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B4" w:rsidRDefault="00BE4802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42"/>
      <w:bookmarkStart w:id="1" w:name="_Toc35393832"/>
      <w:r>
        <w:rPr>
          <w:rFonts w:ascii="华文中宋" w:eastAsia="华文中宋" w:hAnsi="华文中宋" w:hint="eastAsia"/>
        </w:rPr>
        <w:t>单一来源采购公示</w:t>
      </w:r>
      <w:bookmarkEnd w:id="0"/>
      <w:bookmarkEnd w:id="1"/>
    </w:p>
    <w:p w:rsidR="00B222B4" w:rsidRDefault="00BE480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:rsidR="00B222B4" w:rsidRDefault="00BE480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北京市统计局　</w:t>
      </w:r>
    </w:p>
    <w:p w:rsidR="00B222B4" w:rsidRDefault="00BE4802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>北京市第七次全国人口普查宣传项目-城市电视公益广告</w:t>
      </w:r>
    </w:p>
    <w:p w:rsidR="00E619B1" w:rsidRPr="00E619B1" w:rsidRDefault="00BE4802" w:rsidP="00E619B1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采购的货物或服务的说明</w:t>
      </w:r>
      <w:r>
        <w:rPr>
          <w:rFonts w:ascii="仿宋" w:eastAsia="仿宋" w:hAnsi="仿宋" w:hint="eastAsia"/>
          <w:sz w:val="28"/>
          <w:szCs w:val="28"/>
        </w:rPr>
        <w:t>：</w:t>
      </w:r>
      <w:r w:rsidR="00E619B1" w:rsidRPr="00E619B1">
        <w:rPr>
          <w:rFonts w:ascii="仿宋" w:eastAsia="仿宋" w:hAnsi="仿宋" w:hint="eastAsia"/>
          <w:sz w:val="28"/>
          <w:szCs w:val="28"/>
          <w:u w:val="single"/>
        </w:rPr>
        <w:t>1.</w:t>
      </w:r>
      <w:r w:rsidR="003F07DF" w:rsidRPr="003F07DF">
        <w:rPr>
          <w:rFonts w:ascii="仿宋" w:eastAsia="仿宋" w:hAnsi="仿宋" w:hint="eastAsia"/>
          <w:sz w:val="28"/>
          <w:szCs w:val="28"/>
          <w:u w:val="single"/>
        </w:rPr>
        <w:t>发布时间：2020年10月-11月，持续刊发时间不少于1个月，</w:t>
      </w:r>
      <w:r w:rsidR="00E619B1" w:rsidRPr="00E619B1">
        <w:rPr>
          <w:rFonts w:ascii="仿宋" w:eastAsia="仿宋" w:hAnsi="仿宋" w:hint="eastAsia"/>
          <w:sz w:val="28"/>
          <w:szCs w:val="28"/>
          <w:u w:val="single"/>
        </w:rPr>
        <w:t>在政府机关、事业单位及国有企业等商业楼宇电视联播网的3500个点位（6000块终端）播出，每天滚动播出17次，每次播出15秒。画面内容由采购人提供，供应商负责按播出格式制作、上刊画面，在指定时间内按时播出画面。</w:t>
      </w:r>
    </w:p>
    <w:p w:rsidR="00B222B4" w:rsidRDefault="00E619B1" w:rsidP="00E619B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619B1">
        <w:rPr>
          <w:rFonts w:ascii="仿宋" w:eastAsia="仿宋" w:hAnsi="仿宋" w:hint="eastAsia"/>
          <w:sz w:val="28"/>
          <w:szCs w:val="28"/>
          <w:u w:val="single"/>
        </w:rPr>
        <w:t>2.</w:t>
      </w:r>
      <w:r w:rsidR="003F07DF" w:rsidRPr="003F07DF">
        <w:rPr>
          <w:rFonts w:ascii="仿宋" w:eastAsia="仿宋" w:hAnsi="仿宋" w:hint="eastAsia"/>
          <w:sz w:val="28"/>
          <w:szCs w:val="28"/>
          <w:u w:val="single"/>
        </w:rPr>
        <w:t>发布时间：2020年10月-11月，持续刊发时间不少于1个月，</w:t>
      </w:r>
      <w:r w:rsidRPr="00E619B1">
        <w:rPr>
          <w:rFonts w:ascii="仿宋" w:eastAsia="仿宋" w:hAnsi="仿宋" w:hint="eastAsia"/>
          <w:sz w:val="28"/>
          <w:szCs w:val="28"/>
          <w:u w:val="single"/>
        </w:rPr>
        <w:t>在富力广场、来福士、中汇广场、世贸天阶、春平广场5块户外屏幕联播。每天滚动播出17次，每次播出15秒。画面内容由采购人提供，供应商负责按播出格式制作、上刊画面，在指定时间内按时播出画面。</w:t>
      </w:r>
    </w:p>
    <w:p w:rsidR="00B222B4" w:rsidRDefault="00BE4802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采购的货物或服务的预算金额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45万元　    　　　　</w:t>
      </w:r>
    </w:p>
    <w:p w:rsidR="00B222B4" w:rsidRDefault="00BE4802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采用单一来源采购方式的原因及说明：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北京北广传媒城市电视有限公司楼宇电视分布于北京市11个区，有近3000个点位，6000余块终端，其服务具有不可替代性。该项目情况符合《政府采购法》中第三十一条第（一）款“只能从唯一供应商处采购”的规定，因此建议采用单一来源的方式采购。　　</w:t>
      </w:r>
    </w:p>
    <w:p w:rsidR="00B222B4" w:rsidRDefault="00BE480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二、拟定供应商信息</w:t>
      </w:r>
    </w:p>
    <w:p w:rsidR="00B222B4" w:rsidRDefault="00BE4802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>
        <w:rPr>
          <w:rFonts w:ascii="仿宋" w:eastAsia="仿宋" w:hAnsi="仿宋" w:hint="eastAsia"/>
          <w:sz w:val="28"/>
          <w:szCs w:val="28"/>
          <w:u w:val="single"/>
        </w:rPr>
        <w:t>北京北广传媒城市电视有限公司</w:t>
      </w:r>
    </w:p>
    <w:p w:rsidR="00B222B4" w:rsidRDefault="00BE480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北京市东城区东直门北小街青龙胡同1号801室　</w:t>
      </w:r>
    </w:p>
    <w:p w:rsidR="00B222B4" w:rsidRDefault="00BE480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三、公示期限</w:t>
      </w:r>
    </w:p>
    <w:p w:rsidR="00B222B4" w:rsidRDefault="00BE4802">
      <w:pPr>
        <w:pStyle w:val="af0"/>
        <w:ind w:leftChars="-5" w:left="-1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  <w:u w:val="single"/>
        </w:rPr>
        <w:t>2020年4月</w:t>
      </w:r>
      <w:r w:rsidR="00E619B1">
        <w:rPr>
          <w:rFonts w:ascii="仿宋" w:eastAsia="仿宋" w:hAnsi="仿宋" w:hint="eastAsia"/>
          <w:color w:val="FF0000"/>
          <w:sz w:val="28"/>
          <w:szCs w:val="28"/>
          <w:u w:val="single"/>
        </w:rPr>
        <w:t xml:space="preserve"> </w:t>
      </w:r>
      <w:r w:rsidR="00A54610">
        <w:rPr>
          <w:rFonts w:ascii="仿宋" w:eastAsia="仿宋" w:hAnsi="仿宋" w:hint="eastAsia"/>
          <w:color w:val="FF0000"/>
          <w:sz w:val="28"/>
          <w:szCs w:val="28"/>
          <w:u w:val="single"/>
        </w:rPr>
        <w:t>17</w:t>
      </w:r>
      <w:r w:rsidR="00E619B1">
        <w:rPr>
          <w:rFonts w:ascii="仿宋" w:eastAsia="仿宋" w:hAnsi="仿宋" w:hint="eastAsia"/>
          <w:color w:val="FF0000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color w:val="FF0000"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color w:val="FF0000"/>
          <w:sz w:val="28"/>
          <w:szCs w:val="28"/>
        </w:rPr>
        <w:t>至</w:t>
      </w:r>
      <w:r>
        <w:rPr>
          <w:rFonts w:ascii="仿宋" w:eastAsia="仿宋" w:hAnsi="仿宋" w:hint="eastAsia"/>
          <w:color w:val="FF0000"/>
          <w:sz w:val="28"/>
          <w:szCs w:val="28"/>
          <w:u w:val="single"/>
        </w:rPr>
        <w:t>2020年4月</w:t>
      </w:r>
      <w:r w:rsidR="00E619B1">
        <w:rPr>
          <w:rFonts w:ascii="仿宋" w:eastAsia="仿宋" w:hAnsi="仿宋" w:hint="eastAsia"/>
          <w:color w:val="FF0000"/>
          <w:sz w:val="28"/>
          <w:szCs w:val="28"/>
          <w:u w:val="single"/>
        </w:rPr>
        <w:t xml:space="preserve"> </w:t>
      </w:r>
      <w:r w:rsidR="00A54610">
        <w:rPr>
          <w:rFonts w:ascii="仿宋" w:eastAsia="仿宋" w:hAnsi="仿宋" w:hint="eastAsia"/>
          <w:color w:val="FF0000"/>
          <w:sz w:val="28"/>
          <w:szCs w:val="28"/>
          <w:u w:val="single"/>
        </w:rPr>
        <w:t>24</w:t>
      </w:r>
      <w:bookmarkStart w:id="2" w:name="_GoBack"/>
      <w:bookmarkEnd w:id="2"/>
      <w:r w:rsidR="00E619B1">
        <w:rPr>
          <w:rFonts w:ascii="仿宋" w:eastAsia="仿宋" w:hAnsi="仿宋" w:hint="eastAsia"/>
          <w:color w:val="FF0000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color w:val="FF0000"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iCs/>
          <w:color w:val="FF0000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color w:val="FF0000"/>
          <w:sz w:val="28"/>
          <w:szCs w:val="28"/>
          <w:u w:val="single"/>
        </w:rPr>
        <w:t>公示期限不得少于5个工作日</w:t>
      </w:r>
      <w:r>
        <w:rPr>
          <w:rFonts w:ascii="仿宋" w:eastAsia="仿宋" w:hAnsi="仿宋" w:hint="eastAsia"/>
          <w:iCs/>
          <w:color w:val="FF0000"/>
          <w:sz w:val="28"/>
          <w:szCs w:val="28"/>
          <w:u w:val="single"/>
        </w:rPr>
        <w:t>）</w:t>
      </w:r>
    </w:p>
    <w:p w:rsidR="00B222B4" w:rsidRDefault="00BE4802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其他</w:t>
      </w:r>
      <w:r>
        <w:rPr>
          <w:rFonts w:ascii="黑体" w:eastAsia="黑体" w:hAnsi="黑体" w:hint="eastAsia"/>
          <w:sz w:val="28"/>
          <w:szCs w:val="28"/>
        </w:rPr>
        <w:t>补充事宜</w:t>
      </w:r>
    </w:p>
    <w:p w:rsidR="00B222B4" w:rsidRDefault="00BE4802" w:rsidP="00692C2B">
      <w:pPr>
        <w:numPr>
          <w:ilvl w:val="0"/>
          <w:numId w:val="2"/>
        </w:num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采购内容：城市电视公益广告</w:t>
      </w:r>
    </w:p>
    <w:p w:rsidR="00B222B4" w:rsidRDefault="00BE4802" w:rsidP="00692C2B">
      <w:pPr>
        <w:numPr>
          <w:ilvl w:val="0"/>
          <w:numId w:val="2"/>
        </w:num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最高限价</w:t>
      </w:r>
      <w:r>
        <w:rPr>
          <w:rFonts w:ascii="仿宋" w:eastAsia="仿宋" w:hAnsi="仿宋" w:hint="eastAsia"/>
          <w:sz w:val="28"/>
          <w:szCs w:val="28"/>
        </w:rPr>
        <w:t>：45万元</w:t>
      </w:r>
    </w:p>
    <w:p w:rsidR="00B222B4" w:rsidRDefault="00BE4802" w:rsidP="00692C2B">
      <w:pPr>
        <w:numPr>
          <w:ilvl w:val="0"/>
          <w:numId w:val="2"/>
        </w:num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实施周期：2020年10月-11月，持续刊发时间不少于1个月。</w:t>
      </w:r>
    </w:p>
    <w:p w:rsidR="00B222B4" w:rsidRDefault="00BE4802" w:rsidP="00692C2B">
      <w:pPr>
        <w:numPr>
          <w:ilvl w:val="0"/>
          <w:numId w:val="2"/>
        </w:num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实施地点：北京市</w:t>
      </w:r>
    </w:p>
    <w:p w:rsidR="00B222B4" w:rsidRDefault="00BE4802" w:rsidP="00692C2B">
      <w:pPr>
        <w:numPr>
          <w:ilvl w:val="0"/>
          <w:numId w:val="2"/>
        </w:num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潜在政府采购供应商对公示内容有异议的，请于公示期内以实名书面（包括联系人、地址、联系电话）形式将意见反馈至区财政有关部门和北京市财政局（</w:t>
      </w:r>
      <w:r w:rsidR="00692C2B">
        <w:rPr>
          <w:rFonts w:ascii="仿宋" w:eastAsia="仿宋" w:hAnsi="仿宋" w:hint="eastAsia"/>
          <w:sz w:val="28"/>
          <w:szCs w:val="28"/>
        </w:rPr>
        <w:t>联系人：韩老师，联系电话：010-83547463</w:t>
      </w:r>
      <w:r>
        <w:rPr>
          <w:rFonts w:ascii="仿宋" w:eastAsia="仿宋" w:hAnsi="仿宋" w:hint="eastAsia"/>
          <w:sz w:val="28"/>
          <w:szCs w:val="28"/>
        </w:rPr>
        <w:t xml:space="preserve"> ），以及使用单位北京市统计局 （地址：北京市西城区广安门南街36号，联系人：韩老师，联系电话：010-83547463 ）。</w:t>
      </w:r>
    </w:p>
    <w:p w:rsidR="00B222B4" w:rsidRDefault="00BE480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五、联系方式</w:t>
      </w:r>
    </w:p>
    <w:p w:rsidR="00B222B4" w:rsidRDefault="00BE4802" w:rsidP="00692C2B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1.采购人</w:t>
      </w:r>
    </w:p>
    <w:p w:rsidR="00B222B4" w:rsidRDefault="00BE4802" w:rsidP="00692C2B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北京市统计局    　         　</w:t>
      </w:r>
    </w:p>
    <w:p w:rsidR="00B222B4" w:rsidRDefault="00BE4802" w:rsidP="00692C2B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北京市西城区广安门南街36号　</w:t>
      </w:r>
    </w:p>
    <w:p w:rsidR="00B222B4" w:rsidRDefault="00BE4802" w:rsidP="00692C2B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韩老师  </w:t>
      </w:r>
      <w:r>
        <w:rPr>
          <w:rFonts w:ascii="仿宋" w:eastAsia="仿宋" w:hAnsi="仿宋"/>
          <w:sz w:val="28"/>
          <w:szCs w:val="28"/>
          <w:u w:val="single"/>
        </w:rPr>
        <w:t>010-83547463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　　　</w:t>
      </w:r>
    </w:p>
    <w:p w:rsidR="00B222B4" w:rsidRDefault="00BE4802" w:rsidP="00692C2B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2.财政部门</w:t>
      </w:r>
    </w:p>
    <w:p w:rsidR="00B222B4" w:rsidRDefault="00BE4802" w:rsidP="00692C2B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袁林    　　　　     　　</w:t>
      </w:r>
    </w:p>
    <w:p w:rsidR="00B222B4" w:rsidRDefault="00BE4802" w:rsidP="00692C2B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/>
          <w:sz w:val="28"/>
          <w:szCs w:val="28"/>
          <w:u w:val="single"/>
        </w:rPr>
        <w:t>010-88549354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　　　　　　</w:t>
      </w:r>
    </w:p>
    <w:p w:rsidR="00B222B4" w:rsidRDefault="00BE4802" w:rsidP="00692C2B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北京市海淀区阜成路15号　</w:t>
      </w:r>
    </w:p>
    <w:p w:rsidR="00B222B4" w:rsidRDefault="00BE4802" w:rsidP="00692C2B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AF536A">
        <w:rPr>
          <w:rFonts w:ascii="仿宋" w:eastAsia="仿宋" w:hAnsi="仿宋" w:hint="eastAsia"/>
          <w:sz w:val="28"/>
          <w:szCs w:val="28"/>
        </w:rPr>
        <w:t>采购代理机构</w:t>
      </w:r>
    </w:p>
    <w:p w:rsidR="00B222B4" w:rsidRDefault="00BE4802" w:rsidP="00692C2B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 w:rsidR="00AF536A" w:rsidRPr="00AF536A">
        <w:rPr>
          <w:rFonts w:ascii="仿宋" w:eastAsia="仿宋" w:hAnsi="仿宋" w:hint="eastAsia"/>
          <w:sz w:val="28"/>
          <w:szCs w:val="28"/>
          <w:u w:val="single"/>
        </w:rPr>
        <w:t>韩先生、李先生</w:t>
      </w:r>
    </w:p>
    <w:p w:rsidR="00B222B4" w:rsidRDefault="00BE4802" w:rsidP="00692C2B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 w:rsidR="00AF536A" w:rsidRPr="00AF536A">
        <w:rPr>
          <w:rFonts w:ascii="仿宋" w:eastAsia="仿宋" w:hAnsi="仿宋" w:hint="eastAsia"/>
          <w:sz w:val="28"/>
          <w:szCs w:val="28"/>
          <w:u w:val="single"/>
        </w:rPr>
        <w:t>北京市朝阳区小黄庄北街2号院外贸安贞大楼B座6层</w:t>
      </w:r>
    </w:p>
    <w:p w:rsidR="00B222B4" w:rsidRDefault="00BE4802" w:rsidP="00692C2B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>131-4601-1650、010-82233939-80</w:t>
      </w:r>
      <w:r w:rsidR="00AF536A">
        <w:rPr>
          <w:rFonts w:ascii="仿宋" w:eastAsia="仿宋" w:hAnsi="仿宋" w:hint="eastAsia"/>
          <w:sz w:val="28"/>
          <w:szCs w:val="28"/>
          <w:u w:val="single"/>
        </w:rPr>
        <w:t>30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B222B4" w:rsidRDefault="00B222B4">
      <w:pPr>
        <w:rPr>
          <w:rFonts w:ascii="仿宋" w:eastAsia="仿宋" w:hAnsi="仿宋"/>
          <w:sz w:val="28"/>
          <w:szCs w:val="28"/>
        </w:rPr>
      </w:pPr>
    </w:p>
    <w:p w:rsidR="00B222B4" w:rsidRDefault="00BE480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附件</w:t>
      </w:r>
    </w:p>
    <w:p w:rsidR="00B222B4" w:rsidRDefault="00BE480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专业人员论证意见（格式见附件）</w:t>
      </w:r>
    </w:p>
    <w:sectPr w:rsidR="00B222B4">
      <w:footerReference w:type="default" r:id="rId9"/>
      <w:pgSz w:w="11906" w:h="16838"/>
      <w:pgMar w:top="1440" w:right="1486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8F0" w:rsidRDefault="00A948F0">
      <w:r>
        <w:separator/>
      </w:r>
    </w:p>
  </w:endnote>
  <w:endnote w:type="continuationSeparator" w:id="0">
    <w:p w:rsidR="00A948F0" w:rsidRDefault="00A9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663037"/>
    </w:sdtPr>
    <w:sdtEndPr/>
    <w:sdtContent>
      <w:p w:rsidR="00B222B4" w:rsidRDefault="00BE48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8F0" w:rsidRPr="00A948F0">
          <w:rPr>
            <w:noProof/>
            <w:lang w:val="zh-CN"/>
          </w:rPr>
          <w:t>1</w:t>
        </w:r>
        <w:r>
          <w:fldChar w:fldCharType="end"/>
        </w:r>
      </w:p>
    </w:sdtContent>
  </w:sdt>
  <w:p w:rsidR="00B222B4" w:rsidRDefault="00B222B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F0" w:rsidRDefault="00A948F0">
      <w:r>
        <w:separator/>
      </w:r>
    </w:p>
  </w:footnote>
  <w:footnote w:type="continuationSeparator" w:id="0">
    <w:p w:rsidR="00A948F0" w:rsidRDefault="00A94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310D9D"/>
    <w:multiLevelType w:val="singleLevel"/>
    <w:tmpl w:val="E7310D9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8C1A41"/>
    <w:multiLevelType w:val="singleLevel"/>
    <w:tmpl w:val="598C1A4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16A6C"/>
    <w:rsid w:val="00151C8B"/>
    <w:rsid w:val="0016112F"/>
    <w:rsid w:val="00244094"/>
    <w:rsid w:val="00246690"/>
    <w:rsid w:val="00283BB2"/>
    <w:rsid w:val="002F4172"/>
    <w:rsid w:val="003109DD"/>
    <w:rsid w:val="00322E12"/>
    <w:rsid w:val="00387778"/>
    <w:rsid w:val="003D04C7"/>
    <w:rsid w:val="003F07DF"/>
    <w:rsid w:val="00430D5D"/>
    <w:rsid w:val="00445621"/>
    <w:rsid w:val="004B0417"/>
    <w:rsid w:val="004F0CA3"/>
    <w:rsid w:val="004F449A"/>
    <w:rsid w:val="005902A4"/>
    <w:rsid w:val="00655CAE"/>
    <w:rsid w:val="00692C2B"/>
    <w:rsid w:val="006939FC"/>
    <w:rsid w:val="007313B0"/>
    <w:rsid w:val="0079663A"/>
    <w:rsid w:val="007E2D83"/>
    <w:rsid w:val="0080774A"/>
    <w:rsid w:val="00851F5C"/>
    <w:rsid w:val="00877C6E"/>
    <w:rsid w:val="00897154"/>
    <w:rsid w:val="008974EE"/>
    <w:rsid w:val="008A1192"/>
    <w:rsid w:val="008A2FE7"/>
    <w:rsid w:val="0090581E"/>
    <w:rsid w:val="00966F02"/>
    <w:rsid w:val="009A15C7"/>
    <w:rsid w:val="00A30F31"/>
    <w:rsid w:val="00A3374C"/>
    <w:rsid w:val="00A54610"/>
    <w:rsid w:val="00A948F0"/>
    <w:rsid w:val="00AF536A"/>
    <w:rsid w:val="00B222B4"/>
    <w:rsid w:val="00BE4802"/>
    <w:rsid w:val="00BF06DB"/>
    <w:rsid w:val="00C36F91"/>
    <w:rsid w:val="00C37A88"/>
    <w:rsid w:val="00C52F06"/>
    <w:rsid w:val="00C61BBE"/>
    <w:rsid w:val="00C95981"/>
    <w:rsid w:val="00D13DBD"/>
    <w:rsid w:val="00D26832"/>
    <w:rsid w:val="00D5391A"/>
    <w:rsid w:val="00DA7067"/>
    <w:rsid w:val="00DC09FA"/>
    <w:rsid w:val="00E457B7"/>
    <w:rsid w:val="00E619B1"/>
    <w:rsid w:val="00E627BF"/>
    <w:rsid w:val="00E702D6"/>
    <w:rsid w:val="00E75E92"/>
    <w:rsid w:val="00ED7C2A"/>
    <w:rsid w:val="00EE3266"/>
    <w:rsid w:val="00EF5076"/>
    <w:rsid w:val="00F53A4B"/>
    <w:rsid w:val="00FE3021"/>
    <w:rsid w:val="217C6D52"/>
    <w:rsid w:val="2FBD03FF"/>
    <w:rsid w:val="37752877"/>
    <w:rsid w:val="3DE05CDF"/>
    <w:rsid w:val="3EF83441"/>
    <w:rsid w:val="406B4088"/>
    <w:rsid w:val="45880E23"/>
    <w:rsid w:val="52646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sz w:val="28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Char1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4"/>
    <w:next w:val="a4"/>
    <w:link w:val="Char5"/>
    <w:uiPriority w:val="99"/>
    <w:semiHidden/>
    <w:unhideWhenUsed/>
    <w:qFormat/>
    <w:rPr>
      <w:b/>
      <w:bCs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9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5"/>
    <w:qFormat/>
    <w:rPr>
      <w:rFonts w:ascii="宋体" w:hAnsi="Courier New"/>
    </w:rPr>
  </w:style>
  <w:style w:type="character" w:customStyle="1" w:styleId="Char1">
    <w:name w:val="日期 Char"/>
    <w:basedOn w:val="a0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b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="Times New Roman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sz w:val="28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Char1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4"/>
    <w:next w:val="a4"/>
    <w:link w:val="Char5"/>
    <w:uiPriority w:val="99"/>
    <w:semiHidden/>
    <w:unhideWhenUsed/>
    <w:qFormat/>
    <w:rPr>
      <w:b/>
      <w:bCs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9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5"/>
    <w:qFormat/>
    <w:rPr>
      <w:rFonts w:ascii="宋体" w:hAnsi="Courier New"/>
    </w:rPr>
  </w:style>
  <w:style w:type="character" w:customStyle="1" w:styleId="Char1">
    <w:name w:val="日期 Char"/>
    <w:basedOn w:val="a0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b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="Times New Roman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167</Words>
  <Characters>957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冯励</cp:lastModifiedBy>
  <cp:revision>42</cp:revision>
  <cp:lastPrinted>2020-03-23T07:37:00Z</cp:lastPrinted>
  <dcterms:created xsi:type="dcterms:W3CDTF">2020-03-18T03:22:00Z</dcterms:created>
  <dcterms:modified xsi:type="dcterms:W3CDTF">2020-04-17T05:16:00Z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