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4369F" w14:textId="58C3430A" w:rsidR="008816FF" w:rsidRDefault="00245F2D" w:rsidP="008816FF">
      <w:pPr>
        <w:pStyle w:val="a4"/>
        <w:spacing w:beforeLines="50" w:before="156"/>
        <w:rPr>
          <w:rFonts w:eastAsia="黑体"/>
          <w:sz w:val="28"/>
          <w:szCs w:val="28"/>
        </w:rPr>
      </w:pPr>
      <w:r>
        <w:rPr>
          <w:rFonts w:hint="eastAsia"/>
          <w:sz w:val="32"/>
          <w:szCs w:val="32"/>
          <w:u w:val="single"/>
        </w:rPr>
        <w:t>牛栏</w:t>
      </w:r>
      <w:r w:rsidR="00AA00AF">
        <w:rPr>
          <w:rFonts w:hint="eastAsia"/>
          <w:sz w:val="32"/>
          <w:szCs w:val="32"/>
          <w:u w:val="single"/>
        </w:rPr>
        <w:t>山</w:t>
      </w:r>
      <w:r>
        <w:rPr>
          <w:rFonts w:hint="eastAsia"/>
          <w:sz w:val="32"/>
          <w:szCs w:val="32"/>
          <w:u w:val="single"/>
        </w:rPr>
        <w:t>镇村级消隐工程</w:t>
      </w:r>
      <w:r w:rsidR="008816FF" w:rsidRPr="008816FF">
        <w:rPr>
          <w:rFonts w:ascii="黑体" w:eastAsia="黑体" w:hAnsi="宋体"/>
          <w:sz w:val="28"/>
          <w:szCs w:val="28"/>
          <w:u w:val="single"/>
        </w:rPr>
        <w:t xml:space="preserve"> </w:t>
      </w:r>
      <w:r w:rsidR="008816FF" w:rsidRPr="00F837E3">
        <w:rPr>
          <w:rFonts w:eastAsia="黑体"/>
          <w:sz w:val="28"/>
          <w:szCs w:val="28"/>
        </w:rPr>
        <w:t>施工招标公告</w:t>
      </w:r>
    </w:p>
    <w:p w14:paraId="0AD06D66" w14:textId="77777777" w:rsidR="00A93CD1" w:rsidRPr="00F837E3" w:rsidRDefault="00A93CD1" w:rsidP="008816FF">
      <w:pPr>
        <w:pStyle w:val="a4"/>
        <w:spacing w:beforeLines="50" w:before="156"/>
        <w:rPr>
          <w:rFonts w:ascii="黑体" w:eastAsia="黑体" w:hAnsi="宋体"/>
          <w:sz w:val="28"/>
          <w:szCs w:val="28"/>
          <w:u w:val="single"/>
        </w:rPr>
      </w:pPr>
      <w:r w:rsidRPr="00BD17A2">
        <w:rPr>
          <w:rFonts w:ascii="Arial" w:hAnsi="Arial" w:cs="Arial"/>
          <w:b w:val="0"/>
          <w:sz w:val="21"/>
          <w:szCs w:val="21"/>
        </w:rPr>
        <w:t>招标编号</w:t>
      </w:r>
      <w:r w:rsidRPr="00BD17A2">
        <w:rPr>
          <w:rFonts w:ascii="Arial" w:hAnsi="Arial" w:cs="Arial" w:hint="eastAsia"/>
          <w:b w:val="0"/>
          <w:sz w:val="21"/>
          <w:szCs w:val="21"/>
        </w:rPr>
        <w:t>：</w:t>
      </w:r>
      <w:r w:rsidRPr="00BD17A2">
        <w:rPr>
          <w:rFonts w:ascii="Arial" w:hAnsi="Arial" w:cs="Arial" w:hint="eastAsia"/>
          <w:b w:val="0"/>
          <w:sz w:val="21"/>
          <w:szCs w:val="21"/>
        </w:rPr>
        <w:t>B</w:t>
      </w:r>
      <w:r w:rsidRPr="00BD17A2">
        <w:rPr>
          <w:rFonts w:ascii="Arial" w:hAnsi="Arial" w:cs="Arial"/>
          <w:b w:val="0"/>
          <w:sz w:val="21"/>
          <w:szCs w:val="21"/>
        </w:rPr>
        <w:t>Z202003</w:t>
      </w:r>
      <w:r>
        <w:rPr>
          <w:rFonts w:ascii="Arial" w:hAnsi="Arial" w:cs="Arial"/>
          <w:b w:val="0"/>
          <w:sz w:val="21"/>
          <w:szCs w:val="21"/>
        </w:rPr>
        <w:t>7</w:t>
      </w:r>
      <w:r w:rsidRPr="00BD17A2">
        <w:rPr>
          <w:rFonts w:ascii="Arial" w:hAnsi="Arial" w:cs="Arial"/>
          <w:b w:val="0"/>
          <w:sz w:val="21"/>
          <w:szCs w:val="21"/>
        </w:rPr>
        <w:t>-001(ZB)</w:t>
      </w:r>
    </w:p>
    <w:p w14:paraId="79018A4A" w14:textId="77777777" w:rsidR="008816FF" w:rsidRPr="00F837E3" w:rsidRDefault="008816FF" w:rsidP="008816FF">
      <w:pPr>
        <w:pStyle w:val="2TimesNewRoman5020"/>
        <w:spacing w:before="156" w:after="156"/>
        <w:outlineLvl w:val="0"/>
        <w:rPr>
          <w:szCs w:val="21"/>
        </w:rPr>
      </w:pPr>
      <w:bookmarkStart w:id="0" w:name="_Toc241459596"/>
      <w:bookmarkStart w:id="1" w:name="_Toc342296121"/>
      <w:bookmarkStart w:id="2" w:name="_Toc144974480"/>
      <w:bookmarkStart w:id="3" w:name="_Toc152042288"/>
      <w:bookmarkStart w:id="4" w:name="_Toc152045512"/>
      <w:bookmarkStart w:id="5" w:name="_Toc179632528"/>
      <w:bookmarkStart w:id="6" w:name="_Toc477964130"/>
      <w:bookmarkStart w:id="7" w:name="_Toc16160466"/>
      <w:bookmarkStart w:id="8" w:name="_Toc36575631"/>
      <w:r w:rsidRPr="00F837E3">
        <w:rPr>
          <w:szCs w:val="21"/>
        </w:rPr>
        <w:t>1. 招标条件</w:t>
      </w:r>
      <w:bookmarkEnd w:id="0"/>
      <w:bookmarkEnd w:id="1"/>
      <w:bookmarkEnd w:id="2"/>
      <w:bookmarkEnd w:id="3"/>
      <w:bookmarkEnd w:id="4"/>
      <w:bookmarkEnd w:id="5"/>
      <w:bookmarkEnd w:id="6"/>
      <w:bookmarkEnd w:id="7"/>
      <w:bookmarkEnd w:id="8"/>
    </w:p>
    <w:p w14:paraId="4B23277A" w14:textId="3D1602F6" w:rsidR="008816FF" w:rsidRPr="00F837E3" w:rsidRDefault="008816FF" w:rsidP="008816FF">
      <w:pPr>
        <w:spacing w:line="400" w:lineRule="exact"/>
        <w:ind w:firstLine="420"/>
        <w:rPr>
          <w:szCs w:val="21"/>
        </w:rPr>
      </w:pPr>
      <w:r w:rsidRPr="00F837E3">
        <w:rPr>
          <w:rFonts w:ascii="Arial" w:hAnsi="Arial" w:cs="Arial"/>
          <w:kern w:val="0"/>
          <w:szCs w:val="21"/>
        </w:rPr>
        <w:t>本招标项目</w:t>
      </w:r>
      <w:r w:rsidRPr="00F837E3">
        <w:rPr>
          <w:rFonts w:ascii="Arial" w:hAnsi="Arial" w:cs="Arial"/>
          <w:kern w:val="0"/>
          <w:szCs w:val="21"/>
          <w:u w:val="single"/>
        </w:rPr>
        <w:t>    </w:t>
      </w:r>
      <w:r w:rsidR="00245F2D">
        <w:rPr>
          <w:rFonts w:ascii="Arial" w:hAnsi="Arial" w:cs="Arial" w:hint="eastAsia"/>
          <w:kern w:val="0"/>
          <w:szCs w:val="21"/>
          <w:u w:val="single"/>
        </w:rPr>
        <w:t>牛栏</w:t>
      </w:r>
      <w:r w:rsidR="00AA00AF">
        <w:rPr>
          <w:rFonts w:ascii="Arial" w:hAnsi="Arial" w:cs="Arial" w:hint="eastAsia"/>
          <w:kern w:val="0"/>
          <w:szCs w:val="21"/>
          <w:u w:val="single"/>
        </w:rPr>
        <w:t>山</w:t>
      </w:r>
      <w:bookmarkStart w:id="9" w:name="_GoBack"/>
      <w:bookmarkEnd w:id="9"/>
      <w:r w:rsidR="00245F2D">
        <w:rPr>
          <w:rFonts w:ascii="Arial" w:hAnsi="Arial" w:cs="Arial" w:hint="eastAsia"/>
          <w:kern w:val="0"/>
          <w:szCs w:val="21"/>
          <w:u w:val="single"/>
        </w:rPr>
        <w:t>镇村级消隐工程</w:t>
      </w:r>
      <w:r w:rsidRPr="00F837E3">
        <w:rPr>
          <w:rFonts w:ascii="Arial" w:hAnsi="Arial" w:cs="Arial"/>
          <w:kern w:val="0"/>
          <w:szCs w:val="21"/>
          <w:u w:val="single"/>
        </w:rPr>
        <w:t>    </w:t>
      </w:r>
      <w:r w:rsidRPr="003A35E4">
        <w:rPr>
          <w:rFonts w:hint="eastAsia"/>
          <w:szCs w:val="21"/>
          <w:shd w:val="clear" w:color="auto" w:fill="FFFFFF"/>
        </w:rPr>
        <w:t>已由</w:t>
      </w:r>
      <w:r w:rsidRPr="003A35E4">
        <w:rPr>
          <w:rFonts w:hint="eastAsia"/>
          <w:szCs w:val="21"/>
          <w:u w:val="single"/>
        </w:rPr>
        <w:t>北京市顺义区牛栏山镇人民政府</w:t>
      </w:r>
      <w:r>
        <w:rPr>
          <w:rFonts w:hint="eastAsia"/>
          <w:szCs w:val="21"/>
          <w:u w:val="single"/>
        </w:rPr>
        <w:t xml:space="preserve"> </w:t>
      </w:r>
      <w:r w:rsidRPr="003A35E4">
        <w:rPr>
          <w:rFonts w:hint="eastAsia"/>
          <w:szCs w:val="21"/>
        </w:rPr>
        <w:t>决定对本工程进行施工建设</w:t>
      </w:r>
      <w:r w:rsidRPr="003A35E4">
        <w:rPr>
          <w:rFonts w:hint="eastAsia"/>
          <w:szCs w:val="21"/>
          <w:shd w:val="clear" w:color="auto" w:fill="FFFFFF"/>
        </w:rPr>
        <w:t>，招标人为</w:t>
      </w:r>
      <w:r w:rsidRPr="003A35E4">
        <w:rPr>
          <w:rFonts w:ascii="宋体" w:hAnsi="宋体"/>
          <w:szCs w:val="21"/>
          <w:u w:val="single"/>
          <w:shd w:val="clear" w:color="auto" w:fill="FFFFFF"/>
        </w:rPr>
        <w:t xml:space="preserve"> </w:t>
      </w:r>
      <w:r w:rsidRPr="003A35E4">
        <w:rPr>
          <w:rFonts w:hint="eastAsia"/>
          <w:szCs w:val="21"/>
          <w:u w:val="single"/>
        </w:rPr>
        <w:t>北京市顺义区牛栏山镇人民政府</w:t>
      </w:r>
      <w:r w:rsidRPr="003A35E4">
        <w:rPr>
          <w:rFonts w:hint="eastAsia"/>
          <w:szCs w:val="21"/>
          <w:shd w:val="clear" w:color="auto" w:fill="FFFFFF"/>
        </w:rPr>
        <w:t>，建设资金来自</w:t>
      </w:r>
      <w:r w:rsidRPr="003A35E4">
        <w:rPr>
          <w:szCs w:val="21"/>
          <w:u w:val="single"/>
          <w:shd w:val="clear" w:color="auto" w:fill="FFFFFF"/>
        </w:rPr>
        <w:t xml:space="preserve"> </w:t>
      </w:r>
      <w:r>
        <w:rPr>
          <w:rFonts w:hint="eastAsia"/>
          <w:szCs w:val="21"/>
          <w:u w:val="single"/>
          <w:shd w:val="clear" w:color="auto" w:fill="FFFFFF"/>
        </w:rPr>
        <w:t>财政资金</w:t>
      </w:r>
      <w:r w:rsidRPr="003A35E4">
        <w:rPr>
          <w:rFonts w:hint="eastAsia"/>
          <w:szCs w:val="21"/>
          <w:shd w:val="clear" w:color="auto" w:fill="FFFFFF"/>
        </w:rPr>
        <w:t>，项目出资比例为</w:t>
      </w:r>
      <w:r w:rsidRPr="003A35E4">
        <w:rPr>
          <w:szCs w:val="21"/>
          <w:u w:val="single"/>
          <w:shd w:val="clear" w:color="auto" w:fill="FFFFFF"/>
        </w:rPr>
        <w:t xml:space="preserve"> </w:t>
      </w:r>
      <w:r w:rsidRPr="003A35E4">
        <w:rPr>
          <w:rFonts w:hint="eastAsia"/>
          <w:szCs w:val="21"/>
          <w:u w:val="single"/>
          <w:shd w:val="clear" w:color="auto" w:fill="FFFFFF"/>
        </w:rPr>
        <w:t>100%</w:t>
      </w:r>
      <w:r w:rsidRPr="003A35E4">
        <w:rPr>
          <w:szCs w:val="21"/>
          <w:u w:val="single"/>
          <w:shd w:val="clear" w:color="auto" w:fill="FFFFFF"/>
        </w:rPr>
        <w:t xml:space="preserve"> </w:t>
      </w:r>
      <w:r w:rsidRPr="003A35E4">
        <w:rPr>
          <w:rFonts w:hint="eastAsia"/>
          <w:szCs w:val="21"/>
          <w:shd w:val="clear" w:color="auto" w:fill="FFFFFF"/>
        </w:rPr>
        <w:t>。工程已具备招标条件，现对该工程的施工进行公开招标</w:t>
      </w:r>
      <w:r w:rsidRPr="00F837E3">
        <w:rPr>
          <w:szCs w:val="21"/>
        </w:rPr>
        <w:t>。</w:t>
      </w:r>
    </w:p>
    <w:p w14:paraId="1EAE510F" w14:textId="77777777" w:rsidR="008816FF" w:rsidRPr="00F837E3" w:rsidRDefault="008816FF" w:rsidP="008816FF">
      <w:pPr>
        <w:pStyle w:val="2TimesNewRoman5020"/>
        <w:spacing w:before="156" w:after="156"/>
        <w:outlineLvl w:val="0"/>
        <w:rPr>
          <w:szCs w:val="21"/>
        </w:rPr>
      </w:pPr>
      <w:bookmarkStart w:id="10" w:name="_Toc477964131"/>
      <w:bookmarkStart w:id="11" w:name="_Toc144974481"/>
      <w:bookmarkStart w:id="12" w:name="_Toc152042289"/>
      <w:bookmarkStart w:id="13" w:name="_Toc152045513"/>
      <w:bookmarkStart w:id="14" w:name="_Toc179632529"/>
      <w:bookmarkStart w:id="15" w:name="_Toc241459597"/>
      <w:bookmarkStart w:id="16" w:name="_Toc342296122"/>
      <w:bookmarkStart w:id="17" w:name="_Toc16160467"/>
      <w:bookmarkStart w:id="18" w:name="_Toc36575632"/>
      <w:r w:rsidRPr="00F837E3">
        <w:rPr>
          <w:szCs w:val="21"/>
        </w:rPr>
        <w:t xml:space="preserve">2. </w:t>
      </w:r>
      <w:bookmarkEnd w:id="10"/>
      <w:bookmarkEnd w:id="11"/>
      <w:bookmarkEnd w:id="12"/>
      <w:bookmarkEnd w:id="13"/>
      <w:bookmarkEnd w:id="14"/>
      <w:bookmarkEnd w:id="15"/>
      <w:bookmarkEnd w:id="16"/>
      <w:r w:rsidRPr="00F837E3">
        <w:rPr>
          <w:rFonts w:hint="eastAsia"/>
        </w:rPr>
        <w:t>工程概况与招标范围</w:t>
      </w:r>
      <w:bookmarkEnd w:id="17"/>
      <w:bookmarkEnd w:id="18"/>
    </w:p>
    <w:p w14:paraId="206868D8" w14:textId="77777777" w:rsidR="008816FF" w:rsidRPr="00F837E3" w:rsidRDefault="008816FF" w:rsidP="008816FF">
      <w:pPr>
        <w:spacing w:line="400" w:lineRule="exact"/>
        <w:rPr>
          <w:rFonts w:ascii="宋体" w:hAnsi="宋体"/>
        </w:rPr>
      </w:pPr>
      <w:r w:rsidRPr="00F837E3">
        <w:rPr>
          <w:szCs w:val="21"/>
        </w:rPr>
        <w:t xml:space="preserve">　</w:t>
      </w:r>
      <w:bookmarkStart w:id="19" w:name="_Toc144974482"/>
      <w:bookmarkStart w:id="20" w:name="_Toc152042290"/>
      <w:bookmarkStart w:id="21" w:name="_Toc152045514"/>
      <w:bookmarkStart w:id="22" w:name="_Toc179632530"/>
      <w:bookmarkStart w:id="23" w:name="_Toc241459598"/>
      <w:r w:rsidRPr="00F837E3">
        <w:rPr>
          <w:rFonts w:hint="eastAsia"/>
          <w:szCs w:val="21"/>
        </w:rPr>
        <w:t>2.1</w:t>
      </w:r>
      <w:r w:rsidRPr="00F837E3">
        <w:rPr>
          <w:rFonts w:ascii="宋体" w:hAnsi="宋体" w:hint="eastAsia"/>
        </w:rPr>
        <w:t>本</w:t>
      </w:r>
      <w:r w:rsidRPr="00F837E3">
        <w:rPr>
          <w:rFonts w:ascii="宋体" w:hAnsi="宋体" w:hint="eastAsia"/>
          <w:szCs w:val="21"/>
        </w:rPr>
        <w:t>招标工程</w:t>
      </w:r>
      <w:r w:rsidRPr="00F837E3">
        <w:rPr>
          <w:rFonts w:ascii="宋体" w:hAnsi="宋体" w:hint="eastAsia"/>
        </w:rPr>
        <w:t>的建设地点：</w:t>
      </w:r>
      <w:r w:rsidRPr="008816FF">
        <w:rPr>
          <w:rFonts w:ascii="宋体" w:hAnsi="宋体" w:hint="eastAsia"/>
          <w:u w:val="single"/>
        </w:rPr>
        <w:t>北京市顺义区牛栏山镇</w:t>
      </w:r>
      <w:r w:rsidR="00245F2D" w:rsidRPr="00245F2D">
        <w:rPr>
          <w:rFonts w:ascii="宋体" w:hAnsi="宋体" w:hint="eastAsia"/>
          <w:u w:val="single"/>
        </w:rPr>
        <w:t>史家口村</w:t>
      </w:r>
    </w:p>
    <w:p w14:paraId="608AE961" w14:textId="4AAFDC58" w:rsidR="008816FF" w:rsidRPr="00F837E3" w:rsidRDefault="008816FF" w:rsidP="008816FF">
      <w:pPr>
        <w:spacing w:line="400" w:lineRule="exact"/>
        <w:jc w:val="left"/>
        <w:rPr>
          <w:rFonts w:ascii="宋体" w:hAnsi="宋体" w:cs="宋体"/>
          <w:u w:val="single"/>
        </w:rPr>
      </w:pPr>
      <w:r w:rsidRPr="00F837E3">
        <w:rPr>
          <w:rFonts w:ascii="宋体" w:hAnsi="宋体" w:hint="eastAsia"/>
        </w:rPr>
        <w:t xml:space="preserve">  </w:t>
      </w:r>
      <w:r w:rsidRPr="00F837E3">
        <w:rPr>
          <w:rFonts w:hint="eastAsia"/>
          <w:szCs w:val="21"/>
        </w:rPr>
        <w:t>2.2</w:t>
      </w:r>
      <w:r w:rsidRPr="00F837E3">
        <w:rPr>
          <w:rFonts w:ascii="宋体" w:hAnsi="宋体" w:hint="eastAsia"/>
        </w:rPr>
        <w:t>本次</w:t>
      </w:r>
      <w:r w:rsidRPr="00F837E3">
        <w:rPr>
          <w:rFonts w:ascii="宋体" w:hAnsi="宋体" w:hint="eastAsia"/>
          <w:szCs w:val="21"/>
        </w:rPr>
        <w:t>招标工程</w:t>
      </w:r>
      <w:r w:rsidRPr="00F837E3">
        <w:rPr>
          <w:rFonts w:ascii="宋体" w:hAnsi="宋体" w:hint="eastAsia"/>
        </w:rPr>
        <w:t>的建设规模:</w:t>
      </w:r>
      <w:r w:rsidR="00245F2D" w:rsidRPr="00245F2D">
        <w:rPr>
          <w:rFonts w:ascii="宋体" w:hAnsi="宋体" w:cs="宋体" w:hint="eastAsia"/>
          <w:u w:val="single"/>
        </w:rPr>
        <w:t>铺设污水聚乙烯双壁波纹管DN300</w:t>
      </w:r>
      <w:r w:rsidR="00AE5D83">
        <w:rPr>
          <w:rFonts w:ascii="宋体" w:hAnsi="宋体" w:cs="宋体" w:hint="eastAsia"/>
          <w:u w:val="single"/>
        </w:rPr>
        <w:t>合计</w:t>
      </w:r>
      <w:r w:rsidR="00245F2D" w:rsidRPr="00245F2D">
        <w:rPr>
          <w:rFonts w:ascii="宋体" w:hAnsi="宋体" w:cs="宋体" w:hint="eastAsia"/>
          <w:u w:val="single"/>
        </w:rPr>
        <w:t>504m、铺设钢筋混凝土雨水管422m</w:t>
      </w:r>
      <w:r w:rsidR="00AE5D83">
        <w:rPr>
          <w:rFonts w:ascii="宋体" w:hAnsi="宋体" w:cs="宋体" w:hint="eastAsia"/>
          <w:u w:val="single"/>
        </w:rPr>
        <w:t>、</w:t>
      </w:r>
      <w:r w:rsidR="00AE5D83" w:rsidRPr="00245F2D">
        <w:rPr>
          <w:rFonts w:ascii="宋体" w:hAnsi="宋体" w:cs="宋体" w:hint="eastAsia"/>
          <w:u w:val="single"/>
        </w:rPr>
        <w:t>绿化面积3020</w:t>
      </w:r>
      <w:r w:rsidR="00AE5D83">
        <w:rPr>
          <w:rFonts w:ascii="宋体" w:hAnsi="宋体" w:cs="宋体" w:hint="eastAsia"/>
          <w:u w:val="single"/>
        </w:rPr>
        <w:t>㎡</w:t>
      </w:r>
      <w:r w:rsidR="00AE5D83" w:rsidRPr="00245F2D">
        <w:rPr>
          <w:rFonts w:ascii="宋体" w:hAnsi="宋体" w:cs="宋体" w:hint="eastAsia"/>
          <w:u w:val="single"/>
        </w:rPr>
        <w:t>、护坡面积1520</w:t>
      </w:r>
      <w:r w:rsidR="00AE5D83">
        <w:rPr>
          <w:rFonts w:ascii="宋体" w:hAnsi="宋体" w:cs="宋体" w:hint="eastAsia"/>
          <w:u w:val="single"/>
        </w:rPr>
        <w:t>㎡</w:t>
      </w:r>
      <w:r w:rsidRPr="00F837E3">
        <w:rPr>
          <w:rFonts w:ascii="宋体" w:hAnsi="宋体" w:hint="eastAsia"/>
        </w:rPr>
        <w:t>，</w:t>
      </w:r>
      <w:r w:rsidRPr="00F837E3">
        <w:rPr>
          <w:rFonts w:ascii="宋体" w:hAnsi="宋体"/>
        </w:rPr>
        <w:t>合同</w:t>
      </w:r>
      <w:r w:rsidRPr="00F837E3">
        <w:rPr>
          <w:rFonts w:ascii="宋体" w:hAnsi="宋体" w:hint="eastAsia"/>
        </w:rPr>
        <w:t>估算价</w:t>
      </w:r>
      <w:r>
        <w:rPr>
          <w:rFonts w:ascii="宋体" w:hAnsi="宋体" w:cs="宋体" w:hint="eastAsia"/>
          <w:u w:val="single"/>
        </w:rPr>
        <w:t xml:space="preserve">  </w:t>
      </w:r>
      <w:r w:rsidR="00245F2D">
        <w:rPr>
          <w:rFonts w:ascii="宋体" w:hAnsi="宋体" w:cs="宋体"/>
          <w:u w:val="single"/>
        </w:rPr>
        <w:t>3</w:t>
      </w:r>
      <w:r w:rsidR="00AE5D83">
        <w:rPr>
          <w:rFonts w:ascii="宋体" w:hAnsi="宋体" w:cs="宋体"/>
          <w:u w:val="single"/>
        </w:rPr>
        <w:t>40</w:t>
      </w:r>
      <w:r>
        <w:rPr>
          <w:rFonts w:ascii="宋体" w:hAnsi="宋体" w:cs="宋体" w:hint="eastAsia"/>
          <w:u w:val="single"/>
        </w:rPr>
        <w:t xml:space="preserve"> </w:t>
      </w:r>
      <w:r w:rsidRPr="00F837E3">
        <w:rPr>
          <w:rFonts w:ascii="宋体" w:hAnsi="宋体" w:cs="宋体"/>
        </w:rPr>
        <w:t>万元</w:t>
      </w:r>
    </w:p>
    <w:p w14:paraId="4C280FF2" w14:textId="77777777" w:rsidR="008816FF" w:rsidRPr="00F837E3" w:rsidRDefault="008816FF" w:rsidP="008816FF">
      <w:pPr>
        <w:spacing w:line="400" w:lineRule="exact"/>
        <w:rPr>
          <w:rFonts w:ascii="宋体" w:hAnsi="宋体"/>
        </w:rPr>
      </w:pPr>
      <w:r w:rsidRPr="00F837E3">
        <w:rPr>
          <w:rFonts w:ascii="宋体" w:hAnsi="宋体" w:hint="eastAsia"/>
        </w:rPr>
        <w:t xml:space="preserve">  </w:t>
      </w:r>
      <w:r w:rsidRPr="00F837E3">
        <w:rPr>
          <w:rFonts w:hint="eastAsia"/>
          <w:szCs w:val="21"/>
        </w:rPr>
        <w:t>2.3</w:t>
      </w:r>
      <w:r w:rsidRPr="00F837E3">
        <w:rPr>
          <w:rFonts w:ascii="宋体" w:hAnsi="宋体" w:hint="eastAsia"/>
        </w:rPr>
        <w:t>本次</w:t>
      </w:r>
      <w:r w:rsidRPr="00F837E3">
        <w:rPr>
          <w:rFonts w:ascii="宋体" w:hAnsi="宋体" w:hint="eastAsia"/>
          <w:szCs w:val="21"/>
        </w:rPr>
        <w:t>招标工程</w:t>
      </w:r>
      <w:r w:rsidRPr="00F837E3">
        <w:rPr>
          <w:rFonts w:ascii="宋体" w:hAnsi="宋体" w:hint="eastAsia"/>
        </w:rPr>
        <w:t>的计划工期:</w:t>
      </w:r>
      <w:r>
        <w:rPr>
          <w:rFonts w:ascii="宋体" w:hAnsi="宋体" w:hint="eastAsia"/>
          <w:u w:val="single"/>
        </w:rPr>
        <w:t xml:space="preserve">  </w:t>
      </w:r>
      <w:r w:rsidR="00614070">
        <w:rPr>
          <w:rFonts w:ascii="宋体" w:hAnsi="宋体" w:hint="eastAsia"/>
          <w:u w:val="single"/>
        </w:rPr>
        <w:t>1</w:t>
      </w:r>
      <w:r w:rsidR="002A06C5">
        <w:rPr>
          <w:rFonts w:ascii="宋体" w:hAnsi="宋体"/>
          <w:u w:val="single"/>
        </w:rPr>
        <w:t>35</w:t>
      </w:r>
      <w:r w:rsidRPr="00F837E3">
        <w:rPr>
          <w:rFonts w:ascii="宋体" w:hAnsi="宋体" w:hint="eastAsia"/>
        </w:rPr>
        <w:t>日历天</w:t>
      </w:r>
    </w:p>
    <w:p w14:paraId="37F88B5C" w14:textId="370F2C55" w:rsidR="008816FF" w:rsidRPr="00F837E3" w:rsidRDefault="008816FF" w:rsidP="008816FF">
      <w:pPr>
        <w:spacing w:line="400" w:lineRule="exact"/>
        <w:jc w:val="left"/>
        <w:rPr>
          <w:rFonts w:ascii="宋体" w:hAnsi="宋体"/>
        </w:rPr>
      </w:pPr>
      <w:r w:rsidRPr="00F837E3">
        <w:rPr>
          <w:rFonts w:ascii="宋体" w:hAnsi="宋体" w:hint="eastAsia"/>
        </w:rPr>
        <w:t xml:space="preserve">  </w:t>
      </w:r>
      <w:r w:rsidRPr="00F837E3">
        <w:rPr>
          <w:rFonts w:hint="eastAsia"/>
          <w:szCs w:val="21"/>
        </w:rPr>
        <w:t>2.4</w:t>
      </w:r>
      <w:r w:rsidRPr="00F837E3">
        <w:rPr>
          <w:rFonts w:ascii="宋体" w:hAnsi="宋体" w:hint="eastAsia"/>
        </w:rPr>
        <w:t>招标范围：</w:t>
      </w:r>
      <w:r w:rsidR="00AA7E9D">
        <w:rPr>
          <w:rFonts w:ascii="宋体" w:hAnsi="宋体" w:hint="eastAsia"/>
          <w:u w:val="single"/>
        </w:rPr>
        <w:t>市政</w:t>
      </w:r>
      <w:r w:rsidR="00245F2D">
        <w:rPr>
          <w:rFonts w:ascii="宋体" w:hAnsi="宋体" w:hint="eastAsia"/>
          <w:u w:val="single"/>
        </w:rPr>
        <w:t>排水工程</w:t>
      </w:r>
      <w:r w:rsidR="00614070" w:rsidRPr="00614070">
        <w:rPr>
          <w:rFonts w:ascii="宋体" w:hAnsi="宋体" w:hint="eastAsia"/>
          <w:u w:val="single"/>
        </w:rPr>
        <w:t>及其附属工程</w:t>
      </w:r>
      <w:r w:rsidRPr="00F837E3">
        <w:rPr>
          <w:rFonts w:ascii="宋体" w:hAnsi="宋体" w:hint="eastAsia"/>
          <w:u w:val="single"/>
        </w:rPr>
        <w:t>等</w:t>
      </w:r>
      <w:r w:rsidR="002E1C89">
        <w:rPr>
          <w:rFonts w:ascii="宋体" w:hAnsi="宋体" w:hint="eastAsia"/>
          <w:u w:val="single"/>
        </w:rPr>
        <w:t>工程量清单及</w:t>
      </w:r>
      <w:r w:rsidRPr="00F837E3">
        <w:rPr>
          <w:rFonts w:ascii="宋体" w:hAnsi="宋体" w:hint="eastAsia"/>
          <w:u w:val="single"/>
        </w:rPr>
        <w:t>设计图纸显示</w:t>
      </w:r>
      <w:r>
        <w:rPr>
          <w:rFonts w:ascii="宋体" w:hAnsi="宋体" w:hint="eastAsia"/>
          <w:u w:val="single"/>
        </w:rPr>
        <w:t>全部</w:t>
      </w:r>
      <w:r w:rsidRPr="00F837E3">
        <w:rPr>
          <w:rFonts w:ascii="宋体" w:hAnsi="宋体" w:hint="eastAsia"/>
          <w:u w:val="single"/>
        </w:rPr>
        <w:t>内容的施工。</w:t>
      </w:r>
      <w:r w:rsidRPr="00F837E3">
        <w:rPr>
          <w:rFonts w:ascii="宋体" w:hAnsi="宋体" w:hint="eastAsia"/>
        </w:rPr>
        <w:t xml:space="preserve"> </w:t>
      </w:r>
    </w:p>
    <w:p w14:paraId="55071718" w14:textId="77777777" w:rsidR="008816FF" w:rsidRPr="00F837E3" w:rsidRDefault="008816FF" w:rsidP="008816FF">
      <w:pPr>
        <w:spacing w:line="400" w:lineRule="exact"/>
        <w:rPr>
          <w:rFonts w:ascii="宋体" w:hAnsi="宋体"/>
          <w:u w:val="single"/>
        </w:rPr>
      </w:pPr>
      <w:r w:rsidRPr="00F837E3">
        <w:rPr>
          <w:rFonts w:ascii="宋体" w:hAnsi="宋体" w:hint="eastAsia"/>
        </w:rPr>
        <w:t xml:space="preserve">  </w:t>
      </w:r>
      <w:r w:rsidRPr="00F837E3">
        <w:rPr>
          <w:rFonts w:hint="eastAsia"/>
          <w:szCs w:val="21"/>
        </w:rPr>
        <w:t>2.5</w:t>
      </w:r>
      <w:r w:rsidRPr="00F837E3">
        <w:rPr>
          <w:rFonts w:ascii="宋体" w:hAnsi="宋体" w:hint="eastAsia"/>
        </w:rPr>
        <w:t>其他：</w:t>
      </w:r>
      <w:r w:rsidRPr="00F837E3">
        <w:rPr>
          <w:rFonts w:ascii="宋体" w:hAnsi="宋体" w:hint="eastAsia"/>
          <w:u w:val="single"/>
        </w:rPr>
        <w:t>/</w:t>
      </w:r>
    </w:p>
    <w:p w14:paraId="0C0DE949" w14:textId="77777777" w:rsidR="008816FF" w:rsidRPr="00F837E3" w:rsidRDefault="008816FF" w:rsidP="008816FF">
      <w:pPr>
        <w:pStyle w:val="2TimesNewRoman5020"/>
        <w:spacing w:before="156" w:after="156"/>
        <w:outlineLvl w:val="0"/>
        <w:rPr>
          <w:szCs w:val="21"/>
        </w:rPr>
      </w:pPr>
      <w:bookmarkStart w:id="24" w:name="_Toc342296123"/>
      <w:bookmarkStart w:id="25" w:name="_Toc477964132"/>
      <w:bookmarkStart w:id="26" w:name="_Toc16160468"/>
      <w:bookmarkStart w:id="27" w:name="_Toc36575633"/>
      <w:r w:rsidRPr="00F837E3">
        <w:rPr>
          <w:szCs w:val="21"/>
        </w:rPr>
        <w:t>3. 投标人资格要求</w:t>
      </w:r>
      <w:bookmarkEnd w:id="19"/>
      <w:bookmarkEnd w:id="20"/>
      <w:bookmarkEnd w:id="21"/>
      <w:bookmarkEnd w:id="22"/>
      <w:bookmarkEnd w:id="23"/>
      <w:bookmarkEnd w:id="24"/>
      <w:bookmarkEnd w:id="25"/>
      <w:bookmarkEnd w:id="26"/>
      <w:bookmarkEnd w:id="27"/>
    </w:p>
    <w:p w14:paraId="0CBB48C6" w14:textId="77777777" w:rsidR="008816FF" w:rsidRPr="00F837E3" w:rsidRDefault="008816FF" w:rsidP="008816FF">
      <w:pPr>
        <w:spacing w:line="400" w:lineRule="exact"/>
        <w:ind w:firstLineChars="257" w:firstLine="540"/>
        <w:rPr>
          <w:szCs w:val="21"/>
        </w:rPr>
      </w:pPr>
      <w:r w:rsidRPr="00F837E3">
        <w:rPr>
          <w:szCs w:val="21"/>
        </w:rPr>
        <w:t>3.1</w:t>
      </w:r>
      <w:r w:rsidRPr="00F837E3">
        <w:rPr>
          <w:rFonts w:hint="eastAsia"/>
        </w:rPr>
        <w:t>本次招标要求投标人须</w:t>
      </w:r>
      <w:r w:rsidRPr="00F837E3">
        <w:rPr>
          <w:szCs w:val="21"/>
        </w:rPr>
        <w:t>具备</w:t>
      </w:r>
      <w:r>
        <w:rPr>
          <w:rFonts w:hint="eastAsia"/>
          <w:szCs w:val="21"/>
        </w:rPr>
        <w:t xml:space="preserve"> </w:t>
      </w:r>
      <w:r w:rsidRPr="00F837E3">
        <w:rPr>
          <w:rFonts w:hint="eastAsia"/>
          <w:szCs w:val="21"/>
        </w:rPr>
        <w:t>建设行政主管部门核发的</w:t>
      </w:r>
      <w:r w:rsidRPr="00F837E3">
        <w:rPr>
          <w:rFonts w:hint="eastAsia"/>
          <w:szCs w:val="21"/>
          <w:u w:val="single"/>
        </w:rPr>
        <w:t>市政公用工程施工总承包</w:t>
      </w:r>
      <w:r>
        <w:rPr>
          <w:rFonts w:hint="eastAsia"/>
          <w:szCs w:val="21"/>
          <w:u w:val="single"/>
        </w:rPr>
        <w:t>三</w:t>
      </w:r>
      <w:r w:rsidRPr="00F837E3">
        <w:rPr>
          <w:rFonts w:hint="eastAsia"/>
          <w:szCs w:val="21"/>
          <w:u w:val="single"/>
        </w:rPr>
        <w:t>级（含）以上</w:t>
      </w:r>
      <w:r w:rsidRPr="00F837E3">
        <w:rPr>
          <w:rFonts w:hint="eastAsia"/>
          <w:szCs w:val="21"/>
          <w:u w:val="single"/>
        </w:rPr>
        <w:t xml:space="preserve"> </w:t>
      </w:r>
      <w:r w:rsidRPr="00F837E3">
        <w:rPr>
          <w:szCs w:val="21"/>
        </w:rPr>
        <w:t>资质</w:t>
      </w:r>
      <w:r w:rsidRPr="00F837E3">
        <w:rPr>
          <w:rFonts w:hint="eastAsia"/>
        </w:rPr>
        <w:t>，</w:t>
      </w:r>
      <w:r w:rsidRPr="00F837E3">
        <w:rPr>
          <w:rFonts w:ascii="宋体" w:hAnsi="宋体"/>
          <w:szCs w:val="21"/>
          <w:u w:val="single"/>
        </w:rPr>
        <w:t xml:space="preserve">  </w:t>
      </w:r>
      <w:r w:rsidRPr="00F837E3">
        <w:rPr>
          <w:rFonts w:hint="eastAsia"/>
          <w:u w:val="single"/>
        </w:rPr>
        <w:t>/</w:t>
      </w:r>
      <w:r w:rsidRPr="00F837E3">
        <w:rPr>
          <w:rFonts w:ascii="宋体" w:hAnsi="宋体"/>
          <w:szCs w:val="21"/>
          <w:u w:val="single"/>
        </w:rPr>
        <w:t xml:space="preserve">  </w:t>
      </w:r>
      <w:r w:rsidRPr="00F837E3">
        <w:rPr>
          <w:rFonts w:ascii="宋体" w:hAnsi="宋体" w:hint="eastAsia"/>
          <w:szCs w:val="21"/>
        </w:rPr>
        <w:t>业绩，</w:t>
      </w:r>
      <w:r w:rsidRPr="00F837E3">
        <w:rPr>
          <w:rFonts w:hint="eastAsia"/>
        </w:rPr>
        <w:t>并在人员、设备、资金等方面具有相应的施工能力，其中，投标人拟派项目经理须具备</w:t>
      </w:r>
      <w:r w:rsidRPr="00F837E3">
        <w:rPr>
          <w:rFonts w:hint="eastAsia"/>
          <w:u w:val="single"/>
        </w:rPr>
        <w:t xml:space="preserve"> </w:t>
      </w:r>
      <w:r w:rsidRPr="00F837E3">
        <w:rPr>
          <w:rFonts w:hint="eastAsia"/>
          <w:szCs w:val="21"/>
          <w:u w:val="single"/>
        </w:rPr>
        <w:t>市政公用工程</w:t>
      </w:r>
      <w:r w:rsidRPr="00F837E3">
        <w:rPr>
          <w:rFonts w:hint="eastAsia"/>
          <w:szCs w:val="21"/>
        </w:rPr>
        <w:t>专业</w:t>
      </w:r>
      <w:r w:rsidRPr="00F837E3">
        <w:rPr>
          <w:rFonts w:hint="eastAsia"/>
          <w:szCs w:val="21"/>
          <w:u w:val="single"/>
        </w:rPr>
        <w:t xml:space="preserve"> </w:t>
      </w:r>
      <w:r w:rsidRPr="00F837E3">
        <w:rPr>
          <w:rFonts w:hint="eastAsia"/>
          <w:szCs w:val="21"/>
          <w:u w:val="single"/>
        </w:rPr>
        <w:t>二级（含）以上</w:t>
      </w:r>
      <w:r w:rsidRPr="00F837E3">
        <w:rPr>
          <w:rFonts w:hint="eastAsia"/>
          <w:szCs w:val="21"/>
        </w:rPr>
        <w:t>的注册建造师执业资格</w:t>
      </w:r>
      <w:r w:rsidRPr="00F837E3">
        <w:rPr>
          <w:rFonts w:hint="eastAsia"/>
        </w:rPr>
        <w:t>，具备有效的安全生产考核合格证书（</w:t>
      </w:r>
      <w:r w:rsidRPr="00F837E3">
        <w:rPr>
          <w:rFonts w:hint="eastAsia"/>
        </w:rPr>
        <w:t>B</w:t>
      </w:r>
      <w:r w:rsidRPr="00F837E3">
        <w:rPr>
          <w:rFonts w:hint="eastAsia"/>
        </w:rPr>
        <w:t>本），</w:t>
      </w:r>
      <w:r w:rsidRPr="00F837E3">
        <w:rPr>
          <w:rFonts w:ascii="宋体" w:hAnsi="宋体" w:hint="eastAsia"/>
          <w:szCs w:val="21"/>
        </w:rPr>
        <w:t>且在确定中标人时不得担任其他在施建设工程项目的项目经理；</w:t>
      </w:r>
      <w:r w:rsidRPr="00F837E3">
        <w:rPr>
          <w:rFonts w:hint="eastAsia"/>
        </w:rPr>
        <w:t>外地来京建筑企业在办理进京备案时，应当一并办理注册建造师备案手续，已办理备案的外地来京建筑企业注册建造师方可在本市行政区域内开展执业活动。</w:t>
      </w:r>
    </w:p>
    <w:p w14:paraId="07E390B3" w14:textId="77777777" w:rsidR="008816FF" w:rsidRPr="00F837E3" w:rsidRDefault="008816FF" w:rsidP="008816FF">
      <w:pPr>
        <w:spacing w:line="400" w:lineRule="exact"/>
        <w:ind w:firstLineChars="257" w:firstLine="540"/>
        <w:rPr>
          <w:szCs w:val="21"/>
        </w:rPr>
      </w:pPr>
      <w:r w:rsidRPr="00F837E3">
        <w:rPr>
          <w:rFonts w:hint="eastAsia"/>
          <w:szCs w:val="21"/>
        </w:rPr>
        <w:t xml:space="preserve">3.2  </w:t>
      </w:r>
      <w:r w:rsidRPr="00F837E3">
        <w:rPr>
          <w:rFonts w:hint="eastAsia"/>
          <w:szCs w:val="21"/>
        </w:rPr>
        <w:t>本次招标</w:t>
      </w:r>
      <w:r w:rsidRPr="00F837E3">
        <w:rPr>
          <w:rFonts w:hint="eastAsia"/>
          <w:szCs w:val="21"/>
          <w:u w:val="single"/>
        </w:rPr>
        <w:t xml:space="preserve"> </w:t>
      </w:r>
      <w:r w:rsidRPr="00F837E3">
        <w:rPr>
          <w:rFonts w:hint="eastAsia"/>
          <w:szCs w:val="21"/>
          <w:u w:val="single"/>
        </w:rPr>
        <w:t>不接受</w:t>
      </w:r>
      <w:r w:rsidRPr="00F837E3">
        <w:rPr>
          <w:rFonts w:hint="eastAsia"/>
          <w:szCs w:val="21"/>
          <w:u w:val="single"/>
        </w:rPr>
        <w:t xml:space="preserve"> </w:t>
      </w:r>
      <w:r w:rsidRPr="00F837E3">
        <w:rPr>
          <w:rFonts w:hint="eastAsia"/>
          <w:szCs w:val="21"/>
        </w:rPr>
        <w:t>联合体投标</w:t>
      </w:r>
    </w:p>
    <w:p w14:paraId="4032E26B" w14:textId="77777777" w:rsidR="008816FF" w:rsidRPr="00F837E3" w:rsidRDefault="008816FF" w:rsidP="008816FF">
      <w:pPr>
        <w:spacing w:line="400" w:lineRule="exact"/>
        <w:ind w:firstLineChars="257" w:firstLine="540"/>
        <w:rPr>
          <w:szCs w:val="21"/>
        </w:rPr>
      </w:pPr>
      <w:r w:rsidRPr="00F837E3">
        <w:rPr>
          <w:rFonts w:hint="eastAsia"/>
          <w:szCs w:val="21"/>
        </w:rPr>
        <w:t xml:space="preserve">3.3  </w:t>
      </w:r>
      <w:r w:rsidRPr="00F837E3">
        <w:rPr>
          <w:rFonts w:hint="eastAsia"/>
          <w:szCs w:val="21"/>
        </w:rPr>
        <w:t>其他要求</w:t>
      </w:r>
      <w:r w:rsidRPr="00F837E3">
        <w:rPr>
          <w:rFonts w:hint="eastAsia"/>
          <w:szCs w:val="21"/>
        </w:rPr>
        <w:t xml:space="preserve">: </w:t>
      </w:r>
    </w:p>
    <w:p w14:paraId="7B24EFF8" w14:textId="77777777" w:rsidR="008816FF" w:rsidRPr="00F837E3" w:rsidRDefault="008816FF" w:rsidP="008816FF">
      <w:pPr>
        <w:spacing w:line="400" w:lineRule="exact"/>
        <w:ind w:firstLineChars="257" w:firstLine="540"/>
      </w:pPr>
      <w:r w:rsidRPr="00F837E3">
        <w:rPr>
          <w:rFonts w:hint="eastAsia"/>
          <w:szCs w:val="21"/>
        </w:rPr>
        <w:t>（</w:t>
      </w:r>
      <w:r w:rsidRPr="00F837E3">
        <w:rPr>
          <w:rFonts w:hint="eastAsia"/>
          <w:szCs w:val="21"/>
        </w:rPr>
        <w:t>1</w:t>
      </w:r>
      <w:r w:rsidRPr="00F837E3">
        <w:rPr>
          <w:rFonts w:hint="eastAsia"/>
          <w:szCs w:val="21"/>
        </w:rPr>
        <w:t>）</w:t>
      </w:r>
      <w:r w:rsidRPr="00F837E3">
        <w:rPr>
          <w:u w:val="single"/>
        </w:rPr>
        <w:t>潜在投标人须具备建设主管部门颁发的《安全</w:t>
      </w:r>
      <w:r w:rsidRPr="00F837E3">
        <w:rPr>
          <w:rFonts w:hint="eastAsia"/>
          <w:u w:val="single"/>
        </w:rPr>
        <w:t>生产</w:t>
      </w:r>
      <w:r w:rsidRPr="00F837E3">
        <w:rPr>
          <w:u w:val="single"/>
        </w:rPr>
        <w:t>许可证》</w:t>
      </w:r>
      <w:r w:rsidRPr="00F837E3">
        <w:rPr>
          <w:rFonts w:hint="eastAsia"/>
        </w:rPr>
        <w:t>；</w:t>
      </w:r>
    </w:p>
    <w:p w14:paraId="5316F9C6" w14:textId="77777777" w:rsidR="008816FF" w:rsidRPr="00F837E3" w:rsidRDefault="008816FF" w:rsidP="008816FF">
      <w:pPr>
        <w:pStyle w:val="2TimesNewRoman5020"/>
        <w:spacing w:before="156" w:after="156"/>
        <w:outlineLvl w:val="0"/>
        <w:rPr>
          <w:szCs w:val="21"/>
        </w:rPr>
      </w:pPr>
      <w:bookmarkStart w:id="28" w:name="_Toc480583847"/>
      <w:bookmarkStart w:id="29" w:name="_Toc489691754"/>
      <w:bookmarkStart w:id="30" w:name="_Toc497583946"/>
      <w:bookmarkStart w:id="31" w:name="_Toc16160469"/>
      <w:bookmarkStart w:id="32" w:name="_Toc36575634"/>
      <w:r w:rsidRPr="00F837E3">
        <w:rPr>
          <w:szCs w:val="21"/>
        </w:rPr>
        <w:t>4.</w:t>
      </w:r>
      <w:r w:rsidRPr="00F837E3">
        <w:rPr>
          <w:rFonts w:hint="eastAsia"/>
          <w:szCs w:val="21"/>
        </w:rPr>
        <w:t>信誉</w:t>
      </w:r>
      <w:bookmarkEnd w:id="28"/>
      <w:r w:rsidRPr="00F837E3">
        <w:rPr>
          <w:rFonts w:hint="eastAsia"/>
          <w:szCs w:val="21"/>
        </w:rPr>
        <w:t>要求</w:t>
      </w:r>
      <w:bookmarkEnd w:id="29"/>
      <w:bookmarkEnd w:id="30"/>
      <w:bookmarkEnd w:id="31"/>
      <w:bookmarkEnd w:id="32"/>
    </w:p>
    <w:p w14:paraId="3379045C" w14:textId="77777777" w:rsidR="008816FF" w:rsidRPr="00F837E3" w:rsidRDefault="008816FF" w:rsidP="008816FF">
      <w:pPr>
        <w:snapToGrid w:val="0"/>
        <w:spacing w:line="360" w:lineRule="auto"/>
        <w:ind w:firstLineChars="202" w:firstLine="424"/>
        <w:rPr>
          <w:rFonts w:ascii="宋体"/>
          <w:szCs w:val="21"/>
        </w:rPr>
      </w:pPr>
      <w:r w:rsidRPr="00F837E3">
        <w:rPr>
          <w:rFonts w:ascii="宋体" w:hAnsi="宋体"/>
          <w:szCs w:val="21"/>
        </w:rPr>
        <w:t xml:space="preserve">4.1  </w:t>
      </w:r>
      <w:r w:rsidRPr="00F837E3">
        <w:rPr>
          <w:rFonts w:ascii="宋体" w:hAnsi="宋体" w:hint="eastAsia"/>
          <w:szCs w:val="21"/>
        </w:rPr>
        <w:t>本次招标采用失信被执行人</w:t>
      </w:r>
      <w:r w:rsidRPr="00F837E3">
        <w:rPr>
          <w:rFonts w:ascii="宋体" w:hAnsi="宋体" w:hint="eastAsia"/>
          <w:szCs w:val="21"/>
          <w:u w:val="single"/>
        </w:rPr>
        <w:t xml:space="preserve"> 否决性 </w:t>
      </w:r>
      <w:r w:rsidRPr="00F837E3">
        <w:rPr>
          <w:rFonts w:ascii="宋体" w:hAnsi="宋体" w:hint="eastAsia"/>
          <w:szCs w:val="21"/>
        </w:rPr>
        <w:t>惩戒方式。</w:t>
      </w:r>
    </w:p>
    <w:p w14:paraId="44A918AF" w14:textId="77777777" w:rsidR="008816FF" w:rsidRPr="00F837E3" w:rsidRDefault="008816FF" w:rsidP="008816FF">
      <w:pPr>
        <w:snapToGrid w:val="0"/>
        <w:spacing w:line="360" w:lineRule="auto"/>
        <w:ind w:firstLineChars="202" w:firstLine="424"/>
        <w:rPr>
          <w:rFonts w:ascii="宋体" w:hAnsi="宋体"/>
          <w:szCs w:val="21"/>
          <w:u w:val="single"/>
        </w:rPr>
      </w:pPr>
      <w:r w:rsidRPr="00F837E3">
        <w:rPr>
          <w:rFonts w:ascii="宋体" w:hAnsi="宋体"/>
          <w:szCs w:val="21"/>
        </w:rPr>
        <w:t xml:space="preserve">4.2  </w:t>
      </w:r>
      <w:r w:rsidRPr="00F837E3">
        <w:rPr>
          <w:rFonts w:ascii="宋体" w:hAnsi="宋体" w:hint="eastAsia"/>
          <w:szCs w:val="21"/>
        </w:rPr>
        <w:t>其他要求:</w:t>
      </w:r>
    </w:p>
    <w:p w14:paraId="2624D48E" w14:textId="77777777" w:rsidR="008816FF" w:rsidRPr="00F837E3" w:rsidRDefault="008816FF" w:rsidP="008816FF">
      <w:pPr>
        <w:snapToGrid w:val="0"/>
        <w:spacing w:line="360" w:lineRule="auto"/>
        <w:ind w:firstLineChars="202" w:firstLine="424"/>
        <w:rPr>
          <w:szCs w:val="21"/>
          <w:u w:val="single"/>
        </w:rPr>
      </w:pPr>
      <w:r w:rsidRPr="00F837E3">
        <w:rPr>
          <w:rFonts w:ascii="宋体" w:hAnsi="宋体" w:hint="eastAsia"/>
          <w:szCs w:val="21"/>
          <w:u w:val="single"/>
        </w:rPr>
        <w:t>（1）</w:t>
      </w:r>
      <w:r w:rsidRPr="00F837E3">
        <w:rPr>
          <w:rFonts w:hint="eastAsia"/>
          <w:szCs w:val="21"/>
          <w:u w:val="single"/>
        </w:rPr>
        <w:t>投标人没有处于被责令停业，投标资格被取消，财产被接管、冻结，破产状态。</w:t>
      </w:r>
    </w:p>
    <w:p w14:paraId="6DFB2366" w14:textId="77777777" w:rsidR="008816FF" w:rsidRPr="00F837E3" w:rsidRDefault="008816FF" w:rsidP="008816FF">
      <w:pPr>
        <w:snapToGrid w:val="0"/>
        <w:spacing w:line="360" w:lineRule="auto"/>
        <w:ind w:firstLineChars="202" w:firstLine="424"/>
        <w:rPr>
          <w:rFonts w:ascii="宋体" w:hAnsi="宋体"/>
          <w:szCs w:val="21"/>
          <w:u w:val="single"/>
        </w:rPr>
      </w:pPr>
      <w:r w:rsidRPr="00F837E3">
        <w:rPr>
          <w:rFonts w:hint="eastAsia"/>
          <w:szCs w:val="21"/>
          <w:u w:val="single"/>
        </w:rPr>
        <w:t>（</w:t>
      </w:r>
      <w:r w:rsidRPr="00F837E3">
        <w:rPr>
          <w:rFonts w:hint="eastAsia"/>
          <w:szCs w:val="21"/>
          <w:u w:val="single"/>
        </w:rPr>
        <w:t>2</w:t>
      </w:r>
      <w:r w:rsidRPr="00F837E3">
        <w:rPr>
          <w:rFonts w:hint="eastAsia"/>
          <w:szCs w:val="21"/>
          <w:u w:val="single"/>
        </w:rPr>
        <w:t>）投标人近三年内（</w:t>
      </w:r>
      <w:r w:rsidRPr="00F837E3">
        <w:rPr>
          <w:rFonts w:hint="eastAsia"/>
          <w:szCs w:val="21"/>
          <w:u w:val="single"/>
        </w:rPr>
        <w:t>201</w:t>
      </w:r>
      <w:r>
        <w:rPr>
          <w:rFonts w:hint="eastAsia"/>
          <w:szCs w:val="21"/>
          <w:u w:val="single"/>
        </w:rPr>
        <w:t>7</w:t>
      </w:r>
      <w:r w:rsidRPr="00F837E3">
        <w:rPr>
          <w:rFonts w:hint="eastAsia"/>
          <w:szCs w:val="21"/>
          <w:u w:val="single"/>
        </w:rPr>
        <w:t>年</w:t>
      </w:r>
      <w:r>
        <w:rPr>
          <w:rFonts w:hint="eastAsia"/>
          <w:szCs w:val="21"/>
          <w:u w:val="single"/>
        </w:rPr>
        <w:t>0</w:t>
      </w:r>
      <w:r w:rsidR="002E1C89">
        <w:rPr>
          <w:rFonts w:hint="eastAsia"/>
          <w:szCs w:val="21"/>
          <w:u w:val="single"/>
        </w:rPr>
        <w:t>4</w:t>
      </w:r>
      <w:r w:rsidRPr="00F837E3">
        <w:rPr>
          <w:rFonts w:hint="eastAsia"/>
          <w:szCs w:val="21"/>
          <w:u w:val="single"/>
        </w:rPr>
        <w:t>月</w:t>
      </w:r>
      <w:r w:rsidR="002E1C89">
        <w:rPr>
          <w:rFonts w:hint="eastAsia"/>
          <w:szCs w:val="21"/>
          <w:u w:val="single"/>
        </w:rPr>
        <w:t>10</w:t>
      </w:r>
      <w:r w:rsidRPr="00F837E3">
        <w:rPr>
          <w:rFonts w:hint="eastAsia"/>
          <w:szCs w:val="21"/>
          <w:u w:val="single"/>
        </w:rPr>
        <w:t>日至</w:t>
      </w:r>
      <w:r w:rsidRPr="00F837E3">
        <w:rPr>
          <w:rFonts w:hint="eastAsia"/>
          <w:szCs w:val="21"/>
          <w:u w:val="single"/>
        </w:rPr>
        <w:t>20</w:t>
      </w:r>
      <w:r>
        <w:rPr>
          <w:rFonts w:hint="eastAsia"/>
          <w:szCs w:val="21"/>
          <w:u w:val="single"/>
        </w:rPr>
        <w:t>20</w:t>
      </w:r>
      <w:r w:rsidRPr="00F837E3">
        <w:rPr>
          <w:rFonts w:hint="eastAsia"/>
          <w:szCs w:val="21"/>
          <w:u w:val="single"/>
        </w:rPr>
        <w:t>年</w:t>
      </w:r>
      <w:r>
        <w:rPr>
          <w:rFonts w:hint="eastAsia"/>
          <w:szCs w:val="21"/>
          <w:u w:val="single"/>
        </w:rPr>
        <w:t>0</w:t>
      </w:r>
      <w:r w:rsidR="002E1C89">
        <w:rPr>
          <w:rFonts w:hint="eastAsia"/>
          <w:szCs w:val="21"/>
          <w:u w:val="single"/>
        </w:rPr>
        <w:t>4</w:t>
      </w:r>
      <w:r w:rsidRPr="00F837E3">
        <w:rPr>
          <w:rFonts w:hint="eastAsia"/>
          <w:szCs w:val="21"/>
          <w:u w:val="single"/>
        </w:rPr>
        <w:t>月</w:t>
      </w:r>
      <w:r w:rsidR="002E1C89">
        <w:rPr>
          <w:rFonts w:hint="eastAsia"/>
          <w:szCs w:val="21"/>
          <w:u w:val="single"/>
        </w:rPr>
        <w:t>09</w:t>
      </w:r>
      <w:r w:rsidRPr="00F837E3">
        <w:rPr>
          <w:rFonts w:hint="eastAsia"/>
          <w:szCs w:val="21"/>
          <w:u w:val="single"/>
        </w:rPr>
        <w:t>日）没有骗取中标和严重违约及重大质量、安全问题</w:t>
      </w:r>
      <w:r w:rsidRPr="00F837E3">
        <w:rPr>
          <w:rFonts w:hint="eastAsia"/>
          <w:u w:val="single"/>
        </w:rPr>
        <w:t>。</w:t>
      </w:r>
    </w:p>
    <w:p w14:paraId="5689FBC3" w14:textId="77777777" w:rsidR="008816FF" w:rsidRPr="00F837E3" w:rsidRDefault="008816FF" w:rsidP="008816FF">
      <w:pPr>
        <w:snapToGrid w:val="0"/>
        <w:spacing w:line="360" w:lineRule="auto"/>
        <w:ind w:firstLineChars="202" w:firstLine="424"/>
        <w:rPr>
          <w:u w:val="single"/>
        </w:rPr>
      </w:pPr>
      <w:r w:rsidRPr="00F837E3">
        <w:rPr>
          <w:rFonts w:ascii="宋体" w:hAnsi="宋体" w:hint="eastAsia"/>
          <w:szCs w:val="21"/>
          <w:u w:val="single"/>
        </w:rPr>
        <w:lastRenderedPageBreak/>
        <w:t>（3）</w:t>
      </w:r>
      <w:r w:rsidRPr="00F837E3">
        <w:rPr>
          <w:rFonts w:hint="eastAsia"/>
          <w:u w:val="single"/>
        </w:rPr>
        <w:t>未被“信用中国”（</w:t>
      </w:r>
      <w:r w:rsidRPr="00F837E3">
        <w:rPr>
          <w:u w:val="single"/>
        </w:rPr>
        <w:t>http://www.creditchina.gov.cn/</w:t>
      </w:r>
      <w:r w:rsidRPr="00F837E3">
        <w:rPr>
          <w:rFonts w:hint="eastAsia"/>
          <w:u w:val="single"/>
        </w:rPr>
        <w:t>）、“中国政府采购网”（</w:t>
      </w:r>
      <w:r w:rsidRPr="00F837E3">
        <w:rPr>
          <w:rFonts w:hint="eastAsia"/>
          <w:u w:val="single"/>
        </w:rPr>
        <w:t>www.ccgp.gov.cn</w:t>
      </w:r>
      <w:r w:rsidRPr="00F837E3">
        <w:rPr>
          <w:rFonts w:hint="eastAsia"/>
          <w:u w:val="single"/>
        </w:rPr>
        <w:t>）网站列入失信被执行人、重大税收违法案件当事人、政府采购严重违法失信行为记录黑名单。</w:t>
      </w:r>
    </w:p>
    <w:p w14:paraId="068C3D7D" w14:textId="77777777" w:rsidR="008816FF" w:rsidRPr="00F837E3" w:rsidRDefault="008816FF" w:rsidP="008816FF">
      <w:pPr>
        <w:pStyle w:val="2TimesNewRoman5020"/>
        <w:spacing w:before="156" w:after="156"/>
        <w:outlineLvl w:val="0"/>
        <w:rPr>
          <w:szCs w:val="21"/>
        </w:rPr>
      </w:pPr>
      <w:bookmarkStart w:id="33" w:name="_Toc477964134"/>
      <w:bookmarkStart w:id="34" w:name="_Toc152045515"/>
      <w:bookmarkStart w:id="35" w:name="_Toc241459600"/>
      <w:bookmarkStart w:id="36" w:name="_Toc144974483"/>
      <w:bookmarkStart w:id="37" w:name="_Toc152042291"/>
      <w:bookmarkStart w:id="38" w:name="_Toc342296125"/>
      <w:bookmarkStart w:id="39" w:name="_Toc179632531"/>
      <w:bookmarkStart w:id="40" w:name="_Toc16160470"/>
      <w:bookmarkStart w:id="41" w:name="_Toc36575635"/>
      <w:r w:rsidRPr="00F837E3">
        <w:rPr>
          <w:rFonts w:hint="eastAsia"/>
          <w:szCs w:val="21"/>
        </w:rPr>
        <w:t>5</w:t>
      </w:r>
      <w:r w:rsidRPr="00F837E3">
        <w:rPr>
          <w:szCs w:val="21"/>
        </w:rPr>
        <w:t>. 招标文件的获取</w:t>
      </w:r>
      <w:bookmarkEnd w:id="33"/>
      <w:bookmarkEnd w:id="34"/>
      <w:bookmarkEnd w:id="35"/>
      <w:bookmarkEnd w:id="36"/>
      <w:bookmarkEnd w:id="37"/>
      <w:bookmarkEnd w:id="38"/>
      <w:bookmarkEnd w:id="39"/>
      <w:bookmarkEnd w:id="40"/>
      <w:bookmarkEnd w:id="41"/>
    </w:p>
    <w:p w14:paraId="4D1F8920" w14:textId="77777777" w:rsidR="008816FF" w:rsidRPr="00F837E3" w:rsidRDefault="008816FF" w:rsidP="008816FF">
      <w:pPr>
        <w:tabs>
          <w:tab w:val="left" w:pos="360"/>
        </w:tabs>
        <w:spacing w:line="360" w:lineRule="auto"/>
        <w:ind w:firstLineChars="257" w:firstLine="540"/>
        <w:rPr>
          <w:szCs w:val="21"/>
        </w:rPr>
      </w:pPr>
      <w:bookmarkStart w:id="42" w:name="_Toc152042292"/>
      <w:bookmarkStart w:id="43" w:name="_Toc152045516"/>
      <w:bookmarkStart w:id="44" w:name="_Toc179632532"/>
      <w:bookmarkStart w:id="45" w:name="_Toc241459601"/>
      <w:bookmarkStart w:id="46" w:name="_Toc342296126"/>
      <w:bookmarkStart w:id="47" w:name="_Toc477964135"/>
      <w:bookmarkStart w:id="48" w:name="_Toc144974484"/>
      <w:r w:rsidRPr="00F837E3">
        <w:rPr>
          <w:rFonts w:hint="eastAsia"/>
          <w:szCs w:val="21"/>
        </w:rPr>
        <w:t>5.1</w:t>
      </w:r>
      <w:r w:rsidRPr="00F837E3">
        <w:rPr>
          <w:rFonts w:ascii="宋体" w:hAnsi="宋体" w:hint="eastAsia"/>
          <w:szCs w:val="21"/>
        </w:rPr>
        <w:t>凡有意参加投标者，请于</w:t>
      </w:r>
      <w:r w:rsidRPr="00F837E3">
        <w:rPr>
          <w:rFonts w:hint="eastAsia"/>
          <w:szCs w:val="21"/>
          <w:u w:val="single"/>
        </w:rPr>
        <w:t>20</w:t>
      </w:r>
      <w:r>
        <w:rPr>
          <w:rFonts w:hint="eastAsia"/>
          <w:szCs w:val="21"/>
          <w:u w:val="single"/>
        </w:rPr>
        <w:t>20</w:t>
      </w:r>
      <w:r w:rsidRPr="00F837E3">
        <w:rPr>
          <w:szCs w:val="21"/>
        </w:rPr>
        <w:t xml:space="preserve"> </w:t>
      </w:r>
      <w:r w:rsidRPr="00F837E3">
        <w:rPr>
          <w:szCs w:val="21"/>
        </w:rPr>
        <w:t>年</w:t>
      </w:r>
      <w:r w:rsidRPr="00F837E3">
        <w:rPr>
          <w:szCs w:val="21"/>
          <w:u w:val="single"/>
        </w:rPr>
        <w:t xml:space="preserve"> </w:t>
      </w:r>
      <w:r>
        <w:rPr>
          <w:rFonts w:hint="eastAsia"/>
          <w:szCs w:val="21"/>
          <w:u w:val="single"/>
        </w:rPr>
        <w:t>0</w:t>
      </w:r>
      <w:r w:rsidR="002E1C89">
        <w:rPr>
          <w:rFonts w:hint="eastAsia"/>
          <w:szCs w:val="21"/>
          <w:u w:val="single"/>
        </w:rPr>
        <w:t>4</w:t>
      </w:r>
      <w:r w:rsidRPr="00F837E3">
        <w:rPr>
          <w:szCs w:val="21"/>
          <w:u w:val="single"/>
        </w:rPr>
        <w:t xml:space="preserve"> </w:t>
      </w:r>
      <w:r w:rsidRPr="00F837E3">
        <w:rPr>
          <w:szCs w:val="21"/>
        </w:rPr>
        <w:t>月</w:t>
      </w:r>
      <w:r w:rsidRPr="00F837E3">
        <w:rPr>
          <w:szCs w:val="21"/>
          <w:u w:val="single"/>
        </w:rPr>
        <w:t xml:space="preserve"> </w:t>
      </w:r>
      <w:r w:rsidR="002E1C89">
        <w:rPr>
          <w:rFonts w:hint="eastAsia"/>
          <w:szCs w:val="21"/>
          <w:u w:val="single"/>
        </w:rPr>
        <w:t>10</w:t>
      </w:r>
      <w:r w:rsidRPr="00F837E3">
        <w:rPr>
          <w:szCs w:val="21"/>
        </w:rPr>
        <w:t>日至</w:t>
      </w:r>
      <w:r w:rsidRPr="00F837E3">
        <w:rPr>
          <w:szCs w:val="21"/>
          <w:u w:val="single"/>
        </w:rPr>
        <w:t xml:space="preserve"> </w:t>
      </w:r>
      <w:r w:rsidRPr="00F837E3">
        <w:rPr>
          <w:rFonts w:hint="eastAsia"/>
          <w:szCs w:val="21"/>
          <w:u w:val="single"/>
        </w:rPr>
        <w:t>20</w:t>
      </w:r>
      <w:r>
        <w:rPr>
          <w:rFonts w:hint="eastAsia"/>
          <w:szCs w:val="21"/>
          <w:u w:val="single"/>
        </w:rPr>
        <w:t>20</w:t>
      </w:r>
      <w:r w:rsidRPr="00F837E3">
        <w:rPr>
          <w:szCs w:val="21"/>
          <w:u w:val="single"/>
        </w:rPr>
        <w:t xml:space="preserve"> </w:t>
      </w:r>
      <w:r w:rsidRPr="00F837E3">
        <w:rPr>
          <w:szCs w:val="21"/>
        </w:rPr>
        <w:t>年</w:t>
      </w:r>
      <w:r w:rsidRPr="00F837E3">
        <w:rPr>
          <w:szCs w:val="21"/>
          <w:u w:val="single"/>
        </w:rPr>
        <w:t xml:space="preserve"> </w:t>
      </w:r>
      <w:r>
        <w:rPr>
          <w:rFonts w:hint="eastAsia"/>
          <w:szCs w:val="21"/>
          <w:u w:val="single"/>
        </w:rPr>
        <w:t>04</w:t>
      </w:r>
      <w:r w:rsidRPr="00F837E3">
        <w:rPr>
          <w:szCs w:val="21"/>
        </w:rPr>
        <w:t>月</w:t>
      </w:r>
      <w:r w:rsidRPr="00F837E3">
        <w:rPr>
          <w:szCs w:val="21"/>
          <w:u w:val="single"/>
        </w:rPr>
        <w:t xml:space="preserve"> </w:t>
      </w:r>
      <w:r w:rsidR="002E1C89">
        <w:rPr>
          <w:rFonts w:hint="eastAsia"/>
          <w:szCs w:val="21"/>
          <w:u w:val="single"/>
        </w:rPr>
        <w:t>1</w:t>
      </w:r>
      <w:r w:rsidR="00614070">
        <w:rPr>
          <w:rFonts w:hint="eastAsia"/>
          <w:szCs w:val="21"/>
          <w:u w:val="single"/>
        </w:rPr>
        <w:t>7</w:t>
      </w:r>
      <w:r w:rsidRPr="00F837E3">
        <w:rPr>
          <w:szCs w:val="21"/>
        </w:rPr>
        <w:t>日，每日</w:t>
      </w:r>
      <w:r w:rsidRPr="00F837E3">
        <w:rPr>
          <w:rFonts w:hint="eastAsia"/>
          <w:szCs w:val="21"/>
          <w:u w:val="single"/>
        </w:rPr>
        <w:t>0</w:t>
      </w:r>
      <w:r>
        <w:rPr>
          <w:rFonts w:hint="eastAsia"/>
          <w:szCs w:val="21"/>
          <w:u w:val="single"/>
        </w:rPr>
        <w:t>8</w:t>
      </w:r>
      <w:r w:rsidRPr="00F837E3">
        <w:rPr>
          <w:szCs w:val="21"/>
          <w:u w:val="single"/>
        </w:rPr>
        <w:t xml:space="preserve"> </w:t>
      </w:r>
      <w:r w:rsidRPr="00F837E3">
        <w:rPr>
          <w:szCs w:val="21"/>
        </w:rPr>
        <w:t>时</w:t>
      </w:r>
      <w:r>
        <w:rPr>
          <w:rFonts w:hint="eastAsia"/>
          <w:szCs w:val="21"/>
          <w:u w:val="single"/>
        </w:rPr>
        <w:t>3</w:t>
      </w:r>
      <w:r w:rsidRPr="00F837E3">
        <w:rPr>
          <w:szCs w:val="21"/>
          <w:u w:val="single"/>
        </w:rPr>
        <w:t>0</w:t>
      </w:r>
      <w:r w:rsidRPr="00F837E3">
        <w:rPr>
          <w:rFonts w:hint="eastAsia"/>
          <w:szCs w:val="21"/>
        </w:rPr>
        <w:t>分</w:t>
      </w:r>
      <w:r w:rsidRPr="00F837E3">
        <w:rPr>
          <w:szCs w:val="21"/>
        </w:rPr>
        <w:t>至</w:t>
      </w:r>
      <w:r w:rsidRPr="00F837E3">
        <w:rPr>
          <w:szCs w:val="21"/>
          <w:u w:val="single"/>
        </w:rPr>
        <w:t xml:space="preserve"> </w:t>
      </w:r>
      <w:r w:rsidRPr="00F837E3">
        <w:rPr>
          <w:rFonts w:hint="eastAsia"/>
          <w:szCs w:val="21"/>
          <w:u w:val="single"/>
        </w:rPr>
        <w:t>1</w:t>
      </w:r>
      <w:r>
        <w:rPr>
          <w:rFonts w:hint="eastAsia"/>
          <w:szCs w:val="21"/>
          <w:u w:val="single"/>
        </w:rPr>
        <w:t>6</w:t>
      </w:r>
      <w:r w:rsidRPr="00F837E3">
        <w:rPr>
          <w:szCs w:val="21"/>
          <w:u w:val="single"/>
        </w:rPr>
        <w:t xml:space="preserve"> </w:t>
      </w:r>
      <w:r w:rsidRPr="00F837E3">
        <w:rPr>
          <w:szCs w:val="21"/>
        </w:rPr>
        <w:t>时</w:t>
      </w:r>
      <w:r>
        <w:rPr>
          <w:rFonts w:hint="eastAsia"/>
          <w:szCs w:val="21"/>
          <w:u w:val="single"/>
        </w:rPr>
        <w:t>3</w:t>
      </w:r>
      <w:r w:rsidRPr="00F837E3">
        <w:rPr>
          <w:szCs w:val="21"/>
          <w:u w:val="single"/>
        </w:rPr>
        <w:t>0</w:t>
      </w:r>
      <w:r w:rsidRPr="00F837E3">
        <w:rPr>
          <w:rFonts w:hint="eastAsia"/>
          <w:szCs w:val="21"/>
        </w:rPr>
        <w:t>分</w:t>
      </w:r>
      <w:r w:rsidRPr="00F837E3">
        <w:rPr>
          <w:rFonts w:ascii="宋体" w:hAnsi="宋体" w:hint="eastAsia"/>
          <w:szCs w:val="21"/>
        </w:rPr>
        <w:t>，在</w:t>
      </w:r>
      <w:r w:rsidRPr="00F837E3">
        <w:rPr>
          <w:rFonts w:ascii="宋体" w:hAnsi="宋体" w:hint="eastAsia"/>
          <w:szCs w:val="21"/>
          <w:u w:val="single"/>
        </w:rPr>
        <w:t xml:space="preserve"> </w:t>
      </w:r>
      <w:r w:rsidRPr="00F837E3">
        <w:rPr>
          <w:rFonts w:hint="eastAsia"/>
          <w:szCs w:val="21"/>
          <w:u w:val="single"/>
        </w:rPr>
        <w:t>北京市顺义区顺平辅线</w:t>
      </w:r>
      <w:r w:rsidRPr="00F837E3">
        <w:rPr>
          <w:rFonts w:hint="eastAsia"/>
          <w:szCs w:val="21"/>
          <w:u w:val="single"/>
        </w:rPr>
        <w:t>188</w:t>
      </w:r>
      <w:r w:rsidRPr="00F837E3">
        <w:rPr>
          <w:rFonts w:hint="eastAsia"/>
          <w:szCs w:val="21"/>
          <w:u w:val="single"/>
        </w:rPr>
        <w:t>号</w:t>
      </w:r>
      <w:r w:rsidRPr="00F837E3">
        <w:rPr>
          <w:rFonts w:hint="eastAsia"/>
          <w:szCs w:val="21"/>
          <w:u w:val="single"/>
        </w:rPr>
        <w:t>1</w:t>
      </w:r>
      <w:r w:rsidRPr="00F837E3">
        <w:rPr>
          <w:rFonts w:hint="eastAsia"/>
          <w:szCs w:val="21"/>
          <w:u w:val="single"/>
        </w:rPr>
        <w:t>幢</w:t>
      </w:r>
      <w:r w:rsidRPr="00F837E3">
        <w:rPr>
          <w:rFonts w:hint="eastAsia"/>
          <w:szCs w:val="21"/>
          <w:u w:val="single"/>
        </w:rPr>
        <w:t>2</w:t>
      </w:r>
      <w:r w:rsidRPr="00F837E3">
        <w:rPr>
          <w:rFonts w:hint="eastAsia"/>
          <w:szCs w:val="21"/>
          <w:u w:val="single"/>
        </w:rPr>
        <w:t>层</w:t>
      </w:r>
      <w:r w:rsidRPr="00F837E3">
        <w:rPr>
          <w:rFonts w:hint="eastAsia"/>
          <w:szCs w:val="21"/>
          <w:u w:val="single"/>
        </w:rPr>
        <w:t>2</w:t>
      </w:r>
      <w:r w:rsidRPr="00F837E3">
        <w:rPr>
          <w:szCs w:val="21"/>
          <w:u w:val="single"/>
        </w:rPr>
        <w:t>209</w:t>
      </w:r>
      <w:r w:rsidRPr="00F837E3">
        <w:rPr>
          <w:rFonts w:hint="eastAsia"/>
          <w:szCs w:val="21"/>
          <w:u w:val="single"/>
        </w:rPr>
        <w:t>室</w:t>
      </w:r>
      <w:r w:rsidRPr="00F837E3">
        <w:rPr>
          <w:szCs w:val="21"/>
          <w:u w:val="single"/>
        </w:rPr>
        <w:t xml:space="preserve">  </w:t>
      </w:r>
      <w:r>
        <w:rPr>
          <w:rFonts w:hint="eastAsia"/>
          <w:szCs w:val="21"/>
        </w:rPr>
        <w:t>。</w:t>
      </w:r>
    </w:p>
    <w:p w14:paraId="4DDC6A9D" w14:textId="77777777" w:rsidR="008816FF" w:rsidRDefault="008816FF" w:rsidP="008816FF">
      <w:pPr>
        <w:spacing w:line="360" w:lineRule="auto"/>
        <w:ind w:firstLineChars="257" w:firstLine="540"/>
        <w:rPr>
          <w:szCs w:val="21"/>
        </w:rPr>
      </w:pPr>
      <w:r w:rsidRPr="00F837E3">
        <w:rPr>
          <w:rFonts w:hint="eastAsia"/>
          <w:szCs w:val="21"/>
        </w:rPr>
        <w:t xml:space="preserve">5.2 </w:t>
      </w:r>
      <w:r w:rsidRPr="00F837E3">
        <w:rPr>
          <w:rFonts w:hint="eastAsia"/>
          <w:szCs w:val="21"/>
        </w:rPr>
        <w:t>招标文件每套售价</w:t>
      </w:r>
      <w:r w:rsidRPr="00F837E3">
        <w:rPr>
          <w:rFonts w:hint="eastAsia"/>
          <w:szCs w:val="21"/>
          <w:u w:val="single"/>
        </w:rPr>
        <w:t>500</w:t>
      </w:r>
      <w:r w:rsidRPr="00F837E3">
        <w:rPr>
          <w:rFonts w:hint="eastAsia"/>
          <w:szCs w:val="21"/>
        </w:rPr>
        <w:t>元，售后不退。图纸押金</w:t>
      </w:r>
      <w:r w:rsidRPr="00F837E3">
        <w:rPr>
          <w:rFonts w:hint="eastAsia"/>
          <w:szCs w:val="21"/>
          <w:u w:val="single"/>
        </w:rPr>
        <w:t xml:space="preserve"> /  </w:t>
      </w:r>
      <w:r w:rsidRPr="00F837E3">
        <w:rPr>
          <w:rFonts w:hint="eastAsia"/>
          <w:szCs w:val="21"/>
        </w:rPr>
        <w:t>元，在退还图纸时退还（不计利息）。</w:t>
      </w:r>
    </w:p>
    <w:p w14:paraId="1BF2E8A5" w14:textId="77777777" w:rsidR="008816FF" w:rsidRPr="00076418" w:rsidRDefault="00614070" w:rsidP="008816FF">
      <w:pPr>
        <w:snapToGrid w:val="0"/>
        <w:spacing w:line="360" w:lineRule="auto"/>
        <w:ind w:firstLineChars="210" w:firstLine="441"/>
        <w:rPr>
          <w:rFonts w:ascii="宋体" w:hAnsi="宋体"/>
          <w:szCs w:val="21"/>
        </w:rPr>
      </w:pPr>
      <w:r w:rsidRPr="00614070">
        <w:rPr>
          <w:rFonts w:ascii="宋体" w:hAnsi="宋体" w:hint="eastAsia"/>
          <w:szCs w:val="21"/>
        </w:rPr>
        <w:t>潜在投标人须将上述费用使用公司账户电汇或转账至以下账户</w:t>
      </w:r>
      <w:r w:rsidR="008816FF" w:rsidRPr="00076418">
        <w:rPr>
          <w:rFonts w:ascii="宋体" w:hAnsi="宋体" w:hint="eastAsia"/>
          <w:szCs w:val="21"/>
        </w:rPr>
        <w:t>，并注明“</w:t>
      </w:r>
      <w:r w:rsidR="002E1C89" w:rsidRPr="00F837E3">
        <w:rPr>
          <w:rFonts w:ascii="Arial" w:hAnsi="Arial" w:cs="Arial"/>
          <w:kern w:val="0"/>
          <w:szCs w:val="21"/>
          <w:u w:val="single"/>
        </w:rPr>
        <w:t> </w:t>
      </w:r>
      <w:r w:rsidR="00245F2D">
        <w:rPr>
          <w:rFonts w:ascii="Arial" w:hAnsi="Arial" w:cs="Arial" w:hint="eastAsia"/>
          <w:kern w:val="0"/>
          <w:szCs w:val="21"/>
          <w:u w:val="single"/>
        </w:rPr>
        <w:t>牛山栏镇村级消隐工程</w:t>
      </w:r>
      <w:r w:rsidR="002E1C89">
        <w:rPr>
          <w:rFonts w:ascii="Arial" w:hAnsi="Arial" w:cs="Arial" w:hint="eastAsia"/>
          <w:kern w:val="0"/>
          <w:szCs w:val="21"/>
          <w:u w:val="single"/>
        </w:rPr>
        <w:t xml:space="preserve"> </w:t>
      </w:r>
      <w:r w:rsidR="008816FF" w:rsidRPr="00076418">
        <w:rPr>
          <w:rFonts w:ascii="宋体" w:hAnsi="宋体" w:hint="eastAsia"/>
          <w:szCs w:val="21"/>
        </w:rPr>
        <w:t>招标文件费”：</w:t>
      </w:r>
    </w:p>
    <w:p w14:paraId="50D3D317" w14:textId="77777777" w:rsidR="008816FF" w:rsidRPr="00076418" w:rsidRDefault="008816FF" w:rsidP="008816FF">
      <w:pPr>
        <w:snapToGrid w:val="0"/>
        <w:spacing w:line="360" w:lineRule="auto"/>
        <w:ind w:firstLineChars="210" w:firstLine="441"/>
        <w:rPr>
          <w:rFonts w:ascii="宋体" w:hAnsi="宋体"/>
          <w:szCs w:val="21"/>
        </w:rPr>
      </w:pPr>
      <w:r w:rsidRPr="00076418">
        <w:rPr>
          <w:rFonts w:ascii="宋体" w:hAnsi="宋体" w:hint="eastAsia"/>
          <w:szCs w:val="21"/>
        </w:rPr>
        <w:t>帐户名：北京博睿丰工程咨询有限公司</w:t>
      </w:r>
    </w:p>
    <w:p w14:paraId="6955E854" w14:textId="77777777" w:rsidR="008816FF" w:rsidRPr="00076418" w:rsidRDefault="008816FF" w:rsidP="008816FF">
      <w:pPr>
        <w:snapToGrid w:val="0"/>
        <w:spacing w:line="360" w:lineRule="auto"/>
        <w:ind w:firstLineChars="210" w:firstLine="441"/>
        <w:rPr>
          <w:rFonts w:ascii="宋体" w:hAnsi="宋体"/>
          <w:szCs w:val="21"/>
        </w:rPr>
      </w:pPr>
      <w:r w:rsidRPr="00076418">
        <w:rPr>
          <w:rFonts w:ascii="宋体" w:hAnsi="宋体" w:hint="eastAsia"/>
          <w:szCs w:val="21"/>
        </w:rPr>
        <w:t>开户行：中国建设银行北京市顺义区支行</w:t>
      </w:r>
    </w:p>
    <w:p w14:paraId="1FBEC997" w14:textId="77777777" w:rsidR="008816FF" w:rsidRPr="00076418" w:rsidRDefault="008816FF" w:rsidP="008816FF">
      <w:pPr>
        <w:snapToGrid w:val="0"/>
        <w:spacing w:line="360" w:lineRule="auto"/>
        <w:ind w:firstLineChars="210" w:firstLine="441"/>
        <w:rPr>
          <w:rFonts w:ascii="宋体" w:hAnsi="宋体"/>
          <w:szCs w:val="21"/>
        </w:rPr>
      </w:pPr>
      <w:r w:rsidRPr="00076418">
        <w:rPr>
          <w:rFonts w:ascii="宋体" w:hAnsi="宋体" w:hint="eastAsia"/>
          <w:szCs w:val="21"/>
        </w:rPr>
        <w:t>帐号： 1100 1008 7000 5301 2338</w:t>
      </w:r>
    </w:p>
    <w:p w14:paraId="75486EFC" w14:textId="77777777" w:rsidR="008816FF" w:rsidRPr="00076418" w:rsidRDefault="008816FF" w:rsidP="008816FF">
      <w:pPr>
        <w:snapToGrid w:val="0"/>
        <w:spacing w:line="360" w:lineRule="auto"/>
        <w:ind w:firstLineChars="210" w:firstLine="441"/>
        <w:rPr>
          <w:rFonts w:ascii="宋体" w:hAnsi="宋体"/>
          <w:szCs w:val="21"/>
        </w:rPr>
      </w:pPr>
      <w:r w:rsidRPr="00076418">
        <w:rPr>
          <w:rFonts w:ascii="宋体" w:hAnsi="宋体" w:hint="eastAsia"/>
          <w:szCs w:val="21"/>
        </w:rPr>
        <w:t>5.3获取文件方式：</w:t>
      </w:r>
      <w:r w:rsidRPr="00B10C89">
        <w:rPr>
          <w:rFonts w:ascii="宋体" w:hAnsi="宋体" w:hint="eastAsia"/>
          <w:szCs w:val="21"/>
          <w:u w:val="single"/>
        </w:rPr>
        <w:t>电子邮件、邮递等非现场方式</w:t>
      </w:r>
      <w:r w:rsidRPr="00076418">
        <w:rPr>
          <w:rFonts w:ascii="宋体" w:hAnsi="宋体" w:hint="eastAsia"/>
          <w:szCs w:val="21"/>
        </w:rPr>
        <w:t>。</w:t>
      </w:r>
    </w:p>
    <w:p w14:paraId="76D69E2C" w14:textId="77777777" w:rsidR="008816FF" w:rsidRPr="00076418" w:rsidRDefault="008816FF" w:rsidP="008816FF">
      <w:pPr>
        <w:snapToGrid w:val="0"/>
        <w:spacing w:line="360" w:lineRule="auto"/>
        <w:ind w:firstLineChars="310" w:firstLine="651"/>
        <w:rPr>
          <w:rFonts w:ascii="宋体" w:hAnsi="宋体"/>
          <w:szCs w:val="21"/>
        </w:rPr>
      </w:pPr>
      <w:r w:rsidRPr="00076418">
        <w:rPr>
          <w:rFonts w:ascii="宋体" w:hAnsi="宋体" w:hint="eastAsia"/>
          <w:szCs w:val="21"/>
        </w:rPr>
        <w:t>需提交的资料：（1）企业法定代表人身份证明书或其授权代表授权委托书原件的扫描件；（2）加盖单位公章的身份证复印件；（3）招标文件费缴费凭证。</w:t>
      </w:r>
    </w:p>
    <w:p w14:paraId="227EFC17" w14:textId="77777777" w:rsidR="008816FF" w:rsidRPr="00076418" w:rsidRDefault="008816FF" w:rsidP="008816FF">
      <w:pPr>
        <w:snapToGrid w:val="0"/>
        <w:spacing w:line="360" w:lineRule="auto"/>
        <w:ind w:firstLineChars="310" w:firstLine="651"/>
        <w:rPr>
          <w:rFonts w:ascii="宋体" w:hAnsi="宋体"/>
          <w:szCs w:val="21"/>
        </w:rPr>
      </w:pPr>
      <w:r w:rsidRPr="00076418">
        <w:rPr>
          <w:rFonts w:ascii="宋体" w:hAnsi="宋体" w:hint="eastAsia"/>
          <w:szCs w:val="21"/>
        </w:rPr>
        <w:t>潜在投标人需要在公告期限内将上述资料以 PDF 格式制作的电子文件，发送至招标代理机构邮箱，邮件标题为“获取</w:t>
      </w:r>
      <w:r w:rsidR="002E1C89" w:rsidRPr="00F837E3">
        <w:rPr>
          <w:rFonts w:ascii="Arial" w:hAnsi="Arial" w:cs="Arial"/>
          <w:kern w:val="0"/>
          <w:szCs w:val="21"/>
          <w:u w:val="single"/>
        </w:rPr>
        <w:t> </w:t>
      </w:r>
      <w:r w:rsidR="00245F2D">
        <w:rPr>
          <w:rFonts w:ascii="Arial" w:hAnsi="Arial" w:cs="Arial" w:hint="eastAsia"/>
          <w:kern w:val="0"/>
          <w:szCs w:val="21"/>
          <w:u w:val="single"/>
        </w:rPr>
        <w:t>牛山栏镇村级消隐工程</w:t>
      </w:r>
      <w:r w:rsidR="002E1C89">
        <w:rPr>
          <w:rFonts w:ascii="Arial" w:hAnsi="Arial" w:cs="Arial" w:hint="eastAsia"/>
          <w:kern w:val="0"/>
          <w:szCs w:val="21"/>
          <w:u w:val="single"/>
        </w:rPr>
        <w:t xml:space="preserve"> </w:t>
      </w:r>
      <w:r w:rsidRPr="00076418">
        <w:rPr>
          <w:rFonts w:ascii="宋体" w:hAnsi="宋体" w:hint="eastAsia"/>
          <w:szCs w:val="21"/>
        </w:rPr>
        <w:t>招标文件”，正文写明投标人名称、通讯地址、授权代表姓名及联系方式、项目负责人姓名及注册证号、邮箱地址等。</w:t>
      </w:r>
    </w:p>
    <w:p w14:paraId="7C99CCCD" w14:textId="77777777" w:rsidR="008816FF" w:rsidRPr="00A83A6B" w:rsidRDefault="008816FF" w:rsidP="008816FF">
      <w:pPr>
        <w:wordWrap w:val="0"/>
        <w:snapToGrid w:val="0"/>
        <w:spacing w:line="360" w:lineRule="auto"/>
        <w:ind w:firstLineChars="200" w:firstLine="420"/>
        <w:rPr>
          <w:rFonts w:ascii="宋体" w:hAnsi="宋体"/>
          <w:szCs w:val="21"/>
        </w:rPr>
      </w:pPr>
      <w:r w:rsidRPr="00076418">
        <w:rPr>
          <w:rFonts w:ascii="宋体" w:hAnsi="宋体" w:hint="eastAsia"/>
          <w:szCs w:val="21"/>
        </w:rPr>
        <w:t>采购代理机构收悉信息后，将以电子邮件形式，向按要求提供了全部资料的潜在投标人发送PDF格式电子版招标文件，随后将纸质文件以邮寄形式发出。</w:t>
      </w:r>
    </w:p>
    <w:p w14:paraId="3352DB7F" w14:textId="77777777" w:rsidR="008816FF" w:rsidRPr="00BF5AD9" w:rsidRDefault="008816FF" w:rsidP="008816FF">
      <w:pPr>
        <w:pStyle w:val="a3"/>
      </w:pPr>
    </w:p>
    <w:p w14:paraId="0CBB56E7" w14:textId="77777777" w:rsidR="008816FF" w:rsidRPr="00F837E3" w:rsidRDefault="008816FF" w:rsidP="008816FF">
      <w:pPr>
        <w:pStyle w:val="2TimesNewRoman5020"/>
        <w:spacing w:before="156" w:after="156"/>
        <w:outlineLvl w:val="0"/>
        <w:rPr>
          <w:szCs w:val="21"/>
        </w:rPr>
      </w:pPr>
      <w:bookmarkStart w:id="49" w:name="_Toc16160471"/>
      <w:bookmarkStart w:id="50" w:name="_Toc36575636"/>
      <w:r w:rsidRPr="00F837E3">
        <w:rPr>
          <w:rFonts w:hint="eastAsia"/>
          <w:szCs w:val="21"/>
        </w:rPr>
        <w:t>6</w:t>
      </w:r>
      <w:r w:rsidRPr="00F837E3">
        <w:rPr>
          <w:szCs w:val="21"/>
        </w:rPr>
        <w:t>. 投标文件的递交</w:t>
      </w:r>
      <w:bookmarkEnd w:id="42"/>
      <w:bookmarkEnd w:id="43"/>
      <w:bookmarkEnd w:id="44"/>
      <w:bookmarkEnd w:id="45"/>
      <w:bookmarkEnd w:id="46"/>
      <w:bookmarkEnd w:id="47"/>
      <w:bookmarkEnd w:id="48"/>
      <w:bookmarkEnd w:id="49"/>
      <w:bookmarkEnd w:id="50"/>
    </w:p>
    <w:p w14:paraId="0A01A580" w14:textId="77777777" w:rsidR="008816FF" w:rsidRPr="00F837E3" w:rsidRDefault="008816FF" w:rsidP="008816FF">
      <w:pPr>
        <w:spacing w:line="400" w:lineRule="exact"/>
        <w:ind w:firstLineChars="257" w:firstLine="540"/>
        <w:rPr>
          <w:szCs w:val="21"/>
        </w:rPr>
      </w:pPr>
      <w:r w:rsidRPr="00F837E3">
        <w:rPr>
          <w:rFonts w:hint="eastAsia"/>
          <w:szCs w:val="21"/>
        </w:rPr>
        <w:t>6</w:t>
      </w:r>
      <w:r w:rsidRPr="00F837E3">
        <w:rPr>
          <w:szCs w:val="21"/>
        </w:rPr>
        <w:t>.1</w:t>
      </w:r>
      <w:r w:rsidRPr="00F837E3">
        <w:rPr>
          <w:rFonts w:ascii="宋体" w:hAnsi="宋体" w:hint="eastAsia"/>
          <w:szCs w:val="21"/>
        </w:rPr>
        <w:t>投标文件递交的截止时间</w:t>
      </w:r>
      <w:r w:rsidRPr="00F837E3">
        <w:rPr>
          <w:szCs w:val="21"/>
        </w:rPr>
        <w:t>（投标截止时间，下同）为</w:t>
      </w:r>
      <w:r w:rsidRPr="00F837E3">
        <w:rPr>
          <w:rFonts w:hint="eastAsia"/>
          <w:szCs w:val="21"/>
          <w:u w:val="single"/>
        </w:rPr>
        <w:t>20</w:t>
      </w:r>
      <w:r>
        <w:rPr>
          <w:rFonts w:hint="eastAsia"/>
          <w:szCs w:val="21"/>
          <w:u w:val="single"/>
        </w:rPr>
        <w:t>20</w:t>
      </w:r>
      <w:r w:rsidRPr="00F837E3">
        <w:rPr>
          <w:szCs w:val="21"/>
          <w:u w:val="single"/>
        </w:rPr>
        <w:t xml:space="preserve"> </w:t>
      </w:r>
      <w:r w:rsidRPr="00F837E3">
        <w:rPr>
          <w:szCs w:val="21"/>
        </w:rPr>
        <w:t>年</w:t>
      </w:r>
      <w:r>
        <w:rPr>
          <w:rFonts w:hint="eastAsia"/>
          <w:szCs w:val="21"/>
          <w:u w:val="single"/>
        </w:rPr>
        <w:t>0</w:t>
      </w:r>
      <w:r w:rsidR="002E1C89">
        <w:rPr>
          <w:rFonts w:hint="eastAsia"/>
          <w:szCs w:val="21"/>
          <w:u w:val="single"/>
        </w:rPr>
        <w:t>5</w:t>
      </w:r>
      <w:r w:rsidRPr="00F837E3">
        <w:rPr>
          <w:szCs w:val="21"/>
        </w:rPr>
        <w:t>月</w:t>
      </w:r>
      <w:r w:rsidRPr="00F837E3">
        <w:rPr>
          <w:szCs w:val="21"/>
          <w:u w:val="single"/>
        </w:rPr>
        <w:t xml:space="preserve"> </w:t>
      </w:r>
      <w:r w:rsidR="002E1C89">
        <w:rPr>
          <w:rFonts w:hint="eastAsia"/>
          <w:szCs w:val="21"/>
          <w:u w:val="single"/>
        </w:rPr>
        <w:t>0</w:t>
      </w:r>
      <w:r w:rsidR="00021B01">
        <w:rPr>
          <w:szCs w:val="21"/>
          <w:u w:val="single"/>
        </w:rPr>
        <w:t>7</w:t>
      </w:r>
      <w:r w:rsidRPr="00F837E3">
        <w:rPr>
          <w:szCs w:val="21"/>
        </w:rPr>
        <w:t>日</w:t>
      </w:r>
      <w:r w:rsidR="006D3407">
        <w:rPr>
          <w:szCs w:val="21"/>
          <w:u w:val="single"/>
        </w:rPr>
        <w:t>1</w:t>
      </w:r>
      <w:r w:rsidR="00C856CF">
        <w:rPr>
          <w:szCs w:val="21"/>
          <w:u w:val="single"/>
        </w:rPr>
        <w:t>0</w:t>
      </w:r>
      <w:r w:rsidRPr="00F837E3">
        <w:rPr>
          <w:szCs w:val="21"/>
        </w:rPr>
        <w:t>时</w:t>
      </w:r>
      <w:r w:rsidR="00C856CF">
        <w:rPr>
          <w:szCs w:val="21"/>
          <w:u w:val="single"/>
        </w:rPr>
        <w:t>3</w:t>
      </w:r>
      <w:r w:rsidRPr="00F837E3">
        <w:rPr>
          <w:rFonts w:hint="eastAsia"/>
          <w:szCs w:val="21"/>
          <w:u w:val="single"/>
        </w:rPr>
        <w:t>0</w:t>
      </w:r>
      <w:r w:rsidRPr="00F837E3">
        <w:rPr>
          <w:szCs w:val="21"/>
        </w:rPr>
        <w:t>分，地点为</w:t>
      </w:r>
      <w:r w:rsidRPr="00F837E3">
        <w:rPr>
          <w:rFonts w:hint="eastAsia"/>
          <w:szCs w:val="21"/>
          <w:u w:val="single"/>
        </w:rPr>
        <w:t>北京市顺义区顺平辅线</w:t>
      </w:r>
      <w:r w:rsidRPr="00F837E3">
        <w:rPr>
          <w:rFonts w:hint="eastAsia"/>
          <w:szCs w:val="21"/>
          <w:u w:val="single"/>
        </w:rPr>
        <w:t>188</w:t>
      </w:r>
      <w:r w:rsidRPr="00F837E3">
        <w:rPr>
          <w:rFonts w:hint="eastAsia"/>
          <w:szCs w:val="21"/>
          <w:u w:val="single"/>
        </w:rPr>
        <w:t>号</w:t>
      </w:r>
      <w:r w:rsidRPr="00F837E3">
        <w:rPr>
          <w:rFonts w:hint="eastAsia"/>
          <w:szCs w:val="21"/>
          <w:u w:val="single"/>
        </w:rPr>
        <w:t>1</w:t>
      </w:r>
      <w:r w:rsidRPr="00F837E3">
        <w:rPr>
          <w:rFonts w:hint="eastAsia"/>
          <w:szCs w:val="21"/>
          <w:u w:val="single"/>
        </w:rPr>
        <w:t>幢</w:t>
      </w:r>
      <w:r w:rsidRPr="00F837E3">
        <w:rPr>
          <w:rFonts w:hint="eastAsia"/>
          <w:szCs w:val="21"/>
          <w:u w:val="single"/>
        </w:rPr>
        <w:t>2</w:t>
      </w:r>
      <w:r w:rsidRPr="00F837E3">
        <w:rPr>
          <w:rFonts w:hint="eastAsia"/>
          <w:szCs w:val="21"/>
          <w:u w:val="single"/>
        </w:rPr>
        <w:t>层</w:t>
      </w:r>
      <w:r w:rsidRPr="00BF5AD9">
        <w:rPr>
          <w:rFonts w:hint="eastAsia"/>
          <w:szCs w:val="21"/>
          <w:u w:val="single"/>
        </w:rPr>
        <w:t>2206</w:t>
      </w:r>
      <w:r w:rsidRPr="00BF5AD9">
        <w:rPr>
          <w:rFonts w:hint="eastAsia"/>
          <w:szCs w:val="21"/>
          <w:u w:val="single"/>
        </w:rPr>
        <w:t>室</w:t>
      </w:r>
      <w:r w:rsidRPr="00F837E3">
        <w:rPr>
          <w:szCs w:val="21"/>
        </w:rPr>
        <w:t>。</w:t>
      </w:r>
    </w:p>
    <w:p w14:paraId="7C36E135" w14:textId="77777777" w:rsidR="008816FF" w:rsidRPr="00F837E3" w:rsidRDefault="008816FF" w:rsidP="008816FF">
      <w:pPr>
        <w:spacing w:line="400" w:lineRule="exact"/>
        <w:ind w:firstLineChars="257" w:firstLine="540"/>
        <w:rPr>
          <w:szCs w:val="21"/>
        </w:rPr>
      </w:pPr>
      <w:r w:rsidRPr="00F837E3">
        <w:rPr>
          <w:rFonts w:hint="eastAsia"/>
          <w:szCs w:val="21"/>
        </w:rPr>
        <w:t xml:space="preserve">6.2 </w:t>
      </w:r>
      <w:r w:rsidRPr="00F837E3">
        <w:rPr>
          <w:rFonts w:hint="eastAsia"/>
          <w:szCs w:val="21"/>
        </w:rPr>
        <w:t>开标时间：</w:t>
      </w:r>
      <w:r w:rsidRPr="00F837E3">
        <w:rPr>
          <w:rFonts w:hint="eastAsia"/>
          <w:szCs w:val="21"/>
          <w:u w:val="single"/>
        </w:rPr>
        <w:t>20</w:t>
      </w:r>
      <w:r>
        <w:rPr>
          <w:rFonts w:hint="eastAsia"/>
          <w:szCs w:val="21"/>
          <w:u w:val="single"/>
        </w:rPr>
        <w:t>20</w:t>
      </w:r>
      <w:r w:rsidRPr="00F837E3">
        <w:rPr>
          <w:szCs w:val="21"/>
          <w:u w:val="single"/>
        </w:rPr>
        <w:t xml:space="preserve"> </w:t>
      </w:r>
      <w:r w:rsidRPr="00F837E3">
        <w:rPr>
          <w:szCs w:val="21"/>
        </w:rPr>
        <w:t>年</w:t>
      </w:r>
      <w:r>
        <w:rPr>
          <w:rFonts w:hint="eastAsia"/>
          <w:szCs w:val="21"/>
          <w:u w:val="single"/>
        </w:rPr>
        <w:t>0</w:t>
      </w:r>
      <w:r w:rsidR="002E1C89">
        <w:rPr>
          <w:rFonts w:hint="eastAsia"/>
          <w:szCs w:val="21"/>
          <w:u w:val="single"/>
        </w:rPr>
        <w:t>5</w:t>
      </w:r>
      <w:r w:rsidRPr="00F837E3">
        <w:rPr>
          <w:szCs w:val="21"/>
        </w:rPr>
        <w:t>月</w:t>
      </w:r>
      <w:r w:rsidRPr="00F837E3">
        <w:rPr>
          <w:szCs w:val="21"/>
          <w:u w:val="single"/>
        </w:rPr>
        <w:t xml:space="preserve"> </w:t>
      </w:r>
      <w:r w:rsidR="002E1C89">
        <w:rPr>
          <w:rFonts w:hint="eastAsia"/>
          <w:szCs w:val="21"/>
          <w:u w:val="single"/>
        </w:rPr>
        <w:t>0</w:t>
      </w:r>
      <w:r w:rsidR="00021B01">
        <w:rPr>
          <w:szCs w:val="21"/>
          <w:u w:val="single"/>
        </w:rPr>
        <w:t>7</w:t>
      </w:r>
      <w:r w:rsidRPr="00F837E3">
        <w:rPr>
          <w:szCs w:val="21"/>
        </w:rPr>
        <w:t>日</w:t>
      </w:r>
      <w:r w:rsidR="006D3407">
        <w:rPr>
          <w:szCs w:val="21"/>
          <w:u w:val="single"/>
        </w:rPr>
        <w:t>1</w:t>
      </w:r>
      <w:r w:rsidR="00C856CF">
        <w:rPr>
          <w:szCs w:val="21"/>
          <w:u w:val="single"/>
        </w:rPr>
        <w:t>0</w:t>
      </w:r>
      <w:r w:rsidRPr="00F837E3">
        <w:rPr>
          <w:szCs w:val="21"/>
        </w:rPr>
        <w:t>时</w:t>
      </w:r>
      <w:r w:rsidR="00C856CF">
        <w:rPr>
          <w:szCs w:val="21"/>
          <w:u w:val="single"/>
        </w:rPr>
        <w:t>3</w:t>
      </w:r>
      <w:r w:rsidRPr="00F837E3">
        <w:rPr>
          <w:rFonts w:hint="eastAsia"/>
          <w:szCs w:val="21"/>
          <w:u w:val="single"/>
        </w:rPr>
        <w:t>0</w:t>
      </w:r>
      <w:r w:rsidRPr="00F837E3">
        <w:rPr>
          <w:szCs w:val="21"/>
        </w:rPr>
        <w:t>分</w:t>
      </w:r>
      <w:r w:rsidRPr="00F837E3">
        <w:rPr>
          <w:rFonts w:hint="eastAsia"/>
          <w:szCs w:val="21"/>
        </w:rPr>
        <w:t>。</w:t>
      </w:r>
    </w:p>
    <w:p w14:paraId="606AB9EB" w14:textId="77777777" w:rsidR="008816FF" w:rsidRPr="00F837E3" w:rsidRDefault="008816FF" w:rsidP="008816FF">
      <w:pPr>
        <w:spacing w:line="400" w:lineRule="exact"/>
        <w:ind w:firstLineChars="257" w:firstLine="540"/>
        <w:rPr>
          <w:szCs w:val="21"/>
        </w:rPr>
      </w:pPr>
      <w:r w:rsidRPr="00F837E3">
        <w:rPr>
          <w:rFonts w:hint="eastAsia"/>
          <w:szCs w:val="21"/>
        </w:rPr>
        <w:t xml:space="preserve">6.3 </w:t>
      </w:r>
      <w:r w:rsidRPr="00F837E3">
        <w:rPr>
          <w:rFonts w:hint="eastAsia"/>
          <w:szCs w:val="21"/>
        </w:rPr>
        <w:t>开标地点：</w:t>
      </w:r>
      <w:r w:rsidRPr="00F837E3">
        <w:rPr>
          <w:rFonts w:hint="eastAsia"/>
          <w:szCs w:val="21"/>
          <w:u w:val="single"/>
        </w:rPr>
        <w:t>北京市顺义区顺平辅线</w:t>
      </w:r>
      <w:r w:rsidRPr="00F837E3">
        <w:rPr>
          <w:rFonts w:hint="eastAsia"/>
          <w:szCs w:val="21"/>
          <w:u w:val="single"/>
        </w:rPr>
        <w:t>188</w:t>
      </w:r>
      <w:r w:rsidRPr="00F837E3">
        <w:rPr>
          <w:rFonts w:hint="eastAsia"/>
          <w:szCs w:val="21"/>
          <w:u w:val="single"/>
        </w:rPr>
        <w:t>号</w:t>
      </w:r>
      <w:r w:rsidRPr="00F837E3">
        <w:rPr>
          <w:rFonts w:hint="eastAsia"/>
          <w:szCs w:val="21"/>
          <w:u w:val="single"/>
        </w:rPr>
        <w:t>1</w:t>
      </w:r>
      <w:r w:rsidRPr="00F837E3">
        <w:rPr>
          <w:rFonts w:hint="eastAsia"/>
          <w:szCs w:val="21"/>
          <w:u w:val="single"/>
        </w:rPr>
        <w:t>幢</w:t>
      </w:r>
      <w:r w:rsidRPr="00F837E3">
        <w:rPr>
          <w:rFonts w:hint="eastAsia"/>
          <w:szCs w:val="21"/>
          <w:u w:val="single"/>
        </w:rPr>
        <w:t>2</w:t>
      </w:r>
      <w:r w:rsidRPr="00F837E3">
        <w:rPr>
          <w:rFonts w:hint="eastAsia"/>
          <w:szCs w:val="21"/>
          <w:u w:val="single"/>
        </w:rPr>
        <w:t>层</w:t>
      </w:r>
      <w:r w:rsidRPr="00BF5AD9">
        <w:rPr>
          <w:rFonts w:hint="eastAsia"/>
          <w:szCs w:val="21"/>
          <w:u w:val="single"/>
        </w:rPr>
        <w:t>2206</w:t>
      </w:r>
      <w:r w:rsidRPr="00BF5AD9">
        <w:rPr>
          <w:rFonts w:hint="eastAsia"/>
          <w:szCs w:val="21"/>
          <w:u w:val="single"/>
        </w:rPr>
        <w:t>室</w:t>
      </w:r>
      <w:r w:rsidRPr="00F837E3">
        <w:rPr>
          <w:szCs w:val="21"/>
        </w:rPr>
        <w:t>。</w:t>
      </w:r>
    </w:p>
    <w:p w14:paraId="796B5C63" w14:textId="77777777" w:rsidR="008816FF" w:rsidRPr="00F837E3" w:rsidRDefault="008816FF" w:rsidP="008816FF">
      <w:pPr>
        <w:tabs>
          <w:tab w:val="left" w:pos="360"/>
        </w:tabs>
        <w:spacing w:line="400" w:lineRule="exact"/>
        <w:ind w:firstLineChars="257" w:firstLine="540"/>
        <w:rPr>
          <w:szCs w:val="21"/>
        </w:rPr>
      </w:pPr>
      <w:r w:rsidRPr="00F837E3">
        <w:rPr>
          <w:rFonts w:hint="eastAsia"/>
          <w:szCs w:val="21"/>
        </w:rPr>
        <w:t>6</w:t>
      </w:r>
      <w:r w:rsidRPr="00F837E3">
        <w:rPr>
          <w:szCs w:val="21"/>
        </w:rPr>
        <w:t>.</w:t>
      </w:r>
      <w:r w:rsidRPr="00F837E3">
        <w:rPr>
          <w:rFonts w:hint="eastAsia"/>
          <w:szCs w:val="21"/>
        </w:rPr>
        <w:t>4</w:t>
      </w:r>
      <w:r w:rsidRPr="00F837E3">
        <w:rPr>
          <w:szCs w:val="21"/>
        </w:rPr>
        <w:t xml:space="preserve"> </w:t>
      </w:r>
      <w:r w:rsidRPr="00F837E3">
        <w:rPr>
          <w:szCs w:val="21"/>
        </w:rPr>
        <w:t>逾期送达的投标文件，招标人不予受理。</w:t>
      </w:r>
    </w:p>
    <w:p w14:paraId="26C43103" w14:textId="77777777" w:rsidR="008816FF" w:rsidRPr="00F837E3" w:rsidRDefault="008816FF" w:rsidP="008816FF">
      <w:pPr>
        <w:pStyle w:val="2TimesNewRoman5020"/>
        <w:spacing w:before="156" w:after="156"/>
        <w:outlineLvl w:val="0"/>
        <w:rPr>
          <w:szCs w:val="21"/>
        </w:rPr>
      </w:pPr>
      <w:bookmarkStart w:id="51" w:name="_Toc477964136"/>
      <w:bookmarkStart w:id="52" w:name="_Toc179632533"/>
      <w:bookmarkStart w:id="53" w:name="_Toc157499355"/>
      <w:bookmarkStart w:id="54" w:name="_Toc342296127"/>
      <w:bookmarkStart w:id="55" w:name="_Toc241459602"/>
      <w:bookmarkStart w:id="56" w:name="_Toc16160472"/>
      <w:bookmarkStart w:id="57" w:name="_Toc36575637"/>
      <w:r w:rsidRPr="00F837E3">
        <w:rPr>
          <w:rFonts w:hint="eastAsia"/>
          <w:szCs w:val="21"/>
        </w:rPr>
        <w:t>7. 发布公告的媒介</w:t>
      </w:r>
      <w:bookmarkEnd w:id="51"/>
      <w:bookmarkEnd w:id="52"/>
      <w:bookmarkEnd w:id="53"/>
      <w:bookmarkEnd w:id="54"/>
      <w:bookmarkEnd w:id="55"/>
      <w:bookmarkEnd w:id="56"/>
      <w:bookmarkEnd w:id="57"/>
    </w:p>
    <w:p w14:paraId="4F98FB0F" w14:textId="33237B95" w:rsidR="008816FF" w:rsidRPr="00F837E3" w:rsidRDefault="008816FF" w:rsidP="008816FF">
      <w:pPr>
        <w:spacing w:line="400" w:lineRule="exact"/>
        <w:ind w:firstLineChars="250" w:firstLine="525"/>
      </w:pPr>
      <w:r w:rsidRPr="00F837E3">
        <w:rPr>
          <w:rFonts w:hint="eastAsia"/>
        </w:rPr>
        <w:t>本次招标公告同时在</w:t>
      </w:r>
      <w:r w:rsidRPr="003A35E4">
        <w:rPr>
          <w:rFonts w:ascii="宋体" w:hAnsi="宋体"/>
          <w:szCs w:val="21"/>
          <w:u w:val="single"/>
        </w:rPr>
        <w:t>中国招标投标</w:t>
      </w:r>
      <w:r w:rsidR="005D4BE6">
        <w:rPr>
          <w:rFonts w:ascii="宋体" w:hAnsi="宋体" w:hint="eastAsia"/>
          <w:szCs w:val="21"/>
          <w:u w:val="single"/>
        </w:rPr>
        <w:t>公共</w:t>
      </w:r>
      <w:r w:rsidRPr="003A35E4">
        <w:rPr>
          <w:rFonts w:ascii="宋体" w:hAnsi="宋体"/>
          <w:szCs w:val="21"/>
          <w:u w:val="single"/>
        </w:rPr>
        <w:t>服务平台</w:t>
      </w:r>
      <w:r w:rsidRPr="003A35E4">
        <w:rPr>
          <w:rFonts w:ascii="宋体" w:hAnsi="宋体" w:hint="eastAsia"/>
          <w:szCs w:val="21"/>
          <w:u w:val="single"/>
        </w:rPr>
        <w:t>、中国政府采购网</w:t>
      </w:r>
      <w:r w:rsidR="00614070">
        <w:rPr>
          <w:rFonts w:ascii="宋体" w:hAnsi="宋体" w:hint="eastAsia"/>
          <w:szCs w:val="21"/>
          <w:u w:val="single"/>
        </w:rPr>
        <w:t>、</w:t>
      </w:r>
      <w:r w:rsidR="00614070" w:rsidRPr="00614070">
        <w:rPr>
          <w:rFonts w:ascii="宋体" w:hAnsi="宋体" w:hint="eastAsia"/>
          <w:szCs w:val="21"/>
          <w:u w:val="single"/>
        </w:rPr>
        <w:t>北京市政府采购网</w:t>
      </w:r>
      <w:r w:rsidRPr="00F837E3">
        <w:rPr>
          <w:rFonts w:hint="eastAsia"/>
        </w:rPr>
        <w:t>上发布招标公告。</w:t>
      </w:r>
    </w:p>
    <w:p w14:paraId="3AE4466A" w14:textId="77777777" w:rsidR="008816FF" w:rsidRPr="00614070" w:rsidRDefault="008816FF" w:rsidP="008816FF">
      <w:pPr>
        <w:spacing w:line="400" w:lineRule="exact"/>
        <w:ind w:firstLineChars="250" w:firstLine="525"/>
      </w:pPr>
    </w:p>
    <w:p w14:paraId="626E33C9" w14:textId="77777777" w:rsidR="008816FF" w:rsidRPr="00F837E3" w:rsidRDefault="008816FF" w:rsidP="008816FF">
      <w:pPr>
        <w:pStyle w:val="2TimesNewRoman5020"/>
        <w:spacing w:before="156" w:after="156"/>
        <w:outlineLvl w:val="0"/>
      </w:pPr>
      <w:bookmarkStart w:id="58" w:name="_Toc152042293"/>
      <w:bookmarkStart w:id="59" w:name="_Toc144974485"/>
      <w:bookmarkStart w:id="60" w:name="_Toc477964137"/>
      <w:bookmarkStart w:id="61" w:name="_Toc342296128"/>
      <w:bookmarkStart w:id="62" w:name="_Toc241459603"/>
      <w:bookmarkStart w:id="63" w:name="_Toc179632534"/>
      <w:bookmarkStart w:id="64" w:name="_Toc152045517"/>
      <w:bookmarkStart w:id="65" w:name="_Toc16160473"/>
      <w:bookmarkStart w:id="66" w:name="_Toc36575638"/>
      <w:r w:rsidRPr="00F837E3">
        <w:rPr>
          <w:rFonts w:hint="eastAsia"/>
        </w:rPr>
        <w:lastRenderedPageBreak/>
        <w:t>8</w:t>
      </w:r>
      <w:r w:rsidRPr="00F837E3">
        <w:t>. 联系方式</w:t>
      </w:r>
      <w:bookmarkEnd w:id="58"/>
      <w:bookmarkEnd w:id="59"/>
      <w:bookmarkEnd w:id="60"/>
      <w:bookmarkEnd w:id="61"/>
      <w:bookmarkEnd w:id="62"/>
      <w:bookmarkEnd w:id="63"/>
      <w:bookmarkEnd w:id="64"/>
      <w:bookmarkEnd w:id="65"/>
      <w:bookmarkEnd w:id="66"/>
    </w:p>
    <w:p w14:paraId="38C599B6" w14:textId="77777777" w:rsidR="008816FF" w:rsidRPr="003A35E4" w:rsidRDefault="008816FF" w:rsidP="008816FF">
      <w:pPr>
        <w:topLinePunct/>
        <w:spacing w:line="360" w:lineRule="auto"/>
        <w:rPr>
          <w:szCs w:val="21"/>
          <w:u w:val="single"/>
          <w:shd w:val="clear" w:color="auto" w:fill="FFFFFF"/>
        </w:rPr>
      </w:pPr>
      <w:r w:rsidRPr="003A35E4">
        <w:rPr>
          <w:rFonts w:hint="eastAsia"/>
          <w:szCs w:val="21"/>
          <w:shd w:val="clear" w:color="auto" w:fill="FFFFFF"/>
        </w:rPr>
        <w:t>招</w:t>
      </w:r>
      <w:r w:rsidRPr="003A35E4">
        <w:rPr>
          <w:szCs w:val="21"/>
          <w:shd w:val="clear" w:color="auto" w:fill="FFFFFF"/>
        </w:rPr>
        <w:t xml:space="preserve"> </w:t>
      </w:r>
      <w:r w:rsidRPr="003A35E4">
        <w:rPr>
          <w:rFonts w:hint="eastAsia"/>
          <w:szCs w:val="21"/>
          <w:shd w:val="clear" w:color="auto" w:fill="FFFFFF"/>
        </w:rPr>
        <w:t>标</w:t>
      </w:r>
      <w:r w:rsidRPr="003A35E4">
        <w:rPr>
          <w:szCs w:val="21"/>
          <w:shd w:val="clear" w:color="auto" w:fill="FFFFFF"/>
        </w:rPr>
        <w:t xml:space="preserve"> </w:t>
      </w:r>
      <w:r w:rsidRPr="003A35E4">
        <w:rPr>
          <w:rFonts w:hint="eastAsia"/>
          <w:szCs w:val="21"/>
          <w:shd w:val="clear" w:color="auto" w:fill="FFFFFF"/>
        </w:rPr>
        <w:t>人</w:t>
      </w:r>
      <w:r w:rsidRPr="003A35E4">
        <w:rPr>
          <w:rFonts w:ascii="宋体" w:hAnsi="宋体" w:hint="eastAsia"/>
          <w:u w:val="single"/>
        </w:rPr>
        <w:t>北京市顺义区牛栏山镇人民政府</w:t>
      </w:r>
      <w:r w:rsidRPr="003A35E4">
        <w:rPr>
          <w:szCs w:val="21"/>
          <w:shd w:val="clear" w:color="auto" w:fill="FFFFFF"/>
        </w:rPr>
        <w:t xml:space="preserve">    </w:t>
      </w:r>
      <w:r w:rsidRPr="003A35E4">
        <w:rPr>
          <w:rFonts w:hint="eastAsia"/>
          <w:szCs w:val="21"/>
          <w:shd w:val="clear" w:color="auto" w:fill="FFFFFF"/>
        </w:rPr>
        <w:t>招标代理机构：</w:t>
      </w:r>
      <w:r w:rsidRPr="003A35E4">
        <w:rPr>
          <w:rFonts w:hint="eastAsia"/>
          <w:szCs w:val="21"/>
          <w:u w:val="single"/>
        </w:rPr>
        <w:t>北京博睿丰工程咨询有限公司</w:t>
      </w:r>
      <w:r w:rsidRPr="003A35E4">
        <w:rPr>
          <w:szCs w:val="21"/>
          <w:u w:val="single"/>
          <w:shd w:val="clear" w:color="auto" w:fill="FFFFFF"/>
        </w:rPr>
        <w:t xml:space="preserve"> </w:t>
      </w:r>
    </w:p>
    <w:p w14:paraId="0FA69FFB" w14:textId="77777777" w:rsidR="008816FF" w:rsidRPr="003A35E4" w:rsidRDefault="008816FF" w:rsidP="008816FF">
      <w:pPr>
        <w:topLinePunct/>
        <w:spacing w:line="360" w:lineRule="auto"/>
        <w:rPr>
          <w:szCs w:val="21"/>
          <w:shd w:val="clear" w:color="auto" w:fill="FFFFFF"/>
        </w:rPr>
      </w:pPr>
      <w:r w:rsidRPr="003A35E4">
        <w:rPr>
          <w:rFonts w:hint="eastAsia"/>
          <w:szCs w:val="21"/>
          <w:shd w:val="clear" w:color="auto" w:fill="FFFFFF"/>
        </w:rPr>
        <w:t>地</w:t>
      </w:r>
      <w:r w:rsidRPr="003A35E4">
        <w:rPr>
          <w:szCs w:val="21"/>
          <w:shd w:val="clear" w:color="auto" w:fill="FFFFFF"/>
        </w:rPr>
        <w:t xml:space="preserve">    </w:t>
      </w:r>
      <w:r w:rsidRPr="003A35E4">
        <w:rPr>
          <w:rFonts w:hint="eastAsia"/>
          <w:szCs w:val="21"/>
          <w:shd w:val="clear" w:color="auto" w:fill="FFFFFF"/>
        </w:rPr>
        <w:t>址：</w:t>
      </w:r>
      <w:r w:rsidRPr="003A35E4">
        <w:rPr>
          <w:rFonts w:ascii="宋体" w:hAnsi="宋体" w:hint="eastAsia"/>
          <w:szCs w:val="21"/>
          <w:u w:val="single"/>
        </w:rPr>
        <w:t>北京市顺义区牛栏山镇府前街9号</w:t>
      </w:r>
      <w:r w:rsidRPr="003A35E4">
        <w:rPr>
          <w:rFonts w:ascii="宋体" w:hAnsi="宋体" w:hint="eastAsia"/>
          <w:szCs w:val="21"/>
        </w:rPr>
        <w:t xml:space="preserve"> </w:t>
      </w:r>
      <w:r w:rsidRPr="003A35E4">
        <w:rPr>
          <w:rFonts w:hint="eastAsia"/>
          <w:szCs w:val="21"/>
          <w:shd w:val="clear" w:color="auto" w:fill="FFFFFF"/>
        </w:rPr>
        <w:t>地</w:t>
      </w:r>
      <w:r w:rsidRPr="003A35E4">
        <w:rPr>
          <w:szCs w:val="21"/>
          <w:shd w:val="clear" w:color="auto" w:fill="FFFFFF"/>
        </w:rPr>
        <w:t xml:space="preserve"> </w:t>
      </w:r>
      <w:r w:rsidRPr="003A35E4">
        <w:rPr>
          <w:rFonts w:hint="eastAsia"/>
          <w:szCs w:val="21"/>
          <w:shd w:val="clear" w:color="auto" w:fill="FFFFFF"/>
        </w:rPr>
        <w:t>址：</w:t>
      </w:r>
      <w:r w:rsidRPr="003A35E4">
        <w:rPr>
          <w:rFonts w:ascii="宋体" w:hAnsi="宋体" w:hint="eastAsia"/>
          <w:u w:val="single"/>
        </w:rPr>
        <w:t>北京市顺义区府前东街北侧（机关）</w:t>
      </w:r>
      <w:r w:rsidRPr="003A35E4">
        <w:rPr>
          <w:szCs w:val="21"/>
          <w:u w:val="single"/>
          <w:shd w:val="clear" w:color="auto" w:fill="FFFFFF"/>
        </w:rPr>
        <w:t xml:space="preserve">       </w:t>
      </w:r>
    </w:p>
    <w:p w14:paraId="065410E4" w14:textId="77777777" w:rsidR="008816FF" w:rsidRPr="003A35E4" w:rsidRDefault="008816FF" w:rsidP="008816FF">
      <w:pPr>
        <w:topLinePunct/>
        <w:spacing w:line="360" w:lineRule="auto"/>
        <w:rPr>
          <w:szCs w:val="21"/>
          <w:shd w:val="clear" w:color="auto" w:fill="FFFFFF"/>
        </w:rPr>
      </w:pPr>
      <w:r w:rsidRPr="003A35E4">
        <w:rPr>
          <w:rFonts w:hint="eastAsia"/>
          <w:szCs w:val="21"/>
          <w:shd w:val="clear" w:color="auto" w:fill="FFFFFF"/>
        </w:rPr>
        <w:t>联</w:t>
      </w:r>
      <w:r w:rsidRPr="003A35E4">
        <w:rPr>
          <w:szCs w:val="21"/>
          <w:shd w:val="clear" w:color="auto" w:fill="FFFFFF"/>
        </w:rPr>
        <w:t xml:space="preserve"> </w:t>
      </w:r>
      <w:r w:rsidRPr="003A35E4">
        <w:rPr>
          <w:rFonts w:hint="eastAsia"/>
          <w:szCs w:val="21"/>
          <w:shd w:val="clear" w:color="auto" w:fill="FFFFFF"/>
        </w:rPr>
        <w:t>系</w:t>
      </w:r>
      <w:r w:rsidRPr="003A35E4">
        <w:rPr>
          <w:szCs w:val="21"/>
          <w:shd w:val="clear" w:color="auto" w:fill="FFFFFF"/>
        </w:rPr>
        <w:t xml:space="preserve"> </w:t>
      </w:r>
      <w:r w:rsidRPr="003A35E4">
        <w:rPr>
          <w:rFonts w:hint="eastAsia"/>
          <w:szCs w:val="21"/>
          <w:shd w:val="clear" w:color="auto" w:fill="FFFFFF"/>
        </w:rPr>
        <w:t>人：</w:t>
      </w:r>
      <w:r w:rsidRPr="003A35E4">
        <w:rPr>
          <w:szCs w:val="21"/>
          <w:u w:val="single"/>
          <w:shd w:val="clear" w:color="auto" w:fill="FFFFFF"/>
        </w:rPr>
        <w:t xml:space="preserve">  </w:t>
      </w:r>
      <w:r>
        <w:rPr>
          <w:rFonts w:hint="eastAsia"/>
          <w:szCs w:val="21"/>
          <w:u w:val="single"/>
          <w:shd w:val="clear" w:color="auto" w:fill="FFFFFF"/>
        </w:rPr>
        <w:t>蒙东全</w:t>
      </w:r>
      <w:r w:rsidRPr="003A35E4">
        <w:rPr>
          <w:szCs w:val="21"/>
          <w:u w:val="single"/>
          <w:shd w:val="clear" w:color="auto" w:fill="FFFFFF"/>
        </w:rPr>
        <w:t xml:space="preserve">                    </w:t>
      </w:r>
      <w:r w:rsidRPr="003A35E4">
        <w:rPr>
          <w:szCs w:val="21"/>
          <w:shd w:val="clear" w:color="auto" w:fill="FFFFFF"/>
        </w:rPr>
        <w:t xml:space="preserve">   </w:t>
      </w:r>
      <w:r w:rsidRPr="003A35E4">
        <w:rPr>
          <w:rFonts w:hint="eastAsia"/>
          <w:szCs w:val="21"/>
          <w:shd w:val="clear" w:color="auto" w:fill="FFFFFF"/>
        </w:rPr>
        <w:t>联</w:t>
      </w:r>
      <w:r w:rsidRPr="003A35E4">
        <w:rPr>
          <w:szCs w:val="21"/>
          <w:shd w:val="clear" w:color="auto" w:fill="FFFFFF"/>
        </w:rPr>
        <w:t xml:space="preserve"> </w:t>
      </w:r>
      <w:r w:rsidRPr="003A35E4">
        <w:rPr>
          <w:rFonts w:hint="eastAsia"/>
          <w:szCs w:val="21"/>
          <w:shd w:val="clear" w:color="auto" w:fill="FFFFFF"/>
        </w:rPr>
        <w:t>系</w:t>
      </w:r>
      <w:r w:rsidRPr="003A35E4">
        <w:rPr>
          <w:szCs w:val="21"/>
          <w:shd w:val="clear" w:color="auto" w:fill="FFFFFF"/>
        </w:rPr>
        <w:t xml:space="preserve"> </w:t>
      </w:r>
      <w:r w:rsidRPr="003A35E4">
        <w:rPr>
          <w:rFonts w:hint="eastAsia"/>
          <w:szCs w:val="21"/>
          <w:shd w:val="clear" w:color="auto" w:fill="FFFFFF"/>
        </w:rPr>
        <w:t>人：</w:t>
      </w:r>
      <w:r w:rsidR="002E1C89">
        <w:rPr>
          <w:rFonts w:ascii="宋体" w:hAnsi="宋体" w:hint="eastAsia"/>
          <w:szCs w:val="21"/>
          <w:u w:val="single"/>
        </w:rPr>
        <w:t>李</w:t>
      </w:r>
      <w:r w:rsidR="006D3407">
        <w:rPr>
          <w:rFonts w:ascii="宋体" w:hAnsi="宋体" w:hint="eastAsia"/>
          <w:szCs w:val="21"/>
          <w:u w:val="single"/>
        </w:rPr>
        <w:t>雪</w:t>
      </w:r>
      <w:r w:rsidRPr="003A35E4">
        <w:rPr>
          <w:rFonts w:ascii="宋体" w:hAnsi="宋体" w:hint="eastAsia"/>
          <w:szCs w:val="21"/>
          <w:u w:val="single"/>
        </w:rPr>
        <w:t xml:space="preserve">、郝铂涛           </w:t>
      </w:r>
    </w:p>
    <w:p w14:paraId="6218B0DA" w14:textId="77777777" w:rsidR="008816FF" w:rsidRPr="003A35E4" w:rsidRDefault="008816FF" w:rsidP="008816FF">
      <w:pPr>
        <w:topLinePunct/>
        <w:spacing w:line="360" w:lineRule="auto"/>
        <w:rPr>
          <w:szCs w:val="21"/>
          <w:shd w:val="clear" w:color="auto" w:fill="FFFFFF"/>
        </w:rPr>
      </w:pPr>
      <w:r w:rsidRPr="003A35E4">
        <w:rPr>
          <w:rFonts w:hint="eastAsia"/>
          <w:szCs w:val="21"/>
          <w:shd w:val="clear" w:color="auto" w:fill="FFFFFF"/>
        </w:rPr>
        <w:t>电</w:t>
      </w:r>
      <w:r w:rsidRPr="003A35E4">
        <w:rPr>
          <w:szCs w:val="21"/>
          <w:shd w:val="clear" w:color="auto" w:fill="FFFFFF"/>
        </w:rPr>
        <w:t xml:space="preserve">    </w:t>
      </w:r>
      <w:r w:rsidRPr="003A35E4">
        <w:rPr>
          <w:rFonts w:hint="eastAsia"/>
          <w:szCs w:val="21"/>
          <w:shd w:val="clear" w:color="auto" w:fill="FFFFFF"/>
        </w:rPr>
        <w:t>话：</w:t>
      </w:r>
      <w:r w:rsidRPr="003A35E4">
        <w:rPr>
          <w:szCs w:val="21"/>
          <w:u w:val="single"/>
          <w:shd w:val="clear" w:color="auto" w:fill="FFFFFF"/>
        </w:rPr>
        <w:t xml:space="preserve"> </w:t>
      </w:r>
      <w:r w:rsidRPr="00BF5AD9">
        <w:rPr>
          <w:rFonts w:ascii="宋体" w:hAnsi="宋体"/>
          <w:szCs w:val="21"/>
          <w:u w:val="single"/>
        </w:rPr>
        <w:t>010-69411058</w:t>
      </w:r>
      <w:r w:rsidRPr="003A35E4">
        <w:rPr>
          <w:szCs w:val="21"/>
          <w:u w:val="single"/>
          <w:shd w:val="clear" w:color="auto" w:fill="FFFFFF"/>
        </w:rPr>
        <w:t xml:space="preserve">          </w:t>
      </w:r>
      <w:r w:rsidRPr="003A35E4">
        <w:rPr>
          <w:rFonts w:hint="eastAsia"/>
          <w:szCs w:val="21"/>
          <w:u w:val="single"/>
          <w:shd w:val="clear" w:color="auto" w:fill="FFFFFF"/>
        </w:rPr>
        <w:t xml:space="preserve">    </w:t>
      </w:r>
      <w:r w:rsidRPr="003A35E4">
        <w:rPr>
          <w:szCs w:val="21"/>
          <w:u w:val="single"/>
          <w:shd w:val="clear" w:color="auto" w:fill="FFFFFF"/>
        </w:rPr>
        <w:t xml:space="preserve">  </w:t>
      </w:r>
      <w:r w:rsidRPr="003A35E4">
        <w:rPr>
          <w:szCs w:val="21"/>
          <w:shd w:val="clear" w:color="auto" w:fill="FFFFFF"/>
        </w:rPr>
        <w:t xml:space="preserve">  </w:t>
      </w:r>
      <w:r w:rsidRPr="003A35E4">
        <w:rPr>
          <w:rFonts w:hint="eastAsia"/>
          <w:szCs w:val="21"/>
          <w:shd w:val="clear" w:color="auto" w:fill="FFFFFF"/>
        </w:rPr>
        <w:t>电</w:t>
      </w:r>
      <w:r w:rsidRPr="003A35E4">
        <w:rPr>
          <w:szCs w:val="21"/>
          <w:shd w:val="clear" w:color="auto" w:fill="FFFFFF"/>
        </w:rPr>
        <w:t xml:space="preserve">    </w:t>
      </w:r>
      <w:r w:rsidRPr="003A35E4">
        <w:rPr>
          <w:rFonts w:hint="eastAsia"/>
          <w:szCs w:val="21"/>
          <w:shd w:val="clear" w:color="auto" w:fill="FFFFFF"/>
        </w:rPr>
        <w:t>话：</w:t>
      </w:r>
      <w:r w:rsidRPr="003A35E4">
        <w:rPr>
          <w:szCs w:val="21"/>
          <w:u w:val="single"/>
          <w:shd w:val="clear" w:color="auto" w:fill="FFFFFF"/>
        </w:rPr>
        <w:t xml:space="preserve">  </w:t>
      </w:r>
      <w:r>
        <w:rPr>
          <w:rFonts w:hint="eastAsia"/>
          <w:szCs w:val="21"/>
          <w:u w:val="single"/>
          <w:shd w:val="clear" w:color="auto" w:fill="FFFFFF"/>
        </w:rPr>
        <w:t xml:space="preserve"> </w:t>
      </w:r>
      <w:r w:rsidRPr="003A35E4">
        <w:rPr>
          <w:szCs w:val="21"/>
          <w:u w:val="single"/>
          <w:shd w:val="clear" w:color="auto" w:fill="FFFFFF"/>
        </w:rPr>
        <w:t xml:space="preserve"> </w:t>
      </w:r>
      <w:r>
        <w:rPr>
          <w:rFonts w:ascii="宋体" w:hAnsi="宋体"/>
          <w:u w:val="single"/>
        </w:rPr>
        <w:t>010-6</w:t>
      </w:r>
      <w:r>
        <w:rPr>
          <w:rFonts w:ascii="宋体" w:hAnsi="宋体" w:hint="eastAsia"/>
          <w:u w:val="single"/>
        </w:rPr>
        <w:t>1409078</w:t>
      </w:r>
      <w:r w:rsidRPr="003A35E4">
        <w:rPr>
          <w:szCs w:val="21"/>
          <w:u w:val="single"/>
          <w:shd w:val="clear" w:color="auto" w:fill="FFFFFF"/>
        </w:rPr>
        <w:t xml:space="preserve">          </w:t>
      </w:r>
    </w:p>
    <w:p w14:paraId="6845739C" w14:textId="77777777" w:rsidR="008816FF" w:rsidRPr="003A35E4" w:rsidRDefault="008816FF" w:rsidP="008816FF">
      <w:pPr>
        <w:topLinePunct/>
        <w:spacing w:line="360" w:lineRule="auto"/>
        <w:rPr>
          <w:szCs w:val="21"/>
          <w:shd w:val="clear" w:color="auto" w:fill="FFFFFF"/>
        </w:rPr>
      </w:pPr>
      <w:r w:rsidRPr="003A35E4">
        <w:rPr>
          <w:rFonts w:hint="eastAsia"/>
          <w:szCs w:val="21"/>
          <w:shd w:val="clear" w:color="auto" w:fill="FFFFFF"/>
        </w:rPr>
        <w:t>传</w:t>
      </w:r>
      <w:r w:rsidRPr="003A35E4">
        <w:rPr>
          <w:szCs w:val="21"/>
          <w:shd w:val="clear" w:color="auto" w:fill="FFFFFF"/>
        </w:rPr>
        <w:t xml:space="preserve">    </w:t>
      </w:r>
      <w:r w:rsidRPr="003A35E4">
        <w:rPr>
          <w:rFonts w:hint="eastAsia"/>
          <w:szCs w:val="21"/>
          <w:shd w:val="clear" w:color="auto" w:fill="FFFFFF"/>
        </w:rPr>
        <w:t>真：</w:t>
      </w:r>
      <w:r w:rsidRPr="003A35E4">
        <w:rPr>
          <w:szCs w:val="21"/>
          <w:u w:val="single"/>
          <w:shd w:val="clear" w:color="auto" w:fill="FFFFFF"/>
        </w:rPr>
        <w:t xml:space="preserve">  </w:t>
      </w:r>
      <w:r w:rsidRPr="003A35E4">
        <w:rPr>
          <w:rFonts w:hint="eastAsia"/>
          <w:szCs w:val="21"/>
          <w:u w:val="single"/>
          <w:shd w:val="clear" w:color="auto" w:fill="FFFFFF"/>
        </w:rPr>
        <w:t>/</w:t>
      </w:r>
      <w:r w:rsidRPr="003A35E4">
        <w:rPr>
          <w:szCs w:val="21"/>
          <w:u w:val="single"/>
          <w:shd w:val="clear" w:color="auto" w:fill="FFFFFF"/>
        </w:rPr>
        <w:t xml:space="preserve">                  </w:t>
      </w:r>
      <w:r w:rsidRPr="003A35E4">
        <w:rPr>
          <w:rFonts w:hint="eastAsia"/>
          <w:szCs w:val="21"/>
          <w:u w:val="single"/>
          <w:shd w:val="clear" w:color="auto" w:fill="FFFFFF"/>
        </w:rPr>
        <w:t xml:space="preserve">    </w:t>
      </w:r>
      <w:r w:rsidRPr="003A35E4">
        <w:rPr>
          <w:szCs w:val="21"/>
          <w:u w:val="single"/>
          <w:shd w:val="clear" w:color="auto" w:fill="FFFFFF"/>
        </w:rPr>
        <w:t xml:space="preserve">   </w:t>
      </w:r>
      <w:r w:rsidRPr="003A35E4">
        <w:rPr>
          <w:rFonts w:hint="eastAsia"/>
          <w:szCs w:val="21"/>
          <w:u w:val="single"/>
          <w:shd w:val="clear" w:color="auto" w:fill="FFFFFF"/>
        </w:rPr>
        <w:t xml:space="preserve"> </w:t>
      </w:r>
      <w:r w:rsidRPr="003A35E4">
        <w:rPr>
          <w:szCs w:val="21"/>
          <w:shd w:val="clear" w:color="auto" w:fill="FFFFFF"/>
        </w:rPr>
        <w:t xml:space="preserve">   </w:t>
      </w:r>
      <w:r w:rsidRPr="003A35E4">
        <w:rPr>
          <w:rFonts w:hint="eastAsia"/>
          <w:szCs w:val="21"/>
          <w:shd w:val="clear" w:color="auto" w:fill="FFFFFF"/>
        </w:rPr>
        <w:t>传</w:t>
      </w:r>
      <w:r w:rsidRPr="003A35E4">
        <w:rPr>
          <w:szCs w:val="21"/>
          <w:shd w:val="clear" w:color="auto" w:fill="FFFFFF"/>
        </w:rPr>
        <w:t xml:space="preserve">    </w:t>
      </w:r>
      <w:r w:rsidRPr="003A35E4">
        <w:rPr>
          <w:rFonts w:hint="eastAsia"/>
          <w:szCs w:val="21"/>
          <w:shd w:val="clear" w:color="auto" w:fill="FFFFFF"/>
        </w:rPr>
        <w:t>真：</w:t>
      </w:r>
      <w:r w:rsidRPr="003A35E4">
        <w:rPr>
          <w:szCs w:val="21"/>
          <w:u w:val="single"/>
          <w:shd w:val="clear" w:color="auto" w:fill="FFFFFF"/>
        </w:rPr>
        <w:t xml:space="preserve">   </w:t>
      </w:r>
      <w:r w:rsidRPr="003A35E4">
        <w:rPr>
          <w:rFonts w:ascii="宋体" w:hAnsi="宋体"/>
          <w:u w:val="single"/>
        </w:rPr>
        <w:t>010-614</w:t>
      </w:r>
      <w:r>
        <w:rPr>
          <w:rFonts w:ascii="宋体" w:hAnsi="宋体" w:hint="eastAsia"/>
          <w:u w:val="single"/>
        </w:rPr>
        <w:t>43070</w:t>
      </w:r>
      <w:r w:rsidRPr="003A35E4">
        <w:rPr>
          <w:szCs w:val="21"/>
          <w:u w:val="single"/>
          <w:shd w:val="clear" w:color="auto" w:fill="FFFFFF"/>
        </w:rPr>
        <w:t xml:space="preserve">         </w:t>
      </w:r>
      <w:r w:rsidRPr="003A35E4">
        <w:rPr>
          <w:rFonts w:hint="eastAsia"/>
          <w:szCs w:val="21"/>
          <w:u w:val="single"/>
          <w:shd w:val="clear" w:color="auto" w:fill="FFFFFF"/>
        </w:rPr>
        <w:t xml:space="preserve">  </w:t>
      </w:r>
    </w:p>
    <w:p w14:paraId="4B710E66" w14:textId="77777777" w:rsidR="008816FF" w:rsidRPr="003A35E4" w:rsidRDefault="008816FF" w:rsidP="008816FF">
      <w:pPr>
        <w:topLinePunct/>
        <w:spacing w:line="360" w:lineRule="auto"/>
        <w:rPr>
          <w:szCs w:val="21"/>
          <w:u w:val="single"/>
          <w:shd w:val="clear" w:color="auto" w:fill="FFFFFF"/>
        </w:rPr>
      </w:pPr>
      <w:r w:rsidRPr="003A35E4">
        <w:rPr>
          <w:rFonts w:hint="eastAsia"/>
          <w:szCs w:val="21"/>
          <w:shd w:val="clear" w:color="auto" w:fill="FFFFFF"/>
        </w:rPr>
        <w:t>电子邮件：</w:t>
      </w:r>
      <w:r w:rsidRPr="003A35E4">
        <w:rPr>
          <w:szCs w:val="21"/>
          <w:u w:val="single"/>
          <w:shd w:val="clear" w:color="auto" w:fill="FFFFFF"/>
        </w:rPr>
        <w:t xml:space="preserve">   </w:t>
      </w:r>
      <w:r w:rsidRPr="003A35E4">
        <w:rPr>
          <w:rFonts w:hint="eastAsia"/>
          <w:szCs w:val="21"/>
          <w:u w:val="single"/>
          <w:shd w:val="clear" w:color="auto" w:fill="FFFFFF"/>
        </w:rPr>
        <w:t>/</w:t>
      </w:r>
      <w:r w:rsidRPr="003A35E4">
        <w:rPr>
          <w:szCs w:val="21"/>
          <w:u w:val="single"/>
          <w:shd w:val="clear" w:color="auto" w:fill="FFFFFF"/>
        </w:rPr>
        <w:t xml:space="preserve">                    </w:t>
      </w:r>
      <w:r w:rsidRPr="003A35E4">
        <w:rPr>
          <w:rFonts w:hint="eastAsia"/>
          <w:szCs w:val="21"/>
          <w:u w:val="single"/>
          <w:shd w:val="clear" w:color="auto" w:fill="FFFFFF"/>
        </w:rPr>
        <w:t xml:space="preserve">    </w:t>
      </w:r>
      <w:r w:rsidRPr="003A35E4">
        <w:rPr>
          <w:szCs w:val="21"/>
          <w:u w:val="single"/>
          <w:shd w:val="clear" w:color="auto" w:fill="FFFFFF"/>
        </w:rPr>
        <w:t xml:space="preserve">  </w:t>
      </w:r>
      <w:r w:rsidRPr="003A35E4">
        <w:rPr>
          <w:szCs w:val="21"/>
          <w:shd w:val="clear" w:color="auto" w:fill="FFFFFF"/>
        </w:rPr>
        <w:t xml:space="preserve">  </w:t>
      </w:r>
      <w:r w:rsidRPr="003A35E4">
        <w:rPr>
          <w:rFonts w:hint="eastAsia"/>
          <w:szCs w:val="21"/>
          <w:shd w:val="clear" w:color="auto" w:fill="FFFFFF"/>
        </w:rPr>
        <w:t>电子邮件：</w:t>
      </w:r>
      <w:r w:rsidRPr="003A35E4">
        <w:rPr>
          <w:szCs w:val="21"/>
          <w:u w:val="single"/>
          <w:shd w:val="clear" w:color="auto" w:fill="FFFFFF"/>
        </w:rPr>
        <w:t xml:space="preserve">  </w:t>
      </w:r>
      <w:hyperlink r:id="rId6" w:history="1">
        <w:r w:rsidRPr="003A35E4">
          <w:rPr>
            <w:rStyle w:val="a5"/>
            <w:rFonts w:ascii="宋体" w:hAnsi="宋体"/>
          </w:rPr>
          <w:t>boruifeng999@163.com</w:t>
        </w:r>
      </w:hyperlink>
      <w:r w:rsidRPr="003A35E4">
        <w:rPr>
          <w:szCs w:val="21"/>
          <w:u w:val="single"/>
          <w:shd w:val="clear" w:color="auto" w:fill="FFFFFF"/>
        </w:rPr>
        <w:t xml:space="preserve"> </w:t>
      </w:r>
      <w:r w:rsidRPr="003A35E4">
        <w:rPr>
          <w:rFonts w:hint="eastAsia"/>
          <w:szCs w:val="21"/>
          <w:u w:val="single"/>
          <w:shd w:val="clear" w:color="auto" w:fill="FFFFFF"/>
        </w:rPr>
        <w:t xml:space="preserve">  </w:t>
      </w:r>
    </w:p>
    <w:p w14:paraId="4B423A04" w14:textId="77777777" w:rsidR="008816FF" w:rsidRPr="003A35E4" w:rsidRDefault="008816FF" w:rsidP="008816FF">
      <w:pPr>
        <w:spacing w:line="360" w:lineRule="auto"/>
        <w:ind w:right="17" w:firstLineChars="1550" w:firstLine="3255"/>
        <w:jc w:val="right"/>
        <w:rPr>
          <w:rFonts w:ascii="宋体"/>
          <w:szCs w:val="21"/>
          <w:shd w:val="clear" w:color="auto" w:fill="FFFFFF"/>
        </w:rPr>
      </w:pPr>
    </w:p>
    <w:p w14:paraId="46B898EC" w14:textId="77777777" w:rsidR="002E1C89" w:rsidRDefault="002E1C89" w:rsidP="008816FF">
      <w:pPr>
        <w:rPr>
          <w:szCs w:val="21"/>
          <w:u w:val="single"/>
          <w:shd w:val="clear" w:color="auto" w:fill="FFFFFF"/>
        </w:rPr>
      </w:pPr>
    </w:p>
    <w:p w14:paraId="32CF7E09" w14:textId="77777777" w:rsidR="002E1C89" w:rsidRDefault="002E1C89" w:rsidP="008816FF">
      <w:pPr>
        <w:rPr>
          <w:szCs w:val="21"/>
          <w:u w:val="single"/>
          <w:shd w:val="clear" w:color="auto" w:fill="FFFFFF"/>
        </w:rPr>
      </w:pPr>
    </w:p>
    <w:p w14:paraId="7B3504A5" w14:textId="77777777" w:rsidR="004C316E" w:rsidRDefault="004C316E" w:rsidP="004C316E">
      <w:pPr>
        <w:jc w:val="right"/>
        <w:rPr>
          <w:szCs w:val="21"/>
          <w:u w:val="single"/>
          <w:shd w:val="clear" w:color="auto" w:fill="FFFFFF"/>
        </w:rPr>
      </w:pPr>
      <w:r>
        <w:rPr>
          <w:rFonts w:hint="eastAsia"/>
          <w:szCs w:val="21"/>
          <w:u w:val="single"/>
          <w:shd w:val="clear" w:color="auto" w:fill="FFFFFF"/>
        </w:rPr>
        <w:t>北京博睿丰工程咨询有限公司</w:t>
      </w:r>
    </w:p>
    <w:p w14:paraId="20D58331" w14:textId="3C0016EB" w:rsidR="00C41494" w:rsidRDefault="004C316E" w:rsidP="004C316E">
      <w:pPr>
        <w:ind w:firstLineChars="3250" w:firstLine="6825"/>
      </w:pPr>
      <w:r>
        <w:rPr>
          <w:kern w:val="0"/>
          <w:szCs w:val="21"/>
          <w:u w:val="single"/>
          <w:shd w:val="clear" w:color="auto" w:fill="FFFFFF"/>
        </w:rPr>
        <w:t>2020</w:t>
      </w:r>
      <w:r>
        <w:rPr>
          <w:rFonts w:hint="eastAsia"/>
          <w:kern w:val="0"/>
          <w:szCs w:val="21"/>
          <w:shd w:val="clear" w:color="auto" w:fill="FFFFFF"/>
        </w:rPr>
        <w:t>年</w:t>
      </w:r>
      <w:r>
        <w:rPr>
          <w:kern w:val="0"/>
          <w:szCs w:val="21"/>
          <w:shd w:val="clear" w:color="auto" w:fill="FFFFFF"/>
        </w:rPr>
        <w:t xml:space="preserve"> </w:t>
      </w:r>
      <w:r>
        <w:rPr>
          <w:kern w:val="0"/>
          <w:szCs w:val="21"/>
          <w:u w:val="single"/>
          <w:shd w:val="clear" w:color="auto" w:fill="FFFFFF"/>
        </w:rPr>
        <w:t>04</w:t>
      </w:r>
      <w:r>
        <w:rPr>
          <w:rFonts w:hint="eastAsia"/>
          <w:kern w:val="0"/>
          <w:szCs w:val="21"/>
          <w:shd w:val="clear" w:color="auto" w:fill="FFFFFF"/>
        </w:rPr>
        <w:t>月</w:t>
      </w:r>
      <w:r>
        <w:rPr>
          <w:kern w:val="0"/>
          <w:szCs w:val="21"/>
          <w:u w:val="single"/>
          <w:shd w:val="clear" w:color="auto" w:fill="FFFFFF"/>
        </w:rPr>
        <w:t xml:space="preserve"> 10 </w:t>
      </w:r>
      <w:r>
        <w:rPr>
          <w:rFonts w:hint="eastAsia"/>
          <w:kern w:val="0"/>
          <w:szCs w:val="21"/>
          <w:shd w:val="clear" w:color="auto" w:fill="FFFFFF"/>
        </w:rPr>
        <w:t>日</w:t>
      </w:r>
    </w:p>
    <w:sectPr w:rsidR="00C41494" w:rsidSect="008816FF">
      <w:pgSz w:w="11906" w:h="16838"/>
      <w:pgMar w:top="1247" w:right="1474" w:bottom="130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C1219" w14:textId="77777777" w:rsidR="00A35DA8" w:rsidRDefault="00A35DA8" w:rsidP="00B10C89">
      <w:r>
        <w:separator/>
      </w:r>
    </w:p>
  </w:endnote>
  <w:endnote w:type="continuationSeparator" w:id="0">
    <w:p w14:paraId="2B438748" w14:textId="77777777" w:rsidR="00A35DA8" w:rsidRDefault="00A35DA8" w:rsidP="00B1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C3F58" w14:textId="77777777" w:rsidR="00A35DA8" w:rsidRDefault="00A35DA8" w:rsidP="00B10C89">
      <w:r>
        <w:separator/>
      </w:r>
    </w:p>
  </w:footnote>
  <w:footnote w:type="continuationSeparator" w:id="0">
    <w:p w14:paraId="7E7093E7" w14:textId="77777777" w:rsidR="00A35DA8" w:rsidRDefault="00A35DA8" w:rsidP="00B10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FF"/>
    <w:rsid w:val="00000464"/>
    <w:rsid w:val="00021B01"/>
    <w:rsid w:val="0012211D"/>
    <w:rsid w:val="00137A2C"/>
    <w:rsid w:val="00147460"/>
    <w:rsid w:val="001A7092"/>
    <w:rsid w:val="001D5D67"/>
    <w:rsid w:val="001F62B1"/>
    <w:rsid w:val="002120FF"/>
    <w:rsid w:val="00243476"/>
    <w:rsid w:val="00245F2D"/>
    <w:rsid w:val="002A06C5"/>
    <w:rsid w:val="002B3C75"/>
    <w:rsid w:val="002E1C89"/>
    <w:rsid w:val="002F301D"/>
    <w:rsid w:val="00304D34"/>
    <w:rsid w:val="00336E14"/>
    <w:rsid w:val="003400B1"/>
    <w:rsid w:val="003760FB"/>
    <w:rsid w:val="004C316E"/>
    <w:rsid w:val="00544426"/>
    <w:rsid w:val="005B5FD3"/>
    <w:rsid w:val="005D4BE6"/>
    <w:rsid w:val="005F7FC2"/>
    <w:rsid w:val="00614070"/>
    <w:rsid w:val="006D3407"/>
    <w:rsid w:val="006E649C"/>
    <w:rsid w:val="007166B0"/>
    <w:rsid w:val="00747947"/>
    <w:rsid w:val="007927D5"/>
    <w:rsid w:val="00793451"/>
    <w:rsid w:val="00813D84"/>
    <w:rsid w:val="00876DE5"/>
    <w:rsid w:val="008816FF"/>
    <w:rsid w:val="00900D91"/>
    <w:rsid w:val="00996116"/>
    <w:rsid w:val="009F45AA"/>
    <w:rsid w:val="00A35DA8"/>
    <w:rsid w:val="00A615C4"/>
    <w:rsid w:val="00A93CD1"/>
    <w:rsid w:val="00AA00AF"/>
    <w:rsid w:val="00AA7E9D"/>
    <w:rsid w:val="00AE5D83"/>
    <w:rsid w:val="00B07643"/>
    <w:rsid w:val="00B10C89"/>
    <w:rsid w:val="00B614F0"/>
    <w:rsid w:val="00B7083D"/>
    <w:rsid w:val="00C41494"/>
    <w:rsid w:val="00C856CF"/>
    <w:rsid w:val="00C91DB0"/>
    <w:rsid w:val="00D57905"/>
    <w:rsid w:val="00DB21C9"/>
    <w:rsid w:val="00E30FE4"/>
    <w:rsid w:val="00EB55B3"/>
    <w:rsid w:val="00ED7700"/>
    <w:rsid w:val="00EF3B42"/>
    <w:rsid w:val="00F51A3C"/>
    <w:rsid w:val="00FA0C76"/>
    <w:rsid w:val="00FA2267"/>
    <w:rsid w:val="00FC0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916D9"/>
  <w15:docId w15:val="{432DF1BF-BA9C-48D8-B392-B87EB887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6FF"/>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8816F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816FF"/>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8816FF"/>
    <w:rPr>
      <w:rFonts w:ascii="Times New Roman" w:eastAsia="宋体" w:hAnsi="Times New Roman" w:cs="Times New Roman"/>
      <w:sz w:val="18"/>
      <w:szCs w:val="18"/>
    </w:rPr>
  </w:style>
  <w:style w:type="paragraph" w:styleId="a4">
    <w:name w:val="Title"/>
    <w:basedOn w:val="a"/>
    <w:link w:val="Char0"/>
    <w:uiPriority w:val="99"/>
    <w:qFormat/>
    <w:rsid w:val="008816FF"/>
    <w:pPr>
      <w:adjustRightInd w:val="0"/>
      <w:jc w:val="center"/>
      <w:outlineLvl w:val="0"/>
    </w:pPr>
    <w:rPr>
      <w:b/>
      <w:kern w:val="0"/>
      <w:sz w:val="44"/>
      <w:szCs w:val="20"/>
    </w:rPr>
  </w:style>
  <w:style w:type="character" w:customStyle="1" w:styleId="Char0">
    <w:name w:val="标题 Char"/>
    <w:basedOn w:val="a0"/>
    <w:link w:val="a4"/>
    <w:uiPriority w:val="99"/>
    <w:rsid w:val="008816FF"/>
    <w:rPr>
      <w:rFonts w:ascii="Times New Roman" w:eastAsia="宋体" w:hAnsi="Times New Roman" w:cs="Times New Roman"/>
      <w:b/>
      <w:kern w:val="0"/>
      <w:sz w:val="44"/>
      <w:szCs w:val="20"/>
    </w:rPr>
  </w:style>
  <w:style w:type="character" w:styleId="a5">
    <w:name w:val="Hyperlink"/>
    <w:uiPriority w:val="99"/>
    <w:qFormat/>
    <w:rsid w:val="008816FF"/>
    <w:rPr>
      <w:rFonts w:cs="Times New Roman"/>
      <w:color w:val="0000FF"/>
      <w:u w:val="single"/>
    </w:rPr>
  </w:style>
  <w:style w:type="paragraph" w:customStyle="1" w:styleId="2TimesNewRoman5020">
    <w:name w:val="样式 标题 2 + Times New Roman 四号 非加粗 段前: 5 磅 段后: 0 磅 行距: 固定值 20..."/>
    <w:basedOn w:val="2"/>
    <w:uiPriority w:val="99"/>
    <w:qFormat/>
    <w:rsid w:val="008816FF"/>
    <w:pPr>
      <w:spacing w:beforeLines="50" w:afterLines="50" w:line="360" w:lineRule="auto"/>
    </w:pPr>
    <w:rPr>
      <w:rFonts w:ascii="宋体" w:eastAsia="宋体" w:hAnsi="Times New Roman" w:cs="宋体"/>
      <w:b w:val="0"/>
      <w:bCs w:val="0"/>
      <w:sz w:val="28"/>
      <w:szCs w:val="20"/>
    </w:rPr>
  </w:style>
  <w:style w:type="character" w:customStyle="1" w:styleId="2Char">
    <w:name w:val="标题 2 Char"/>
    <w:basedOn w:val="a0"/>
    <w:link w:val="2"/>
    <w:uiPriority w:val="9"/>
    <w:semiHidden/>
    <w:rsid w:val="008816FF"/>
    <w:rPr>
      <w:rFonts w:asciiTheme="majorHAnsi" w:eastAsiaTheme="majorEastAsia" w:hAnsiTheme="majorHAnsi" w:cstheme="majorBidi"/>
      <w:b/>
      <w:bCs/>
      <w:sz w:val="32"/>
      <w:szCs w:val="32"/>
    </w:rPr>
  </w:style>
  <w:style w:type="character" w:styleId="a6">
    <w:name w:val="annotation reference"/>
    <w:basedOn w:val="a0"/>
    <w:uiPriority w:val="99"/>
    <w:semiHidden/>
    <w:unhideWhenUsed/>
    <w:rsid w:val="002E1C89"/>
    <w:rPr>
      <w:sz w:val="21"/>
      <w:szCs w:val="21"/>
    </w:rPr>
  </w:style>
  <w:style w:type="paragraph" w:styleId="a7">
    <w:name w:val="annotation text"/>
    <w:basedOn w:val="a"/>
    <w:link w:val="Char1"/>
    <w:uiPriority w:val="99"/>
    <w:semiHidden/>
    <w:unhideWhenUsed/>
    <w:rsid w:val="002E1C89"/>
    <w:pPr>
      <w:jc w:val="left"/>
    </w:pPr>
  </w:style>
  <w:style w:type="character" w:customStyle="1" w:styleId="Char1">
    <w:name w:val="批注文字 Char"/>
    <w:basedOn w:val="a0"/>
    <w:link w:val="a7"/>
    <w:uiPriority w:val="99"/>
    <w:semiHidden/>
    <w:rsid w:val="002E1C89"/>
    <w:rPr>
      <w:rFonts w:ascii="Times New Roman" w:eastAsia="宋体" w:hAnsi="Times New Roman" w:cs="Times New Roman"/>
      <w:szCs w:val="24"/>
    </w:rPr>
  </w:style>
  <w:style w:type="paragraph" w:styleId="a8">
    <w:name w:val="annotation subject"/>
    <w:basedOn w:val="a7"/>
    <w:next w:val="a7"/>
    <w:link w:val="Char2"/>
    <w:uiPriority w:val="99"/>
    <w:semiHidden/>
    <w:unhideWhenUsed/>
    <w:rsid w:val="002E1C89"/>
    <w:rPr>
      <w:b/>
      <w:bCs/>
    </w:rPr>
  </w:style>
  <w:style w:type="character" w:customStyle="1" w:styleId="Char2">
    <w:name w:val="批注主题 Char"/>
    <w:basedOn w:val="Char1"/>
    <w:link w:val="a8"/>
    <w:uiPriority w:val="99"/>
    <w:semiHidden/>
    <w:rsid w:val="002E1C89"/>
    <w:rPr>
      <w:rFonts w:ascii="Times New Roman" w:eastAsia="宋体" w:hAnsi="Times New Roman" w:cs="Times New Roman"/>
      <w:b/>
      <w:bCs/>
      <w:szCs w:val="24"/>
    </w:rPr>
  </w:style>
  <w:style w:type="paragraph" w:styleId="a9">
    <w:name w:val="Balloon Text"/>
    <w:basedOn w:val="a"/>
    <w:link w:val="Char3"/>
    <w:uiPriority w:val="99"/>
    <w:semiHidden/>
    <w:unhideWhenUsed/>
    <w:rsid w:val="002E1C89"/>
    <w:rPr>
      <w:sz w:val="18"/>
      <w:szCs w:val="18"/>
    </w:rPr>
  </w:style>
  <w:style w:type="character" w:customStyle="1" w:styleId="Char3">
    <w:name w:val="批注框文本 Char"/>
    <w:basedOn w:val="a0"/>
    <w:link w:val="a9"/>
    <w:uiPriority w:val="99"/>
    <w:semiHidden/>
    <w:rsid w:val="002E1C89"/>
    <w:rPr>
      <w:rFonts w:ascii="Times New Roman" w:eastAsia="宋体" w:hAnsi="Times New Roman" w:cs="Times New Roman"/>
      <w:sz w:val="18"/>
      <w:szCs w:val="18"/>
    </w:rPr>
  </w:style>
  <w:style w:type="paragraph" w:styleId="aa">
    <w:name w:val="header"/>
    <w:basedOn w:val="a"/>
    <w:link w:val="Char4"/>
    <w:uiPriority w:val="99"/>
    <w:unhideWhenUsed/>
    <w:rsid w:val="00B10C8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B10C8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2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ruifeng999@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327</Words>
  <Characters>1869</Characters>
  <Application>Microsoft Office Word</Application>
  <DocSecurity>0</DocSecurity>
  <Lines>15</Lines>
  <Paragraphs>4</Paragraphs>
  <ScaleCrop>false</ScaleCrop>
  <Company>微软中国</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lixue</cp:lastModifiedBy>
  <cp:revision>30</cp:revision>
  <dcterms:created xsi:type="dcterms:W3CDTF">2020-04-10T01:23:00Z</dcterms:created>
  <dcterms:modified xsi:type="dcterms:W3CDTF">2020-05-15T05:18:00Z</dcterms:modified>
</cp:coreProperties>
</file>