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
        <w:rPr>
          <w:rFonts w:hint="eastAsia"/>
        </w:rPr>
        <w:t>宋庄镇中心小学、宋庄镇中心小学（北寺庄小学）等</w:t>
      </w:r>
      <w:r>
        <w:t>4所学校4项操场改造项目（基层）</w:t>
      </w:r>
    </w:p>
    <w:p>
      <w:pPr>
        <w:jc w:val="center"/>
      </w:pPr>
      <w:r>
        <w:rPr>
          <w:rFonts w:hint="eastAsia"/>
        </w:rPr>
        <w:t>中标候选人公示</w:t>
      </w:r>
    </w:p>
    <w:p>
      <w:r>
        <w:rPr>
          <w:rFonts w:hint="eastAsia"/>
        </w:rPr>
        <w:t>一、项目概况</w:t>
      </w:r>
    </w:p>
    <w:p>
      <w:r>
        <w:rPr>
          <w:rFonts w:hint="eastAsia"/>
        </w:rPr>
        <w:t>项目名称：宋庄镇中心小学、宋庄镇中心小学（北寺庄小学）等</w:t>
      </w:r>
      <w:r>
        <w:t>4所学校4项操场改造项目（基层）</w:t>
      </w:r>
    </w:p>
    <w:p>
      <w:r>
        <w:rPr>
          <w:rFonts w:hint="eastAsia"/>
        </w:rPr>
        <w:t>项目编号：京建友招字</w:t>
      </w:r>
      <w:r>
        <w:t>(2020)第5801</w:t>
      </w:r>
    </w:p>
    <w:p>
      <w:r>
        <w:rPr>
          <w:rFonts w:hint="eastAsia"/>
        </w:rPr>
        <w:t>批复号：通财教采指</w:t>
      </w:r>
      <w:r>
        <w:t>(2020年)第109号</w:t>
      </w:r>
    </w:p>
    <w:p>
      <w:r>
        <w:rPr>
          <w:rFonts w:hint="eastAsia"/>
        </w:rPr>
        <w:t>资金来源：财政资金；预算金额约</w:t>
      </w:r>
      <w:r>
        <w:t>1076.258899万元（通州区宋庄镇中心小学操场改造项目（基层）预算金额约526.635903万元；通州区宋庄镇中心小学（北寺庄小学）操场改造项目（基层）预算金额约297.956362万元；通州区芙蓉小学操场改造项目（基层）预算金额约132.585482万元；通州区临河里小学操场改造项目（基层）预算金额约119.081152万元）</w:t>
      </w:r>
    </w:p>
    <w:p>
      <w:r>
        <w:rPr>
          <w:rFonts w:hint="eastAsia"/>
        </w:rPr>
        <w:t>计划工期：</w:t>
      </w:r>
      <w:r>
        <w:t>20日历天</w:t>
      </w:r>
    </w:p>
    <w:p>
      <w:r>
        <w:rPr>
          <w:rFonts w:hint="eastAsia"/>
        </w:rPr>
        <w:t>项目地点：</w:t>
      </w:r>
      <w:r>
        <w:rPr>
          <w:rFonts w:hint="eastAsia"/>
        </w:rPr>
        <w:t>北京市通州区</w:t>
      </w:r>
    </w:p>
    <w:p>
      <w:r>
        <w:rPr>
          <w:rFonts w:hint="eastAsia"/>
        </w:rPr>
        <w:t>资格审查方式：采用资格后审方式，不限制投标人数量。</w:t>
      </w:r>
    </w:p>
    <w:p>
      <w:r>
        <w:rPr>
          <w:rFonts w:hint="eastAsia"/>
        </w:rPr>
        <w:t>二、采购人</w:t>
      </w:r>
    </w:p>
    <w:p>
      <w:r>
        <w:rPr>
          <w:rFonts w:hint="eastAsia"/>
        </w:rPr>
        <w:t>采购人：北京市通州区宋庄镇中心小学、北京市通州区宋庄镇中心小学（北寺庄小学）、北京市通州区通州区芙蓉小学、北京市通州区通州区临河里小学</w:t>
      </w:r>
      <w:r>
        <w:t xml:space="preserve"> </w:t>
      </w:r>
    </w:p>
    <w:p>
      <w:r>
        <w:rPr>
          <w:rFonts w:hint="eastAsia"/>
        </w:rPr>
        <w:t>地址：北京市通州区</w:t>
      </w:r>
    </w:p>
    <w:p>
      <w:r>
        <w:rPr>
          <w:rFonts w:hint="eastAsia"/>
        </w:rPr>
        <w:t>联系人：张老师；联系电话：</w:t>
      </w:r>
      <w:r>
        <w:t>010-80598938</w:t>
      </w:r>
    </w:p>
    <w:p>
      <w:r>
        <w:rPr>
          <w:rFonts w:hint="eastAsia"/>
        </w:rPr>
        <w:t>三、招标代理机构</w:t>
      </w:r>
    </w:p>
    <w:p>
      <w:r>
        <w:rPr>
          <w:rFonts w:hint="eastAsia"/>
        </w:rPr>
        <w:t>招标代理机构名称：北京建友工程造价咨询有限公司</w:t>
      </w:r>
    </w:p>
    <w:p>
      <w:r>
        <w:rPr>
          <w:rFonts w:hint="eastAsia"/>
        </w:rPr>
        <w:t>招标代理机构地址：北京市丰台区丰台北路</w:t>
      </w:r>
      <w:r>
        <w:t xml:space="preserve">18号院-3号楼汇众恒泰大厦7层 </w:t>
      </w:r>
    </w:p>
    <w:p>
      <w:r>
        <w:rPr>
          <w:rFonts w:hint="eastAsia"/>
        </w:rPr>
        <w:t>联系人：吴工</w:t>
      </w:r>
    </w:p>
    <w:p>
      <w:r>
        <w:rPr>
          <w:rFonts w:hint="eastAsia"/>
        </w:rPr>
        <w:t>联系电话：</w:t>
      </w:r>
      <w:r>
        <w:t>15510668809</w:t>
      </w:r>
    </w:p>
    <w:p>
      <w:r>
        <w:rPr>
          <w:rFonts w:hint="eastAsia"/>
        </w:rPr>
        <w:t>电子邮箱：</w:t>
      </w:r>
      <w:r>
        <w:t>15510668809@163.com</w:t>
      </w:r>
    </w:p>
    <w:p>
      <w:r>
        <w:rPr>
          <w:rFonts w:hint="eastAsia"/>
        </w:rPr>
        <w:t>四、评标情况：</w:t>
      </w:r>
    </w:p>
    <w:p>
      <w:r>
        <w:rPr>
          <w:rFonts w:hint="eastAsia"/>
        </w:rPr>
        <w:t>中标候选人第</w:t>
      </w:r>
      <w:r>
        <w:t>1名： 北京政平建设投资集团有限公司</w:t>
      </w:r>
    </w:p>
    <w:p>
      <w:r>
        <w:rPr>
          <w:rFonts w:hint="eastAsia"/>
        </w:rPr>
        <w:t>投标报价：</w:t>
      </w:r>
      <w:r>
        <w:t>10387029.53元</w:t>
      </w:r>
    </w:p>
    <w:p>
      <w:r>
        <w:rPr>
          <w:rFonts w:hint="eastAsia"/>
        </w:rPr>
        <w:t>工期：</w:t>
      </w:r>
      <w:r>
        <w:t>20日历天；</w:t>
      </w:r>
    </w:p>
    <w:p>
      <w:r>
        <w:rPr>
          <w:rFonts w:hint="eastAsia"/>
        </w:rPr>
        <w:t>按照招标文件要求承诺的项目经理：</w:t>
      </w:r>
      <w:r>
        <w:t xml:space="preserve"> 张爱杰</w:t>
      </w:r>
    </w:p>
    <w:p>
      <w:r>
        <w:rPr>
          <w:rFonts w:hint="eastAsia"/>
        </w:rPr>
        <w:t>项目经理证书名称及编号：市政公用工程专业二级建造师、京</w:t>
      </w:r>
      <w:r>
        <w:t>211121219710</w:t>
      </w:r>
    </w:p>
    <w:p>
      <w:r>
        <w:rPr>
          <w:rFonts w:hint="eastAsia"/>
        </w:rPr>
        <w:t>响应招标文件要求的资格能力条件：市政公用工程施工总承包壹级</w:t>
      </w:r>
    </w:p>
    <w:p>
      <w:r>
        <w:t xml:space="preserve"> </w:t>
      </w:r>
    </w:p>
    <w:p>
      <w:r>
        <w:rPr>
          <w:rFonts w:hint="eastAsia"/>
        </w:rPr>
        <w:t>中标候选人第</w:t>
      </w:r>
      <w:r>
        <w:t xml:space="preserve">2名：北京顺盛行市政工程有限公司 </w:t>
      </w:r>
    </w:p>
    <w:p>
      <w:r>
        <w:rPr>
          <w:rFonts w:hint="eastAsia"/>
        </w:rPr>
        <w:t>投标报价：</w:t>
      </w:r>
      <w:r>
        <w:t>10453005.59元</w:t>
      </w:r>
    </w:p>
    <w:p>
      <w:r>
        <w:rPr>
          <w:rFonts w:hint="eastAsia"/>
        </w:rPr>
        <w:t>工期：</w:t>
      </w:r>
      <w:r>
        <w:t>20日历天</w:t>
      </w:r>
    </w:p>
    <w:p>
      <w:r>
        <w:rPr>
          <w:rFonts w:hint="eastAsia"/>
        </w:rPr>
        <w:t>按照招标文件要求承诺的项目经理：</w:t>
      </w:r>
      <w:r>
        <w:t xml:space="preserve"> 张怡</w:t>
      </w:r>
    </w:p>
    <w:p>
      <w:r>
        <w:rPr>
          <w:rFonts w:hint="eastAsia"/>
        </w:rPr>
        <w:t>项目经理证书名称及编号：市政公用工程专业二级建造师、京</w:t>
      </w:r>
      <w:r>
        <w:t>211131437287</w:t>
      </w:r>
    </w:p>
    <w:p>
      <w:r>
        <w:rPr>
          <w:rFonts w:hint="eastAsia"/>
        </w:rPr>
        <w:t>响应招标文件要求的资格能力条件：市政公用工程施工总承包叁级</w:t>
      </w:r>
    </w:p>
    <w:p>
      <w:r>
        <w:t xml:space="preserve"> </w:t>
      </w:r>
    </w:p>
    <w:p>
      <w:r>
        <w:rPr>
          <w:rFonts w:hint="eastAsia"/>
        </w:rPr>
        <w:t>中标候选人第</w:t>
      </w:r>
      <w:r>
        <w:t xml:space="preserve">3名：北京人义合工程有限公司 </w:t>
      </w:r>
    </w:p>
    <w:p>
      <w:r>
        <w:rPr>
          <w:rFonts w:hint="eastAsia"/>
        </w:rPr>
        <w:t>投标报价：</w:t>
      </w:r>
      <w:r>
        <w:t>10482002.11元</w:t>
      </w:r>
    </w:p>
    <w:p>
      <w:r>
        <w:rPr>
          <w:rFonts w:hint="eastAsia"/>
        </w:rPr>
        <w:t>工期：</w:t>
      </w:r>
      <w:r>
        <w:t>20日历天</w:t>
      </w:r>
    </w:p>
    <w:p>
      <w:r>
        <w:rPr>
          <w:rFonts w:hint="eastAsia"/>
        </w:rPr>
        <w:lastRenderedPageBreak/>
        <w:t>按照招标文件要求承诺的项目经理：</w:t>
      </w:r>
      <w:r>
        <w:t xml:space="preserve"> 赵海云</w:t>
      </w:r>
    </w:p>
    <w:p>
      <w:r>
        <w:rPr>
          <w:rFonts w:hint="eastAsia"/>
        </w:rPr>
        <w:t>项目经理证书名称及编号：市政公用工程专业二级建造师、京</w:t>
      </w:r>
      <w:r>
        <w:t>211151763701</w:t>
      </w:r>
    </w:p>
    <w:p>
      <w:r>
        <w:rPr>
          <w:rFonts w:hint="eastAsia"/>
        </w:rPr>
        <w:t>响应招标文件要求的资格能力条件：市政公用工程施工总承包叁级</w:t>
      </w:r>
    </w:p>
    <w:p>
      <w:r>
        <w:rPr>
          <w:rFonts w:hint="eastAsia"/>
        </w:rPr>
        <w:t>五、提出异议的渠道和方式</w:t>
      </w:r>
    </w:p>
    <w:p>
      <w:r>
        <w:t xml:space="preserve"> </w:t>
      </w:r>
    </w:p>
    <w:p>
      <w:r>
        <w:t xml:space="preserve"> </w:t>
      </w:r>
    </w:p>
    <w:p>
      <w:r>
        <w:rPr>
          <w:rFonts w:hint="eastAsia"/>
        </w:rPr>
        <w:t>公示期间，投标人或其他利害关系人对中标候选人有异议的，请以书面形式加盖单位公章后以纸质文件或电子扫描件的方式向招标人或招标代理机构提出。</w:t>
      </w:r>
    </w:p>
    <w:p>
      <w:r>
        <w:t xml:space="preserve"> </w:t>
      </w:r>
    </w:p>
    <w:p>
      <w:r>
        <w:rPr>
          <w:rFonts w:hint="eastAsia"/>
        </w:rPr>
        <w:t>六、其它补充事宜</w:t>
      </w:r>
    </w:p>
    <w:p>
      <w:r>
        <w:t xml:space="preserve"> </w:t>
      </w:r>
    </w:p>
    <w:p>
      <w:r>
        <w:t>1、本次招标公告同时在中国政府采购网（www.ccgp.gov.cn）、北京市政府采购网（www.ccgp-beijing.gov.cn）及北京市通州区政府采购网（http://zhengfu.bjtzh.gov.cn/zfcg/）上发布。</w:t>
      </w:r>
    </w:p>
    <w:p>
      <w:r>
        <w:t xml:space="preserve"> </w:t>
      </w:r>
    </w:p>
    <w:p>
      <w:r>
        <w:t>2、公示截止日期为2020年9月11日16:00。</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08A93-7615-4F77-9F07-FEA5482B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辰</dc:creator>
  <cp:keywords/>
  <dc:description/>
  <cp:lastModifiedBy>吴 辰</cp:lastModifiedBy>
  <cp:revision>2</cp:revision>
  <dcterms:created xsi:type="dcterms:W3CDTF">2020-09-08T04:50:00Z</dcterms:created>
  <dcterms:modified xsi:type="dcterms:W3CDTF">2020-09-08T04:57:00Z</dcterms:modified>
</cp:coreProperties>
</file>