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rPr>
          <w:rFonts w:ascii="仿宋" w:hAnsi="仿宋" w:eastAsia="仿宋"/>
        </w:rPr>
      </w:pPr>
    </w:p>
    <w:p>
      <w:pPr>
        <w:pStyle w:val="4"/>
        <w:spacing w:before="120" w:after="120" w:line="360" w:lineRule="auto"/>
        <w:jc w:val="center"/>
        <w:rPr>
          <w:rFonts w:ascii="仿宋" w:hAnsi="仿宋" w:eastAsia="仿宋" w:cs="Times New Roman"/>
          <w:sz w:val="30"/>
          <w:szCs w:val="30"/>
        </w:rPr>
      </w:pPr>
      <w:bookmarkStart w:id="0" w:name="_Toc2583708"/>
      <w:bookmarkStart w:id="1" w:name="_Toc515744822"/>
      <w:bookmarkStart w:id="2" w:name="_Toc123646328"/>
      <w:bookmarkStart w:id="3" w:name="_Toc23121"/>
      <w:bookmarkStart w:id="4" w:name="_Toc6320"/>
      <w:bookmarkStart w:id="5" w:name="_Toc7521"/>
      <w:r>
        <w:rPr>
          <w:rFonts w:hint="eastAsia" w:ascii="仿宋" w:hAnsi="仿宋" w:eastAsia="仿宋" w:cs="宋体"/>
          <w:sz w:val="30"/>
          <w:szCs w:val="30"/>
        </w:rPr>
        <w:t>第三章</w:t>
      </w:r>
      <w:r>
        <w:rPr>
          <w:rFonts w:ascii="仿宋" w:hAnsi="仿宋" w:eastAsia="仿宋" w:cs="宋体"/>
          <w:sz w:val="30"/>
          <w:szCs w:val="30"/>
        </w:rPr>
        <w:t xml:space="preserve">  </w:t>
      </w:r>
      <w:r>
        <w:rPr>
          <w:rFonts w:hint="eastAsia" w:ascii="仿宋" w:hAnsi="仿宋" w:eastAsia="仿宋" w:cs="宋体"/>
          <w:sz w:val="30"/>
          <w:szCs w:val="30"/>
        </w:rPr>
        <w:t>资格预审申请文件格式</w:t>
      </w:r>
      <w:bookmarkEnd w:id="0"/>
      <w:bookmarkEnd w:id="1"/>
      <w:bookmarkEnd w:id="2"/>
      <w:bookmarkEnd w:id="3"/>
      <w:bookmarkEnd w:id="4"/>
      <w:bookmarkEnd w:id="5"/>
    </w:p>
    <w:p>
      <w:pPr>
        <w:spacing w:line="360" w:lineRule="auto"/>
        <w:jc w:val="right"/>
        <w:rPr>
          <w:rFonts w:ascii="仿宋" w:hAnsi="仿宋" w:eastAsia="仿宋"/>
          <w:sz w:val="24"/>
          <w:szCs w:val="24"/>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jc w:val="center"/>
        <w:rPr>
          <w:rFonts w:ascii="仿宋" w:hAnsi="仿宋" w:eastAsia="仿宋" w:cs="楷体_GB2312"/>
          <w:b/>
          <w:bCs/>
          <w:sz w:val="44"/>
          <w:szCs w:val="44"/>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cs="黑体"/>
          <w:b/>
          <w:bCs/>
          <w:sz w:val="72"/>
          <w:szCs w:val="72"/>
        </w:rPr>
      </w:pPr>
      <w:r>
        <w:rPr>
          <w:rFonts w:hint="eastAsia" w:ascii="仿宋" w:hAnsi="仿宋" w:eastAsia="仿宋" w:cs="黑体"/>
          <w:b/>
          <w:bCs/>
          <w:sz w:val="72"/>
          <w:szCs w:val="72"/>
        </w:rPr>
        <w:t>北京市第六医院重点医疗保证服务项目</w:t>
      </w:r>
    </w:p>
    <w:p>
      <w:pPr>
        <w:spacing w:line="360" w:lineRule="auto"/>
        <w:jc w:val="center"/>
        <w:rPr>
          <w:rFonts w:ascii="仿宋" w:hAnsi="仿宋" w:eastAsia="仿宋"/>
          <w:bCs/>
          <w:sz w:val="72"/>
          <w:szCs w:val="72"/>
        </w:rPr>
      </w:pPr>
      <w:r>
        <w:rPr>
          <w:rFonts w:hint="eastAsia" w:ascii="仿宋" w:hAnsi="仿宋" w:eastAsia="仿宋" w:cs="黑体"/>
          <w:b/>
          <w:bCs/>
          <w:sz w:val="72"/>
          <w:szCs w:val="72"/>
        </w:rPr>
        <w:t>资格预审申请文件</w:t>
      </w:r>
    </w:p>
    <w:p>
      <w:pPr>
        <w:spacing w:line="360" w:lineRule="auto"/>
        <w:jc w:val="center"/>
        <w:rPr>
          <w:rFonts w:ascii="仿宋" w:hAnsi="仿宋" w:eastAsia="仿宋"/>
          <w:b/>
          <w:bCs/>
          <w:sz w:val="52"/>
          <w:szCs w:val="52"/>
        </w:rPr>
      </w:pPr>
    </w:p>
    <w:p>
      <w:pPr>
        <w:spacing w:line="360" w:lineRule="auto"/>
        <w:jc w:val="center"/>
        <w:rPr>
          <w:rFonts w:ascii="仿宋" w:hAnsi="仿宋" w:eastAsia="仿宋"/>
          <w:b/>
          <w:bCs/>
          <w:sz w:val="52"/>
          <w:szCs w:val="52"/>
        </w:rPr>
      </w:pPr>
    </w:p>
    <w:p>
      <w:pPr>
        <w:spacing w:line="360" w:lineRule="auto"/>
        <w:rPr>
          <w:rFonts w:ascii="仿宋" w:hAnsi="仿宋" w:eastAsia="仿宋"/>
          <w:b/>
          <w:bCs/>
          <w:sz w:val="52"/>
          <w:szCs w:val="52"/>
        </w:rPr>
      </w:pPr>
    </w:p>
    <w:p>
      <w:pPr>
        <w:spacing w:line="360" w:lineRule="auto"/>
        <w:ind w:firstLine="1078" w:firstLineChars="337"/>
        <w:rPr>
          <w:rFonts w:ascii="仿宋" w:hAnsi="仿宋" w:eastAsia="仿宋"/>
          <w:b/>
          <w:bCs/>
          <w:sz w:val="32"/>
          <w:szCs w:val="32"/>
        </w:rPr>
      </w:pPr>
      <w:r>
        <w:rPr>
          <w:rFonts w:hint="eastAsia" w:ascii="仿宋" w:hAnsi="仿宋" w:eastAsia="仿宋" w:cs="黑体"/>
          <w:b/>
          <w:bCs/>
          <w:sz w:val="32"/>
          <w:szCs w:val="32"/>
        </w:rPr>
        <w:t>申请人：</w:t>
      </w:r>
      <w:r>
        <w:rPr>
          <w:rFonts w:hint="eastAsia" w:ascii="仿宋" w:hAnsi="仿宋" w:eastAsia="仿宋" w:cs="黑体"/>
          <w:b/>
          <w:bCs/>
          <w:sz w:val="32"/>
          <w:szCs w:val="32"/>
          <w:u w:val="single"/>
        </w:rPr>
        <w:t>（盖公章）</w:t>
      </w:r>
      <w:r>
        <w:rPr>
          <w:rFonts w:ascii="仿宋" w:hAnsi="仿宋" w:eastAsia="仿宋" w:cs="黑体"/>
          <w:b/>
          <w:bCs/>
          <w:sz w:val="32"/>
          <w:szCs w:val="32"/>
          <w:u w:val="single"/>
        </w:rPr>
        <w:t xml:space="preserve">       </w:t>
      </w:r>
    </w:p>
    <w:p>
      <w:pPr>
        <w:spacing w:line="360" w:lineRule="auto"/>
        <w:ind w:firstLine="1078" w:firstLineChars="337"/>
        <w:rPr>
          <w:rFonts w:ascii="仿宋" w:hAnsi="仿宋" w:eastAsia="仿宋" w:cs="黑体"/>
          <w:b/>
          <w:bCs/>
          <w:sz w:val="32"/>
          <w:szCs w:val="32"/>
          <w:u w:val="single"/>
        </w:rPr>
      </w:pPr>
      <w:r>
        <w:rPr>
          <w:rFonts w:hint="eastAsia" w:ascii="仿宋" w:hAnsi="仿宋" w:eastAsia="仿宋" w:cs="黑体"/>
          <w:b/>
          <w:bCs/>
          <w:sz w:val="32"/>
          <w:szCs w:val="32"/>
        </w:rPr>
        <w:t>法定代表人：</w:t>
      </w:r>
      <w:r>
        <w:rPr>
          <w:rFonts w:hint="eastAsia" w:ascii="仿宋" w:hAnsi="仿宋" w:eastAsia="仿宋" w:cs="黑体"/>
          <w:b/>
          <w:bCs/>
          <w:sz w:val="32"/>
          <w:szCs w:val="32"/>
          <w:u w:val="single"/>
        </w:rPr>
        <w:t>（签字或签章）</w:t>
      </w:r>
      <w:r>
        <w:rPr>
          <w:rFonts w:ascii="仿宋" w:hAnsi="仿宋" w:eastAsia="仿宋" w:cs="黑体"/>
          <w:b/>
          <w:bCs/>
          <w:sz w:val="32"/>
          <w:szCs w:val="32"/>
          <w:u w:val="single"/>
        </w:rPr>
        <w:t xml:space="preserve">   </w:t>
      </w:r>
    </w:p>
    <w:p>
      <w:pPr>
        <w:spacing w:line="360" w:lineRule="auto"/>
        <w:ind w:firstLine="1078" w:firstLineChars="337"/>
        <w:rPr>
          <w:rFonts w:hint="default" w:eastAsia="仿宋"/>
          <w:lang w:val="en-US" w:eastAsia="zh-CN"/>
        </w:rPr>
      </w:pPr>
      <w:r>
        <w:rPr>
          <w:rFonts w:hint="eastAsia" w:ascii="仿宋" w:hAnsi="仿宋" w:eastAsia="仿宋" w:cs="黑体"/>
          <w:b/>
          <w:bCs/>
          <w:sz w:val="32"/>
          <w:szCs w:val="32"/>
          <w:u w:val="none"/>
          <w:lang w:val="en-US" w:eastAsia="zh-CN"/>
        </w:rPr>
        <w:t>授权代表：</w:t>
      </w:r>
      <w:r>
        <w:rPr>
          <w:rFonts w:hint="eastAsia" w:ascii="仿宋" w:hAnsi="仿宋" w:eastAsia="仿宋" w:cs="黑体"/>
          <w:b/>
          <w:bCs/>
          <w:sz w:val="32"/>
          <w:szCs w:val="32"/>
          <w:u w:val="single"/>
          <w:lang w:val="en-US" w:eastAsia="zh-CN"/>
        </w:rPr>
        <w:t>（签字）</w:t>
      </w:r>
    </w:p>
    <w:p>
      <w:pPr>
        <w:spacing w:line="360" w:lineRule="auto"/>
        <w:ind w:firstLine="1078" w:firstLineChars="337"/>
        <w:rPr>
          <w:rFonts w:ascii="仿宋" w:hAnsi="仿宋" w:eastAsia="仿宋"/>
          <w:b/>
          <w:bCs/>
          <w:sz w:val="32"/>
          <w:szCs w:val="32"/>
        </w:rPr>
      </w:pPr>
      <w:r>
        <w:rPr>
          <w:rFonts w:hint="eastAsia" w:ascii="仿宋" w:hAnsi="仿宋" w:eastAsia="仿宋" w:cs="黑体"/>
          <w:b/>
          <w:bCs/>
          <w:sz w:val="32"/>
          <w:szCs w:val="32"/>
        </w:rPr>
        <w:t>日</w:t>
      </w:r>
      <w:r>
        <w:rPr>
          <w:rFonts w:ascii="仿宋" w:hAnsi="仿宋" w:eastAsia="仿宋" w:cs="黑体"/>
          <w:b/>
          <w:bCs/>
          <w:sz w:val="32"/>
          <w:szCs w:val="32"/>
        </w:rPr>
        <w:t xml:space="preserve">      </w:t>
      </w:r>
      <w:r>
        <w:rPr>
          <w:rFonts w:hint="eastAsia" w:ascii="仿宋" w:hAnsi="仿宋" w:eastAsia="仿宋" w:cs="黑体"/>
          <w:b/>
          <w:bCs/>
          <w:sz w:val="32"/>
          <w:szCs w:val="32"/>
        </w:rPr>
        <w:t>期：</w:t>
      </w:r>
      <w:r>
        <w:rPr>
          <w:rFonts w:ascii="仿宋" w:hAnsi="仿宋" w:eastAsia="仿宋" w:cs="黑体"/>
          <w:b/>
          <w:bCs/>
          <w:sz w:val="32"/>
          <w:szCs w:val="32"/>
          <w:u w:val="single"/>
        </w:rPr>
        <w:t xml:space="preserve">         </w:t>
      </w:r>
      <w:r>
        <w:rPr>
          <w:rFonts w:hint="eastAsia" w:ascii="仿宋" w:hAnsi="仿宋" w:eastAsia="仿宋" w:cs="黑体"/>
          <w:b/>
          <w:bCs/>
          <w:sz w:val="32"/>
          <w:szCs w:val="32"/>
        </w:rPr>
        <w:t>年</w:t>
      </w:r>
      <w:r>
        <w:rPr>
          <w:rFonts w:ascii="仿宋" w:hAnsi="仿宋" w:eastAsia="仿宋" w:cs="黑体"/>
          <w:b/>
          <w:bCs/>
          <w:sz w:val="32"/>
          <w:szCs w:val="32"/>
          <w:u w:val="single"/>
        </w:rPr>
        <w:t xml:space="preserve">     </w:t>
      </w:r>
      <w:r>
        <w:rPr>
          <w:rFonts w:hint="eastAsia" w:ascii="仿宋" w:hAnsi="仿宋" w:eastAsia="仿宋" w:cs="黑体"/>
          <w:b/>
          <w:bCs/>
          <w:sz w:val="32"/>
          <w:szCs w:val="32"/>
        </w:rPr>
        <w:t>月</w:t>
      </w:r>
      <w:r>
        <w:rPr>
          <w:rFonts w:ascii="仿宋" w:hAnsi="仿宋" w:eastAsia="仿宋" w:cs="黑体"/>
          <w:b/>
          <w:bCs/>
          <w:sz w:val="32"/>
          <w:szCs w:val="32"/>
          <w:u w:val="single"/>
        </w:rPr>
        <w:t xml:space="preserve">    </w:t>
      </w:r>
      <w:r>
        <w:rPr>
          <w:rFonts w:hint="eastAsia" w:ascii="仿宋" w:hAnsi="仿宋" w:eastAsia="仿宋" w:cs="黑体"/>
          <w:b/>
          <w:bCs/>
          <w:sz w:val="32"/>
          <w:szCs w:val="32"/>
        </w:rPr>
        <w:t xml:space="preserve">日 </w:t>
      </w:r>
    </w:p>
    <w:p>
      <w:pPr>
        <w:spacing w:line="360" w:lineRule="auto"/>
        <w:rPr>
          <w:rFonts w:ascii="仿宋" w:hAnsi="仿宋" w:eastAsia="仿宋"/>
        </w:rPr>
      </w:pPr>
      <w:r>
        <w:rPr>
          <w:rFonts w:ascii="仿宋" w:hAnsi="仿宋" w:eastAsia="仿宋"/>
        </w:rPr>
        <w:br w:type="page"/>
      </w:r>
    </w:p>
    <w:p>
      <w:pPr>
        <w:spacing w:line="360" w:lineRule="auto"/>
        <w:jc w:val="center"/>
        <w:rPr>
          <w:rFonts w:ascii="仿宋" w:hAnsi="仿宋" w:eastAsia="仿宋"/>
          <w:b/>
          <w:bCs/>
          <w:sz w:val="24"/>
          <w:szCs w:val="24"/>
        </w:rPr>
      </w:pPr>
      <w:r>
        <w:rPr>
          <w:rFonts w:hint="eastAsia" w:ascii="仿宋" w:hAnsi="仿宋" w:eastAsia="仿宋" w:cs="宋体"/>
          <w:b/>
          <w:bCs/>
          <w:sz w:val="24"/>
          <w:szCs w:val="24"/>
        </w:rPr>
        <w:t xml:space="preserve">资格预审申请文件目录及索引 </w:t>
      </w:r>
    </w:p>
    <w:p>
      <w:pPr>
        <w:spacing w:line="360" w:lineRule="auto"/>
        <w:jc w:val="center"/>
        <w:rPr>
          <w:rFonts w:ascii="仿宋" w:hAnsi="仿宋" w:eastAsia="仿宋"/>
          <w:b/>
          <w:bCs/>
          <w:sz w:val="24"/>
          <w:szCs w:val="24"/>
        </w:rPr>
      </w:pPr>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71"/>
        <w:gridCol w:w="5220"/>
        <w:gridCol w:w="900"/>
        <w:gridCol w:w="12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仿宋" w:hAnsi="仿宋" w:eastAsia="仿宋"/>
                <w:b/>
                <w:bCs/>
              </w:rPr>
            </w:pPr>
            <w:r>
              <w:rPr>
                <w:rFonts w:hint="eastAsia" w:ascii="仿宋" w:hAnsi="仿宋" w:eastAsia="仿宋" w:cs="宋体"/>
                <w:b/>
                <w:bCs/>
              </w:rPr>
              <w:t>文件序号</w:t>
            </w: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仿宋" w:hAnsi="仿宋" w:eastAsia="仿宋"/>
                <w:b/>
                <w:bCs/>
              </w:rPr>
            </w:pPr>
            <w:r>
              <w:rPr>
                <w:rFonts w:hint="eastAsia" w:ascii="仿宋" w:hAnsi="仿宋" w:eastAsia="仿宋" w:cs="宋体"/>
                <w:b/>
                <w:bCs/>
              </w:rPr>
              <w:t>文件名称</w:t>
            </w: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仿宋" w:hAnsi="仿宋" w:eastAsia="仿宋"/>
                <w:b/>
                <w:bCs/>
              </w:rPr>
            </w:pPr>
            <w:r>
              <w:rPr>
                <w:rFonts w:hint="eastAsia" w:ascii="仿宋" w:hAnsi="仿宋" w:eastAsia="仿宋" w:cs="宋体"/>
                <w:b/>
                <w:bCs/>
              </w:rPr>
              <w:t>页码</w:t>
            </w: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仿宋" w:hAnsi="仿宋" w:eastAsia="仿宋"/>
                <w:b/>
                <w:bCs/>
              </w:rPr>
            </w:pPr>
            <w:r>
              <w:rPr>
                <w:rFonts w:hint="eastAsia" w:ascii="仿宋" w:hAnsi="仿宋" w:eastAsia="仿宋" w:cs="宋体"/>
                <w:b/>
                <w:bCs/>
              </w:rPr>
              <w:t>该文件总页数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b/>
                <w:bCs/>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b/>
                <w:bCs/>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Style w:val="12"/>
                <w:rFonts w:ascii="仿宋" w:hAnsi="仿宋" w:eastAsia="仿宋"/>
                <w:color w:val="auto"/>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147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b/>
                <w:bCs/>
              </w:rPr>
            </w:pPr>
          </w:p>
        </w:tc>
        <w:tc>
          <w:tcPr>
            <w:tcW w:w="522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900"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c>
          <w:tcPr>
            <w:tcW w:w="1201" w:type="dxa"/>
            <w:tcBorders>
              <w:top w:val="single" w:color="auto" w:sz="2" w:space="0"/>
              <w:left w:val="single" w:color="auto" w:sz="2" w:space="0"/>
              <w:bottom w:val="single" w:color="auto" w:sz="2" w:space="0"/>
              <w:right w:val="single" w:color="auto" w:sz="2" w:space="0"/>
            </w:tcBorders>
            <w:noWrap w:val="0"/>
            <w:vAlign w:val="center"/>
          </w:tcPr>
          <w:p>
            <w:pPr>
              <w:spacing w:line="360" w:lineRule="auto"/>
              <w:rPr>
                <w:rFonts w:ascii="仿宋" w:hAnsi="仿宋" w:eastAsia="仿宋"/>
              </w:rPr>
            </w:pPr>
          </w:p>
        </w:tc>
      </w:tr>
    </w:tbl>
    <w:p>
      <w:pPr>
        <w:spacing w:line="360" w:lineRule="auto"/>
        <w:ind w:left="840" w:hanging="840" w:hangingChars="400"/>
        <w:rPr>
          <w:rFonts w:ascii="仿宋" w:hAnsi="仿宋" w:eastAsia="仿宋"/>
        </w:rPr>
      </w:pPr>
      <w:r>
        <w:rPr>
          <w:rFonts w:hint="eastAsia" w:ascii="仿宋" w:hAnsi="仿宋" w:eastAsia="仿宋" w:cs="方正隶书简体"/>
        </w:rPr>
        <w:t>注：</w:t>
      </w:r>
      <w:r>
        <w:rPr>
          <w:rFonts w:ascii="仿宋" w:hAnsi="仿宋" w:eastAsia="仿宋"/>
        </w:rPr>
        <w:t xml:space="preserve"> 1</w:t>
      </w:r>
      <w:r>
        <w:rPr>
          <w:rFonts w:hint="eastAsia" w:ascii="仿宋" w:hAnsi="仿宋" w:eastAsia="仿宋" w:cs="方正隶书简体"/>
        </w:rPr>
        <w:t>、本目录为方便查找相关证明文件及审核条件，应尽可能的详细、清晰，申请人可根据自身情况补充完善；</w:t>
      </w:r>
    </w:p>
    <w:p>
      <w:pPr>
        <w:spacing w:line="360" w:lineRule="auto"/>
        <w:ind w:firstLine="539" w:firstLineChars="257"/>
        <w:rPr>
          <w:rFonts w:ascii="仿宋" w:hAnsi="仿宋" w:eastAsia="仿宋"/>
        </w:rPr>
      </w:pPr>
      <w:r>
        <w:rPr>
          <w:rFonts w:ascii="仿宋" w:hAnsi="仿宋" w:eastAsia="仿宋"/>
        </w:rPr>
        <w:t>2</w:t>
      </w:r>
      <w:r>
        <w:rPr>
          <w:rFonts w:hint="eastAsia" w:ascii="仿宋" w:hAnsi="仿宋" w:eastAsia="仿宋" w:cs="方正隶书简体"/>
        </w:rPr>
        <w:t>、申请文件的装订顺序应按此表顺序依次装订；</w:t>
      </w:r>
    </w:p>
    <w:p>
      <w:pPr>
        <w:spacing w:line="360" w:lineRule="auto"/>
        <w:ind w:firstLine="539" w:firstLineChars="257"/>
        <w:rPr>
          <w:rFonts w:ascii="仿宋" w:hAnsi="仿宋" w:eastAsia="仿宋"/>
        </w:rPr>
      </w:pPr>
    </w:p>
    <w:p>
      <w:pPr>
        <w:spacing w:line="360" w:lineRule="auto"/>
        <w:rPr>
          <w:rFonts w:ascii="仿宋" w:hAnsi="仿宋" w:eastAsia="仿宋"/>
        </w:rPr>
        <w:sectPr>
          <w:headerReference r:id="rId3" w:type="default"/>
          <w:footerReference r:id="rId4" w:type="default"/>
          <w:pgSz w:w="11907" w:h="16840"/>
          <w:pgMar w:top="1440" w:right="1588" w:bottom="1440" w:left="1588" w:header="851" w:footer="992" w:gutter="0"/>
          <w:pgNumType w:start="1"/>
          <w:cols w:space="720" w:num="1"/>
          <w:docGrid w:type="linesAndChars" w:linePitch="312" w:charSpace="0"/>
        </w:sectPr>
      </w:pPr>
      <w:r>
        <w:rPr>
          <w:rFonts w:ascii="仿宋" w:hAnsi="仿宋" w:eastAsia="仿宋"/>
        </w:rPr>
        <w:t xml:space="preserve"> </w:t>
      </w:r>
    </w:p>
    <w:p>
      <w:pPr>
        <w:pStyle w:val="4"/>
        <w:spacing w:line="360" w:lineRule="auto"/>
        <w:jc w:val="left"/>
        <w:rPr>
          <w:rFonts w:ascii="仿宋" w:hAnsi="仿宋" w:eastAsia="仿宋" w:cs="Times New Roman"/>
          <w:sz w:val="24"/>
          <w:szCs w:val="24"/>
        </w:rPr>
      </w:pPr>
      <w:bookmarkStart w:id="6" w:name="_Toc24890"/>
      <w:bookmarkStart w:id="7" w:name="_Toc515744825"/>
      <w:bookmarkStart w:id="8" w:name="_Toc10095"/>
      <w:bookmarkStart w:id="9" w:name="_Toc2583709"/>
      <w:bookmarkStart w:id="10" w:name="_Toc7830"/>
      <w:bookmarkStart w:id="11" w:name="_Toc123646331"/>
      <w:r>
        <w:rPr>
          <w:rFonts w:hint="eastAsia" w:ascii="仿宋" w:hAnsi="仿宋" w:eastAsia="仿宋" w:cs="宋体"/>
          <w:sz w:val="24"/>
          <w:szCs w:val="24"/>
        </w:rPr>
        <w:t>资格预审申请文件格式一</w:t>
      </w:r>
      <w:bookmarkEnd w:id="6"/>
      <w:bookmarkEnd w:id="7"/>
      <w:bookmarkEnd w:id="8"/>
      <w:bookmarkEnd w:id="9"/>
      <w:bookmarkEnd w:id="10"/>
      <w:bookmarkEnd w:id="11"/>
    </w:p>
    <w:p>
      <w:pPr>
        <w:spacing w:line="360" w:lineRule="auto"/>
        <w:jc w:val="center"/>
        <w:rPr>
          <w:rFonts w:ascii="仿宋" w:hAnsi="仿宋" w:eastAsia="仿宋"/>
          <w:b/>
          <w:bCs/>
          <w:sz w:val="24"/>
          <w:szCs w:val="24"/>
        </w:rPr>
      </w:pPr>
      <w:r>
        <w:rPr>
          <w:rFonts w:hint="eastAsia" w:ascii="仿宋" w:hAnsi="仿宋" w:eastAsia="仿宋" w:cs="黑体"/>
          <w:b/>
          <w:bCs/>
          <w:sz w:val="24"/>
          <w:szCs w:val="24"/>
        </w:rPr>
        <w:t>申 请 函</w:t>
      </w:r>
    </w:p>
    <w:p>
      <w:pPr>
        <w:spacing w:line="360" w:lineRule="auto"/>
        <w:rPr>
          <w:rFonts w:ascii="仿宋" w:hAnsi="仿宋" w:eastAsia="仿宋"/>
          <w:sz w:val="24"/>
          <w:szCs w:val="24"/>
        </w:rPr>
      </w:pPr>
      <w:r>
        <w:rPr>
          <w:rFonts w:hint="eastAsia" w:ascii="仿宋" w:hAnsi="仿宋" w:eastAsia="仿宋" w:cs="宋体"/>
          <w:sz w:val="24"/>
          <w:szCs w:val="24"/>
        </w:rPr>
        <w:t>致</w:t>
      </w:r>
      <w:r>
        <w:rPr>
          <w:rFonts w:ascii="仿宋" w:hAnsi="仿宋" w:eastAsia="仿宋"/>
          <w:sz w:val="24"/>
          <w:szCs w:val="24"/>
          <w:u w:val="single"/>
        </w:rPr>
        <w:t xml:space="preserve">   </w:t>
      </w:r>
      <w:r>
        <w:rPr>
          <w:rFonts w:hint="eastAsia" w:ascii="仿宋" w:hAnsi="仿宋" w:eastAsia="仿宋" w:cs="宋体"/>
          <w:sz w:val="24"/>
          <w:szCs w:val="24"/>
          <w:u w:val="single"/>
        </w:rPr>
        <w:t>（采购代理机构名称）</w:t>
      </w:r>
      <w:r>
        <w:rPr>
          <w:rFonts w:hint="eastAsia" w:ascii="仿宋" w:hAnsi="仿宋" w:eastAsia="仿宋" w:cs="宋体"/>
          <w:sz w:val="24"/>
          <w:szCs w:val="24"/>
        </w:rPr>
        <w:t>：</w:t>
      </w:r>
    </w:p>
    <w:p>
      <w:pPr>
        <w:spacing w:line="360" w:lineRule="auto"/>
        <w:ind w:firstLine="480"/>
        <w:rPr>
          <w:rFonts w:ascii="仿宋" w:hAnsi="仿宋" w:eastAsia="仿宋"/>
          <w:sz w:val="24"/>
          <w:szCs w:val="24"/>
        </w:rPr>
      </w:pPr>
      <w:r>
        <w:rPr>
          <w:rFonts w:ascii="仿宋" w:hAnsi="仿宋" w:eastAsia="仿宋"/>
          <w:sz w:val="24"/>
          <w:szCs w:val="24"/>
        </w:rPr>
        <w:t>1</w:t>
      </w:r>
      <w:r>
        <w:rPr>
          <w:rFonts w:hint="eastAsia" w:ascii="仿宋" w:hAnsi="仿宋" w:eastAsia="仿宋" w:cs="宋体"/>
          <w:sz w:val="24"/>
          <w:szCs w:val="24"/>
        </w:rPr>
        <w:t>、在认真研读</w:t>
      </w:r>
      <w:r>
        <w:rPr>
          <w:rFonts w:ascii="仿宋" w:hAnsi="仿宋" w:eastAsia="仿宋"/>
          <w:sz w:val="24"/>
          <w:szCs w:val="24"/>
          <w:u w:val="single"/>
        </w:rPr>
        <w:t xml:space="preserve">               </w:t>
      </w:r>
      <w:r>
        <w:rPr>
          <w:rFonts w:hint="eastAsia" w:ascii="仿宋" w:hAnsi="仿宋" w:eastAsia="仿宋" w:cs="宋体"/>
          <w:sz w:val="24"/>
          <w:szCs w:val="24"/>
        </w:rPr>
        <w:t>项目的招标资格预审文件后，我们经慎重考虑，郑重承诺参加本次资格预审活动，申请作为</w:t>
      </w:r>
      <w:r>
        <w:rPr>
          <w:rFonts w:ascii="仿宋" w:hAnsi="仿宋" w:eastAsia="仿宋"/>
          <w:sz w:val="24"/>
          <w:szCs w:val="24"/>
          <w:u w:val="single"/>
        </w:rPr>
        <w:t xml:space="preserve">              </w:t>
      </w:r>
      <w:r>
        <w:rPr>
          <w:rFonts w:hint="eastAsia" w:ascii="仿宋" w:hAnsi="仿宋" w:eastAsia="仿宋" w:cs="宋体"/>
          <w:sz w:val="24"/>
          <w:szCs w:val="24"/>
        </w:rPr>
        <w:t>项目的合格申请人。</w:t>
      </w:r>
    </w:p>
    <w:p>
      <w:pPr>
        <w:autoSpaceDE w:val="0"/>
        <w:autoSpaceDN w:val="0"/>
        <w:adjustRightInd w:val="0"/>
        <w:spacing w:line="360" w:lineRule="auto"/>
        <w:ind w:firstLine="480"/>
        <w:rPr>
          <w:rFonts w:ascii="仿宋" w:hAnsi="仿宋" w:eastAsia="仿宋"/>
          <w:sz w:val="24"/>
          <w:szCs w:val="24"/>
        </w:rPr>
      </w:pPr>
      <w:r>
        <w:rPr>
          <w:rFonts w:ascii="仿宋" w:hAnsi="仿宋" w:eastAsia="仿宋"/>
          <w:sz w:val="24"/>
          <w:szCs w:val="24"/>
        </w:rPr>
        <w:t>2</w:t>
      </w:r>
      <w:r>
        <w:rPr>
          <w:rFonts w:hint="eastAsia" w:ascii="仿宋" w:hAnsi="仿宋" w:eastAsia="仿宋" w:cs="宋体"/>
          <w:sz w:val="24"/>
          <w:szCs w:val="24"/>
        </w:rPr>
        <w:t>、我们按照贵方资格预审文件要求的内容与格式，已编制完成资格预审申请文件，现按要求递交申请文件：正本</w:t>
      </w:r>
      <w:r>
        <w:rPr>
          <w:rFonts w:ascii="仿宋" w:hAnsi="仿宋" w:eastAsia="仿宋"/>
          <w:sz w:val="24"/>
          <w:szCs w:val="24"/>
          <w:u w:val="single"/>
        </w:rPr>
        <w:t xml:space="preserve">    </w:t>
      </w:r>
      <w:r>
        <w:rPr>
          <w:rFonts w:hint="eastAsia" w:ascii="仿宋" w:hAnsi="仿宋" w:eastAsia="仿宋" w:cs="宋体"/>
          <w:sz w:val="24"/>
          <w:szCs w:val="24"/>
        </w:rPr>
        <w:t>份，副本</w:t>
      </w:r>
      <w:r>
        <w:rPr>
          <w:rFonts w:ascii="仿宋" w:hAnsi="仿宋" w:eastAsia="仿宋"/>
          <w:sz w:val="24"/>
          <w:szCs w:val="24"/>
          <w:u w:val="single"/>
        </w:rPr>
        <w:t xml:space="preserve">    </w:t>
      </w:r>
      <w:r>
        <w:rPr>
          <w:rFonts w:hint="eastAsia" w:ascii="仿宋" w:hAnsi="仿宋" w:eastAsia="仿宋" w:cs="宋体"/>
          <w:sz w:val="24"/>
          <w:szCs w:val="24"/>
        </w:rPr>
        <w:t>份，</w:t>
      </w:r>
      <w:r>
        <w:rPr>
          <w:rFonts w:ascii="仿宋" w:hAnsi="仿宋" w:eastAsia="仿宋" w:cs="宋体"/>
          <w:sz w:val="24"/>
          <w:szCs w:val="24"/>
        </w:rPr>
        <w:t>电子文档</w:t>
      </w:r>
      <w:r>
        <w:rPr>
          <w:rFonts w:hint="eastAsia" w:ascii="仿宋" w:hAnsi="仿宋" w:eastAsia="仿宋" w:cs="宋体"/>
          <w:sz w:val="24"/>
          <w:szCs w:val="24"/>
          <w:u w:val="single"/>
        </w:rPr>
        <w:t xml:space="preserve">    </w:t>
      </w:r>
      <w:r>
        <w:rPr>
          <w:rFonts w:hint="eastAsia" w:ascii="仿宋" w:hAnsi="仿宋" w:eastAsia="仿宋" w:cs="宋体"/>
          <w:sz w:val="24"/>
          <w:szCs w:val="24"/>
        </w:rPr>
        <w:t>份。</w:t>
      </w:r>
    </w:p>
    <w:p>
      <w:pPr>
        <w:autoSpaceDE w:val="0"/>
        <w:autoSpaceDN w:val="0"/>
        <w:adjustRightInd w:val="0"/>
        <w:spacing w:line="360" w:lineRule="auto"/>
        <w:ind w:firstLine="460" w:firstLineChars="192"/>
        <w:rPr>
          <w:rFonts w:ascii="仿宋" w:hAnsi="仿宋" w:eastAsia="仿宋"/>
          <w:sz w:val="24"/>
          <w:szCs w:val="24"/>
        </w:rPr>
      </w:pPr>
      <w:r>
        <w:rPr>
          <w:rFonts w:ascii="仿宋" w:hAnsi="仿宋" w:eastAsia="仿宋"/>
          <w:sz w:val="24"/>
          <w:szCs w:val="24"/>
        </w:rPr>
        <w:t>3</w:t>
      </w:r>
      <w:r>
        <w:rPr>
          <w:rFonts w:hint="eastAsia" w:ascii="仿宋" w:hAnsi="仿宋" w:eastAsia="仿宋" w:cs="宋体"/>
          <w:sz w:val="24"/>
          <w:szCs w:val="24"/>
        </w:rPr>
        <w:t>、我们在</w:t>
      </w:r>
      <w:r>
        <w:rPr>
          <w:rFonts w:ascii="仿宋" w:hAnsi="仿宋" w:eastAsia="仿宋" w:cs="宋体"/>
          <w:sz w:val="24"/>
          <w:szCs w:val="24"/>
        </w:rPr>
        <w:t>此郑重</w:t>
      </w:r>
      <w:r>
        <w:rPr>
          <w:rFonts w:hint="eastAsia" w:ascii="仿宋" w:hAnsi="仿宋" w:eastAsia="仿宋" w:cs="宋体"/>
          <w:sz w:val="24"/>
          <w:szCs w:val="24"/>
        </w:rPr>
        <w:t xml:space="preserve">承诺： </w:t>
      </w:r>
    </w:p>
    <w:p>
      <w:pPr>
        <w:autoSpaceDE w:val="0"/>
        <w:autoSpaceDN w:val="0"/>
        <w:adjustRightInd w:val="0"/>
        <w:spacing w:line="360" w:lineRule="auto"/>
        <w:ind w:firstLine="460" w:firstLineChars="192"/>
        <w:rPr>
          <w:rFonts w:ascii="仿宋" w:hAnsi="仿宋" w:eastAsia="仿宋"/>
          <w:sz w:val="24"/>
          <w:szCs w:val="24"/>
        </w:rPr>
      </w:pPr>
      <w:r>
        <w:rPr>
          <w:rFonts w:hint="eastAsia" w:ascii="仿宋" w:hAnsi="仿宋" w:eastAsia="仿宋"/>
          <w:sz w:val="24"/>
          <w:szCs w:val="24"/>
        </w:rPr>
        <w:t>（1）若通过资格预审，我们将继续接受贵方发出的投标邀请，参加贵方组织的招标活动。</w:t>
      </w:r>
    </w:p>
    <w:p>
      <w:pPr>
        <w:autoSpaceDE w:val="0"/>
        <w:autoSpaceDN w:val="0"/>
        <w:adjustRightInd w:val="0"/>
        <w:spacing w:line="360" w:lineRule="auto"/>
        <w:ind w:firstLine="460" w:firstLineChars="192"/>
        <w:rPr>
          <w:rFonts w:ascii="仿宋" w:hAnsi="仿宋" w:eastAsia="仿宋"/>
          <w:sz w:val="24"/>
          <w:szCs w:val="24"/>
        </w:rPr>
      </w:pPr>
      <w:r>
        <w:rPr>
          <w:rFonts w:hint="eastAsia" w:ascii="仿宋" w:hAnsi="仿宋" w:eastAsia="仿宋"/>
          <w:sz w:val="24"/>
          <w:szCs w:val="24"/>
        </w:rPr>
        <w:t>（2）如果在本项目资格预审过程中或者在</w:t>
      </w:r>
      <w:r>
        <w:rPr>
          <w:rFonts w:ascii="仿宋" w:hAnsi="仿宋" w:eastAsia="仿宋"/>
          <w:sz w:val="24"/>
          <w:szCs w:val="24"/>
        </w:rPr>
        <w:t>招</w:t>
      </w:r>
      <w:r>
        <w:rPr>
          <w:rFonts w:hint="eastAsia" w:ascii="仿宋" w:hAnsi="仿宋" w:eastAsia="仿宋"/>
          <w:sz w:val="24"/>
          <w:szCs w:val="24"/>
        </w:rPr>
        <w:t>标过程及中标后，采购人或者有管辖权的政府采购监管部门发现并查实我单位在所填报的该项目资格预审申请文件中存在提供虚假或不真实的信息或者伪造数据、资料或证书等情况，我单位将无条件地自动放弃投标和中标资格，并依法接受处罚，由此造成的任何后果和损失均由我单位承担。</w:t>
      </w:r>
    </w:p>
    <w:p>
      <w:pPr>
        <w:autoSpaceDE w:val="0"/>
        <w:autoSpaceDN w:val="0"/>
        <w:adjustRightInd w:val="0"/>
        <w:spacing w:line="360" w:lineRule="auto"/>
        <w:ind w:firstLine="460" w:firstLineChars="192"/>
        <w:rPr>
          <w:rFonts w:ascii="仿宋" w:hAnsi="仿宋" w:eastAsia="仿宋" w:cs="宋体"/>
          <w:sz w:val="24"/>
          <w:szCs w:val="24"/>
        </w:rPr>
      </w:pPr>
      <w:r>
        <w:rPr>
          <w:rFonts w:hint="eastAsia" w:ascii="仿宋" w:hAnsi="仿宋" w:eastAsia="仿宋" w:cs="宋体"/>
          <w:sz w:val="24"/>
          <w:szCs w:val="24"/>
        </w:rPr>
        <w:t>（3）在近三年（</w:t>
      </w:r>
      <w:r>
        <w:rPr>
          <w:rFonts w:ascii="仿宋" w:hAnsi="仿宋" w:eastAsia="仿宋"/>
          <w:sz w:val="24"/>
          <w:u w:val="single"/>
        </w:rPr>
        <w:t xml:space="preserve">   </w:t>
      </w:r>
      <w:r>
        <w:rPr>
          <w:rFonts w:hint="eastAsia" w:ascii="仿宋" w:hAnsi="仿宋" w:eastAsia="仿宋"/>
          <w:sz w:val="24"/>
          <w:u w:val="single"/>
        </w:rPr>
        <w:t xml:space="preserve">年 </w:t>
      </w:r>
      <w:r>
        <w:rPr>
          <w:rFonts w:ascii="仿宋" w:hAnsi="仿宋" w:eastAsia="仿宋"/>
          <w:sz w:val="24"/>
          <w:u w:val="single"/>
        </w:rPr>
        <w:t xml:space="preserve">  </w:t>
      </w:r>
      <w:r>
        <w:rPr>
          <w:rFonts w:hint="eastAsia" w:ascii="仿宋" w:hAnsi="仿宋" w:eastAsia="仿宋"/>
          <w:sz w:val="24"/>
          <w:u w:val="single"/>
        </w:rPr>
        <w:t xml:space="preserve">月  </w:t>
      </w:r>
      <w:r>
        <w:rPr>
          <w:rFonts w:ascii="仿宋" w:hAnsi="仿宋" w:eastAsia="仿宋"/>
          <w:sz w:val="24"/>
          <w:u w:val="single"/>
        </w:rPr>
        <w:t xml:space="preserve">  </w:t>
      </w:r>
      <w:r>
        <w:rPr>
          <w:rFonts w:hint="eastAsia" w:ascii="仿宋" w:hAnsi="仿宋" w:eastAsia="仿宋"/>
          <w:sz w:val="24"/>
          <w:u w:val="single"/>
        </w:rPr>
        <w:t>日至</w:t>
      </w:r>
      <w:r>
        <w:rPr>
          <w:rFonts w:ascii="仿宋" w:hAnsi="仿宋" w:eastAsia="仿宋"/>
          <w:sz w:val="24"/>
          <w:u w:val="single"/>
        </w:rPr>
        <w:t xml:space="preserve">    </w:t>
      </w:r>
      <w:r>
        <w:rPr>
          <w:rFonts w:hint="eastAsia" w:ascii="仿宋" w:hAnsi="仿宋" w:eastAsia="仿宋"/>
          <w:sz w:val="24"/>
          <w:u w:val="single"/>
        </w:rPr>
        <w:t>年</w:t>
      </w:r>
      <w:r>
        <w:rPr>
          <w:rFonts w:ascii="仿宋" w:hAnsi="仿宋" w:eastAsia="仿宋"/>
          <w:sz w:val="24"/>
          <w:u w:val="single"/>
        </w:rPr>
        <w:t xml:space="preserve">   </w:t>
      </w:r>
      <w:r>
        <w:rPr>
          <w:rFonts w:hint="eastAsia" w:ascii="仿宋" w:hAnsi="仿宋" w:eastAsia="仿宋"/>
          <w:sz w:val="24"/>
          <w:u w:val="single"/>
        </w:rPr>
        <w:t>月</w:t>
      </w:r>
      <w:r>
        <w:rPr>
          <w:rFonts w:ascii="仿宋" w:hAnsi="仿宋" w:eastAsia="仿宋"/>
          <w:sz w:val="24"/>
          <w:u w:val="single"/>
        </w:rPr>
        <w:t xml:space="preserve">   </w:t>
      </w:r>
      <w:r>
        <w:rPr>
          <w:rFonts w:hint="eastAsia" w:ascii="仿宋" w:hAnsi="仿宋" w:eastAsia="仿宋"/>
          <w:sz w:val="24"/>
          <w:u w:val="single"/>
        </w:rPr>
        <w:t>日</w:t>
      </w:r>
      <w:r>
        <w:rPr>
          <w:rFonts w:hint="eastAsia" w:ascii="仿宋" w:hAnsi="仿宋" w:eastAsia="仿宋" w:cs="宋体"/>
          <w:sz w:val="24"/>
          <w:szCs w:val="24"/>
        </w:rPr>
        <w:t>）经营活动中，不存在被责令停业、投标资格被取消、财产被冻结、处于破产状态的情况，在近三年的履约历史中无骗取中标和严重违约的情况。</w:t>
      </w:r>
    </w:p>
    <w:p>
      <w:pPr>
        <w:autoSpaceDE w:val="0"/>
        <w:autoSpaceDN w:val="0"/>
        <w:adjustRightInd w:val="0"/>
        <w:spacing w:line="360" w:lineRule="auto"/>
        <w:ind w:firstLine="460" w:firstLineChars="192"/>
        <w:rPr>
          <w:rFonts w:ascii="仿宋" w:hAnsi="仿宋" w:eastAsia="仿宋" w:cs="宋体"/>
          <w:sz w:val="24"/>
          <w:szCs w:val="24"/>
        </w:rPr>
      </w:pPr>
      <w:r>
        <w:rPr>
          <w:rFonts w:hint="eastAsia" w:ascii="仿宋" w:hAnsi="仿宋" w:eastAsia="仿宋" w:cs="宋体"/>
          <w:sz w:val="24"/>
          <w:szCs w:val="24"/>
        </w:rPr>
        <w:t>（4）未</w:t>
      </w:r>
      <w:r>
        <w:rPr>
          <w:rFonts w:ascii="仿宋" w:hAnsi="仿宋" w:eastAsia="仿宋" w:cs="宋体"/>
          <w:sz w:val="24"/>
          <w:szCs w:val="24"/>
        </w:rPr>
        <w:t>为</w:t>
      </w:r>
      <w:r>
        <w:rPr>
          <w:rFonts w:hint="eastAsia" w:ascii="仿宋" w:hAnsi="仿宋" w:eastAsia="仿宋" w:cs="宋体"/>
          <w:sz w:val="24"/>
          <w:szCs w:val="24"/>
        </w:rPr>
        <w:t>本</w:t>
      </w:r>
      <w:r>
        <w:rPr>
          <w:rFonts w:ascii="仿宋" w:hAnsi="仿宋" w:eastAsia="仿宋" w:cs="宋体"/>
          <w:sz w:val="24"/>
          <w:szCs w:val="24"/>
        </w:rPr>
        <w:t>项目提供整体</w:t>
      </w:r>
      <w:r>
        <w:rPr>
          <w:rFonts w:hint="eastAsia" w:ascii="仿宋" w:hAnsi="仿宋" w:eastAsia="仿宋" w:cs="宋体"/>
          <w:sz w:val="24"/>
          <w:szCs w:val="24"/>
        </w:rPr>
        <w:t>设计</w:t>
      </w:r>
      <w:r>
        <w:rPr>
          <w:rFonts w:ascii="仿宋" w:hAnsi="仿宋" w:eastAsia="仿宋" w:cs="宋体"/>
          <w:sz w:val="24"/>
          <w:szCs w:val="24"/>
        </w:rPr>
        <w:t>、规范编制或者项目管理、监理、检测等服务</w:t>
      </w:r>
      <w:r>
        <w:rPr>
          <w:rFonts w:hint="eastAsia" w:ascii="仿宋" w:hAnsi="仿宋" w:eastAsia="仿宋" w:cs="宋体"/>
          <w:sz w:val="24"/>
          <w:szCs w:val="24"/>
        </w:rPr>
        <w:t>。</w:t>
      </w:r>
    </w:p>
    <w:p>
      <w:pPr>
        <w:autoSpaceDE w:val="0"/>
        <w:autoSpaceDN w:val="0"/>
        <w:adjustRightInd w:val="0"/>
        <w:spacing w:line="360" w:lineRule="auto"/>
        <w:ind w:firstLine="460" w:firstLineChars="192"/>
        <w:rPr>
          <w:rFonts w:hint="eastAsia" w:ascii="仿宋" w:hAnsi="仿宋" w:eastAsia="仿宋" w:cs="宋体"/>
          <w:sz w:val="24"/>
          <w:szCs w:val="24"/>
        </w:rPr>
      </w:pPr>
      <w:r>
        <w:rPr>
          <w:rFonts w:hint="eastAsia" w:ascii="仿宋" w:hAnsi="仿宋" w:eastAsia="仿宋" w:cs="宋体"/>
          <w:sz w:val="24"/>
          <w:szCs w:val="24"/>
        </w:rPr>
        <w:t>（5）我们所填报的资料是完全真实和准确的，并愿为此承担任何相关的法律责任。</w:t>
      </w:r>
    </w:p>
    <w:p>
      <w:pPr>
        <w:spacing w:line="360" w:lineRule="auto"/>
        <w:rPr>
          <w:rFonts w:ascii="仿宋" w:hAnsi="仿宋" w:eastAsia="仿宋"/>
          <w:sz w:val="24"/>
          <w:szCs w:val="24"/>
        </w:rPr>
      </w:pPr>
      <w:r>
        <w:rPr>
          <w:rFonts w:ascii="仿宋" w:hAnsi="仿宋" w:eastAsia="仿宋"/>
          <w:sz w:val="24"/>
          <w:szCs w:val="24"/>
        </w:rPr>
        <w:t xml:space="preserve">    4</w:t>
      </w:r>
      <w:r>
        <w:rPr>
          <w:rFonts w:hint="eastAsia" w:ascii="仿宋" w:hAnsi="仿宋" w:eastAsia="仿宋"/>
          <w:sz w:val="24"/>
          <w:szCs w:val="24"/>
        </w:rPr>
        <w:t>、</w:t>
      </w:r>
      <w:r>
        <w:rPr>
          <w:rFonts w:hint="eastAsia" w:ascii="仿宋" w:hAnsi="仿宋" w:eastAsia="仿宋" w:cs="宋体"/>
          <w:sz w:val="24"/>
          <w:szCs w:val="24"/>
        </w:rPr>
        <w:t>如需要我们提供任何进一步资料，请按下述方式联系：</w:t>
      </w:r>
    </w:p>
    <w:p>
      <w:pPr>
        <w:spacing w:line="360" w:lineRule="auto"/>
        <w:rPr>
          <w:rFonts w:ascii="仿宋" w:hAnsi="仿宋" w:eastAsia="仿宋"/>
        </w:rPr>
      </w:pPr>
    </w:p>
    <w:p>
      <w:pPr>
        <w:spacing w:line="360" w:lineRule="auto"/>
        <w:ind w:firstLine="435"/>
        <w:rPr>
          <w:rFonts w:ascii="仿宋" w:hAnsi="仿宋" w:eastAsia="仿宋" w:cs="宋体"/>
          <w:sz w:val="24"/>
          <w:szCs w:val="24"/>
        </w:rPr>
      </w:pPr>
      <w:r>
        <w:rPr>
          <w:rFonts w:hint="eastAsia" w:ascii="仿宋" w:hAnsi="仿宋" w:eastAsia="仿宋" w:cs="宋体"/>
          <w:sz w:val="24"/>
          <w:szCs w:val="24"/>
        </w:rPr>
        <w:t>姓名：</w:t>
      </w:r>
      <w:r>
        <w:rPr>
          <w:rFonts w:ascii="仿宋" w:hAnsi="仿宋" w:eastAsia="仿宋" w:cs="宋体"/>
          <w:sz w:val="24"/>
          <w:szCs w:val="24"/>
          <w:u w:val="single"/>
        </w:rPr>
        <w:t xml:space="preserve">                </w:t>
      </w:r>
      <w:r>
        <w:rPr>
          <w:rFonts w:ascii="仿宋" w:hAnsi="仿宋" w:eastAsia="仿宋" w:cs="宋体"/>
          <w:sz w:val="24"/>
          <w:szCs w:val="24"/>
        </w:rPr>
        <w:t xml:space="preserve">  </w:t>
      </w:r>
      <w:r>
        <w:rPr>
          <w:rFonts w:hint="eastAsia" w:ascii="仿宋" w:hAnsi="仿宋" w:eastAsia="仿宋" w:cs="宋体"/>
          <w:sz w:val="24"/>
          <w:szCs w:val="24"/>
        </w:rPr>
        <w:t>职务：</w:t>
      </w:r>
      <w:r>
        <w:rPr>
          <w:rFonts w:ascii="仿宋" w:hAnsi="仿宋" w:eastAsia="仿宋" w:cs="宋体"/>
          <w:sz w:val="24"/>
          <w:szCs w:val="24"/>
          <w:u w:val="single"/>
        </w:rPr>
        <w:t xml:space="preserve">             </w:t>
      </w:r>
      <w:r>
        <w:rPr>
          <w:rFonts w:ascii="仿宋" w:hAnsi="仿宋" w:eastAsia="仿宋" w:cs="宋体"/>
          <w:sz w:val="24"/>
          <w:szCs w:val="24"/>
        </w:rPr>
        <w:t xml:space="preserve"> </w:t>
      </w:r>
      <w:r>
        <w:rPr>
          <w:rFonts w:hint="eastAsia" w:ascii="仿宋" w:hAnsi="仿宋" w:eastAsia="仿宋" w:cs="宋体"/>
          <w:sz w:val="24"/>
          <w:szCs w:val="24"/>
        </w:rPr>
        <w:t>联系电话：</w:t>
      </w:r>
      <w:r>
        <w:rPr>
          <w:rFonts w:ascii="仿宋" w:hAnsi="仿宋" w:eastAsia="仿宋" w:cs="宋体"/>
          <w:sz w:val="24"/>
          <w:szCs w:val="24"/>
          <w:u w:val="single"/>
        </w:rPr>
        <w:t xml:space="preserve">                 </w:t>
      </w:r>
      <w:r>
        <w:rPr>
          <w:rFonts w:ascii="仿宋" w:hAnsi="仿宋" w:eastAsia="仿宋" w:cs="宋体"/>
          <w:sz w:val="24"/>
          <w:szCs w:val="24"/>
        </w:rPr>
        <w:t xml:space="preserve">                </w:t>
      </w:r>
    </w:p>
    <w:p>
      <w:pPr>
        <w:spacing w:line="360" w:lineRule="auto"/>
        <w:ind w:firstLine="480" w:firstLineChars="200"/>
        <w:rPr>
          <w:rFonts w:ascii="仿宋" w:hAnsi="仿宋" w:eastAsia="仿宋" w:cs="宋体"/>
          <w:sz w:val="24"/>
          <w:szCs w:val="24"/>
          <w:u w:val="single"/>
        </w:rPr>
      </w:pPr>
      <w:r>
        <w:rPr>
          <w:rFonts w:ascii="仿宋" w:hAnsi="仿宋" w:eastAsia="仿宋" w:cs="宋体"/>
          <w:sz w:val="24"/>
          <w:szCs w:val="24"/>
        </w:rPr>
        <w:t xml:space="preserve">      </w:t>
      </w:r>
      <w:r>
        <w:rPr>
          <w:rFonts w:hint="eastAsia" w:ascii="仿宋" w:hAnsi="仿宋" w:eastAsia="仿宋" w:cs="宋体"/>
          <w:sz w:val="24"/>
          <w:szCs w:val="24"/>
        </w:rPr>
        <w:t>申请人（盖公章）</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p>
      <w:pPr>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法定代表人或委托代理人（签字或签章）</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ascii="仿宋" w:hAnsi="仿宋" w:eastAsia="仿宋" w:cs="宋体"/>
          <w:sz w:val="24"/>
          <w:szCs w:val="24"/>
        </w:rPr>
        <w:t xml:space="preserve"> </w:t>
      </w:r>
    </w:p>
    <w:p>
      <w:pPr>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日期：</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ascii="仿宋" w:hAnsi="仿宋" w:eastAsia="仿宋" w:cs="宋体"/>
          <w:sz w:val="24"/>
          <w:szCs w:val="24"/>
        </w:rPr>
        <w:t xml:space="preserve">  </w:t>
      </w:r>
    </w:p>
    <w:p>
      <w:pPr>
        <w:spacing w:line="360" w:lineRule="auto"/>
        <w:jc w:val="right"/>
        <w:rPr>
          <w:rFonts w:ascii="仿宋" w:hAnsi="仿宋" w:eastAsia="仿宋"/>
        </w:rPr>
        <w:sectPr>
          <w:pgSz w:w="11907" w:h="16840"/>
          <w:pgMar w:top="1440" w:right="1588" w:bottom="1440" w:left="1588" w:header="851" w:footer="992" w:gutter="0"/>
          <w:cols w:space="720" w:num="1"/>
          <w:docGrid w:type="linesAndChars" w:linePitch="312" w:charSpace="0"/>
        </w:sectPr>
      </w:pPr>
      <w:r>
        <w:rPr>
          <w:rFonts w:ascii="仿宋" w:hAnsi="仿宋" w:eastAsia="仿宋" w:cs="宋体"/>
          <w:sz w:val="24"/>
          <w:szCs w:val="24"/>
        </w:rPr>
        <w:t xml:space="preserve"> </w:t>
      </w:r>
      <w:r>
        <w:rPr>
          <w:rFonts w:ascii="仿宋" w:hAnsi="仿宋" w:eastAsia="仿宋"/>
        </w:rPr>
        <w:t xml:space="preserve">                                                            </w:t>
      </w:r>
    </w:p>
    <w:p>
      <w:pPr>
        <w:pStyle w:val="4"/>
        <w:spacing w:line="360" w:lineRule="auto"/>
        <w:jc w:val="left"/>
        <w:rPr>
          <w:rFonts w:ascii="仿宋" w:hAnsi="仿宋" w:eastAsia="仿宋" w:cs="宋体"/>
          <w:sz w:val="24"/>
          <w:szCs w:val="24"/>
        </w:rPr>
      </w:pPr>
      <w:bookmarkStart w:id="12" w:name="_Toc27232"/>
      <w:bookmarkStart w:id="13" w:name="_Toc123646332"/>
      <w:bookmarkStart w:id="14" w:name="_Toc515744826"/>
      <w:bookmarkStart w:id="15" w:name="_Toc1777"/>
      <w:bookmarkStart w:id="16" w:name="_Toc23094"/>
      <w:bookmarkStart w:id="17" w:name="_Toc2583710"/>
      <w:r>
        <w:rPr>
          <w:rFonts w:hint="eastAsia" w:ascii="仿宋" w:hAnsi="仿宋" w:eastAsia="仿宋" w:cs="宋体"/>
          <w:sz w:val="24"/>
          <w:szCs w:val="24"/>
        </w:rPr>
        <w:t>资格预审申请文件格式二</w:t>
      </w:r>
      <w:bookmarkEnd w:id="12"/>
      <w:bookmarkEnd w:id="13"/>
      <w:bookmarkEnd w:id="14"/>
      <w:bookmarkEnd w:id="15"/>
      <w:bookmarkEnd w:id="16"/>
      <w:bookmarkEnd w:id="17"/>
    </w:p>
    <w:p>
      <w:pPr>
        <w:spacing w:line="360" w:lineRule="auto"/>
        <w:jc w:val="center"/>
        <w:rPr>
          <w:rFonts w:ascii="仿宋" w:hAnsi="仿宋" w:eastAsia="仿宋" w:cs="方正隶书简体"/>
          <w:b/>
          <w:bCs/>
          <w:sz w:val="30"/>
          <w:szCs w:val="30"/>
        </w:rPr>
      </w:pPr>
      <w:r>
        <w:rPr>
          <w:rFonts w:hint="eastAsia" w:ascii="仿宋" w:hAnsi="仿宋" w:eastAsia="仿宋" w:cs="方正隶书简体"/>
          <w:b/>
          <w:bCs/>
          <w:sz w:val="30"/>
          <w:szCs w:val="30"/>
        </w:rPr>
        <w:t>法定代表人</w:t>
      </w:r>
      <w:r>
        <w:rPr>
          <w:rFonts w:ascii="仿宋" w:hAnsi="仿宋" w:eastAsia="仿宋" w:cs="方正隶书简体"/>
          <w:b/>
          <w:bCs/>
          <w:sz w:val="30"/>
          <w:szCs w:val="30"/>
        </w:rPr>
        <w:t>身份证明书</w:t>
      </w:r>
    </w:p>
    <w:p>
      <w:pPr>
        <w:spacing w:line="360" w:lineRule="auto"/>
        <w:jc w:val="center"/>
        <w:rPr>
          <w:rFonts w:hint="eastAsia" w:ascii="Arial" w:hAnsi="Arial" w:cs="Arial"/>
          <w:color w:val="333333"/>
          <w:shd w:val="clear" w:color="auto" w:fill="FFFFFF"/>
        </w:rPr>
      </w:pPr>
    </w:p>
    <w:p>
      <w:pPr>
        <w:spacing w:line="360" w:lineRule="auto"/>
        <w:rPr>
          <w:rFonts w:ascii="Arial" w:hAnsi="Arial" w:cs="Arial"/>
          <w:color w:val="333333"/>
          <w:shd w:val="clear" w:color="auto" w:fill="FFFFFF"/>
        </w:rPr>
      </w:pPr>
    </w:p>
    <w:p>
      <w:pPr>
        <w:spacing w:line="360" w:lineRule="auto"/>
        <w:rPr>
          <w:rFonts w:ascii="仿宋_GB2312" w:hAnsi="宋体" w:eastAsia="仿宋_GB2312"/>
          <w:sz w:val="24"/>
        </w:rPr>
      </w:pPr>
      <w:r>
        <w:rPr>
          <w:rFonts w:hint="eastAsia" w:ascii="仿宋_GB2312" w:hAnsi="宋体" w:eastAsia="仿宋_GB2312"/>
          <w:sz w:val="24"/>
          <w:u w:val="single"/>
        </w:rPr>
        <w:t>致（采购代理机构名称）</w:t>
      </w:r>
      <w:r>
        <w:rPr>
          <w:rFonts w:hint="eastAsia" w:ascii="仿宋_GB2312" w:hAnsi="宋体" w:eastAsia="仿宋_GB2312"/>
          <w:sz w:val="24"/>
        </w:rPr>
        <w:t>：</w:t>
      </w:r>
    </w:p>
    <w:p>
      <w:pPr>
        <w:spacing w:line="360" w:lineRule="auto"/>
        <w:ind w:firstLine="480"/>
        <w:rPr>
          <w:rFonts w:ascii="仿宋_GB2312" w:hAnsi="宋体" w:eastAsia="仿宋_GB2312"/>
          <w:sz w:val="24"/>
        </w:rPr>
      </w:pP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rPr>
        <w:t>（姓名、性别、年龄</w:t>
      </w:r>
      <w:r>
        <w:rPr>
          <w:rFonts w:hint="eastAsia" w:ascii="仿宋_GB2312" w:hAnsi="宋体" w:eastAsia="仿宋_GB2312"/>
          <w:sz w:val="24"/>
        </w:rPr>
        <w:t>、身份证</w:t>
      </w:r>
      <w:r>
        <w:rPr>
          <w:rFonts w:ascii="仿宋_GB2312" w:hAnsi="宋体" w:eastAsia="仿宋_GB2312"/>
          <w:sz w:val="24"/>
        </w:rPr>
        <w:t>号码）在我</w:t>
      </w:r>
      <w:r>
        <w:rPr>
          <w:rFonts w:ascii="仿宋_GB2312" w:hAnsi="宋体" w:eastAsia="仿宋_GB2312"/>
          <w:sz w:val="24"/>
        </w:rPr>
        <w:fldChar w:fldCharType="begin"/>
      </w:r>
      <w:r>
        <w:rPr>
          <w:rFonts w:ascii="仿宋_GB2312" w:hAnsi="宋体" w:eastAsia="仿宋_GB2312"/>
          <w:sz w:val="24"/>
        </w:rPr>
        <w:instrText xml:space="preserve"> HYPERLINK "https://baike.baidu.com/item/%E5%8D%95%E4%BD%8D/32292" \t "_blank" </w:instrText>
      </w:r>
      <w:r>
        <w:rPr>
          <w:rFonts w:ascii="仿宋_GB2312" w:hAnsi="宋体" w:eastAsia="仿宋_GB2312"/>
          <w:sz w:val="24"/>
        </w:rPr>
        <w:fldChar w:fldCharType="separate"/>
      </w:r>
      <w:r>
        <w:rPr>
          <w:rFonts w:ascii="仿宋_GB2312" w:hAnsi="宋体" w:eastAsia="仿宋_GB2312"/>
          <w:sz w:val="24"/>
        </w:rPr>
        <w:t>单位</w:t>
      </w:r>
      <w:r>
        <w:rPr>
          <w:rFonts w:ascii="仿宋_GB2312" w:hAnsi="宋体" w:eastAsia="仿宋_GB2312"/>
          <w:sz w:val="24"/>
        </w:rPr>
        <w:fldChar w:fldCharType="end"/>
      </w:r>
      <w:r>
        <w:rPr>
          <w:rFonts w:ascii="仿宋_GB2312" w:hAnsi="宋体" w:eastAsia="仿宋_GB2312"/>
          <w:sz w:val="24"/>
        </w:rPr>
        <w:t>任</w:t>
      </w:r>
      <w:r>
        <w:rPr>
          <w:rFonts w:ascii="仿宋_GB2312" w:hAnsi="宋体" w:eastAsia="仿宋_GB2312"/>
          <w:sz w:val="24"/>
          <w:u w:val="single"/>
        </w:rPr>
        <w:t xml:space="preserve">        </w:t>
      </w:r>
      <w:r>
        <w:rPr>
          <w:rFonts w:ascii="仿宋_GB2312" w:hAnsi="宋体" w:eastAsia="仿宋_GB2312"/>
          <w:sz w:val="24"/>
        </w:rPr>
        <w:t>（董事长、总经理等）职务，是我单位的法定代表人。</w:t>
      </w:r>
    </w:p>
    <w:p>
      <w:pPr>
        <w:spacing w:line="360" w:lineRule="auto"/>
        <w:ind w:firstLine="480"/>
        <w:rPr>
          <w:rFonts w:ascii="仿宋_GB2312" w:hAnsi="宋体" w:eastAsia="仿宋_GB2312"/>
          <w:sz w:val="24"/>
        </w:rPr>
      </w:pPr>
    </w:p>
    <w:p>
      <w:pPr>
        <w:spacing w:line="360" w:lineRule="auto"/>
        <w:ind w:firstLine="480"/>
        <w:rPr>
          <w:rFonts w:ascii="仿宋_GB2312" w:hAnsi="宋体" w:eastAsia="仿宋_GB2312"/>
          <w:sz w:val="24"/>
        </w:rPr>
      </w:pPr>
    </w:p>
    <w:p>
      <w:pPr>
        <w:spacing w:line="360" w:lineRule="auto"/>
        <w:ind w:firstLine="480"/>
        <w:rPr>
          <w:rFonts w:ascii="仿宋_GB2312" w:hAnsi="宋体" w:eastAsia="仿宋_GB2312"/>
          <w:sz w:val="24"/>
        </w:rPr>
      </w:pPr>
      <w:r>
        <w:rPr>
          <w:rFonts w:ascii="仿宋_GB2312" w:hAnsi="宋体" w:eastAsia="仿宋_GB2312"/>
          <w:sz w:val="24"/>
        </w:rPr>
        <w:t>特此证明。</w:t>
      </w:r>
    </w:p>
    <w:p>
      <w:pPr>
        <w:spacing w:line="360" w:lineRule="auto"/>
        <w:ind w:firstLine="480"/>
        <w:rPr>
          <w:rFonts w:ascii="仿宋_GB2312" w:hAnsi="宋体" w:eastAsia="仿宋_GB2312"/>
          <w:sz w:val="24"/>
        </w:rPr>
      </w:pPr>
    </w:p>
    <w:p>
      <w:pPr>
        <w:spacing w:line="360" w:lineRule="auto"/>
        <w:ind w:firstLine="480"/>
        <w:rPr>
          <w:rFonts w:ascii="仿宋_GB2312" w:hAnsi="宋体" w:eastAsia="仿宋_GB2312"/>
          <w:sz w:val="24"/>
        </w:rPr>
      </w:pPr>
    </w:p>
    <w:p>
      <w:pPr>
        <w:spacing w:line="360" w:lineRule="auto"/>
        <w:ind w:firstLine="480"/>
        <w:rPr>
          <w:rFonts w:ascii="仿宋_GB2312" w:hAnsi="宋体" w:eastAsia="仿宋_GB2312"/>
          <w:sz w:val="24"/>
        </w:rPr>
      </w:pPr>
    </w:p>
    <w:p>
      <w:pPr>
        <w:pStyle w:val="6"/>
        <w:tabs>
          <w:tab w:val="left" w:pos="5580"/>
        </w:tabs>
        <w:spacing w:line="360" w:lineRule="auto"/>
        <w:ind w:left="-540" w:leftChars="-257" w:firstLine="900" w:firstLineChars="375"/>
        <w:rPr>
          <w:rFonts w:hint="eastAsia" w:ascii="仿宋_GB2312" w:hAnsi="宋体" w:eastAsia="仿宋_GB2312"/>
          <w:sz w:val="24"/>
        </w:rPr>
      </w:pPr>
      <w:r>
        <w:rPr>
          <w:rFonts w:hint="eastAsia" w:ascii="仿宋_GB2312" w:hAnsi="宋体" w:eastAsia="仿宋_GB2312"/>
          <w:sz w:val="24"/>
        </w:rPr>
        <w:t>申请人（盖公</w:t>
      </w:r>
      <w:r>
        <w:rPr>
          <w:rFonts w:ascii="仿宋_GB2312" w:hAnsi="宋体" w:eastAsia="仿宋_GB2312"/>
          <w:sz w:val="24"/>
        </w:rPr>
        <w:t>章）：</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pStyle w:val="6"/>
        <w:tabs>
          <w:tab w:val="left" w:pos="5580"/>
        </w:tabs>
        <w:spacing w:line="360" w:lineRule="auto"/>
        <w:ind w:left="269" w:leftChars="128" w:firstLine="120" w:firstLineChars="50"/>
        <w:rPr>
          <w:rFonts w:hint="eastAsia" w:ascii="仿宋_GB2312" w:eastAsia="仿宋_GB2312"/>
          <w:sz w:val="24"/>
        </w:rPr>
      </w:pPr>
      <w:r>
        <w:rPr>
          <w:rFonts w:hint="eastAsia" w:ascii="仿宋_GB2312" w:eastAsia="仿宋_GB2312"/>
          <w:sz w:val="24"/>
        </w:rPr>
        <w:t>详细通讯地址：</w:t>
      </w:r>
      <w:r>
        <w:rPr>
          <w:rFonts w:hint="eastAsia" w:ascii="仿宋_GB2312" w:hAnsi="宋体" w:eastAsia="仿宋_GB2312"/>
          <w:sz w:val="24"/>
          <w:u w:val="single"/>
        </w:rPr>
        <w:t xml:space="preserve">                                </w:t>
      </w:r>
    </w:p>
    <w:p>
      <w:pPr>
        <w:pStyle w:val="6"/>
        <w:tabs>
          <w:tab w:val="left" w:pos="5580"/>
        </w:tabs>
        <w:spacing w:line="360" w:lineRule="auto"/>
        <w:ind w:firstLine="360" w:firstLineChars="150"/>
        <w:rPr>
          <w:rFonts w:hint="eastAsia" w:ascii="仿宋_GB2312" w:eastAsia="仿宋_GB2312"/>
          <w:sz w:val="24"/>
        </w:rPr>
      </w:pPr>
      <w:r>
        <w:rPr>
          <w:rFonts w:hint="eastAsia" w:ascii="仿宋_GB2312" w:eastAsia="仿宋_GB2312"/>
          <w:sz w:val="24"/>
        </w:rPr>
        <w:t>邮 政 编 码 ：</w:t>
      </w:r>
      <w:r>
        <w:rPr>
          <w:rFonts w:hint="eastAsia" w:ascii="仿宋_GB2312" w:hAnsi="宋体" w:eastAsia="仿宋_GB2312"/>
          <w:sz w:val="24"/>
          <w:u w:val="single"/>
        </w:rPr>
        <w:t xml:space="preserve">                                </w:t>
      </w:r>
    </w:p>
    <w:p>
      <w:pPr>
        <w:pStyle w:val="6"/>
        <w:tabs>
          <w:tab w:val="left" w:pos="5580"/>
        </w:tabs>
        <w:spacing w:line="360" w:lineRule="auto"/>
        <w:ind w:firstLine="360" w:firstLineChars="150"/>
        <w:rPr>
          <w:rFonts w:hint="eastAsia" w:ascii="仿宋_GB2312" w:eastAsia="仿宋_GB2312"/>
          <w:sz w:val="24"/>
        </w:rPr>
      </w:pPr>
      <w:r>
        <w:rPr>
          <w:rFonts w:hint="eastAsia" w:ascii="仿宋_GB2312" w:eastAsia="仿宋_GB2312"/>
          <w:sz w:val="24"/>
        </w:rPr>
        <w:t>传　　　　真：</w:t>
      </w:r>
      <w:r>
        <w:rPr>
          <w:rFonts w:hint="eastAsia" w:ascii="仿宋_GB2312" w:hAnsi="宋体" w:eastAsia="仿宋_GB2312"/>
          <w:sz w:val="24"/>
          <w:u w:val="single"/>
        </w:rPr>
        <w:t xml:space="preserve">                                </w:t>
      </w:r>
    </w:p>
    <w:p>
      <w:pPr>
        <w:pStyle w:val="6"/>
        <w:tabs>
          <w:tab w:val="left" w:pos="5580"/>
        </w:tabs>
        <w:spacing w:line="360" w:lineRule="auto"/>
        <w:ind w:firstLine="360" w:firstLineChars="150"/>
        <w:rPr>
          <w:rFonts w:hint="eastAsia" w:ascii="仿宋_GB2312" w:eastAsia="仿宋_GB2312"/>
          <w:sz w:val="24"/>
        </w:rPr>
      </w:pPr>
      <w:r>
        <w:rPr>
          <w:rFonts w:hint="eastAsia" w:ascii="仿宋_GB2312" w:eastAsia="仿宋_GB2312"/>
          <w:sz w:val="24"/>
        </w:rPr>
        <w:t>电　　　　话：</w:t>
      </w:r>
      <w:r>
        <w:rPr>
          <w:rFonts w:hint="eastAsia" w:ascii="仿宋_GB2312" w:hAnsi="宋体" w:eastAsia="仿宋_GB2312"/>
          <w:sz w:val="24"/>
          <w:u w:val="single"/>
        </w:rPr>
        <w:t xml:space="preserve">                                </w:t>
      </w:r>
    </w:p>
    <w:p>
      <w:pPr>
        <w:spacing w:line="360" w:lineRule="auto"/>
        <w:ind w:firstLine="480"/>
        <w:rPr>
          <w:rFonts w:ascii="仿宋_GB2312" w:hAnsi="宋体" w:eastAsia="仿宋_GB2312"/>
          <w:sz w:val="24"/>
        </w:rPr>
      </w:pPr>
    </w:p>
    <w:p>
      <w:pPr>
        <w:spacing w:line="360" w:lineRule="auto"/>
      </w:pPr>
    </w:p>
    <w:p>
      <w:pPr>
        <w:spacing w:line="360" w:lineRule="auto"/>
      </w:pPr>
    </w:p>
    <w:p>
      <w:pPr>
        <w:pStyle w:val="6"/>
        <w:tabs>
          <w:tab w:val="left" w:pos="5580"/>
        </w:tabs>
        <w:spacing w:line="360" w:lineRule="auto"/>
        <w:ind w:firstLine="360" w:firstLineChars="150"/>
        <w:rPr>
          <w:rFonts w:hint="eastAsia"/>
        </w:rPr>
      </w:pPr>
      <w:r>
        <w:rPr>
          <w:rFonts w:hint="eastAsia" w:ascii="仿宋_GB2312" w:hAnsi="宋体" w:eastAsia="仿宋_GB2312"/>
          <w:sz w:val="24"/>
        </w:rPr>
        <w:t>附：身份证复印件加盖公章</w:t>
      </w:r>
      <w:r>
        <w:br w:type="page"/>
      </w:r>
    </w:p>
    <w:p>
      <w:pPr>
        <w:pStyle w:val="4"/>
        <w:spacing w:line="360" w:lineRule="auto"/>
        <w:jc w:val="left"/>
        <w:rPr>
          <w:rFonts w:ascii="仿宋" w:hAnsi="仿宋" w:eastAsia="仿宋" w:cs="方正隶书简体"/>
          <w:b w:val="0"/>
          <w:bCs w:val="0"/>
          <w:sz w:val="30"/>
          <w:szCs w:val="30"/>
        </w:rPr>
      </w:pPr>
      <w:bookmarkStart w:id="18" w:name="_Toc2583711"/>
      <w:r>
        <w:rPr>
          <w:rFonts w:hint="eastAsia" w:ascii="仿宋" w:hAnsi="仿宋" w:eastAsia="仿宋" w:cs="宋体"/>
          <w:sz w:val="24"/>
          <w:szCs w:val="24"/>
        </w:rPr>
        <w:t>资格预审申请文件格式三</w:t>
      </w:r>
      <w:bookmarkEnd w:id="18"/>
    </w:p>
    <w:p>
      <w:pPr>
        <w:spacing w:line="360" w:lineRule="auto"/>
        <w:jc w:val="center"/>
        <w:rPr>
          <w:rFonts w:ascii="仿宋" w:hAnsi="仿宋" w:eastAsia="仿宋"/>
          <w:b/>
          <w:bCs/>
          <w:sz w:val="30"/>
          <w:szCs w:val="30"/>
        </w:rPr>
      </w:pPr>
      <w:r>
        <w:rPr>
          <w:rFonts w:hint="eastAsia" w:ascii="仿宋" w:hAnsi="仿宋" w:eastAsia="仿宋" w:cs="方正隶书简体"/>
          <w:b/>
          <w:bCs/>
          <w:sz w:val="30"/>
          <w:szCs w:val="30"/>
        </w:rPr>
        <w:t>法定代表人授权委托书</w:t>
      </w:r>
    </w:p>
    <w:p>
      <w:pPr>
        <w:spacing w:line="360" w:lineRule="auto"/>
        <w:jc w:val="center"/>
        <w:rPr>
          <w:rFonts w:ascii="仿宋" w:hAnsi="仿宋" w:eastAsia="仿宋"/>
          <w:sz w:val="30"/>
          <w:szCs w:val="30"/>
        </w:rPr>
      </w:pPr>
    </w:p>
    <w:p>
      <w:pPr>
        <w:pStyle w:val="6"/>
        <w:tabs>
          <w:tab w:val="left" w:pos="5580"/>
        </w:tabs>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申请人</w:t>
      </w:r>
      <w:r>
        <w:rPr>
          <w:rFonts w:hint="eastAsia" w:ascii="仿宋_GB2312" w:hAnsi="宋体" w:eastAsia="仿宋_GB2312"/>
          <w:sz w:val="24"/>
        </w:rPr>
        <w:t>）的在下面签字的（</w:t>
      </w:r>
      <w:r>
        <w:rPr>
          <w:rFonts w:hint="eastAsia" w:ascii="仿宋_GB2312" w:hAnsi="宋体" w:eastAsia="仿宋_GB2312"/>
          <w:i/>
          <w:sz w:val="24"/>
          <w:u w:val="single"/>
        </w:rPr>
        <w:t>法人代表姓名</w:t>
      </w:r>
      <w:r>
        <w:rPr>
          <w:rFonts w:hint="eastAsia" w:ascii="仿宋_GB2312" w:hAnsi="宋体" w:eastAsia="仿宋_GB2312"/>
          <w:sz w:val="24"/>
        </w:rPr>
        <w:t>）代表我单位授权在下面签字的（</w:t>
      </w:r>
      <w:r>
        <w:rPr>
          <w:rFonts w:hint="eastAsia" w:ascii="仿宋_GB2312" w:hAnsi="宋体" w:eastAsia="仿宋_GB2312"/>
          <w:i/>
          <w:sz w:val="24"/>
          <w:u w:val="single"/>
        </w:rPr>
        <w:t>委托代理人的姓名</w:t>
      </w:r>
      <w:r>
        <w:rPr>
          <w:rFonts w:hint="eastAsia" w:ascii="仿宋_GB2312" w:hAnsi="宋体" w:eastAsia="仿宋_GB2312"/>
          <w:sz w:val="24"/>
        </w:rPr>
        <w:t>）为我单位的合法代理人，参加（</w:t>
      </w:r>
      <w:r>
        <w:rPr>
          <w:rFonts w:hint="eastAsia" w:ascii="仿宋_GB2312" w:hAnsi="宋体" w:eastAsia="仿宋_GB2312"/>
          <w:i/>
          <w:sz w:val="24"/>
          <w:u w:val="single"/>
        </w:rPr>
        <w:t>项目名称</w:t>
      </w:r>
      <w:r>
        <w:rPr>
          <w:rFonts w:hint="eastAsia" w:ascii="仿宋_GB2312" w:hAnsi="宋体" w:eastAsia="仿宋_GB2312"/>
          <w:sz w:val="24"/>
        </w:rPr>
        <w:t>）的资格预审，以我单位名义处理一切与之有关的事务。</w:t>
      </w:r>
      <w:r>
        <w:rPr>
          <w:rFonts w:hint="eastAsia" w:ascii="仿宋_GB2312" w:hAnsi="宋体" w:eastAsia="仿宋_GB2312"/>
          <w:sz w:val="24"/>
        </w:rPr>
        <w:cr/>
      </w:r>
    </w:p>
    <w:p>
      <w:pPr>
        <w:pStyle w:val="6"/>
        <w:tabs>
          <w:tab w:val="left" w:pos="5580"/>
        </w:tabs>
        <w:spacing w:line="360" w:lineRule="auto"/>
        <w:ind w:left="-540" w:leftChars="-257" w:firstLine="900" w:firstLineChars="375"/>
        <w:rPr>
          <w:rFonts w:hint="eastAsia"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p>
    <w:p>
      <w:pPr>
        <w:pStyle w:val="6"/>
        <w:tabs>
          <w:tab w:val="left" w:pos="5580"/>
        </w:tabs>
        <w:spacing w:line="360" w:lineRule="auto"/>
        <w:ind w:left="-540" w:leftChars="-257" w:firstLine="900" w:firstLineChars="375"/>
        <w:rPr>
          <w:rFonts w:hint="eastAsia" w:ascii="仿宋_GB2312" w:hAnsi="宋体" w:eastAsia="仿宋_GB2312"/>
          <w:sz w:val="24"/>
        </w:rPr>
      </w:pPr>
      <w:r>
        <w:rPr>
          <w:rFonts w:hint="eastAsia" w:ascii="仿宋_GB2312" w:hAnsi="宋体" w:eastAsia="仿宋_GB2312"/>
          <w:sz w:val="24"/>
        </w:rPr>
        <w:t>申请人（盖公</w:t>
      </w:r>
      <w:r>
        <w:rPr>
          <w:rFonts w:ascii="仿宋_GB2312" w:hAnsi="宋体" w:eastAsia="仿宋_GB2312"/>
          <w:sz w:val="24"/>
        </w:rPr>
        <w:t>章）：</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pStyle w:val="6"/>
        <w:tabs>
          <w:tab w:val="left" w:pos="5580"/>
        </w:tabs>
        <w:spacing w:line="360" w:lineRule="auto"/>
        <w:ind w:left="-540" w:leftChars="-257" w:firstLine="900" w:firstLineChars="375"/>
        <w:rPr>
          <w:rFonts w:ascii="仿宋_GB2312" w:hAnsi="宋体" w:eastAsia="仿宋_GB2312"/>
          <w:sz w:val="24"/>
          <w:u w:val="single"/>
        </w:rPr>
      </w:pPr>
      <w:r>
        <w:rPr>
          <w:rFonts w:hint="eastAsia" w:ascii="仿宋_GB2312" w:hAnsi="宋体" w:eastAsia="仿宋_GB2312"/>
          <w:sz w:val="24"/>
        </w:rPr>
        <w:t>法定代表人（签字</w:t>
      </w:r>
      <w:r>
        <w:rPr>
          <w:rFonts w:ascii="仿宋_GB2312" w:hAnsi="宋体" w:eastAsia="仿宋_GB2312"/>
          <w:sz w:val="24"/>
        </w:rPr>
        <w:t>或签</w:t>
      </w:r>
      <w:r>
        <w:rPr>
          <w:rFonts w:hint="eastAsia" w:ascii="仿宋_GB2312" w:hAnsi="宋体" w:eastAsia="仿宋_GB2312"/>
          <w:sz w:val="24"/>
        </w:rPr>
        <w:t>章）</w:t>
      </w:r>
      <w:r>
        <w:rPr>
          <w:rFonts w:ascii="仿宋_GB2312" w:hAnsi="宋体" w:eastAsia="仿宋_GB2312"/>
          <w:sz w:val="24"/>
        </w:rPr>
        <w:t>：</w:t>
      </w:r>
      <w:r>
        <w:rPr>
          <w:rFonts w:hint="eastAsia" w:ascii="仿宋_GB2312" w:hAnsi="宋体" w:eastAsia="仿宋_GB2312"/>
          <w:sz w:val="24"/>
          <w:u w:val="single"/>
        </w:rPr>
        <w:t xml:space="preserve">                      </w:t>
      </w:r>
    </w:p>
    <w:p>
      <w:pPr>
        <w:pStyle w:val="6"/>
        <w:tabs>
          <w:tab w:val="left" w:pos="5580"/>
        </w:tabs>
        <w:spacing w:line="360" w:lineRule="auto"/>
        <w:ind w:left="-540" w:leftChars="-257" w:firstLine="900" w:firstLineChars="375"/>
        <w:rPr>
          <w:rFonts w:hint="eastAsia" w:ascii="仿宋_GB2312" w:hAnsi="宋体" w:eastAsia="仿宋_GB2312"/>
          <w:sz w:val="24"/>
        </w:rPr>
      </w:pPr>
      <w:r>
        <w:rPr>
          <w:rFonts w:hint="eastAsia" w:ascii="仿宋_GB2312" w:hAnsi="宋体" w:eastAsia="仿宋_GB2312"/>
          <w:sz w:val="24"/>
        </w:rPr>
        <w:t>身份证</w:t>
      </w:r>
      <w:r>
        <w:rPr>
          <w:rFonts w:ascii="仿宋_GB2312" w:hAnsi="宋体" w:eastAsia="仿宋_GB2312"/>
          <w:sz w:val="24"/>
        </w:rPr>
        <w:t>号码：</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pStyle w:val="6"/>
        <w:tabs>
          <w:tab w:val="left" w:pos="5580"/>
        </w:tabs>
        <w:spacing w:line="360" w:lineRule="auto"/>
        <w:ind w:firstLine="360" w:firstLineChars="150"/>
        <w:rPr>
          <w:rFonts w:ascii="仿宋_GB2312" w:hAnsi="宋体" w:eastAsia="仿宋_GB2312"/>
          <w:sz w:val="24"/>
          <w:u w:val="single"/>
        </w:rPr>
      </w:pPr>
      <w:r>
        <w:rPr>
          <w:rFonts w:hint="eastAsia" w:ascii="仿宋_GB2312" w:hAnsi="宋体" w:eastAsia="仿宋_GB2312"/>
          <w:sz w:val="24"/>
        </w:rPr>
        <w:t>委托代理人（签字）：</w:t>
      </w:r>
      <w:r>
        <w:rPr>
          <w:rFonts w:hint="eastAsia" w:ascii="仿宋_GB2312" w:hAnsi="宋体" w:eastAsia="仿宋_GB2312"/>
          <w:sz w:val="24"/>
          <w:u w:val="single"/>
        </w:rPr>
        <w:t xml:space="preserve">                           </w:t>
      </w:r>
    </w:p>
    <w:p>
      <w:pPr>
        <w:pStyle w:val="6"/>
        <w:tabs>
          <w:tab w:val="left" w:pos="5580"/>
        </w:tabs>
        <w:spacing w:line="360" w:lineRule="auto"/>
        <w:ind w:firstLine="360" w:firstLineChars="150"/>
        <w:rPr>
          <w:rFonts w:hint="eastAsia" w:ascii="仿宋_GB2312" w:eastAsia="仿宋_GB2312"/>
          <w:sz w:val="24"/>
        </w:rPr>
      </w:pPr>
      <w:r>
        <w:rPr>
          <w:rFonts w:hint="eastAsia" w:ascii="仿宋_GB2312" w:hAnsi="宋体" w:eastAsia="仿宋_GB2312"/>
          <w:sz w:val="24"/>
        </w:rPr>
        <w:t>身份证</w:t>
      </w:r>
      <w:r>
        <w:rPr>
          <w:rFonts w:ascii="仿宋_GB2312" w:hAnsi="宋体" w:eastAsia="仿宋_GB2312"/>
          <w:sz w:val="24"/>
        </w:rPr>
        <w:t>号码：</w:t>
      </w:r>
      <w:r>
        <w:rPr>
          <w:rFonts w:ascii="仿宋_GB2312" w:hAnsi="宋体" w:eastAsia="仿宋_GB2312"/>
          <w:sz w:val="24"/>
          <w:u w:val="single"/>
        </w:rPr>
        <w:t xml:space="preserve">                                  </w:t>
      </w:r>
      <w:r>
        <w:rPr>
          <w:rFonts w:hint="eastAsia" w:ascii="仿宋_GB2312" w:hAnsi="宋体" w:eastAsia="仿宋_GB2312"/>
          <w:sz w:val="24"/>
        </w:rPr>
        <w:t xml:space="preserve">                      </w:t>
      </w:r>
    </w:p>
    <w:p>
      <w:pPr>
        <w:pStyle w:val="6"/>
        <w:tabs>
          <w:tab w:val="left" w:pos="5580"/>
        </w:tabs>
        <w:spacing w:line="360" w:lineRule="auto"/>
        <w:ind w:left="269" w:leftChars="128"/>
        <w:rPr>
          <w:rFonts w:hint="eastAsia" w:ascii="仿宋_GB2312" w:eastAsia="仿宋_GB2312"/>
          <w:sz w:val="24"/>
        </w:rPr>
      </w:pPr>
      <w:r>
        <w:rPr>
          <w:rFonts w:hint="eastAsia" w:ascii="仿宋_GB2312" w:eastAsia="仿宋_GB2312"/>
          <w:sz w:val="24"/>
        </w:rPr>
        <w:t xml:space="preserve"> 详细通讯地址：</w:t>
      </w:r>
      <w:r>
        <w:rPr>
          <w:rFonts w:hint="eastAsia" w:ascii="仿宋_GB2312" w:hAnsi="宋体" w:eastAsia="仿宋_GB2312"/>
          <w:sz w:val="24"/>
          <w:u w:val="single"/>
        </w:rPr>
        <w:t xml:space="preserve">                                </w:t>
      </w:r>
    </w:p>
    <w:p>
      <w:pPr>
        <w:pStyle w:val="6"/>
        <w:tabs>
          <w:tab w:val="left" w:pos="5580"/>
        </w:tabs>
        <w:spacing w:line="360" w:lineRule="auto"/>
        <w:ind w:firstLine="360" w:firstLineChars="150"/>
        <w:rPr>
          <w:rFonts w:hint="eastAsia" w:ascii="仿宋_GB2312" w:eastAsia="仿宋_GB2312"/>
          <w:sz w:val="24"/>
        </w:rPr>
      </w:pPr>
      <w:r>
        <w:rPr>
          <w:rFonts w:hint="eastAsia" w:ascii="仿宋_GB2312" w:eastAsia="仿宋_GB2312"/>
          <w:sz w:val="24"/>
        </w:rPr>
        <w:t>邮 政 编 码 ：</w:t>
      </w:r>
      <w:r>
        <w:rPr>
          <w:rFonts w:hint="eastAsia" w:ascii="仿宋_GB2312" w:hAnsi="宋体" w:eastAsia="仿宋_GB2312"/>
          <w:sz w:val="24"/>
          <w:u w:val="single"/>
        </w:rPr>
        <w:t xml:space="preserve">                                </w:t>
      </w:r>
    </w:p>
    <w:p>
      <w:pPr>
        <w:pStyle w:val="6"/>
        <w:tabs>
          <w:tab w:val="left" w:pos="5580"/>
        </w:tabs>
        <w:spacing w:line="360" w:lineRule="auto"/>
        <w:ind w:firstLine="360" w:firstLineChars="150"/>
        <w:rPr>
          <w:rFonts w:hint="eastAsia" w:ascii="仿宋_GB2312" w:eastAsia="仿宋_GB2312"/>
          <w:sz w:val="24"/>
        </w:rPr>
      </w:pPr>
      <w:r>
        <w:rPr>
          <w:rFonts w:hint="eastAsia" w:ascii="仿宋_GB2312" w:eastAsia="仿宋_GB2312"/>
          <w:sz w:val="24"/>
        </w:rPr>
        <w:t>传　　　　真：</w:t>
      </w:r>
      <w:r>
        <w:rPr>
          <w:rFonts w:hint="eastAsia" w:ascii="仿宋_GB2312" w:hAnsi="宋体" w:eastAsia="仿宋_GB2312"/>
          <w:sz w:val="24"/>
          <w:u w:val="single"/>
        </w:rPr>
        <w:t xml:space="preserve">                                </w:t>
      </w:r>
    </w:p>
    <w:p>
      <w:pPr>
        <w:pStyle w:val="6"/>
        <w:tabs>
          <w:tab w:val="left" w:pos="5580"/>
        </w:tabs>
        <w:spacing w:line="360" w:lineRule="auto"/>
        <w:ind w:firstLine="360" w:firstLineChars="150"/>
        <w:rPr>
          <w:rFonts w:hint="eastAsia" w:ascii="仿宋_GB2312" w:eastAsia="仿宋_GB2312"/>
          <w:sz w:val="24"/>
        </w:rPr>
      </w:pPr>
      <w:r>
        <w:rPr>
          <w:rFonts w:hint="eastAsia" w:ascii="仿宋_GB2312" w:eastAsia="仿宋_GB2312"/>
          <w:sz w:val="24"/>
        </w:rPr>
        <w:t>电　　　　话：</w:t>
      </w:r>
      <w:r>
        <w:rPr>
          <w:rFonts w:hint="eastAsia" w:ascii="仿宋_GB2312" w:hAnsi="宋体" w:eastAsia="仿宋_GB2312"/>
          <w:sz w:val="24"/>
          <w:u w:val="single"/>
        </w:rPr>
        <w:t xml:space="preserve">                                </w:t>
      </w:r>
    </w:p>
    <w:p>
      <w:pPr>
        <w:spacing w:line="360" w:lineRule="auto"/>
        <w:ind w:firstLine="570"/>
        <w:rPr>
          <w:rFonts w:ascii="仿宋" w:hAnsi="仿宋" w:eastAsia="仿宋"/>
          <w:sz w:val="24"/>
          <w:szCs w:val="24"/>
        </w:rPr>
      </w:pPr>
    </w:p>
    <w:p>
      <w:pPr>
        <w:spacing w:line="360" w:lineRule="auto"/>
        <w:ind w:firstLine="570"/>
        <w:rPr>
          <w:rFonts w:ascii="仿宋" w:hAnsi="仿宋" w:eastAsia="仿宋"/>
          <w:sz w:val="24"/>
          <w:szCs w:val="24"/>
        </w:rPr>
      </w:pPr>
    </w:p>
    <w:p>
      <w:pPr>
        <w:spacing w:line="360" w:lineRule="auto"/>
        <w:ind w:right="33" w:firstLine="570"/>
        <w:jc w:val="center"/>
        <w:rPr>
          <w:rFonts w:ascii="仿宋" w:hAnsi="仿宋" w:eastAsia="仿宋"/>
          <w:sz w:val="24"/>
          <w:szCs w:val="24"/>
        </w:rPr>
      </w:pPr>
      <w:r>
        <w:rPr>
          <w:rFonts w:ascii="仿宋" w:hAnsi="仿宋" w:eastAsia="仿宋"/>
          <w:sz w:val="24"/>
          <w:szCs w:val="24"/>
        </w:rPr>
        <w:t xml:space="preserve">                    </w:t>
      </w:r>
    </w:p>
    <w:p>
      <w:pPr>
        <w:pStyle w:val="6"/>
        <w:tabs>
          <w:tab w:val="left" w:pos="5580"/>
        </w:tabs>
        <w:spacing w:line="360" w:lineRule="auto"/>
        <w:ind w:firstLine="315" w:firstLineChars="150"/>
        <w:rPr>
          <w:rFonts w:ascii="仿宋" w:hAnsi="仿宋" w:eastAsia="仿宋"/>
        </w:rPr>
      </w:pPr>
      <w:r>
        <w:rPr>
          <w:rFonts w:hint="eastAsia" w:ascii="仿宋" w:hAnsi="仿宋" w:eastAsia="仿宋"/>
        </w:rPr>
        <w:t>附：法定代表人及被</w:t>
      </w:r>
      <w:r>
        <w:rPr>
          <w:rFonts w:hint="eastAsia" w:ascii="仿宋_GB2312" w:hAnsi="Courier New" w:eastAsia="仿宋_GB2312"/>
          <w:sz w:val="24"/>
        </w:rPr>
        <w:t>授权</w:t>
      </w:r>
      <w:r>
        <w:rPr>
          <w:rFonts w:hint="eastAsia" w:ascii="仿宋" w:hAnsi="仿宋" w:eastAsia="仿宋"/>
        </w:rPr>
        <w:t>人身份证复印件加盖公章</w:t>
      </w:r>
    </w:p>
    <w:p>
      <w:pPr>
        <w:spacing w:line="360" w:lineRule="auto"/>
        <w:rPr>
          <w:rFonts w:hint="eastAsia"/>
          <w:sz w:val="24"/>
          <w:szCs w:val="24"/>
        </w:rPr>
      </w:pPr>
      <w:r>
        <w:rPr>
          <w:rFonts w:ascii="仿宋" w:hAnsi="仿宋" w:eastAsia="仿宋"/>
        </w:rPr>
        <w:br w:type="page"/>
      </w:r>
      <w:bookmarkStart w:id="19" w:name="_Toc2583712"/>
      <w:bookmarkStart w:id="20" w:name="_Toc23295"/>
      <w:bookmarkStart w:id="21" w:name="_Toc21458"/>
      <w:bookmarkStart w:id="22" w:name="_Toc515744827"/>
      <w:bookmarkStart w:id="23" w:name="_Toc2445"/>
      <w:bookmarkStart w:id="24" w:name="_Toc127238092"/>
      <w:bookmarkStart w:id="25" w:name="_Toc123646336"/>
      <w:r>
        <w:rPr>
          <w:rFonts w:hint="eastAsia" w:ascii="仿宋" w:hAnsi="仿宋" w:eastAsia="仿宋" w:cs="宋体"/>
          <w:b/>
          <w:bCs/>
          <w:sz w:val="24"/>
          <w:szCs w:val="24"/>
        </w:rPr>
        <w:t>资格预审申请文件格式四</w:t>
      </w:r>
      <w:bookmarkEnd w:id="19"/>
      <w:bookmarkEnd w:id="20"/>
      <w:bookmarkEnd w:id="21"/>
      <w:bookmarkEnd w:id="22"/>
      <w:bookmarkEnd w:id="23"/>
    </w:p>
    <w:p>
      <w:pPr>
        <w:spacing w:line="360" w:lineRule="auto"/>
        <w:jc w:val="center"/>
        <w:rPr>
          <w:rFonts w:ascii="仿宋" w:hAnsi="仿宋" w:eastAsia="仿宋" w:cs="宋体"/>
          <w:sz w:val="24"/>
          <w:szCs w:val="24"/>
        </w:rPr>
      </w:pPr>
      <w:bookmarkStart w:id="26" w:name="_Toc515744828"/>
    </w:p>
    <w:bookmarkEnd w:id="26"/>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与</w:t>
      </w:r>
      <w:r>
        <w:rPr>
          <w:rFonts w:hint="eastAsia" w:ascii="仿宋" w:hAnsi="仿宋" w:eastAsia="仿宋" w:cs="仿宋"/>
          <w:b/>
          <w:color w:val="000000"/>
          <w:sz w:val="24"/>
          <w:szCs w:val="24"/>
          <w:lang w:val="en-US" w:eastAsia="zh-CN"/>
        </w:rPr>
        <w:t>申请</w:t>
      </w:r>
      <w:r>
        <w:rPr>
          <w:rFonts w:hint="eastAsia" w:ascii="仿宋" w:hAnsi="仿宋" w:eastAsia="仿宋" w:cs="仿宋"/>
          <w:b/>
          <w:color w:val="000000"/>
          <w:sz w:val="24"/>
          <w:szCs w:val="24"/>
        </w:rPr>
        <w:t>单位负责人为同一人的其他单位</w:t>
      </w:r>
    </w:p>
    <w:tbl>
      <w:tblPr>
        <w:tblStyle w:val="9"/>
        <w:tblpPr w:leftFromText="180" w:rightFromText="180" w:vertAnchor="text" w:horzAnchor="margin" w:tblpXSpec="center" w:tblpY="29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46"/>
        <w:gridCol w:w="994"/>
        <w:gridCol w:w="1557"/>
        <w:gridCol w:w="993"/>
        <w:gridCol w:w="1134"/>
        <w:gridCol w:w="1134"/>
        <w:gridCol w:w="99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单位名称</w:t>
            </w:r>
          </w:p>
        </w:tc>
        <w:tc>
          <w:tcPr>
            <w:tcW w:w="99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1557"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注册 资金</w:t>
            </w:r>
          </w:p>
        </w:tc>
        <w:tc>
          <w:tcPr>
            <w:tcW w:w="326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股东情况</w:t>
            </w:r>
          </w:p>
        </w:tc>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eastAsia" w:ascii="仿宋" w:hAnsi="仿宋" w:eastAsia="仿宋" w:cs="仿宋"/>
                <w:color w:val="000000"/>
                <w:sz w:val="24"/>
                <w:szCs w:val="24"/>
              </w:rPr>
            </w:pPr>
          </w:p>
        </w:tc>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eastAsia" w:ascii="仿宋" w:hAnsi="仿宋" w:eastAsia="仿宋" w:cs="仿宋"/>
                <w:color w:val="000000"/>
                <w:sz w:val="24"/>
                <w:szCs w:val="24"/>
              </w:rPr>
            </w:pPr>
          </w:p>
        </w:tc>
        <w:tc>
          <w:tcPr>
            <w:tcW w:w="1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eastAsia" w:ascii="仿宋" w:hAnsi="仿宋" w:eastAsia="仿宋" w:cs="仿宋"/>
                <w:color w:val="00000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股东  构成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资金认缴数额</w:t>
            </w:r>
          </w:p>
        </w:tc>
        <w:tc>
          <w:tcPr>
            <w:tcW w:w="993" w:type="dxa"/>
            <w:tcBorders>
              <w:top w:val="single" w:color="auto" w:sz="4" w:space="0"/>
              <w:left w:val="single" w:color="auto" w:sz="4" w:space="0"/>
              <w:bottom w:val="single" w:color="auto" w:sz="4" w:space="0"/>
              <w:right w:val="single" w:color="auto" w:sz="4" w:space="0"/>
            </w:tcBorders>
            <w:noWrap w:val="0"/>
            <w:vAlign w:val="top"/>
          </w:tcPr>
          <w:p>
            <w:pPr>
              <w:topLinePunct/>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资金认缴比例</w:t>
            </w:r>
          </w:p>
        </w:tc>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r>
    </w:tbl>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附件7-15-2  与</w:t>
      </w:r>
      <w:r>
        <w:rPr>
          <w:rFonts w:hint="eastAsia" w:ascii="仿宋" w:hAnsi="仿宋" w:eastAsia="仿宋" w:cs="仿宋"/>
          <w:b/>
          <w:color w:val="000000"/>
          <w:sz w:val="24"/>
          <w:szCs w:val="24"/>
          <w:lang w:val="en-US" w:eastAsia="zh-CN"/>
        </w:rPr>
        <w:t>申请</w:t>
      </w:r>
      <w:r>
        <w:rPr>
          <w:rFonts w:hint="eastAsia" w:ascii="仿宋" w:hAnsi="仿宋" w:eastAsia="仿宋" w:cs="仿宋"/>
          <w:b/>
          <w:color w:val="000000"/>
          <w:sz w:val="24"/>
          <w:szCs w:val="24"/>
        </w:rPr>
        <w:t>单位存在控股、管理关系的其他单位</w:t>
      </w:r>
    </w:p>
    <w:tbl>
      <w:tblPr>
        <w:tblStyle w:val="9"/>
        <w:tblpPr w:leftFromText="180" w:rightFromText="180" w:vertAnchor="text" w:horzAnchor="margin" w:tblpXSpec="center" w:tblpY="29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46"/>
        <w:gridCol w:w="992"/>
        <w:gridCol w:w="1567"/>
        <w:gridCol w:w="985"/>
        <w:gridCol w:w="1134"/>
        <w:gridCol w:w="113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单位名称</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1567"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注册 资金</w:t>
            </w:r>
          </w:p>
        </w:tc>
        <w:tc>
          <w:tcPr>
            <w:tcW w:w="326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股东情况</w:t>
            </w:r>
          </w:p>
        </w:tc>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c>
          <w:tcPr>
            <w:tcW w:w="1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股东  构成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资金认缴数额</w:t>
            </w:r>
          </w:p>
        </w:tc>
        <w:tc>
          <w:tcPr>
            <w:tcW w:w="992"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资金认缴比例</w:t>
            </w:r>
          </w:p>
        </w:tc>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85"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85"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85"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rPr>
                <w:rFonts w:hint="eastAsia" w:ascii="仿宋" w:hAnsi="仿宋" w:eastAsia="仿宋" w:cs="仿宋"/>
                <w:color w:val="000000"/>
                <w:sz w:val="24"/>
                <w:szCs w:val="24"/>
              </w:rPr>
            </w:pPr>
          </w:p>
        </w:tc>
      </w:tr>
    </w:tbl>
    <w:p>
      <w:pPr>
        <w:spacing w:line="360" w:lineRule="auto"/>
        <w:jc w:val="center"/>
        <w:rPr>
          <w:rFonts w:hint="eastAsia" w:ascii="仿宋" w:hAnsi="仿宋" w:eastAsia="仿宋" w:cs="仿宋"/>
          <w:sz w:val="24"/>
          <w:szCs w:val="24"/>
        </w:rPr>
      </w:pPr>
    </w:p>
    <w:p>
      <w:pPr>
        <w:spacing w:line="360" w:lineRule="auto"/>
        <w:jc w:val="left"/>
        <w:rPr>
          <w:rFonts w:hint="eastAsia" w:ascii="仿宋" w:hAnsi="仿宋" w:eastAsia="仿宋" w:cs="仿宋"/>
          <w:color w:val="000000"/>
          <w:sz w:val="24"/>
          <w:szCs w:val="24"/>
        </w:rPr>
      </w:pPr>
      <w:r>
        <w:rPr>
          <w:rFonts w:hint="eastAsia" w:ascii="仿宋" w:hAnsi="仿宋" w:eastAsia="仿宋" w:cs="仿宋"/>
          <w:b/>
          <w:color w:val="000000"/>
          <w:sz w:val="24"/>
          <w:szCs w:val="24"/>
        </w:rPr>
        <w:t>说明：</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申请</w:t>
      </w:r>
      <w:r>
        <w:rPr>
          <w:rFonts w:hint="eastAsia" w:ascii="仿宋" w:hAnsi="仿宋" w:eastAsia="仿宋" w:cs="仿宋"/>
          <w:color w:val="000000"/>
          <w:sz w:val="24"/>
          <w:szCs w:val="24"/>
        </w:rPr>
        <w:t>人应当依据自身存在的上述情形，如实披露与本单位存在关联关系的单位情况。</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2、如果</w:t>
      </w:r>
      <w:r>
        <w:rPr>
          <w:rFonts w:hint="eastAsia" w:ascii="仿宋" w:hAnsi="仿宋" w:eastAsia="仿宋" w:cs="仿宋"/>
          <w:color w:val="000000"/>
          <w:sz w:val="24"/>
          <w:szCs w:val="24"/>
          <w:lang w:val="en-US" w:eastAsia="zh-CN"/>
        </w:rPr>
        <w:t>申请</w:t>
      </w:r>
      <w:r>
        <w:rPr>
          <w:rFonts w:hint="eastAsia" w:ascii="仿宋" w:hAnsi="仿宋" w:eastAsia="仿宋" w:cs="仿宋"/>
          <w:color w:val="000000"/>
          <w:sz w:val="24"/>
          <w:szCs w:val="24"/>
        </w:rPr>
        <w:t>人不存在上述情形，在表格“单位名称”栏填写“无”。</w:t>
      </w:r>
    </w:p>
    <w:p>
      <w:pPr>
        <w:spacing w:line="360" w:lineRule="auto"/>
        <w:jc w:val="center"/>
        <w:rPr>
          <w:rFonts w:hint="eastAsia" w:ascii="仿宋" w:hAnsi="仿宋" w:eastAsia="仿宋" w:cs="仿宋"/>
          <w:sz w:val="24"/>
          <w:szCs w:val="24"/>
        </w:rPr>
      </w:pP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申请</w:t>
      </w:r>
      <w:r>
        <w:rPr>
          <w:rFonts w:hint="eastAsia" w:ascii="仿宋" w:hAnsi="仿宋" w:eastAsia="仿宋" w:cs="仿宋"/>
          <w:color w:val="000000"/>
          <w:sz w:val="24"/>
          <w:szCs w:val="24"/>
        </w:rPr>
        <w:t xml:space="preserve">人公章： </w:t>
      </w:r>
      <w:r>
        <w:rPr>
          <w:rFonts w:hint="eastAsia" w:ascii="仿宋" w:hAnsi="仿宋" w:eastAsia="仿宋" w:cs="仿宋"/>
          <w:color w:val="000000"/>
          <w:sz w:val="24"/>
          <w:szCs w:val="24"/>
          <w:u w:val="single"/>
        </w:rPr>
        <w:t xml:space="preserve">                     </w:t>
      </w:r>
    </w:p>
    <w:p>
      <w:pPr>
        <w:spacing w:line="360" w:lineRule="auto"/>
        <w:jc w:val="left"/>
        <w:rPr>
          <w:rFonts w:hint="eastAsia" w:ascii="仿宋" w:hAnsi="仿宋" w:eastAsia="仿宋" w:cs="仿宋"/>
          <w:color w:val="000000"/>
          <w:sz w:val="24"/>
          <w:szCs w:val="24"/>
        </w:rPr>
      </w:pPr>
      <w:r>
        <w:rPr>
          <w:rFonts w:hint="eastAsia" w:ascii="仿宋" w:hAnsi="仿宋" w:eastAsia="仿宋" w:cs="仿宋"/>
          <w:sz w:val="24"/>
          <w:szCs w:val="24"/>
          <w:lang w:val="en-US" w:eastAsia="zh-CN"/>
        </w:rPr>
        <w:t>申请</w:t>
      </w:r>
      <w:r>
        <w:rPr>
          <w:rFonts w:hint="eastAsia" w:ascii="仿宋" w:hAnsi="仿宋" w:eastAsia="仿宋" w:cs="仿宋"/>
          <w:sz w:val="24"/>
          <w:szCs w:val="24"/>
        </w:rPr>
        <w:t>人授权代表签字</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p>
    <w:p>
      <w:pPr>
        <w:spacing w:line="360" w:lineRule="auto"/>
        <w:jc w:val="left"/>
        <w:rPr>
          <w:rFonts w:hint="eastAsia" w:ascii="宋体" w:hAnsi="宋体"/>
          <w:color w:val="000000"/>
          <w:sz w:val="24"/>
          <w:u w:val="single"/>
        </w:rPr>
      </w:pPr>
      <w:r>
        <w:rPr>
          <w:rFonts w:hint="eastAsia" w:ascii="仿宋" w:hAnsi="仿宋" w:eastAsia="仿宋" w:cs="仿宋"/>
          <w:color w:val="000000"/>
          <w:sz w:val="24"/>
          <w:szCs w:val="24"/>
        </w:rPr>
        <w:t xml:space="preserve">日期： </w:t>
      </w:r>
      <w:r>
        <w:rPr>
          <w:rFonts w:hint="eastAsia" w:ascii="仿宋" w:hAnsi="仿宋" w:eastAsia="仿宋" w:cs="仿宋"/>
          <w:color w:val="000000"/>
          <w:sz w:val="24"/>
          <w:szCs w:val="24"/>
          <w:u w:val="single"/>
        </w:rPr>
        <w:t xml:space="preserve">                           </w:t>
      </w:r>
    </w:p>
    <w:p>
      <w:pPr>
        <w:pStyle w:val="5"/>
        <w:spacing w:line="360" w:lineRule="auto"/>
        <w:rPr>
          <w:rFonts w:hint="eastAsia"/>
        </w:rPr>
      </w:pPr>
    </w:p>
    <w:p>
      <w:pPr>
        <w:spacing w:line="360" w:lineRule="auto"/>
        <w:jc w:val="center"/>
        <w:rPr>
          <w:rFonts w:ascii="仿宋" w:hAnsi="仿宋" w:eastAsia="仿宋" w:cs="宋体"/>
          <w:sz w:val="24"/>
          <w:szCs w:val="24"/>
        </w:rPr>
      </w:pPr>
      <w:r>
        <w:rPr>
          <w:rFonts w:ascii="仿宋" w:hAnsi="仿宋" w:eastAsia="仿宋" w:cs="宋体"/>
          <w:sz w:val="24"/>
          <w:szCs w:val="24"/>
        </w:rPr>
        <w:br w:type="page"/>
      </w:r>
    </w:p>
    <w:p>
      <w:pPr>
        <w:pStyle w:val="4"/>
        <w:spacing w:line="360" w:lineRule="auto"/>
        <w:jc w:val="left"/>
        <w:rPr>
          <w:rFonts w:ascii="仿宋" w:hAnsi="仿宋" w:eastAsia="仿宋"/>
          <w:sz w:val="24"/>
        </w:rPr>
      </w:pPr>
      <w:bookmarkStart w:id="27" w:name="_Toc16892"/>
      <w:bookmarkStart w:id="28" w:name="_Toc20296"/>
      <w:bookmarkStart w:id="29" w:name="_Toc2965"/>
      <w:bookmarkStart w:id="30" w:name="_Toc2583713"/>
      <w:r>
        <w:rPr>
          <w:rFonts w:hint="eastAsia" w:ascii="仿宋" w:hAnsi="仿宋" w:eastAsia="仿宋"/>
          <w:sz w:val="24"/>
        </w:rPr>
        <w:t>资格预审申请文件格式五</w:t>
      </w:r>
      <w:bookmarkEnd w:id="27"/>
      <w:bookmarkEnd w:id="28"/>
      <w:bookmarkEnd w:id="29"/>
      <w:bookmarkEnd w:id="30"/>
    </w:p>
    <w:p>
      <w:pPr>
        <w:spacing w:line="360" w:lineRule="auto"/>
        <w:jc w:val="center"/>
        <w:rPr>
          <w:rFonts w:hint="eastAsia" w:ascii="仿宋" w:hAnsi="仿宋" w:eastAsia="仿宋" w:cs="宋体"/>
          <w:b/>
          <w:bCs/>
          <w:sz w:val="28"/>
          <w:szCs w:val="28"/>
        </w:rPr>
      </w:pPr>
      <w:r>
        <w:rPr>
          <w:rFonts w:hint="eastAsia" w:ascii="仿宋" w:hAnsi="仿宋" w:eastAsia="仿宋" w:cs="宋体"/>
          <w:b/>
          <w:bCs/>
          <w:sz w:val="28"/>
          <w:szCs w:val="28"/>
        </w:rPr>
        <w:t>依法缴纳社会保障资金和税收的承诺书</w:t>
      </w:r>
    </w:p>
    <w:p>
      <w:pPr>
        <w:spacing w:line="360" w:lineRule="auto"/>
        <w:rPr>
          <w:rFonts w:hint="eastAsia" w:ascii="仿宋" w:hAnsi="仿宋" w:eastAsia="仿宋" w:cs="宋体"/>
          <w:sz w:val="24"/>
          <w:szCs w:val="24"/>
        </w:rPr>
      </w:pPr>
    </w:p>
    <w:p>
      <w:pPr>
        <w:tabs>
          <w:tab w:val="left" w:pos="5580"/>
        </w:tabs>
        <w:spacing w:line="360" w:lineRule="auto"/>
        <w:ind w:left="540"/>
        <w:rPr>
          <w:rFonts w:ascii="仿宋_GB2312" w:hAnsi="宋体" w:eastAsia="仿宋_GB2312"/>
          <w:sz w:val="24"/>
        </w:rPr>
      </w:pPr>
      <w:r>
        <w:rPr>
          <w:rFonts w:hint="eastAsia" w:ascii="仿宋_GB2312" w:hAnsi="宋体" w:eastAsia="仿宋_GB2312"/>
          <w:sz w:val="24"/>
        </w:rPr>
        <w:t>说明：</w:t>
      </w:r>
    </w:p>
    <w:p>
      <w:pPr>
        <w:tabs>
          <w:tab w:val="left" w:pos="5580"/>
        </w:tabs>
        <w:spacing w:line="360" w:lineRule="auto"/>
        <w:ind w:left="540"/>
        <w:rPr>
          <w:rFonts w:ascii="仿宋_GB2312" w:eastAsia="仿宋_GB2312"/>
          <w:sz w:val="24"/>
        </w:rPr>
      </w:pPr>
      <w:r>
        <w:rPr>
          <w:rFonts w:hint="eastAsia" w:ascii="仿宋_GB2312" w:eastAsia="仿宋_GB2312"/>
          <w:sz w:val="24"/>
        </w:rPr>
        <w:t>1、申请人承诺依法</w:t>
      </w:r>
      <w:r>
        <w:rPr>
          <w:rFonts w:hint="eastAsia" w:ascii="仿宋_GB2312" w:hAnsi="宋体" w:eastAsia="仿宋_GB2312"/>
          <w:sz w:val="24"/>
        </w:rPr>
        <w:t>缴纳社会保障资金和税收</w:t>
      </w:r>
      <w:r>
        <w:rPr>
          <w:rFonts w:hint="eastAsia" w:ascii="仿宋_GB2312" w:eastAsia="仿宋_GB2312"/>
          <w:sz w:val="24"/>
        </w:rPr>
        <w:t>（格式自拟）。</w:t>
      </w:r>
    </w:p>
    <w:p>
      <w:pPr>
        <w:tabs>
          <w:tab w:val="left" w:pos="5580"/>
        </w:tabs>
        <w:spacing w:line="360" w:lineRule="auto"/>
        <w:ind w:left="1080" w:leftChars="257" w:hanging="540"/>
        <w:rPr>
          <w:rFonts w:ascii="仿宋_GB2312" w:eastAsia="仿宋_GB2312"/>
          <w:sz w:val="24"/>
        </w:rPr>
      </w:pPr>
      <w:r>
        <w:rPr>
          <w:rFonts w:hint="eastAsia" w:ascii="仿宋_GB2312" w:eastAsia="仿宋_GB2312"/>
          <w:sz w:val="24"/>
        </w:rPr>
        <w:t>2、如果是联合体投标，联合体各方均需提供承诺书。</w:t>
      </w:r>
    </w:p>
    <w:p>
      <w:pPr>
        <w:pStyle w:val="4"/>
        <w:spacing w:line="360" w:lineRule="auto"/>
        <w:jc w:val="left"/>
        <w:rPr>
          <w:rFonts w:hint="eastAsia" w:ascii="仿宋" w:hAnsi="仿宋" w:eastAsia="仿宋"/>
          <w:sz w:val="24"/>
        </w:rPr>
      </w:pPr>
    </w:p>
    <w:p>
      <w:pPr>
        <w:pStyle w:val="4"/>
        <w:spacing w:line="360" w:lineRule="auto"/>
        <w:jc w:val="left"/>
        <w:rPr>
          <w:rFonts w:hint="eastAsia" w:ascii="仿宋" w:hAnsi="仿宋" w:eastAsia="仿宋"/>
          <w:sz w:val="24"/>
        </w:rPr>
      </w:pPr>
    </w:p>
    <w:p>
      <w:pPr>
        <w:pStyle w:val="4"/>
        <w:spacing w:line="360" w:lineRule="auto"/>
        <w:jc w:val="left"/>
        <w:rPr>
          <w:rFonts w:hint="eastAsia" w:ascii="仿宋" w:hAnsi="仿宋" w:eastAsia="仿宋"/>
          <w:sz w:val="24"/>
        </w:rPr>
      </w:pPr>
      <w:r>
        <w:rPr>
          <w:rFonts w:hint="eastAsia" w:ascii="仿宋" w:hAnsi="仿宋" w:eastAsia="仿宋"/>
          <w:sz w:val="24"/>
        </w:rPr>
        <w:br w:type="page"/>
      </w:r>
    </w:p>
    <w:p>
      <w:pPr>
        <w:pStyle w:val="4"/>
        <w:spacing w:line="360" w:lineRule="auto"/>
        <w:jc w:val="left"/>
        <w:rPr>
          <w:rFonts w:hint="eastAsia" w:ascii="仿宋" w:hAnsi="仿宋" w:eastAsia="仿宋"/>
          <w:sz w:val="24"/>
          <w:lang w:val="en-US" w:eastAsia="zh-CN"/>
        </w:rPr>
      </w:pPr>
      <w:r>
        <w:rPr>
          <w:rFonts w:hint="eastAsia" w:ascii="仿宋" w:hAnsi="仿宋" w:eastAsia="仿宋"/>
          <w:sz w:val="24"/>
        </w:rPr>
        <w:t>资格预审申请文件格式</w:t>
      </w:r>
      <w:r>
        <w:rPr>
          <w:rFonts w:hint="eastAsia" w:ascii="仿宋" w:hAnsi="仿宋" w:eastAsia="仿宋"/>
          <w:sz w:val="24"/>
          <w:lang w:val="en-US" w:eastAsia="zh-CN"/>
        </w:rPr>
        <w:t>六</w:t>
      </w:r>
    </w:p>
    <w:p>
      <w:pPr>
        <w:pStyle w:val="4"/>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社会保障资金缴纳记录</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b w:val="0"/>
          <w:bCs w:val="0"/>
          <w:sz w:val="24"/>
        </w:rPr>
      </w:pPr>
      <w:r>
        <w:rPr>
          <w:rFonts w:hint="eastAsia" w:ascii="仿宋" w:hAnsi="仿宋" w:eastAsia="仿宋"/>
          <w:b w:val="0"/>
          <w:bCs w:val="0"/>
          <w:sz w:val="24"/>
          <w:lang w:val="en-US" w:eastAsia="zh-CN"/>
        </w:rPr>
        <w:t>申请人</w:t>
      </w:r>
      <w:r>
        <w:rPr>
          <w:rFonts w:hint="eastAsia" w:ascii="仿宋" w:hAnsi="仿宋" w:eastAsia="仿宋"/>
          <w:b w:val="0"/>
          <w:bCs w:val="0"/>
          <w:sz w:val="24"/>
        </w:rPr>
        <w:t>近半年内连续三个月的社会保障资金缴纳记录（如社会保障缴费凭证或社保中心出具的相关证明资料，复印件须加盖</w:t>
      </w:r>
      <w:r>
        <w:rPr>
          <w:rFonts w:hint="eastAsia" w:ascii="仿宋" w:hAnsi="仿宋" w:eastAsia="仿宋"/>
          <w:b w:val="0"/>
          <w:bCs w:val="0"/>
          <w:sz w:val="24"/>
          <w:lang w:val="en-US" w:eastAsia="zh-CN"/>
        </w:rPr>
        <w:t>申请</w:t>
      </w:r>
      <w:r>
        <w:rPr>
          <w:rFonts w:hint="eastAsia" w:ascii="仿宋" w:hAnsi="仿宋" w:eastAsia="仿宋"/>
          <w:b w:val="0"/>
          <w:bCs w:val="0"/>
          <w:sz w:val="24"/>
        </w:rPr>
        <w:t>人公章）</w:t>
      </w:r>
    </w:p>
    <w:p>
      <w:pPr>
        <w:pStyle w:val="4"/>
        <w:spacing w:line="360" w:lineRule="auto"/>
        <w:jc w:val="left"/>
        <w:rPr>
          <w:rFonts w:hint="eastAsia" w:ascii="仿宋" w:hAnsi="仿宋" w:eastAsia="仿宋"/>
          <w:b w:val="0"/>
          <w:bCs w:val="0"/>
          <w:sz w:val="24"/>
        </w:rPr>
      </w:pPr>
    </w:p>
    <w:p>
      <w:pPr>
        <w:pStyle w:val="4"/>
        <w:spacing w:line="360" w:lineRule="auto"/>
        <w:jc w:val="left"/>
        <w:rPr>
          <w:rFonts w:hint="eastAsia" w:ascii="仿宋" w:hAnsi="仿宋" w:eastAsia="仿宋"/>
          <w:sz w:val="24"/>
        </w:rPr>
      </w:pPr>
      <w:r>
        <w:rPr>
          <w:rFonts w:hint="eastAsia" w:ascii="仿宋" w:hAnsi="仿宋" w:eastAsia="仿宋"/>
          <w:sz w:val="24"/>
        </w:rPr>
        <w:br w:type="page"/>
      </w:r>
    </w:p>
    <w:p>
      <w:pPr>
        <w:pStyle w:val="4"/>
        <w:spacing w:line="360" w:lineRule="auto"/>
        <w:jc w:val="left"/>
        <w:rPr>
          <w:rFonts w:hint="eastAsia" w:ascii="仿宋" w:hAnsi="仿宋" w:eastAsia="仿宋"/>
          <w:sz w:val="24"/>
          <w:lang w:val="en-US" w:eastAsia="zh-CN"/>
        </w:rPr>
      </w:pPr>
      <w:r>
        <w:rPr>
          <w:rFonts w:hint="eastAsia" w:ascii="仿宋" w:hAnsi="仿宋" w:eastAsia="仿宋"/>
          <w:sz w:val="24"/>
        </w:rPr>
        <w:t>资格预审申请文件格式</w:t>
      </w:r>
      <w:r>
        <w:rPr>
          <w:rFonts w:hint="eastAsia" w:ascii="仿宋" w:hAnsi="仿宋" w:eastAsia="仿宋"/>
          <w:sz w:val="24"/>
          <w:lang w:val="en-US" w:eastAsia="zh-CN"/>
        </w:rPr>
        <w:t>七</w:t>
      </w:r>
    </w:p>
    <w:p>
      <w:pPr>
        <w:pStyle w:val="4"/>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税收缴纳记录</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b w:val="0"/>
          <w:bCs w:val="0"/>
          <w:sz w:val="24"/>
        </w:rPr>
      </w:pPr>
      <w:r>
        <w:rPr>
          <w:rFonts w:hint="eastAsia" w:ascii="仿宋" w:hAnsi="仿宋" w:eastAsia="仿宋"/>
          <w:b w:val="0"/>
          <w:bCs w:val="0"/>
          <w:sz w:val="24"/>
          <w:lang w:val="en-US" w:eastAsia="zh-CN"/>
        </w:rPr>
        <w:t>申请人</w:t>
      </w:r>
      <w:r>
        <w:rPr>
          <w:rFonts w:hint="eastAsia" w:ascii="仿宋" w:hAnsi="仿宋" w:eastAsia="仿宋"/>
          <w:b w:val="0"/>
          <w:bCs w:val="0"/>
          <w:sz w:val="24"/>
        </w:rPr>
        <w:t>近半年内任意三个月的税收缴纳记录（税收缴款单据复印件或主管税务机关出具的涵盖上述期间纳税证明原件，复印件须加盖</w:t>
      </w:r>
      <w:r>
        <w:rPr>
          <w:rFonts w:hint="eastAsia" w:ascii="仿宋" w:hAnsi="仿宋" w:eastAsia="仿宋"/>
          <w:b w:val="0"/>
          <w:bCs w:val="0"/>
          <w:sz w:val="24"/>
          <w:lang w:val="en-US" w:eastAsia="zh-CN"/>
        </w:rPr>
        <w:t>申请</w:t>
      </w:r>
      <w:r>
        <w:rPr>
          <w:rFonts w:hint="eastAsia" w:ascii="仿宋" w:hAnsi="仿宋" w:eastAsia="仿宋"/>
          <w:b w:val="0"/>
          <w:bCs w:val="0"/>
          <w:sz w:val="24"/>
        </w:rPr>
        <w:t>人公章）</w:t>
      </w:r>
    </w:p>
    <w:p>
      <w:pPr>
        <w:pStyle w:val="4"/>
        <w:spacing w:line="360" w:lineRule="auto"/>
        <w:jc w:val="left"/>
        <w:rPr>
          <w:rFonts w:hint="eastAsia" w:ascii="仿宋" w:hAnsi="仿宋" w:eastAsia="仿宋"/>
          <w:b w:val="0"/>
          <w:bCs w:val="0"/>
          <w:sz w:val="24"/>
        </w:rPr>
      </w:pPr>
    </w:p>
    <w:p>
      <w:pPr>
        <w:pStyle w:val="4"/>
        <w:spacing w:line="360" w:lineRule="auto"/>
        <w:jc w:val="left"/>
        <w:rPr>
          <w:rFonts w:hint="eastAsia" w:ascii="仿宋" w:hAnsi="仿宋" w:eastAsia="仿宋"/>
          <w:sz w:val="24"/>
        </w:rPr>
      </w:pPr>
      <w:r>
        <w:rPr>
          <w:rFonts w:hint="eastAsia" w:ascii="仿宋" w:hAnsi="仿宋" w:eastAsia="仿宋"/>
          <w:sz w:val="24"/>
        </w:rPr>
        <w:br w:type="page"/>
      </w:r>
      <w:bookmarkStart w:id="31" w:name="_Toc2583714"/>
    </w:p>
    <w:p>
      <w:pPr>
        <w:pStyle w:val="4"/>
        <w:spacing w:line="360" w:lineRule="auto"/>
        <w:jc w:val="left"/>
        <w:rPr>
          <w:rFonts w:hint="eastAsia" w:ascii="仿宋" w:hAnsi="仿宋" w:eastAsia="仿宋"/>
          <w:sz w:val="24"/>
          <w:lang w:eastAsia="zh-CN"/>
        </w:rPr>
      </w:pPr>
      <w:r>
        <w:rPr>
          <w:rFonts w:hint="eastAsia" w:ascii="仿宋" w:hAnsi="仿宋" w:eastAsia="仿宋"/>
          <w:sz w:val="24"/>
        </w:rPr>
        <w:t>资格预审申请文件格式</w:t>
      </w:r>
      <w:bookmarkEnd w:id="31"/>
      <w:r>
        <w:rPr>
          <w:rFonts w:hint="eastAsia" w:ascii="仿宋" w:hAnsi="仿宋" w:eastAsia="仿宋"/>
          <w:sz w:val="24"/>
          <w:lang w:val="en-US" w:eastAsia="zh-CN"/>
        </w:rPr>
        <w:t>八</w:t>
      </w:r>
    </w:p>
    <w:p>
      <w:pPr>
        <w:spacing w:line="360" w:lineRule="auto"/>
        <w:jc w:val="center"/>
        <w:rPr>
          <w:rFonts w:ascii="仿宋" w:hAnsi="仿宋" w:eastAsia="仿宋" w:cs="宋体"/>
          <w:sz w:val="24"/>
          <w:szCs w:val="24"/>
        </w:rPr>
      </w:pPr>
      <w:r>
        <w:rPr>
          <w:rFonts w:hint="eastAsia" w:ascii="仿宋" w:hAnsi="仿宋" w:eastAsia="仿宋" w:cs="宋体"/>
          <w:b/>
          <w:bCs/>
          <w:sz w:val="28"/>
          <w:szCs w:val="28"/>
        </w:rPr>
        <w:t>具有良好的商业信誉和健全的财务会计制度的承诺书</w:t>
      </w:r>
    </w:p>
    <w:p>
      <w:pPr>
        <w:spacing w:line="360" w:lineRule="auto"/>
        <w:jc w:val="center"/>
        <w:rPr>
          <w:rFonts w:ascii="仿宋" w:hAnsi="仿宋" w:eastAsia="仿宋" w:cs="宋体"/>
          <w:b/>
          <w:bCs/>
          <w:sz w:val="28"/>
          <w:szCs w:val="28"/>
        </w:rPr>
      </w:pPr>
    </w:p>
    <w:p>
      <w:pPr>
        <w:tabs>
          <w:tab w:val="left" w:pos="5580"/>
        </w:tabs>
        <w:spacing w:line="360" w:lineRule="auto"/>
        <w:ind w:left="1080" w:leftChars="257" w:hanging="540"/>
        <w:rPr>
          <w:rFonts w:hint="eastAsia" w:ascii="仿宋_GB2312" w:eastAsia="仿宋_GB2312"/>
          <w:sz w:val="24"/>
        </w:rPr>
      </w:pPr>
      <w:r>
        <w:rPr>
          <w:rFonts w:hint="eastAsia" w:ascii="仿宋_GB2312" w:eastAsia="仿宋_GB2312"/>
          <w:sz w:val="24"/>
        </w:rPr>
        <w:t>说明：</w:t>
      </w:r>
    </w:p>
    <w:p>
      <w:pPr>
        <w:tabs>
          <w:tab w:val="left" w:pos="5580"/>
        </w:tabs>
        <w:spacing w:line="360" w:lineRule="auto"/>
        <w:ind w:left="540"/>
        <w:rPr>
          <w:rFonts w:ascii="仿宋_GB2312" w:eastAsia="仿宋_GB2312"/>
          <w:sz w:val="24"/>
        </w:rPr>
      </w:pPr>
      <w:r>
        <w:rPr>
          <w:rFonts w:hint="eastAsia" w:ascii="仿宋_GB2312" w:eastAsia="仿宋_GB2312"/>
          <w:sz w:val="24"/>
        </w:rPr>
        <w:t>1、申请人承诺</w:t>
      </w:r>
      <w:r>
        <w:rPr>
          <w:rFonts w:hint="eastAsia" w:ascii="仿宋_GB2312" w:hAnsi="宋体" w:eastAsia="仿宋_GB2312"/>
          <w:sz w:val="24"/>
        </w:rPr>
        <w:t>良好</w:t>
      </w:r>
      <w:r>
        <w:rPr>
          <w:rFonts w:ascii="仿宋_GB2312" w:hAnsi="宋体" w:eastAsia="仿宋_GB2312"/>
          <w:sz w:val="24"/>
        </w:rPr>
        <w:t>的商业信誉和健全的财务会计制度</w:t>
      </w:r>
      <w:r>
        <w:rPr>
          <w:rFonts w:hint="eastAsia" w:ascii="仿宋_GB2312" w:eastAsia="仿宋_GB2312"/>
          <w:sz w:val="24"/>
        </w:rPr>
        <w:t>（格式自拟）。</w:t>
      </w:r>
    </w:p>
    <w:p>
      <w:pPr>
        <w:tabs>
          <w:tab w:val="left" w:pos="5580"/>
        </w:tabs>
        <w:spacing w:line="360" w:lineRule="auto"/>
        <w:ind w:left="1080" w:leftChars="257" w:hanging="540"/>
        <w:rPr>
          <w:rFonts w:ascii="仿宋_GB2312" w:eastAsia="仿宋_GB2312"/>
          <w:sz w:val="24"/>
        </w:rPr>
      </w:pPr>
      <w:r>
        <w:rPr>
          <w:rFonts w:hint="eastAsia" w:ascii="仿宋_GB2312" w:eastAsia="仿宋_GB2312"/>
          <w:sz w:val="24"/>
        </w:rPr>
        <w:t>2、如果是联合体投标，联合体各方均需提供承诺书。</w:t>
      </w: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jc w:val="center"/>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p>
    <w:p>
      <w:pPr>
        <w:pStyle w:val="4"/>
        <w:spacing w:line="360" w:lineRule="auto"/>
        <w:jc w:val="left"/>
        <w:rPr>
          <w:rFonts w:ascii="仿宋" w:hAnsi="仿宋" w:eastAsia="仿宋" w:cs="宋体"/>
          <w:sz w:val="28"/>
          <w:szCs w:val="28"/>
        </w:rPr>
      </w:pPr>
      <w:r>
        <w:rPr>
          <w:rFonts w:ascii="仿宋" w:hAnsi="仿宋" w:eastAsia="仿宋" w:cs="宋体"/>
          <w:sz w:val="28"/>
          <w:szCs w:val="28"/>
        </w:rPr>
        <w:br w:type="page"/>
      </w:r>
    </w:p>
    <w:p>
      <w:pPr>
        <w:pStyle w:val="4"/>
        <w:spacing w:line="360" w:lineRule="auto"/>
        <w:jc w:val="left"/>
        <w:rPr>
          <w:rFonts w:hint="eastAsia" w:ascii="仿宋" w:hAnsi="仿宋" w:eastAsia="仿宋"/>
          <w:sz w:val="24"/>
          <w:lang w:eastAsia="zh-CN"/>
        </w:rPr>
      </w:pPr>
      <w:r>
        <w:rPr>
          <w:rFonts w:hint="eastAsia" w:ascii="仿宋" w:hAnsi="仿宋" w:eastAsia="仿宋"/>
          <w:sz w:val="24"/>
        </w:rPr>
        <w:t>资格预审申请文件格式</w:t>
      </w:r>
      <w:r>
        <w:rPr>
          <w:rFonts w:hint="eastAsia" w:ascii="仿宋" w:hAnsi="仿宋" w:eastAsia="仿宋"/>
          <w:sz w:val="24"/>
          <w:lang w:val="en-US" w:eastAsia="zh-CN"/>
        </w:rPr>
        <w:t>九</w:t>
      </w:r>
    </w:p>
    <w:p>
      <w:pPr>
        <w:pStyle w:val="4"/>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资信证明</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b w:val="0"/>
          <w:bCs w:val="0"/>
          <w:sz w:val="24"/>
          <w:szCs w:val="24"/>
        </w:rPr>
      </w:pPr>
      <w:r>
        <w:rPr>
          <w:rFonts w:hint="eastAsia" w:ascii="仿宋" w:hAnsi="仿宋" w:eastAsia="仿宋" w:cs="宋体"/>
          <w:b w:val="0"/>
          <w:bCs w:val="0"/>
          <w:sz w:val="24"/>
          <w:szCs w:val="24"/>
        </w:rPr>
        <w:t>会计师事务所出具的2019年度财务审计报告复印件或银行出具的资信证明原件或符合北京市财政局“京财采购[2013]10号文件《北京市财政局关于进一步扩大政府采购信用担保试点工作范围的通知》要求的投标担保函”</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b w:val="0"/>
          <w:bCs w:val="0"/>
          <w:sz w:val="24"/>
          <w:szCs w:val="24"/>
        </w:rPr>
      </w:pP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b w:val="0"/>
          <w:bCs w:val="0"/>
          <w:sz w:val="24"/>
          <w:szCs w:val="24"/>
        </w:rPr>
      </w:pPr>
      <w:r>
        <w:rPr>
          <w:rFonts w:hint="eastAsia" w:ascii="仿宋" w:hAnsi="仿宋" w:eastAsia="仿宋" w:cs="宋体"/>
          <w:b w:val="0"/>
          <w:bCs w:val="0"/>
          <w:sz w:val="24"/>
          <w:szCs w:val="24"/>
        </w:rPr>
        <w:t>说明：</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仿宋" w:hAnsi="仿宋" w:eastAsia="仿宋" w:cs="宋体"/>
          <w:b w:val="0"/>
          <w:bCs w:val="0"/>
          <w:sz w:val="24"/>
          <w:szCs w:val="24"/>
        </w:rPr>
      </w:pPr>
      <w:r>
        <w:rPr>
          <w:rFonts w:hint="eastAsia" w:ascii="仿宋" w:hAnsi="仿宋" w:eastAsia="仿宋" w:cs="宋体"/>
          <w:b w:val="0"/>
          <w:bCs w:val="0"/>
          <w:sz w:val="24"/>
          <w:szCs w:val="24"/>
        </w:rPr>
        <w:t>1、</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人在</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文件中，须提供会计师事务所出具的本单位2019年度审计报告复印件并加盖本单位公章。</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仿宋" w:hAnsi="仿宋" w:eastAsia="仿宋" w:cs="宋体"/>
          <w:b w:val="0"/>
          <w:bCs w:val="0"/>
          <w:sz w:val="24"/>
          <w:szCs w:val="24"/>
        </w:rPr>
      </w:pPr>
      <w:r>
        <w:rPr>
          <w:rFonts w:hint="eastAsia" w:ascii="仿宋" w:hAnsi="仿宋" w:eastAsia="仿宋" w:cs="宋体"/>
          <w:b w:val="0"/>
          <w:bCs w:val="0"/>
          <w:sz w:val="24"/>
          <w:szCs w:val="24"/>
        </w:rPr>
        <w:t>2、如</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人无法提供上述审计报告的，则需提供</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人开户银行出具的资信证明。银行资信证明指银行在</w:t>
      </w:r>
      <w:r>
        <w:rPr>
          <w:rFonts w:hint="eastAsia" w:ascii="仿宋" w:hAnsi="仿宋" w:eastAsia="仿宋" w:cs="宋体"/>
          <w:b w:val="0"/>
          <w:bCs w:val="0"/>
          <w:sz w:val="24"/>
          <w:szCs w:val="24"/>
          <w:lang w:val="en-US" w:eastAsia="zh-CN"/>
        </w:rPr>
        <w:t>资格预审</w:t>
      </w:r>
      <w:r>
        <w:rPr>
          <w:rFonts w:hint="eastAsia" w:ascii="仿宋" w:hAnsi="仿宋" w:eastAsia="仿宋" w:cs="宋体"/>
          <w:b w:val="0"/>
          <w:bCs w:val="0"/>
          <w:sz w:val="24"/>
          <w:szCs w:val="24"/>
        </w:rPr>
        <w:t>日前一个月内开具的资信证明的原件。且该资信证明文件的收受人为本项目的采购人或采购代理机构，但开具银行有特殊规定的从其规定。银行资信证明应能说明该</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人与银行之间业务往来正常，企业信誉良好等。银行出具的存款证明不能替代银行资信证明。</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ascii="仿宋" w:hAnsi="仿宋" w:eastAsia="仿宋" w:cs="宋体"/>
          <w:sz w:val="28"/>
          <w:szCs w:val="28"/>
        </w:rPr>
      </w:pPr>
      <w:r>
        <w:rPr>
          <w:rFonts w:hint="eastAsia" w:ascii="仿宋" w:hAnsi="仿宋" w:eastAsia="仿宋" w:cs="宋体"/>
          <w:b w:val="0"/>
          <w:bCs w:val="0"/>
          <w:sz w:val="24"/>
          <w:szCs w:val="24"/>
        </w:rPr>
        <w:t>3、如果</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人按照北京市财政局“北京市财政局“京财采购[2013]10号文件《北京市财政局关于进一步扩大政府采购信用担保试点工作范围的通知》”要求提供</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担保函的，可不必提供上述审计报告或银行资信证明。</w:t>
      </w:r>
      <w:r>
        <w:rPr>
          <w:rFonts w:ascii="仿宋" w:hAnsi="仿宋" w:eastAsia="仿宋" w:cs="宋体"/>
          <w:sz w:val="28"/>
          <w:szCs w:val="28"/>
        </w:rPr>
        <w:br w:type="page"/>
      </w:r>
      <w:bookmarkStart w:id="32" w:name="_Toc2583715"/>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仿宋" w:hAnsi="仿宋" w:eastAsia="仿宋"/>
          <w:sz w:val="24"/>
          <w:lang w:eastAsia="zh-CN"/>
        </w:rPr>
      </w:pPr>
      <w:r>
        <w:rPr>
          <w:rFonts w:hint="eastAsia" w:ascii="仿宋" w:hAnsi="仿宋" w:eastAsia="仿宋"/>
          <w:sz w:val="24"/>
        </w:rPr>
        <w:t>资格预审申请文件格式</w:t>
      </w:r>
      <w:bookmarkEnd w:id="32"/>
      <w:r>
        <w:rPr>
          <w:rFonts w:hint="eastAsia" w:ascii="仿宋" w:hAnsi="仿宋" w:eastAsia="仿宋"/>
          <w:sz w:val="24"/>
          <w:lang w:val="en-US" w:eastAsia="zh-CN"/>
        </w:rPr>
        <w:t>十</w:t>
      </w:r>
    </w:p>
    <w:p>
      <w:pPr>
        <w:spacing w:line="360" w:lineRule="auto"/>
        <w:jc w:val="center"/>
        <w:rPr>
          <w:rFonts w:hint="eastAsia" w:ascii="仿宋" w:hAnsi="仿宋" w:eastAsia="仿宋" w:cs="宋体"/>
          <w:b/>
          <w:bCs/>
          <w:sz w:val="28"/>
          <w:szCs w:val="28"/>
        </w:rPr>
      </w:pPr>
      <w:r>
        <w:rPr>
          <w:rFonts w:hint="eastAsia" w:ascii="仿宋" w:hAnsi="仿宋" w:eastAsia="仿宋" w:cs="宋体"/>
          <w:b/>
          <w:bCs/>
          <w:sz w:val="28"/>
          <w:szCs w:val="28"/>
        </w:rPr>
        <w:t>参加政府采购活动前3年内在经营活动中没有重大违法记录的承诺书</w:t>
      </w:r>
    </w:p>
    <w:p>
      <w:pPr>
        <w:pStyle w:val="6"/>
        <w:tabs>
          <w:tab w:val="left" w:pos="5580"/>
        </w:tabs>
        <w:spacing w:line="360" w:lineRule="auto"/>
        <w:ind w:left="1080" w:leftChars="257" w:hanging="540"/>
        <w:jc w:val="center"/>
        <w:rPr>
          <w:rFonts w:hint="eastAsia" w:ascii="仿宋_GB2312" w:hAnsi="宋体" w:eastAsia="仿宋_GB2312"/>
          <w:b/>
          <w:sz w:val="24"/>
        </w:rPr>
      </w:pPr>
    </w:p>
    <w:p>
      <w:pPr>
        <w:pStyle w:val="6"/>
        <w:tabs>
          <w:tab w:val="left" w:pos="5580"/>
        </w:tabs>
        <w:spacing w:line="360" w:lineRule="auto"/>
        <w:ind w:left="1080" w:leftChars="257" w:hanging="540"/>
        <w:rPr>
          <w:rFonts w:hint="eastAsia" w:ascii="仿宋_GB2312" w:hAnsi="宋体" w:eastAsia="仿宋_GB2312"/>
          <w:sz w:val="24"/>
        </w:rPr>
      </w:pPr>
    </w:p>
    <w:p>
      <w:pPr>
        <w:pStyle w:val="6"/>
        <w:tabs>
          <w:tab w:val="left" w:pos="5580"/>
        </w:tabs>
        <w:spacing w:line="360" w:lineRule="auto"/>
        <w:ind w:left="1080" w:leftChars="257" w:hanging="540"/>
        <w:rPr>
          <w:rFonts w:hint="eastAsia" w:ascii="仿宋_GB2312" w:hAnsi="宋体" w:eastAsia="仿宋_GB2312"/>
          <w:sz w:val="24"/>
        </w:rPr>
      </w:pPr>
    </w:p>
    <w:p>
      <w:pPr>
        <w:pStyle w:val="6"/>
        <w:tabs>
          <w:tab w:val="left" w:pos="5580"/>
        </w:tabs>
        <w:spacing w:line="360" w:lineRule="auto"/>
        <w:ind w:left="1080" w:leftChars="257" w:hanging="540"/>
        <w:rPr>
          <w:rFonts w:hint="eastAsia" w:ascii="仿宋_GB2312" w:hAnsi="宋体" w:eastAsia="仿宋_GB2312"/>
          <w:sz w:val="24"/>
        </w:rPr>
      </w:pPr>
      <w:r>
        <w:rPr>
          <w:rFonts w:hint="eastAsia" w:ascii="仿宋_GB2312" w:hAnsi="宋体" w:eastAsia="仿宋_GB2312"/>
          <w:sz w:val="24"/>
        </w:rPr>
        <w:t>说明：1.申请</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pPr>
        <w:pStyle w:val="6"/>
        <w:tabs>
          <w:tab w:val="left" w:pos="5580"/>
        </w:tabs>
        <w:spacing w:line="360" w:lineRule="auto"/>
        <w:ind w:left="645" w:leftChars="307" w:firstLine="600" w:firstLineChars="2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．按照资格预审文件的规定盖章（自然人投标的无需盖章，需要签字）。</w:t>
      </w:r>
    </w:p>
    <w:p>
      <w:pPr>
        <w:pStyle w:val="6"/>
        <w:tabs>
          <w:tab w:val="left" w:pos="5580"/>
        </w:tabs>
        <w:spacing w:line="360" w:lineRule="auto"/>
        <w:ind w:left="1080" w:leftChars="257" w:hanging="540"/>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pPr>
        <w:pStyle w:val="4"/>
        <w:spacing w:line="360" w:lineRule="auto"/>
        <w:jc w:val="left"/>
        <w:rPr>
          <w:rFonts w:ascii="仿宋" w:hAnsi="仿宋" w:eastAsia="仿宋" w:cs="宋体"/>
          <w:b w:val="0"/>
          <w:bCs w:val="0"/>
          <w:sz w:val="28"/>
          <w:szCs w:val="28"/>
        </w:rPr>
      </w:pPr>
    </w:p>
    <w:p>
      <w:pPr>
        <w:pStyle w:val="4"/>
        <w:spacing w:line="360" w:lineRule="auto"/>
        <w:jc w:val="left"/>
        <w:rPr>
          <w:rFonts w:ascii="仿宋" w:hAnsi="仿宋" w:eastAsia="仿宋" w:cs="宋体"/>
          <w:b w:val="0"/>
          <w:bCs w:val="0"/>
          <w:sz w:val="28"/>
          <w:szCs w:val="28"/>
        </w:rPr>
      </w:pPr>
      <w:r>
        <w:rPr>
          <w:rFonts w:ascii="仿宋" w:hAnsi="仿宋" w:eastAsia="仿宋" w:cs="宋体"/>
          <w:b w:val="0"/>
          <w:bCs w:val="0"/>
          <w:sz w:val="28"/>
          <w:szCs w:val="28"/>
        </w:rPr>
        <w:br w:type="page"/>
      </w:r>
    </w:p>
    <w:p>
      <w:pPr>
        <w:pStyle w:val="4"/>
        <w:spacing w:line="360" w:lineRule="auto"/>
        <w:jc w:val="left"/>
        <w:rPr>
          <w:rFonts w:hint="eastAsia" w:ascii="仿宋" w:hAnsi="仿宋" w:eastAsia="仿宋"/>
          <w:sz w:val="24"/>
          <w:lang w:val="en-US" w:eastAsia="zh-CN"/>
        </w:rPr>
      </w:pPr>
      <w:r>
        <w:rPr>
          <w:rFonts w:hint="eastAsia" w:ascii="仿宋" w:hAnsi="仿宋" w:eastAsia="仿宋"/>
          <w:sz w:val="24"/>
        </w:rPr>
        <w:t>资格预审申请文件格式</w:t>
      </w:r>
      <w:r>
        <w:rPr>
          <w:rFonts w:hint="eastAsia" w:ascii="仿宋" w:hAnsi="仿宋" w:eastAsia="仿宋"/>
          <w:sz w:val="24"/>
          <w:lang w:val="en-US" w:eastAsia="zh-CN"/>
        </w:rPr>
        <w:t>十一</w:t>
      </w:r>
    </w:p>
    <w:p>
      <w:pPr>
        <w:pStyle w:val="4"/>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信用记录</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b w:val="0"/>
          <w:bCs w:val="0"/>
          <w:sz w:val="24"/>
          <w:szCs w:val="24"/>
        </w:rPr>
      </w:pPr>
      <w:r>
        <w:rPr>
          <w:rFonts w:hint="eastAsia" w:ascii="仿宋" w:hAnsi="仿宋" w:eastAsia="仿宋" w:cs="宋体"/>
          <w:b w:val="0"/>
          <w:bCs w:val="0"/>
          <w:sz w:val="24"/>
          <w:szCs w:val="24"/>
        </w:rPr>
        <w:t>“信用中国”网站（www.creditchina.gov.cn）和中国政府采购网（www.ccgp.gov.cn）的信用记录查询结果截图打印件并加盖</w:t>
      </w:r>
      <w:r>
        <w:rPr>
          <w:rFonts w:hint="eastAsia" w:ascii="仿宋" w:hAnsi="仿宋" w:eastAsia="仿宋" w:cs="宋体"/>
          <w:b w:val="0"/>
          <w:bCs w:val="0"/>
          <w:sz w:val="24"/>
          <w:szCs w:val="24"/>
          <w:lang w:val="en-US" w:eastAsia="zh-CN"/>
        </w:rPr>
        <w:t>申请</w:t>
      </w:r>
      <w:r>
        <w:rPr>
          <w:rFonts w:hint="eastAsia" w:ascii="仿宋" w:hAnsi="仿宋" w:eastAsia="仿宋" w:cs="宋体"/>
          <w:b w:val="0"/>
          <w:bCs w:val="0"/>
          <w:sz w:val="24"/>
          <w:szCs w:val="24"/>
        </w:rPr>
        <w:t>人公章（查询日期应在本公告发布日期之后,否则无效）</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b w:val="0"/>
          <w:bCs w:val="0"/>
          <w:sz w:val="24"/>
          <w:szCs w:val="24"/>
        </w:rPr>
      </w:pPr>
    </w:p>
    <w:p>
      <w:pPr>
        <w:pStyle w:val="4"/>
        <w:keepNext/>
        <w:keepLines/>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cs="宋体"/>
          <w:b w:val="0"/>
          <w:bCs w:val="0"/>
          <w:sz w:val="28"/>
          <w:szCs w:val="28"/>
        </w:rPr>
      </w:pPr>
      <w:r>
        <w:rPr>
          <w:rFonts w:ascii="仿宋" w:hAnsi="仿宋" w:eastAsia="仿宋" w:cs="宋体"/>
          <w:b w:val="0"/>
          <w:bCs w:val="0"/>
          <w:sz w:val="28"/>
          <w:szCs w:val="28"/>
        </w:rPr>
        <w:br w:type="page"/>
      </w:r>
    </w:p>
    <w:p>
      <w:pPr>
        <w:pStyle w:val="4"/>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sz w:val="24"/>
          <w:lang w:eastAsia="zh-CN"/>
        </w:rPr>
      </w:pPr>
      <w:r>
        <w:rPr>
          <w:rFonts w:hint="eastAsia" w:ascii="仿宋" w:hAnsi="仿宋" w:eastAsia="仿宋"/>
          <w:sz w:val="24"/>
        </w:rPr>
        <w:t>资格预审申请文件格式</w:t>
      </w:r>
      <w:r>
        <w:rPr>
          <w:rFonts w:hint="eastAsia" w:ascii="仿宋" w:hAnsi="仿宋" w:eastAsia="仿宋"/>
          <w:sz w:val="24"/>
          <w:lang w:val="en-US" w:eastAsia="zh-CN"/>
        </w:rPr>
        <w:t>十二</w:t>
      </w:r>
    </w:p>
    <w:p>
      <w:pPr>
        <w:pStyle w:val="4"/>
        <w:keepNext/>
        <w:keepLines/>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 w:hAnsi="仿宋" w:eastAsia="仿宋" w:cs="宋体"/>
          <w:b/>
          <w:bCs/>
          <w:sz w:val="24"/>
          <w:szCs w:val="24"/>
        </w:rPr>
      </w:pPr>
      <w:r>
        <w:rPr>
          <w:rFonts w:hint="eastAsia" w:ascii="仿宋" w:hAnsi="仿宋" w:eastAsia="仿宋" w:cs="宋体"/>
          <w:b/>
          <w:bCs/>
          <w:sz w:val="24"/>
          <w:szCs w:val="24"/>
        </w:rPr>
        <w:t>具有履行合同所必需的设备和专业技术能力的承诺书</w:t>
      </w:r>
    </w:p>
    <w:p>
      <w:pPr>
        <w:pageBreakBefore w:val="0"/>
        <w:widowControl w:val="0"/>
        <w:tabs>
          <w:tab w:val="left" w:pos="5580"/>
        </w:tabs>
        <w:kinsoku/>
        <w:wordWrap/>
        <w:overflowPunct/>
        <w:topLinePunct w:val="0"/>
        <w:autoSpaceDE/>
        <w:autoSpaceDN/>
        <w:bidi w:val="0"/>
        <w:adjustRightInd/>
        <w:snapToGrid/>
        <w:spacing w:line="360" w:lineRule="auto"/>
        <w:ind w:left="540" w:leftChars="257" w:firstLine="480" w:firstLineChars="200"/>
        <w:jc w:val="left"/>
        <w:textAlignment w:val="auto"/>
        <w:rPr>
          <w:rFonts w:hint="eastAsia" w:ascii="仿宋_GB2312" w:eastAsia="仿宋_GB2312"/>
          <w:b w:val="0"/>
          <w:bCs w:val="0"/>
          <w:sz w:val="24"/>
        </w:rPr>
      </w:pPr>
    </w:p>
    <w:p>
      <w:pPr>
        <w:pageBreakBefore w:val="0"/>
        <w:widowControl w:val="0"/>
        <w:tabs>
          <w:tab w:val="left" w:pos="5580"/>
        </w:tabs>
        <w:kinsoku/>
        <w:wordWrap/>
        <w:overflowPunct/>
        <w:topLinePunct w:val="0"/>
        <w:autoSpaceDE/>
        <w:autoSpaceDN/>
        <w:bidi w:val="0"/>
        <w:adjustRightInd/>
        <w:snapToGrid/>
        <w:spacing w:line="360" w:lineRule="auto"/>
        <w:ind w:left="540" w:leftChars="257" w:firstLine="480" w:firstLineChars="200"/>
        <w:jc w:val="left"/>
        <w:textAlignment w:val="auto"/>
        <w:rPr>
          <w:rFonts w:ascii="仿宋_GB2312" w:eastAsia="仿宋_GB2312"/>
          <w:b w:val="0"/>
          <w:bCs w:val="0"/>
          <w:sz w:val="24"/>
        </w:rPr>
      </w:pPr>
      <w:r>
        <w:rPr>
          <w:rFonts w:hint="eastAsia" w:ascii="仿宋_GB2312" w:eastAsia="仿宋_GB2312"/>
          <w:b w:val="0"/>
          <w:bCs w:val="0"/>
          <w:sz w:val="24"/>
        </w:rPr>
        <w:t>说明：1、申请人承诺</w:t>
      </w:r>
      <w:r>
        <w:rPr>
          <w:rFonts w:hint="eastAsia" w:ascii="仿宋_GB2312" w:hAnsi="宋体" w:eastAsia="仿宋_GB2312"/>
          <w:b w:val="0"/>
          <w:bCs w:val="0"/>
          <w:sz w:val="24"/>
        </w:rPr>
        <w:t>良好</w:t>
      </w:r>
      <w:r>
        <w:rPr>
          <w:rFonts w:ascii="仿宋_GB2312" w:hAnsi="宋体" w:eastAsia="仿宋_GB2312"/>
          <w:b w:val="0"/>
          <w:bCs w:val="0"/>
          <w:sz w:val="24"/>
        </w:rPr>
        <w:t>的商业信誉和健全的财务会计制度</w:t>
      </w:r>
      <w:r>
        <w:rPr>
          <w:rFonts w:hint="eastAsia" w:ascii="仿宋_GB2312" w:eastAsia="仿宋_GB2312"/>
          <w:b w:val="0"/>
          <w:bCs w:val="0"/>
          <w:sz w:val="24"/>
        </w:rPr>
        <w:t>（格式自拟）。</w:t>
      </w:r>
    </w:p>
    <w:p>
      <w:pPr>
        <w:pStyle w:val="4"/>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1680" w:firstLineChars="700"/>
        <w:jc w:val="left"/>
        <w:textAlignment w:val="auto"/>
        <w:rPr>
          <w:rFonts w:ascii="仿宋" w:hAnsi="仿宋" w:eastAsia="仿宋" w:cs="宋体"/>
          <w:b w:val="0"/>
          <w:bCs w:val="0"/>
          <w:sz w:val="28"/>
          <w:szCs w:val="28"/>
        </w:rPr>
      </w:pPr>
      <w:r>
        <w:rPr>
          <w:rFonts w:hint="eastAsia" w:ascii="仿宋_GB2312" w:eastAsia="仿宋_GB2312"/>
          <w:b w:val="0"/>
          <w:bCs w:val="0"/>
          <w:sz w:val="24"/>
        </w:rPr>
        <w:t>如果是联合体投标，联合体各方均需提供承诺书。</w:t>
      </w:r>
      <w:r>
        <w:rPr>
          <w:rFonts w:ascii="仿宋" w:hAnsi="仿宋" w:eastAsia="仿宋" w:cs="宋体"/>
          <w:b w:val="0"/>
          <w:bCs w:val="0"/>
          <w:sz w:val="28"/>
          <w:szCs w:val="28"/>
        </w:rPr>
        <w:br w:type="page"/>
      </w:r>
      <w:bookmarkStart w:id="33" w:name="_Toc2583716"/>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sz w:val="24"/>
          <w:lang w:eastAsia="zh-CN"/>
        </w:rPr>
      </w:pPr>
      <w:r>
        <w:rPr>
          <w:rFonts w:hint="eastAsia" w:ascii="仿宋" w:hAnsi="仿宋" w:eastAsia="仿宋"/>
          <w:sz w:val="24"/>
        </w:rPr>
        <w:t>资格预审申请文件格式</w:t>
      </w:r>
      <w:bookmarkEnd w:id="33"/>
      <w:r>
        <w:rPr>
          <w:rFonts w:hint="eastAsia" w:ascii="仿宋" w:hAnsi="仿宋" w:eastAsia="仿宋"/>
          <w:sz w:val="24"/>
          <w:lang w:val="en-US" w:eastAsia="zh-CN"/>
        </w:rPr>
        <w:t>十三</w:t>
      </w:r>
    </w:p>
    <w:p>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申请人认为应递交的其他证明自身资格的文件</w:t>
      </w:r>
    </w:p>
    <w:p>
      <w:pPr>
        <w:spacing w:line="360" w:lineRule="auto"/>
        <w:jc w:val="center"/>
        <w:rPr>
          <w:rFonts w:ascii="仿宋" w:hAnsi="仿宋" w:eastAsia="仿宋"/>
        </w:rPr>
      </w:pPr>
      <w:r>
        <w:rPr>
          <w:rFonts w:hint="eastAsia" w:ascii="仿宋" w:hAnsi="仿宋" w:eastAsia="仿宋" w:cs="宋体"/>
          <w:sz w:val="24"/>
          <w:szCs w:val="24"/>
        </w:rPr>
        <w:t>（申请人可根据自身情况，提供自认为应递交的其他文件）</w:t>
      </w:r>
    </w:p>
    <w:p>
      <w:pPr>
        <w:spacing w:line="360" w:lineRule="auto"/>
        <w:rPr>
          <w:rFonts w:hint="eastAsia" w:ascii="仿宋" w:hAnsi="仿宋" w:eastAsia="仿宋" w:cs="宋体"/>
          <w:sz w:val="24"/>
          <w:szCs w:val="24"/>
        </w:rPr>
      </w:pPr>
    </w:p>
    <w:p>
      <w:pPr>
        <w:jc w:val="center"/>
        <w:rPr>
          <w:rFonts w:ascii="仿宋" w:hAnsi="仿宋" w:eastAsia="仿宋"/>
        </w:rPr>
      </w:pPr>
    </w:p>
    <w:p>
      <w:pPr>
        <w:jc w:val="center"/>
        <w:rPr>
          <w:rFonts w:ascii="仿宋" w:hAnsi="仿宋" w:eastAsia="仿宋"/>
        </w:rPr>
      </w:pPr>
    </w:p>
    <w:bookmarkEnd w:id="24"/>
    <w:bookmarkEnd w:id="25"/>
    <w:p>
      <w:pPr>
        <w:spacing w:line="500" w:lineRule="exact"/>
        <w:rPr>
          <w:rFonts w:hint="eastAsia" w:ascii="仿宋" w:hAnsi="仿宋" w:eastAsia="仿宋"/>
          <w:b/>
          <w:bCs/>
          <w:sz w:val="28"/>
          <w:szCs w:val="28"/>
        </w:rPr>
      </w:pPr>
    </w:p>
    <w:p>
      <w:bookmarkStart w:id="34" w:name="_GoBack"/>
      <w:bookmarkEnd w:id="34"/>
    </w:p>
    <w:sectPr>
      <w:headerReference r:id="rId5"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宋体" w:hAnsi="宋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66353"/>
    <w:multiLevelType w:val="singleLevel"/>
    <w:tmpl w:val="E556635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5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cs="Arial"/>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sz w:val="24"/>
      <w:szCs w:val="24"/>
    </w:rPr>
  </w:style>
  <w:style w:type="paragraph" w:styleId="3">
    <w:name w:val="Body Text 2"/>
    <w:basedOn w:val="1"/>
    <w:uiPriority w:val="0"/>
    <w:pPr>
      <w:spacing w:after="120" w:afterLines="0" w:line="480" w:lineRule="auto"/>
    </w:pPr>
  </w:style>
  <w:style w:type="paragraph" w:styleId="5">
    <w:name w:val="Normal Indent"/>
    <w:basedOn w:val="1"/>
    <w:uiPriority w:val="0"/>
    <w:pPr>
      <w:ind w:firstLine="420" w:firstLineChars="200"/>
    </w:pPr>
  </w:style>
  <w:style w:type="paragraph" w:styleId="6">
    <w:name w:val="Plain Text"/>
    <w:basedOn w:val="1"/>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2020-08-27T03:03:36Z</dcterms:created>
  <dc:creator>Administrator</dc:creator>
  <cp:lastModifiedBy>Administrator</cp:lastModifiedBy>
  <dcterms:modified xsi:type="dcterms:W3CDTF">2020-08-27T03:04:08Z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