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outlineLvl w:val="9"/>
        <w:rPr>
          <w:rStyle w:val="4"/>
          <w:rFonts w:hint="eastAsia" w:asciiTheme="minorEastAsia" w:hAnsiTheme="minorEastAsia" w:cstheme="minorEastAsia"/>
          <w:color w:val="000000"/>
          <w:sz w:val="44"/>
          <w:szCs w:val="44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color w:val="000000"/>
          <w:sz w:val="44"/>
          <w:szCs w:val="44"/>
          <w:lang w:val="en-US" w:eastAsia="zh-CN"/>
        </w:rPr>
        <w:t>房山区机关事务服务中心三办区UPS系统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Style w:val="4"/>
          <w:rFonts w:hint="eastAsia" w:asciiTheme="minorEastAsia" w:hAnsiTheme="minorEastAsia" w:cstheme="minorEastAsia"/>
          <w:color w:val="000000"/>
          <w:sz w:val="44"/>
          <w:szCs w:val="44"/>
          <w:lang w:val="en-US" w:eastAsia="zh-CN"/>
        </w:rPr>
        <w:t>升级改造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z w:val="44"/>
          <w:szCs w:val="44"/>
          <w:lang w:val="en-US" w:eastAsia="zh-CN"/>
        </w:rPr>
        <w:t>政府采购项目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需求公示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为保证采购工作的公平、公正，房山区政府采购中心就下述货物或服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务的技术需求予以公示，征求各供应商意见：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1316" w:leftChars="0" w:hanging="1316" w:hangingChars="468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项目名称</w:t>
      </w: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房山区机关事务服务中心三办区UPS系统升级改造政府采购项目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项目编号：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FSCG20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20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[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13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]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采购人名称：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eastAsia="zh-CN"/>
        </w:rPr>
        <w:t>北京市房山区机关事务服务中心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采购人地址：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eastAsia="zh-CN"/>
        </w:rPr>
        <w:t>北京市房山区良乡政通东路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1号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 w:val="0"/>
          <w:color w:val="000000"/>
          <w:sz w:val="28"/>
          <w:szCs w:val="28"/>
          <w:lang w:val="en-US" w:eastAsia="zh-CN"/>
        </w:rPr>
        <w:t>采购人项目联系人：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隗合义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采购人联系方式：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010-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81312677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集中采购机构名称：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房山区政府采购中心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集中采购机构地址：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北京市房山区西潞南大街16号（房山区发改委5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层501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集中采购机构联系方式：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010-69361138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需求公示内容: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</w:pP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根据北京市房山区财政局房财政采</w:t>
      </w: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[2020]315号批复函，</w:t>
      </w: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本项目专门面向小微企业采购；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2.根据财政部 工业和信息化部文件（财库[2011]181号）所称中小企业（含中型、小型、微型企业，下同）应当同时符合以下条件：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①符合中小企业划分标准；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②提供本企业制造的货物、承担的工程或者服务，或者提供其他中小企业制造的货物。本项所称货物不包括使用大型企业注册商标的货物。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中小企业划分标准，是指国务院有关部门根据企业从业人员、营业收入、资产总额等指标制定的中小企业划型标准。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小型、微型企业提供中型企业制造的货物的，视同为中型企业。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3.</w:t>
      </w:r>
      <w:r>
        <w:rPr>
          <w:rStyle w:val="4"/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具体需求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详见附件</w:t>
      </w: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回复意见截止时间：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: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0（北京时间）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日~</w:t>
      </w:r>
      <w:r>
        <w:rPr>
          <w:rFonts w:hint="eastAsia" w:asciiTheme="minorEastAsia" w:hAnsiTheme="minorEastAsia" w:cstheme="minorEastAsia"/>
          <w:snapToGrid w:val="0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napToGrid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napToGrid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日 上午9:00~11:30，下午</w:t>
      </w:r>
      <w:r>
        <w:rPr>
          <w:rFonts w:hint="eastAsia" w:asciiTheme="minorEastAsia" w:hAnsiTheme="minorEastAsia" w:cstheme="minorEastAsia"/>
          <w:snapToGrid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~</w:t>
      </w:r>
      <w:r>
        <w:rPr>
          <w:rFonts w:hint="eastAsia" w:asciiTheme="minorEastAsia" w:hAnsiTheme="minorEastAsia" w:cstheme="minorEastAsia"/>
          <w:snapToGrid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:</w:t>
      </w:r>
      <w:r>
        <w:rPr>
          <w:rFonts w:hint="eastAsia" w:asciiTheme="minorEastAsia" w:hAnsiTheme="minorEastAsia" w:cstheme="minorEastAsia"/>
          <w:snapToGrid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0(法定节假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日除外)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回复意见格式：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请按照附件中技术（服务）建议书的参考格式提出对本项目技术（服务）需求中倾向性条款及要求的修改理由和修改建议。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回复意见方式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书面回复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将建议书书面材料加盖供应商公章后密封送达房山区政府采购中心，封袋上注明xxx公司(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公司名称)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对</w:t>
      </w:r>
      <w:r>
        <w:rPr>
          <w:rStyle w:val="4"/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val="en-US" w:eastAsia="zh-CN"/>
        </w:rPr>
        <w:t>XXXXX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政府采购项目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的修改建议。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回复意见截止时间后送达的建议书恕不接受。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联系方式</w:t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地址：北京市房山区西潞南大街16号（房山区发改委5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层501</w:t>
      </w: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采购部）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项目联系人：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胡建波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窦海鹏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联系电话：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010-69361138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房山区政府采购中心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20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2F198"/>
    <w:multiLevelType w:val="singleLevel"/>
    <w:tmpl w:val="5F72F19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A53B3"/>
    <w:rsid w:val="23117428"/>
    <w:rsid w:val="239F5E1D"/>
    <w:rsid w:val="2D6061A5"/>
    <w:rsid w:val="35BA07C6"/>
    <w:rsid w:val="375E6A4D"/>
    <w:rsid w:val="3DE86784"/>
    <w:rsid w:val="4C147BEC"/>
    <w:rsid w:val="6D7809BC"/>
    <w:rsid w:val="72BF0895"/>
    <w:rsid w:val="759C0894"/>
    <w:rsid w:val="792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</dc:creator>
  <cp:lastModifiedBy>窦海鹏</cp:lastModifiedBy>
  <cp:lastPrinted>2020-09-29T08:51:29Z</cp:lastPrinted>
  <dcterms:modified xsi:type="dcterms:W3CDTF">2020-09-29T09:08:28Z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