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1E" w:rsidRPr="00B946E7" w:rsidRDefault="004B4F09">
      <w:pPr>
        <w:pStyle w:val="1"/>
        <w:spacing w:before="0" w:after="0" w:line="240" w:lineRule="atLeast"/>
        <w:rPr>
          <w:rFonts w:ascii="仿宋" w:eastAsia="仿宋" w:hAnsi="仿宋"/>
        </w:rPr>
      </w:pPr>
      <w:r w:rsidRPr="00B946E7">
        <w:rPr>
          <w:rFonts w:ascii="仿宋" w:eastAsia="仿宋" w:hAnsi="仿宋" w:hint="eastAsia"/>
        </w:rPr>
        <w:t>海外知识产权维权援助项目招标公告</w:t>
      </w:r>
    </w:p>
    <w:p w:rsidR="00D55D1E" w:rsidRPr="00B946E7" w:rsidRDefault="00D55D1E">
      <w:pPr>
        <w:rPr>
          <w:rFonts w:ascii="仿宋" w:eastAsia="仿宋" w:hAnsi="仿宋"/>
        </w:rPr>
      </w:pPr>
    </w:p>
    <w:p w:rsidR="00D55D1E" w:rsidRPr="00B946E7" w:rsidRDefault="00B455D6">
      <w:pPr>
        <w:spacing w:line="240" w:lineRule="atLeast"/>
        <w:rPr>
          <w:rFonts w:ascii="仿宋" w:eastAsia="仿宋" w:hAnsi="仿宋"/>
          <w:sz w:val="24"/>
        </w:rPr>
      </w:pPr>
      <w:r w:rsidRPr="00B946E7">
        <w:rPr>
          <w:rFonts w:ascii="仿宋" w:eastAsia="仿宋" w:hAnsi="仿宋"/>
          <w:sz w:val="24"/>
        </w:rPr>
        <w:t xml:space="preserve"> </w:t>
      </w:r>
      <w:r w:rsidRPr="00B946E7">
        <w:rPr>
          <w:rFonts w:ascii="仿宋" w:eastAsia="仿宋" w:hAnsi="仿宋" w:hint="eastAsia"/>
          <w:sz w:val="24"/>
        </w:rPr>
        <w:t xml:space="preserve">   中金招标有限责任公司受</w:t>
      </w:r>
      <w:r w:rsidR="006E26F8" w:rsidRPr="00B946E7">
        <w:rPr>
          <w:rFonts w:ascii="仿宋" w:eastAsia="仿宋" w:hAnsi="仿宋" w:hint="eastAsia"/>
          <w:sz w:val="24"/>
          <w:u w:val="single"/>
        </w:rPr>
        <w:t>北京市保护知识产权举报投诉服务中心</w:t>
      </w:r>
      <w:r w:rsidRPr="00B946E7">
        <w:rPr>
          <w:rFonts w:ascii="仿宋" w:eastAsia="仿宋" w:hAnsi="仿宋" w:hint="eastAsia"/>
          <w:sz w:val="24"/>
        </w:rPr>
        <w:t>委托，对下述“</w:t>
      </w:r>
      <w:r w:rsidR="006E26F8" w:rsidRPr="00B946E7">
        <w:rPr>
          <w:rFonts w:ascii="仿宋" w:eastAsia="仿宋" w:hAnsi="仿宋" w:hint="eastAsia"/>
          <w:sz w:val="24"/>
        </w:rPr>
        <w:t>海外知识产权维权援助项目</w:t>
      </w:r>
      <w:r w:rsidRPr="00B946E7">
        <w:rPr>
          <w:rFonts w:ascii="仿宋" w:eastAsia="仿宋" w:hAnsi="仿宋" w:hint="eastAsia"/>
          <w:sz w:val="24"/>
        </w:rPr>
        <w:t>”的货物及相关服务进行国内</w:t>
      </w:r>
      <w:r w:rsidRPr="00B946E7">
        <w:rPr>
          <w:rFonts w:ascii="仿宋" w:eastAsia="仿宋" w:hAnsi="仿宋" w:hint="eastAsia"/>
          <w:sz w:val="24"/>
          <w:u w:val="single"/>
        </w:rPr>
        <w:t>公开</w:t>
      </w:r>
      <w:r w:rsidRPr="00B946E7">
        <w:rPr>
          <w:rFonts w:ascii="仿宋" w:eastAsia="仿宋" w:hAnsi="仿宋" w:hint="eastAsia"/>
          <w:sz w:val="24"/>
        </w:rPr>
        <w:t>招标。现邀请合格的投标人前来投标。</w:t>
      </w:r>
    </w:p>
    <w:p w:rsidR="00D55D1E" w:rsidRPr="00B946E7" w:rsidRDefault="00D55D1E">
      <w:pPr>
        <w:spacing w:line="240" w:lineRule="atLeast"/>
        <w:ind w:leftChars="257" w:left="1080" w:hanging="540"/>
        <w:rPr>
          <w:rFonts w:ascii="仿宋" w:eastAsia="仿宋" w:hAnsi="仿宋"/>
          <w:sz w:val="24"/>
        </w:rPr>
      </w:pPr>
    </w:p>
    <w:p w:rsidR="00D55D1E" w:rsidRPr="00B946E7" w:rsidRDefault="00B455D6">
      <w:pPr>
        <w:numPr>
          <w:ilvl w:val="0"/>
          <w:numId w:val="1"/>
        </w:numPr>
        <w:tabs>
          <w:tab w:val="left" w:pos="993"/>
        </w:tabs>
        <w:spacing w:line="240" w:lineRule="atLeast"/>
        <w:rPr>
          <w:rFonts w:ascii="仿宋" w:eastAsia="仿宋" w:hAnsi="仿宋"/>
          <w:sz w:val="24"/>
          <w:shd w:val="clear" w:color="auto" w:fill="FFFF00"/>
        </w:rPr>
      </w:pPr>
      <w:r w:rsidRPr="00B946E7">
        <w:rPr>
          <w:rFonts w:ascii="仿宋" w:eastAsia="仿宋" w:hAnsi="仿宋" w:hint="eastAsia"/>
          <w:sz w:val="24"/>
        </w:rPr>
        <w:t>项目编号：</w:t>
      </w:r>
      <w:r w:rsidR="006E26F8" w:rsidRPr="00B946E7">
        <w:rPr>
          <w:rFonts w:ascii="仿宋" w:eastAsia="仿宋" w:hAnsi="仿宋" w:hint="eastAsia"/>
          <w:sz w:val="24"/>
        </w:rPr>
        <w:t>0773-2141GNOAFWGK0533</w:t>
      </w:r>
    </w:p>
    <w:p w:rsidR="00D55D1E" w:rsidRPr="00B946E7" w:rsidRDefault="00B455D6">
      <w:pPr>
        <w:numPr>
          <w:ilvl w:val="0"/>
          <w:numId w:val="1"/>
        </w:numPr>
        <w:tabs>
          <w:tab w:val="left" w:pos="993"/>
        </w:tabs>
        <w:spacing w:line="240" w:lineRule="atLeast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项目信息：</w:t>
      </w:r>
    </w:p>
    <w:p w:rsidR="00D55D1E" w:rsidRPr="00B946E7" w:rsidRDefault="00B455D6">
      <w:pPr>
        <w:tabs>
          <w:tab w:val="left" w:pos="993"/>
        </w:tabs>
        <w:spacing w:line="240" w:lineRule="atLeast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2.1  招标项目性质：政府采购</w:t>
      </w:r>
    </w:p>
    <w:p w:rsidR="00D55D1E" w:rsidRPr="00B946E7" w:rsidRDefault="00B455D6">
      <w:pPr>
        <w:tabs>
          <w:tab w:val="left" w:pos="993"/>
        </w:tabs>
        <w:spacing w:line="240" w:lineRule="atLeast"/>
        <w:ind w:left="566" w:hangingChars="236" w:hanging="566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2.2  项目名称：</w:t>
      </w:r>
      <w:r w:rsidR="006E26F8" w:rsidRPr="00B946E7">
        <w:rPr>
          <w:rFonts w:ascii="仿宋" w:eastAsia="仿宋" w:hAnsi="仿宋" w:hint="eastAsia"/>
          <w:sz w:val="24"/>
        </w:rPr>
        <w:t>海外知识产权维权援助项目</w:t>
      </w:r>
    </w:p>
    <w:p w:rsidR="00D55D1E" w:rsidRPr="00B946E7" w:rsidRDefault="00B455D6">
      <w:pPr>
        <w:tabs>
          <w:tab w:val="left" w:pos="993"/>
        </w:tabs>
        <w:spacing w:line="240" w:lineRule="atLeast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2.3  项目基本</w:t>
      </w:r>
      <w:r w:rsidRPr="00B946E7">
        <w:rPr>
          <w:rFonts w:ascii="仿宋" w:eastAsia="仿宋" w:hAnsi="仿宋"/>
          <w:sz w:val="24"/>
        </w:rPr>
        <w:t>概况</w:t>
      </w:r>
      <w:r w:rsidRPr="00B946E7">
        <w:rPr>
          <w:rFonts w:ascii="仿宋" w:eastAsia="仿宋" w:hAnsi="仿宋" w:hint="eastAsia"/>
          <w:sz w:val="24"/>
        </w:rPr>
        <w:t>介绍</w:t>
      </w:r>
      <w:r w:rsidRPr="00B946E7">
        <w:rPr>
          <w:rFonts w:ascii="仿宋" w:eastAsia="仿宋" w:hAnsi="仿宋"/>
          <w:sz w:val="24"/>
        </w:rPr>
        <w:t>：</w:t>
      </w:r>
    </w:p>
    <w:p w:rsidR="00C02DB2" w:rsidRPr="00B946E7" w:rsidRDefault="00B455D6" w:rsidP="00C02DB2">
      <w:pPr>
        <w:tabs>
          <w:tab w:val="left" w:pos="993"/>
        </w:tabs>
        <w:spacing w:line="240" w:lineRule="atLeast"/>
        <w:ind w:firstLineChars="250" w:firstLine="600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采购预算：人民币</w:t>
      </w:r>
      <w:r w:rsidR="00C02DB2" w:rsidRPr="00B946E7">
        <w:rPr>
          <w:rFonts w:ascii="仿宋" w:eastAsia="仿宋" w:hAnsi="仿宋" w:hint="eastAsia"/>
          <w:sz w:val="24"/>
        </w:rPr>
        <w:t>212.55</w:t>
      </w:r>
      <w:r w:rsidRPr="00B946E7">
        <w:rPr>
          <w:rFonts w:ascii="仿宋" w:eastAsia="仿宋" w:hAnsi="仿宋" w:hint="eastAsia"/>
          <w:sz w:val="24"/>
        </w:rPr>
        <w:t>万元（不得超过</w:t>
      </w:r>
      <w:r w:rsidR="00C02DB2" w:rsidRPr="00B946E7">
        <w:rPr>
          <w:rFonts w:ascii="仿宋" w:eastAsia="仿宋" w:hAnsi="仿宋" w:hint="eastAsia"/>
          <w:sz w:val="24"/>
        </w:rPr>
        <w:t>每个标段的</w:t>
      </w:r>
      <w:r w:rsidRPr="00B946E7">
        <w:rPr>
          <w:rFonts w:ascii="仿宋" w:eastAsia="仿宋" w:hAnsi="仿宋" w:hint="eastAsia"/>
          <w:sz w:val="24"/>
        </w:rPr>
        <w:t>预算价，否则废标）</w:t>
      </w:r>
    </w:p>
    <w:p w:rsidR="00A635C5" w:rsidRPr="00B946E7" w:rsidRDefault="00B455D6" w:rsidP="00C02DB2">
      <w:pPr>
        <w:tabs>
          <w:tab w:val="left" w:pos="993"/>
        </w:tabs>
        <w:spacing w:line="240" w:lineRule="atLeast"/>
        <w:ind w:firstLineChars="250" w:firstLine="600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采购内容：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5016"/>
        <w:gridCol w:w="1560"/>
      </w:tblGrid>
      <w:tr w:rsidR="00C02DB2" w:rsidRPr="00B946E7" w:rsidTr="002030C2">
        <w:trPr>
          <w:trHeight w:val="558"/>
          <w:jc w:val="center"/>
        </w:trPr>
        <w:tc>
          <w:tcPr>
            <w:tcW w:w="1210" w:type="dxa"/>
            <w:vAlign w:val="center"/>
          </w:tcPr>
          <w:p w:rsidR="00C02DB2" w:rsidRPr="00B946E7" w:rsidRDefault="00C02DB2" w:rsidP="0059653C">
            <w:pPr>
              <w:pStyle w:val="110"/>
              <w:adjustRightInd w:val="0"/>
              <w:snapToGrid w:val="0"/>
              <w:spacing w:before="0" w:after="0" w:line="400" w:lineRule="exact"/>
              <w:ind w:firstLineChars="0" w:firstLine="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B946E7">
              <w:rPr>
                <w:rFonts w:ascii="仿宋" w:eastAsia="仿宋" w:hAnsi="仿宋" w:hint="eastAsia"/>
                <w:color w:val="auto"/>
                <w:sz w:val="24"/>
                <w:szCs w:val="24"/>
              </w:rPr>
              <w:t>标段</w:t>
            </w:r>
          </w:p>
        </w:tc>
        <w:tc>
          <w:tcPr>
            <w:tcW w:w="5016" w:type="dxa"/>
            <w:vAlign w:val="center"/>
          </w:tcPr>
          <w:p w:rsidR="00C02DB2" w:rsidRPr="00B946E7" w:rsidRDefault="00C02DB2" w:rsidP="00441B70">
            <w:pPr>
              <w:pStyle w:val="110"/>
              <w:adjustRightInd w:val="0"/>
              <w:snapToGrid w:val="0"/>
              <w:spacing w:before="0" w:after="0" w:line="400" w:lineRule="exact"/>
              <w:ind w:firstLineChars="0" w:firstLine="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B946E7">
              <w:rPr>
                <w:rFonts w:ascii="仿宋" w:eastAsia="仿宋" w:hAnsi="仿宋" w:hint="eastAsia"/>
                <w:color w:val="auto"/>
                <w:sz w:val="24"/>
                <w:szCs w:val="24"/>
              </w:rPr>
              <w:t>采购内容</w:t>
            </w:r>
          </w:p>
        </w:tc>
        <w:tc>
          <w:tcPr>
            <w:tcW w:w="1560" w:type="dxa"/>
            <w:vAlign w:val="center"/>
          </w:tcPr>
          <w:p w:rsidR="00C02DB2" w:rsidRPr="00B946E7" w:rsidRDefault="00C02DB2" w:rsidP="0059653C">
            <w:pPr>
              <w:pStyle w:val="110"/>
              <w:adjustRightInd w:val="0"/>
              <w:snapToGrid w:val="0"/>
              <w:spacing w:before="0" w:after="0" w:line="400" w:lineRule="exact"/>
              <w:ind w:firstLineChars="0" w:firstLine="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B946E7">
              <w:rPr>
                <w:rFonts w:ascii="仿宋" w:eastAsia="仿宋" w:hAnsi="仿宋" w:hint="eastAsia"/>
                <w:color w:val="auto"/>
                <w:sz w:val="24"/>
                <w:szCs w:val="24"/>
              </w:rPr>
              <w:t>采购预算</w:t>
            </w:r>
          </w:p>
        </w:tc>
      </w:tr>
      <w:tr w:rsidR="00C02DB2" w:rsidRPr="00B946E7" w:rsidTr="00C02DB2">
        <w:trPr>
          <w:trHeight w:val="150"/>
          <w:jc w:val="center"/>
        </w:trPr>
        <w:tc>
          <w:tcPr>
            <w:tcW w:w="1210" w:type="dxa"/>
            <w:vAlign w:val="center"/>
          </w:tcPr>
          <w:p w:rsidR="00C02DB2" w:rsidRPr="00B946E7" w:rsidRDefault="00C02DB2" w:rsidP="0059653C">
            <w:pPr>
              <w:pStyle w:val="110"/>
              <w:adjustRightInd w:val="0"/>
              <w:snapToGrid w:val="0"/>
              <w:spacing w:before="0" w:after="0" w:line="400" w:lineRule="exact"/>
              <w:ind w:firstLineChars="0" w:firstLine="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B946E7">
              <w:rPr>
                <w:rFonts w:ascii="仿宋" w:eastAsia="仿宋" w:hAnsi="仿宋" w:hint="eastAsia"/>
                <w:color w:val="auto"/>
                <w:sz w:val="24"/>
                <w:szCs w:val="24"/>
              </w:rPr>
              <w:t>第</w:t>
            </w:r>
            <w:r w:rsidR="004B4F09" w:rsidRPr="00B946E7">
              <w:rPr>
                <w:rFonts w:ascii="仿宋" w:eastAsia="仿宋" w:hAnsi="仿宋" w:hint="eastAsia"/>
                <w:color w:val="auto"/>
                <w:sz w:val="24"/>
                <w:szCs w:val="24"/>
              </w:rPr>
              <w:t>一</w:t>
            </w:r>
            <w:r w:rsidRPr="00B946E7">
              <w:rPr>
                <w:rFonts w:ascii="仿宋" w:eastAsia="仿宋" w:hAnsi="仿宋" w:hint="eastAsia"/>
                <w:color w:val="auto"/>
                <w:sz w:val="24"/>
                <w:szCs w:val="24"/>
              </w:rPr>
              <w:t>标段</w:t>
            </w:r>
          </w:p>
        </w:tc>
        <w:tc>
          <w:tcPr>
            <w:tcW w:w="5016" w:type="dxa"/>
            <w:vAlign w:val="center"/>
          </w:tcPr>
          <w:p w:rsidR="00C02DB2" w:rsidRPr="00B946E7" w:rsidRDefault="00C02DB2" w:rsidP="00441B70">
            <w:pPr>
              <w:pStyle w:val="110"/>
              <w:adjustRightInd w:val="0"/>
              <w:snapToGrid w:val="0"/>
              <w:spacing w:before="0" w:after="0" w:line="400" w:lineRule="exact"/>
              <w:ind w:firstLineChars="0" w:firstLine="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B946E7">
              <w:rPr>
                <w:rFonts w:ascii="仿宋" w:eastAsia="仿宋" w:hAnsi="仿宋" w:hint="eastAsia"/>
                <w:color w:val="auto"/>
                <w:sz w:val="24"/>
                <w:szCs w:val="24"/>
              </w:rPr>
              <w:t>北京市海外知识产权公共服务信息系统运行维护和数据更新</w:t>
            </w:r>
          </w:p>
        </w:tc>
        <w:tc>
          <w:tcPr>
            <w:tcW w:w="1560" w:type="dxa"/>
            <w:vAlign w:val="center"/>
          </w:tcPr>
          <w:p w:rsidR="00C02DB2" w:rsidRPr="00B946E7" w:rsidRDefault="00C02DB2" w:rsidP="0059653C">
            <w:pPr>
              <w:pStyle w:val="110"/>
              <w:adjustRightInd w:val="0"/>
              <w:snapToGrid w:val="0"/>
              <w:spacing w:before="0" w:after="0" w:line="400" w:lineRule="exact"/>
              <w:ind w:firstLineChars="0" w:firstLine="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B946E7">
              <w:rPr>
                <w:rFonts w:ascii="仿宋" w:eastAsia="仿宋" w:hAnsi="仿宋"/>
                <w:color w:val="auto"/>
                <w:sz w:val="24"/>
                <w:szCs w:val="24"/>
              </w:rPr>
              <w:t>105.55</w:t>
            </w:r>
          </w:p>
        </w:tc>
      </w:tr>
      <w:tr w:rsidR="00C02DB2" w:rsidRPr="00B946E7" w:rsidTr="00C02DB2">
        <w:trPr>
          <w:trHeight w:val="200"/>
          <w:jc w:val="center"/>
        </w:trPr>
        <w:tc>
          <w:tcPr>
            <w:tcW w:w="1210" w:type="dxa"/>
            <w:vAlign w:val="center"/>
          </w:tcPr>
          <w:p w:rsidR="00C02DB2" w:rsidRPr="00B946E7" w:rsidRDefault="00C02DB2" w:rsidP="0059653C">
            <w:pPr>
              <w:pStyle w:val="110"/>
              <w:adjustRightInd w:val="0"/>
              <w:snapToGrid w:val="0"/>
              <w:spacing w:before="0" w:after="0" w:line="400" w:lineRule="exact"/>
              <w:ind w:firstLineChars="0" w:firstLine="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B946E7">
              <w:rPr>
                <w:rFonts w:ascii="仿宋" w:eastAsia="仿宋" w:hAnsi="仿宋" w:hint="eastAsia"/>
                <w:color w:val="auto"/>
                <w:sz w:val="24"/>
                <w:szCs w:val="24"/>
              </w:rPr>
              <w:t>第</w:t>
            </w:r>
            <w:r w:rsidR="004B4F09" w:rsidRPr="00B946E7">
              <w:rPr>
                <w:rFonts w:ascii="仿宋" w:eastAsia="仿宋" w:hAnsi="仿宋" w:hint="eastAsia"/>
                <w:color w:val="auto"/>
                <w:sz w:val="24"/>
                <w:szCs w:val="24"/>
              </w:rPr>
              <w:t>二</w:t>
            </w:r>
            <w:r w:rsidRPr="00B946E7">
              <w:rPr>
                <w:rFonts w:ascii="仿宋" w:eastAsia="仿宋" w:hAnsi="仿宋" w:hint="eastAsia"/>
                <w:color w:val="auto"/>
                <w:sz w:val="24"/>
                <w:szCs w:val="24"/>
              </w:rPr>
              <w:t>标段</w:t>
            </w:r>
          </w:p>
        </w:tc>
        <w:tc>
          <w:tcPr>
            <w:tcW w:w="5016" w:type="dxa"/>
            <w:vAlign w:val="center"/>
          </w:tcPr>
          <w:p w:rsidR="00C02DB2" w:rsidRPr="00B946E7" w:rsidRDefault="00C02DB2" w:rsidP="00441B70">
            <w:pPr>
              <w:pStyle w:val="110"/>
              <w:adjustRightInd w:val="0"/>
              <w:snapToGrid w:val="0"/>
              <w:spacing w:before="0" w:after="0" w:line="400" w:lineRule="exact"/>
              <w:ind w:firstLineChars="0" w:firstLine="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B946E7">
              <w:rPr>
                <w:rFonts w:ascii="仿宋" w:eastAsia="仿宋" w:hAnsi="仿宋" w:hint="eastAsia"/>
                <w:color w:val="auto"/>
                <w:sz w:val="24"/>
                <w:szCs w:val="24"/>
              </w:rPr>
              <w:t>国外重点领域重点案件分析和海外服务机构对接</w:t>
            </w:r>
          </w:p>
        </w:tc>
        <w:tc>
          <w:tcPr>
            <w:tcW w:w="1560" w:type="dxa"/>
            <w:vAlign w:val="center"/>
          </w:tcPr>
          <w:p w:rsidR="00C02DB2" w:rsidRPr="00B946E7" w:rsidRDefault="00C02DB2" w:rsidP="0059653C">
            <w:pPr>
              <w:pStyle w:val="110"/>
              <w:adjustRightInd w:val="0"/>
              <w:snapToGrid w:val="0"/>
              <w:spacing w:before="0" w:after="0" w:line="400" w:lineRule="exact"/>
              <w:ind w:firstLineChars="0" w:firstLine="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B946E7">
              <w:rPr>
                <w:rFonts w:ascii="仿宋" w:eastAsia="仿宋" w:hAnsi="仿宋"/>
                <w:color w:val="auto"/>
                <w:sz w:val="24"/>
                <w:szCs w:val="24"/>
              </w:rPr>
              <w:t>54</w:t>
            </w:r>
          </w:p>
        </w:tc>
      </w:tr>
      <w:tr w:rsidR="00C02DB2" w:rsidRPr="00B946E7" w:rsidTr="00C02DB2">
        <w:trPr>
          <w:trHeight w:val="200"/>
          <w:jc w:val="center"/>
        </w:trPr>
        <w:tc>
          <w:tcPr>
            <w:tcW w:w="1210" w:type="dxa"/>
            <w:vAlign w:val="center"/>
          </w:tcPr>
          <w:p w:rsidR="00C02DB2" w:rsidRPr="00B946E7" w:rsidRDefault="00C02DB2" w:rsidP="0059653C">
            <w:pPr>
              <w:pStyle w:val="110"/>
              <w:adjustRightInd w:val="0"/>
              <w:snapToGrid w:val="0"/>
              <w:spacing w:before="0" w:after="0" w:line="400" w:lineRule="exact"/>
              <w:ind w:firstLineChars="0" w:firstLine="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B946E7">
              <w:rPr>
                <w:rFonts w:ascii="仿宋" w:eastAsia="仿宋" w:hAnsi="仿宋" w:hint="eastAsia"/>
                <w:color w:val="auto"/>
                <w:sz w:val="24"/>
                <w:szCs w:val="24"/>
              </w:rPr>
              <w:t>第</w:t>
            </w:r>
            <w:r w:rsidR="004B4F09" w:rsidRPr="00B946E7">
              <w:rPr>
                <w:rFonts w:ascii="仿宋" w:eastAsia="仿宋" w:hAnsi="仿宋" w:hint="eastAsia"/>
                <w:color w:val="auto"/>
                <w:sz w:val="24"/>
                <w:szCs w:val="24"/>
              </w:rPr>
              <w:t>三</w:t>
            </w:r>
            <w:r w:rsidRPr="00B946E7">
              <w:rPr>
                <w:rFonts w:ascii="仿宋" w:eastAsia="仿宋" w:hAnsi="仿宋" w:hint="eastAsia"/>
                <w:color w:val="auto"/>
                <w:sz w:val="24"/>
                <w:szCs w:val="24"/>
              </w:rPr>
              <w:t>标段</w:t>
            </w:r>
          </w:p>
        </w:tc>
        <w:tc>
          <w:tcPr>
            <w:tcW w:w="5016" w:type="dxa"/>
            <w:vAlign w:val="center"/>
          </w:tcPr>
          <w:p w:rsidR="00C02DB2" w:rsidRPr="00B946E7" w:rsidRDefault="00C02DB2" w:rsidP="00441B70">
            <w:pPr>
              <w:pStyle w:val="110"/>
              <w:adjustRightInd w:val="0"/>
              <w:snapToGrid w:val="0"/>
              <w:spacing w:before="0" w:after="0" w:line="400" w:lineRule="exact"/>
              <w:ind w:firstLineChars="0" w:firstLine="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B946E7">
              <w:rPr>
                <w:rFonts w:ascii="仿宋" w:eastAsia="仿宋" w:hAnsi="仿宋" w:hint="eastAsia"/>
                <w:color w:val="auto"/>
                <w:sz w:val="24"/>
                <w:szCs w:val="24"/>
              </w:rPr>
              <w:t>开展海外知识产权维权能力提升、海外知识产权信息收集、国外知识产权制度导读和修改变化动态跟踪相关工作。</w:t>
            </w:r>
          </w:p>
        </w:tc>
        <w:tc>
          <w:tcPr>
            <w:tcW w:w="1560" w:type="dxa"/>
            <w:vAlign w:val="center"/>
          </w:tcPr>
          <w:p w:rsidR="00C02DB2" w:rsidRPr="00B946E7" w:rsidRDefault="00C02DB2" w:rsidP="0059653C">
            <w:pPr>
              <w:pStyle w:val="110"/>
              <w:adjustRightInd w:val="0"/>
              <w:snapToGrid w:val="0"/>
              <w:spacing w:before="0" w:after="0" w:line="400" w:lineRule="exact"/>
              <w:ind w:firstLineChars="0" w:firstLine="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B946E7">
              <w:rPr>
                <w:rFonts w:ascii="仿宋" w:eastAsia="仿宋" w:hAnsi="仿宋"/>
                <w:color w:val="auto"/>
                <w:sz w:val="24"/>
                <w:szCs w:val="24"/>
              </w:rPr>
              <w:t>53</w:t>
            </w:r>
          </w:p>
        </w:tc>
      </w:tr>
    </w:tbl>
    <w:p w:rsidR="00D55D1E" w:rsidRPr="00B946E7" w:rsidRDefault="00A635C5">
      <w:pPr>
        <w:tabs>
          <w:tab w:val="left" w:pos="993"/>
        </w:tabs>
        <w:spacing w:line="240" w:lineRule="atLeast"/>
        <w:rPr>
          <w:rFonts w:ascii="仿宋" w:eastAsia="仿宋" w:hAnsi="仿宋"/>
          <w:sz w:val="24"/>
        </w:rPr>
      </w:pPr>
      <w:r w:rsidRPr="00B946E7">
        <w:rPr>
          <w:rFonts w:ascii="仿宋" w:eastAsia="仿宋" w:hAnsi="仿宋"/>
          <w:sz w:val="24"/>
        </w:rPr>
        <w:t xml:space="preserve"> </w:t>
      </w:r>
    </w:p>
    <w:p w:rsidR="00D55D1E" w:rsidRPr="00B946E7" w:rsidRDefault="00B455D6" w:rsidP="00C02DB2">
      <w:pPr>
        <w:tabs>
          <w:tab w:val="left" w:pos="993"/>
        </w:tabs>
        <w:spacing w:line="240" w:lineRule="atLeast"/>
        <w:ind w:firstLineChars="177" w:firstLine="425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具体参数详见第六章采购需求。</w:t>
      </w:r>
      <w:r w:rsidR="00C02DB2" w:rsidRPr="00B946E7">
        <w:rPr>
          <w:rFonts w:ascii="仿宋" w:eastAsia="仿宋" w:hAnsi="仿宋" w:hint="eastAsia"/>
          <w:sz w:val="24"/>
        </w:rPr>
        <w:t>本次招标、投标、评标均以标段为单位，投标人须以标段为单位进行投标，不得拆标段，不完整的投标将被拒绝。</w:t>
      </w:r>
    </w:p>
    <w:p w:rsidR="00D55D1E" w:rsidRPr="00B946E7" w:rsidRDefault="00D55D1E">
      <w:pPr>
        <w:tabs>
          <w:tab w:val="left" w:pos="993"/>
        </w:tabs>
        <w:spacing w:line="240" w:lineRule="atLeast"/>
        <w:ind w:left="600" w:firstLineChars="163" w:firstLine="391"/>
        <w:rPr>
          <w:rFonts w:ascii="仿宋" w:eastAsia="仿宋" w:hAnsi="仿宋"/>
          <w:sz w:val="24"/>
        </w:rPr>
      </w:pPr>
    </w:p>
    <w:p w:rsidR="00D55D1E" w:rsidRPr="00B946E7" w:rsidRDefault="00B455D6">
      <w:pPr>
        <w:numPr>
          <w:ilvl w:val="0"/>
          <w:numId w:val="1"/>
        </w:numPr>
        <w:tabs>
          <w:tab w:val="left" w:pos="993"/>
        </w:tabs>
        <w:spacing w:line="240" w:lineRule="atLeast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投标人资格要求：</w:t>
      </w:r>
    </w:p>
    <w:p w:rsidR="00D55D1E" w:rsidRPr="00B946E7" w:rsidRDefault="00B455D6" w:rsidP="00C02DB2">
      <w:pPr>
        <w:pStyle w:val="12"/>
        <w:numPr>
          <w:ilvl w:val="1"/>
          <w:numId w:val="2"/>
        </w:numPr>
        <w:tabs>
          <w:tab w:val="left" w:pos="567"/>
          <w:tab w:val="left" w:pos="8522"/>
        </w:tabs>
        <w:spacing w:line="240" w:lineRule="atLeast"/>
        <w:ind w:left="567" w:firstLineChars="0" w:hanging="567"/>
        <w:rPr>
          <w:rFonts w:ascii="仿宋" w:eastAsia="仿宋" w:hAnsi="仿宋"/>
        </w:rPr>
      </w:pPr>
      <w:r w:rsidRPr="00B946E7">
        <w:rPr>
          <w:rFonts w:ascii="仿宋" w:eastAsia="仿宋" w:hAnsi="仿宋" w:hint="eastAsia"/>
        </w:rPr>
        <w:t>在中华人民共和国境内注册登记，</w:t>
      </w:r>
      <w:r w:rsidR="00C02DB2" w:rsidRPr="00B946E7">
        <w:rPr>
          <w:rFonts w:ascii="仿宋" w:eastAsia="仿宋" w:hAnsi="仿宋" w:hint="eastAsia"/>
        </w:rPr>
        <w:t>有生产或供应能力的本国供应商，包括法人、其他组织</w:t>
      </w:r>
      <w:r w:rsidRPr="00B946E7">
        <w:rPr>
          <w:rFonts w:ascii="仿宋" w:eastAsia="仿宋" w:hAnsi="仿宋" w:hint="eastAsia"/>
        </w:rPr>
        <w:t>。</w:t>
      </w:r>
    </w:p>
    <w:p w:rsidR="00D55D1E" w:rsidRPr="00B946E7" w:rsidRDefault="00B455D6">
      <w:pPr>
        <w:pStyle w:val="12"/>
        <w:numPr>
          <w:ilvl w:val="1"/>
          <w:numId w:val="2"/>
        </w:numPr>
        <w:tabs>
          <w:tab w:val="left" w:pos="567"/>
          <w:tab w:val="left" w:pos="8522"/>
        </w:tabs>
        <w:spacing w:line="240" w:lineRule="atLeast"/>
        <w:ind w:left="567" w:firstLineChars="0" w:hanging="567"/>
        <w:rPr>
          <w:rFonts w:ascii="仿宋" w:eastAsia="仿宋" w:hAnsi="仿宋"/>
        </w:rPr>
      </w:pPr>
      <w:r w:rsidRPr="00B946E7">
        <w:rPr>
          <w:rFonts w:ascii="仿宋" w:eastAsia="仿宋" w:hAnsi="仿宋" w:hint="eastAsia"/>
        </w:rPr>
        <w:t>投标人应遵守《中华人民共和国政府采购法》《中华人民共和国政府采购法实施条例》等法律法规，并符合本招标文件规定的条件。</w:t>
      </w:r>
    </w:p>
    <w:p w:rsidR="00D55D1E" w:rsidRPr="00B946E7" w:rsidRDefault="00B455D6">
      <w:pPr>
        <w:tabs>
          <w:tab w:val="left" w:pos="4276"/>
          <w:tab w:val="left" w:pos="8522"/>
        </w:tabs>
        <w:spacing w:line="240" w:lineRule="atLeast"/>
        <w:ind w:left="1081" w:hanging="1081"/>
        <w:jc w:val="left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（1）具有独立承担民事责任的能力；</w:t>
      </w:r>
    </w:p>
    <w:p w:rsidR="00D55D1E" w:rsidRPr="00B946E7" w:rsidRDefault="00B455D6">
      <w:pPr>
        <w:tabs>
          <w:tab w:val="left" w:pos="4276"/>
          <w:tab w:val="left" w:pos="8522"/>
        </w:tabs>
        <w:spacing w:line="240" w:lineRule="atLeast"/>
        <w:ind w:left="1081" w:hanging="1081"/>
        <w:jc w:val="left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（2）具有良好的商业信誉和健全的财务会计制度；</w:t>
      </w:r>
    </w:p>
    <w:p w:rsidR="00D55D1E" w:rsidRPr="00B946E7" w:rsidRDefault="00B455D6">
      <w:pPr>
        <w:tabs>
          <w:tab w:val="left" w:pos="4276"/>
          <w:tab w:val="left" w:pos="8522"/>
        </w:tabs>
        <w:spacing w:line="240" w:lineRule="atLeast"/>
        <w:ind w:left="1081" w:hanging="1081"/>
        <w:jc w:val="left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（3）具有履行合同所必需的设备和专业技术能力；</w:t>
      </w:r>
    </w:p>
    <w:p w:rsidR="00D55D1E" w:rsidRPr="00B946E7" w:rsidRDefault="00B455D6">
      <w:pPr>
        <w:tabs>
          <w:tab w:val="left" w:pos="4276"/>
          <w:tab w:val="left" w:pos="8522"/>
        </w:tabs>
        <w:spacing w:line="240" w:lineRule="atLeast"/>
        <w:ind w:left="1081" w:hanging="1081"/>
        <w:jc w:val="left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（4）具有依法缴纳税收和社会保障资金的良好记录；</w:t>
      </w:r>
    </w:p>
    <w:p w:rsidR="00D55D1E" w:rsidRPr="00B946E7" w:rsidRDefault="00B455D6">
      <w:pPr>
        <w:tabs>
          <w:tab w:val="left" w:pos="4276"/>
          <w:tab w:val="left" w:pos="8522"/>
        </w:tabs>
        <w:spacing w:line="240" w:lineRule="atLeast"/>
        <w:ind w:left="1081" w:hanging="1081"/>
        <w:jc w:val="left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（5）参加此项采购活动前三年内，在经营活动中没有重大违法记录；</w:t>
      </w:r>
    </w:p>
    <w:p w:rsidR="00D55D1E" w:rsidRPr="00B946E7" w:rsidRDefault="00B455D6">
      <w:pPr>
        <w:tabs>
          <w:tab w:val="left" w:pos="4276"/>
          <w:tab w:val="left" w:pos="8522"/>
        </w:tabs>
        <w:spacing w:line="240" w:lineRule="atLeast"/>
        <w:ind w:left="1081" w:hanging="1081"/>
        <w:jc w:val="left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（6）法律、行政法规规定的其他条件。</w:t>
      </w:r>
    </w:p>
    <w:p w:rsidR="00D55D1E" w:rsidRPr="00B946E7" w:rsidRDefault="00B455D6">
      <w:pPr>
        <w:pStyle w:val="12"/>
        <w:numPr>
          <w:ilvl w:val="1"/>
          <w:numId w:val="2"/>
        </w:numPr>
        <w:tabs>
          <w:tab w:val="left" w:pos="567"/>
          <w:tab w:val="left" w:pos="8522"/>
        </w:tabs>
        <w:spacing w:line="240" w:lineRule="atLeast"/>
        <w:ind w:left="567" w:firstLineChars="0" w:hanging="567"/>
        <w:rPr>
          <w:rFonts w:ascii="仿宋" w:eastAsia="仿宋" w:hAnsi="仿宋"/>
        </w:rPr>
      </w:pPr>
      <w:r w:rsidRPr="00B946E7">
        <w:rPr>
          <w:rFonts w:ascii="仿宋" w:eastAsia="仿宋" w:hAnsi="仿宋" w:hint="eastAsia"/>
        </w:rPr>
        <w:t>本项目投标截止期前被“信用中国”网站列入失信被执行人和重大税收违法案件当事人名单的、被“中国政府采购网”网站列入政府采购严重违法失信行为记录名单（处罚决定规定的时间和地域范围内），不得参与本项目的政府采购活。</w:t>
      </w:r>
    </w:p>
    <w:p w:rsidR="00D55D1E" w:rsidRPr="00B946E7" w:rsidRDefault="00B455D6">
      <w:pPr>
        <w:pStyle w:val="12"/>
        <w:numPr>
          <w:ilvl w:val="1"/>
          <w:numId w:val="2"/>
        </w:numPr>
        <w:tabs>
          <w:tab w:val="left" w:pos="567"/>
          <w:tab w:val="left" w:pos="8522"/>
        </w:tabs>
        <w:spacing w:line="240" w:lineRule="atLeast"/>
        <w:ind w:left="567" w:firstLineChars="0" w:hanging="567"/>
        <w:rPr>
          <w:rFonts w:ascii="仿宋" w:eastAsia="仿宋" w:hAnsi="仿宋"/>
        </w:rPr>
      </w:pPr>
      <w:r w:rsidRPr="00B946E7">
        <w:rPr>
          <w:rFonts w:ascii="仿宋" w:eastAsia="仿宋" w:hAnsi="仿宋" w:hint="eastAsia"/>
        </w:rPr>
        <w:t>不同投标人的法人、单位负责人不是同一人也不存在直接控股、管理关系；</w:t>
      </w:r>
    </w:p>
    <w:p w:rsidR="00D55D1E" w:rsidRPr="00B946E7" w:rsidRDefault="00B455D6">
      <w:pPr>
        <w:pStyle w:val="12"/>
        <w:numPr>
          <w:ilvl w:val="1"/>
          <w:numId w:val="2"/>
        </w:numPr>
        <w:tabs>
          <w:tab w:val="left" w:pos="567"/>
          <w:tab w:val="left" w:pos="8522"/>
        </w:tabs>
        <w:spacing w:line="240" w:lineRule="atLeast"/>
        <w:ind w:left="567" w:firstLineChars="0" w:hanging="567"/>
        <w:rPr>
          <w:rFonts w:ascii="仿宋" w:eastAsia="仿宋" w:hAnsi="仿宋"/>
        </w:rPr>
      </w:pPr>
      <w:r w:rsidRPr="00B946E7">
        <w:rPr>
          <w:rFonts w:ascii="仿宋" w:eastAsia="仿宋" w:hAnsi="仿宋" w:hint="eastAsia"/>
        </w:rPr>
        <w:lastRenderedPageBreak/>
        <w:t>本项目</w:t>
      </w:r>
      <w:bookmarkStart w:id="0" w:name="_GoBack"/>
      <w:bookmarkEnd w:id="0"/>
      <w:r w:rsidRPr="00B946E7">
        <w:rPr>
          <w:rFonts w:ascii="仿宋" w:eastAsia="仿宋" w:hAnsi="仿宋" w:hint="eastAsia"/>
        </w:rPr>
        <w:t>接受联合体投标。</w:t>
      </w:r>
    </w:p>
    <w:p w:rsidR="00B15DFC" w:rsidRPr="00B946E7" w:rsidRDefault="00B455D6" w:rsidP="00B15DFC">
      <w:pPr>
        <w:pStyle w:val="12"/>
        <w:numPr>
          <w:ilvl w:val="1"/>
          <w:numId w:val="2"/>
        </w:numPr>
        <w:tabs>
          <w:tab w:val="left" w:pos="567"/>
          <w:tab w:val="left" w:pos="8522"/>
        </w:tabs>
        <w:spacing w:line="240" w:lineRule="atLeast"/>
        <w:ind w:left="567" w:firstLineChars="0" w:hanging="567"/>
        <w:rPr>
          <w:rFonts w:ascii="仿宋" w:eastAsia="仿宋" w:hAnsi="仿宋"/>
        </w:rPr>
      </w:pPr>
      <w:r w:rsidRPr="00B946E7">
        <w:rPr>
          <w:rFonts w:ascii="仿宋" w:eastAsia="仿宋" w:hAnsi="仿宋" w:hint="eastAsia"/>
        </w:rPr>
        <w:t>本项目</w:t>
      </w:r>
      <w:r w:rsidR="00C02DB2" w:rsidRPr="00B946E7">
        <w:rPr>
          <w:rFonts w:ascii="仿宋" w:eastAsia="仿宋" w:hAnsi="仿宋" w:hint="eastAsia"/>
        </w:rPr>
        <w:t>第</w:t>
      </w:r>
      <w:r w:rsidR="004B4F09" w:rsidRPr="00B946E7">
        <w:rPr>
          <w:rFonts w:ascii="仿宋" w:eastAsia="仿宋" w:hAnsi="仿宋" w:hint="eastAsia"/>
          <w:u w:val="single"/>
        </w:rPr>
        <w:t>一</w:t>
      </w:r>
      <w:r w:rsidR="00C02DB2" w:rsidRPr="00B946E7">
        <w:rPr>
          <w:rFonts w:ascii="仿宋" w:eastAsia="仿宋" w:hAnsi="仿宋" w:hint="eastAsia"/>
        </w:rPr>
        <w:t>标段为专门面向中小企业采购</w:t>
      </w:r>
      <w:r w:rsidR="00B15DFC" w:rsidRPr="00B946E7">
        <w:rPr>
          <w:rFonts w:ascii="仿宋" w:eastAsia="仿宋" w:hAnsi="仿宋" w:hint="eastAsia"/>
        </w:rPr>
        <w:t>的项目，采购标的：公共服务信息系统运行维护和数据更新，对应的中小企业划分标准所属行业：软件和信息技术服务业。</w:t>
      </w:r>
    </w:p>
    <w:p w:rsidR="00D55D1E" w:rsidRPr="00B946E7" w:rsidRDefault="00C02DB2">
      <w:pPr>
        <w:pStyle w:val="12"/>
        <w:numPr>
          <w:ilvl w:val="1"/>
          <w:numId w:val="2"/>
        </w:numPr>
        <w:tabs>
          <w:tab w:val="left" w:pos="567"/>
          <w:tab w:val="left" w:pos="8522"/>
        </w:tabs>
        <w:spacing w:line="240" w:lineRule="atLeast"/>
        <w:ind w:left="567" w:firstLineChars="0" w:hanging="567"/>
        <w:rPr>
          <w:rFonts w:ascii="仿宋" w:eastAsia="仿宋" w:hAnsi="仿宋"/>
        </w:rPr>
      </w:pPr>
      <w:r w:rsidRPr="00B946E7">
        <w:rPr>
          <w:rFonts w:ascii="仿宋" w:eastAsia="仿宋" w:hAnsi="仿宋" w:hint="eastAsia"/>
        </w:rPr>
        <w:t>第</w:t>
      </w:r>
      <w:r w:rsidR="004B4F09" w:rsidRPr="00B946E7">
        <w:rPr>
          <w:rFonts w:ascii="仿宋" w:eastAsia="仿宋" w:hAnsi="仿宋" w:hint="eastAsia"/>
          <w:u w:val="single"/>
        </w:rPr>
        <w:t>二</w:t>
      </w:r>
      <w:r w:rsidRPr="00B946E7">
        <w:rPr>
          <w:rFonts w:ascii="仿宋" w:eastAsia="仿宋" w:hAnsi="仿宋" w:hint="eastAsia"/>
        </w:rPr>
        <w:t>标段和第</w:t>
      </w:r>
      <w:r w:rsidR="004B4F09" w:rsidRPr="00B946E7">
        <w:rPr>
          <w:rFonts w:ascii="仿宋" w:eastAsia="仿宋" w:hAnsi="仿宋" w:hint="eastAsia"/>
          <w:u w:val="single"/>
        </w:rPr>
        <w:t>三</w:t>
      </w:r>
      <w:r w:rsidRPr="00B946E7">
        <w:rPr>
          <w:rFonts w:ascii="仿宋" w:eastAsia="仿宋" w:hAnsi="仿宋" w:hint="eastAsia"/>
        </w:rPr>
        <w:t>标段为</w:t>
      </w:r>
      <w:r w:rsidR="00B455D6" w:rsidRPr="00B946E7">
        <w:rPr>
          <w:rFonts w:ascii="仿宋" w:eastAsia="仿宋" w:hAnsi="仿宋" w:hint="eastAsia"/>
        </w:rPr>
        <w:t>非专门面向中小企业或小型、微型企业、监狱、戒毒企业、残疾人福利性单位或者支持脱贫采购。</w:t>
      </w:r>
    </w:p>
    <w:p w:rsidR="00D55D1E" w:rsidRPr="00B946E7" w:rsidRDefault="00D55D1E">
      <w:pPr>
        <w:tabs>
          <w:tab w:val="left" w:pos="4276"/>
          <w:tab w:val="left" w:pos="8522"/>
        </w:tabs>
        <w:spacing w:line="240" w:lineRule="atLeast"/>
        <w:ind w:leftChars="257" w:left="1080" w:hanging="540"/>
        <w:jc w:val="left"/>
        <w:rPr>
          <w:rFonts w:ascii="仿宋" w:eastAsia="仿宋" w:hAnsi="仿宋"/>
          <w:sz w:val="24"/>
        </w:rPr>
      </w:pPr>
    </w:p>
    <w:p w:rsidR="00D55D1E" w:rsidRPr="00B946E7" w:rsidRDefault="00B455D6">
      <w:pPr>
        <w:numPr>
          <w:ilvl w:val="0"/>
          <w:numId w:val="1"/>
        </w:numPr>
        <w:tabs>
          <w:tab w:val="left" w:pos="993"/>
        </w:tabs>
        <w:spacing w:line="240" w:lineRule="atLeast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招标文件售价、出售时间、地点及要求：</w:t>
      </w:r>
    </w:p>
    <w:p w:rsidR="00D55D1E" w:rsidRPr="00B946E7" w:rsidRDefault="00B455D6">
      <w:pPr>
        <w:numPr>
          <w:ilvl w:val="0"/>
          <w:numId w:val="1"/>
        </w:numPr>
        <w:tabs>
          <w:tab w:val="left" w:pos="993"/>
        </w:tabs>
        <w:spacing w:line="240" w:lineRule="atLeast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现场购买，每套人民币</w:t>
      </w:r>
      <w:r w:rsidR="00B15DFC" w:rsidRPr="00B946E7">
        <w:rPr>
          <w:rFonts w:ascii="仿宋" w:eastAsia="仿宋" w:hAnsi="仿宋" w:hint="eastAsia"/>
          <w:sz w:val="24"/>
        </w:rPr>
        <w:t>2</w:t>
      </w:r>
      <w:r w:rsidRPr="00B946E7">
        <w:rPr>
          <w:rFonts w:ascii="仿宋" w:eastAsia="仿宋" w:hAnsi="仿宋" w:hint="eastAsia"/>
          <w:sz w:val="24"/>
        </w:rPr>
        <w:t>00元。招标文件售后不退。</w:t>
      </w:r>
    </w:p>
    <w:p w:rsidR="00D55D1E" w:rsidRPr="00B946E7" w:rsidRDefault="00B455D6">
      <w:pPr>
        <w:numPr>
          <w:ilvl w:val="0"/>
          <w:numId w:val="1"/>
        </w:numPr>
        <w:tabs>
          <w:tab w:val="left" w:pos="993"/>
        </w:tabs>
        <w:spacing w:line="240" w:lineRule="atLeast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出售时间：2021年</w:t>
      </w:r>
      <w:r w:rsidR="004B4F09" w:rsidRPr="00B946E7">
        <w:rPr>
          <w:rFonts w:ascii="仿宋" w:eastAsia="仿宋" w:hAnsi="仿宋" w:hint="eastAsia"/>
          <w:sz w:val="24"/>
        </w:rPr>
        <w:t>04</w:t>
      </w:r>
      <w:r w:rsidRPr="00B946E7">
        <w:rPr>
          <w:rFonts w:ascii="仿宋" w:eastAsia="仿宋" w:hAnsi="仿宋" w:hint="eastAsia"/>
          <w:sz w:val="24"/>
        </w:rPr>
        <w:t>月</w:t>
      </w:r>
      <w:r w:rsidR="004B4F09" w:rsidRPr="00B946E7">
        <w:rPr>
          <w:rFonts w:ascii="仿宋" w:eastAsia="仿宋" w:hAnsi="仿宋" w:hint="eastAsia"/>
          <w:sz w:val="24"/>
        </w:rPr>
        <w:t>16</w:t>
      </w:r>
      <w:r w:rsidRPr="00B946E7">
        <w:rPr>
          <w:rFonts w:ascii="仿宋" w:eastAsia="仿宋" w:hAnsi="仿宋" w:hint="eastAsia"/>
          <w:sz w:val="24"/>
        </w:rPr>
        <w:t>日至2021年</w:t>
      </w:r>
      <w:r w:rsidR="004B4F09" w:rsidRPr="00B946E7">
        <w:rPr>
          <w:rFonts w:ascii="仿宋" w:eastAsia="仿宋" w:hAnsi="仿宋" w:hint="eastAsia"/>
          <w:sz w:val="24"/>
        </w:rPr>
        <w:t>04</w:t>
      </w:r>
      <w:r w:rsidRPr="00B946E7">
        <w:rPr>
          <w:rFonts w:ascii="仿宋" w:eastAsia="仿宋" w:hAnsi="仿宋" w:hint="eastAsia"/>
          <w:sz w:val="24"/>
        </w:rPr>
        <w:t>月</w:t>
      </w:r>
      <w:r w:rsidR="004B4F09" w:rsidRPr="00B946E7">
        <w:rPr>
          <w:rFonts w:ascii="仿宋" w:eastAsia="仿宋" w:hAnsi="仿宋" w:hint="eastAsia"/>
          <w:sz w:val="24"/>
        </w:rPr>
        <w:t>22</w:t>
      </w:r>
      <w:r w:rsidRPr="00B946E7">
        <w:rPr>
          <w:rFonts w:ascii="仿宋" w:eastAsia="仿宋" w:hAnsi="仿宋" w:hint="eastAsia"/>
          <w:sz w:val="24"/>
        </w:rPr>
        <w:t>日(节假日除外)，上午9:00至11:00；下午1:30至4:00（北京时间）。</w:t>
      </w:r>
    </w:p>
    <w:p w:rsidR="00D55D1E" w:rsidRPr="00B946E7" w:rsidRDefault="00B455D6">
      <w:pPr>
        <w:numPr>
          <w:ilvl w:val="0"/>
          <w:numId w:val="1"/>
        </w:numPr>
        <w:tabs>
          <w:tab w:val="left" w:pos="993"/>
        </w:tabs>
        <w:spacing w:line="240" w:lineRule="atLeast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出售地点：北京市海淀区西三环北路21号久凌大厦南楼15层。</w:t>
      </w:r>
    </w:p>
    <w:p w:rsidR="00D55D1E" w:rsidRPr="00B946E7" w:rsidRDefault="00B455D6">
      <w:pPr>
        <w:numPr>
          <w:ilvl w:val="0"/>
          <w:numId w:val="1"/>
        </w:numPr>
        <w:tabs>
          <w:tab w:val="left" w:pos="993"/>
        </w:tabs>
        <w:spacing w:line="240" w:lineRule="atLeast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投标人未按照招标公告的要求购买招标文件并登记备案的，其投标文件将被拒收。</w:t>
      </w:r>
    </w:p>
    <w:p w:rsidR="00D55D1E" w:rsidRPr="00B946E7" w:rsidRDefault="00B455D6">
      <w:pPr>
        <w:numPr>
          <w:ilvl w:val="0"/>
          <w:numId w:val="1"/>
        </w:numPr>
        <w:tabs>
          <w:tab w:val="left" w:pos="993"/>
        </w:tabs>
        <w:spacing w:line="240" w:lineRule="atLeast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投标截止时间：2021年</w:t>
      </w:r>
      <w:r w:rsidR="004B4F09" w:rsidRPr="00B946E7">
        <w:rPr>
          <w:rFonts w:ascii="仿宋" w:eastAsia="仿宋" w:hAnsi="仿宋" w:hint="eastAsia"/>
          <w:sz w:val="24"/>
        </w:rPr>
        <w:t>05</w:t>
      </w:r>
      <w:r w:rsidRPr="00B946E7">
        <w:rPr>
          <w:rFonts w:ascii="仿宋" w:eastAsia="仿宋" w:hAnsi="仿宋" w:hint="eastAsia"/>
          <w:sz w:val="24"/>
        </w:rPr>
        <w:t>月</w:t>
      </w:r>
      <w:r w:rsidR="004B4F09" w:rsidRPr="00B946E7">
        <w:rPr>
          <w:rFonts w:ascii="仿宋" w:eastAsia="仿宋" w:hAnsi="仿宋" w:hint="eastAsia"/>
          <w:sz w:val="24"/>
        </w:rPr>
        <w:t>07</w:t>
      </w:r>
      <w:r w:rsidRPr="00B946E7">
        <w:rPr>
          <w:rFonts w:ascii="仿宋" w:eastAsia="仿宋" w:hAnsi="仿宋" w:hint="eastAsia"/>
          <w:sz w:val="24"/>
        </w:rPr>
        <w:t>日9:00（北京时间），逾期送达或未按招标文件要求密封的投标文件恕不接收。</w:t>
      </w:r>
    </w:p>
    <w:p w:rsidR="00D55D1E" w:rsidRPr="00B946E7" w:rsidRDefault="00B455D6">
      <w:pPr>
        <w:numPr>
          <w:ilvl w:val="0"/>
          <w:numId w:val="1"/>
        </w:numPr>
        <w:tabs>
          <w:tab w:val="left" w:pos="993"/>
        </w:tabs>
        <w:spacing w:line="240" w:lineRule="atLeast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开标时间：2021年</w:t>
      </w:r>
      <w:r w:rsidR="004B4F09" w:rsidRPr="00B946E7">
        <w:rPr>
          <w:rFonts w:ascii="仿宋" w:eastAsia="仿宋" w:hAnsi="仿宋" w:hint="eastAsia"/>
          <w:sz w:val="24"/>
        </w:rPr>
        <w:t>05</w:t>
      </w:r>
      <w:r w:rsidRPr="00B946E7">
        <w:rPr>
          <w:rFonts w:ascii="仿宋" w:eastAsia="仿宋" w:hAnsi="仿宋" w:hint="eastAsia"/>
          <w:sz w:val="24"/>
        </w:rPr>
        <w:t>月</w:t>
      </w:r>
      <w:r w:rsidR="004B4F09" w:rsidRPr="00B946E7">
        <w:rPr>
          <w:rFonts w:ascii="仿宋" w:eastAsia="仿宋" w:hAnsi="仿宋" w:hint="eastAsia"/>
          <w:sz w:val="24"/>
        </w:rPr>
        <w:t>07</w:t>
      </w:r>
      <w:r w:rsidRPr="00B946E7">
        <w:rPr>
          <w:rFonts w:ascii="仿宋" w:eastAsia="仿宋" w:hAnsi="仿宋" w:hint="eastAsia"/>
          <w:sz w:val="24"/>
        </w:rPr>
        <w:t>日9:00（与接收投标文件的截止时间一致）（北京时间）。</w:t>
      </w:r>
    </w:p>
    <w:p w:rsidR="00D55D1E" w:rsidRPr="00B946E7" w:rsidRDefault="00B455D6">
      <w:pPr>
        <w:numPr>
          <w:ilvl w:val="0"/>
          <w:numId w:val="1"/>
        </w:numPr>
        <w:tabs>
          <w:tab w:val="left" w:pos="993"/>
        </w:tabs>
        <w:spacing w:line="240" w:lineRule="atLeast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投标、开标地点：北京市海淀区西三环北路21号久凌大厦南楼15层。</w:t>
      </w:r>
    </w:p>
    <w:p w:rsidR="00D55D1E" w:rsidRPr="00B946E7" w:rsidRDefault="00B455D6">
      <w:pPr>
        <w:numPr>
          <w:ilvl w:val="0"/>
          <w:numId w:val="1"/>
        </w:numPr>
        <w:tabs>
          <w:tab w:val="left" w:pos="993"/>
        </w:tabs>
        <w:spacing w:line="240" w:lineRule="atLeast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需要落实的政府采购政策：</w:t>
      </w:r>
    </w:p>
    <w:p w:rsidR="00D55D1E" w:rsidRPr="00B946E7" w:rsidRDefault="00B455D6">
      <w:pPr>
        <w:spacing w:line="240" w:lineRule="atLeast"/>
        <w:ind w:firstLineChars="236" w:firstLine="566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依据《中华人民共和国政府采购法》（中华人民共和国主席令第68号）、《中华人民共和国政府法采购实施条例》（国务院令第658号）以及《政府采购货物和服务招标投标管理办法》（财政部令第87号） 有关规定，落实政府采购“优先购买节能环保产品、扶持小微企业、残疾人就业、监狱企业、福利企业”等相关政策。</w:t>
      </w:r>
    </w:p>
    <w:p w:rsidR="00D55D1E" w:rsidRPr="00B946E7" w:rsidRDefault="00B455D6">
      <w:pPr>
        <w:spacing w:line="240" w:lineRule="atLeast"/>
        <w:ind w:firstLineChars="236" w:firstLine="566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(1) 《节能产品政府采购实施意见》（财库[2004]185号）；</w:t>
      </w:r>
    </w:p>
    <w:p w:rsidR="00D55D1E" w:rsidRPr="00B946E7" w:rsidRDefault="00B455D6">
      <w:pPr>
        <w:spacing w:line="240" w:lineRule="atLeast"/>
        <w:ind w:firstLineChars="236" w:firstLine="566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(2) 《环境标志产品政府采购实施的意见》（财库[2006]90号）；</w:t>
      </w:r>
    </w:p>
    <w:p w:rsidR="00D55D1E" w:rsidRPr="00B946E7" w:rsidRDefault="00B455D6">
      <w:pPr>
        <w:spacing w:line="240" w:lineRule="atLeast"/>
        <w:ind w:firstLineChars="236" w:firstLine="566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(3) 《国务院办公厅关于建立政府强制采购节能产品制度的通知》（国办发〔2007〕51号）；</w:t>
      </w:r>
    </w:p>
    <w:p w:rsidR="00D55D1E" w:rsidRPr="00B946E7" w:rsidRDefault="00B455D6">
      <w:pPr>
        <w:spacing w:line="240" w:lineRule="atLeast"/>
        <w:ind w:firstLineChars="236" w:firstLine="566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(4) 《政府采购进口产品管理办法》的通知（财库〔2007〕119号）的规定；</w:t>
      </w:r>
    </w:p>
    <w:p w:rsidR="00D55D1E" w:rsidRPr="00B946E7" w:rsidRDefault="00B455D6">
      <w:pPr>
        <w:spacing w:line="240" w:lineRule="atLeast"/>
        <w:ind w:firstLineChars="236" w:firstLine="566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(5) 《关于信息安全产品实施政府采购的通知》（财库[2010]48 号）要求；</w:t>
      </w:r>
    </w:p>
    <w:p w:rsidR="00D55D1E" w:rsidRPr="00B946E7" w:rsidRDefault="00B455D6">
      <w:pPr>
        <w:spacing w:line="240" w:lineRule="atLeast"/>
        <w:ind w:firstLineChars="236" w:firstLine="566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(6) 《政府采购促进中小企业发展管理办法》；</w:t>
      </w:r>
    </w:p>
    <w:p w:rsidR="00D55D1E" w:rsidRPr="00B946E7" w:rsidRDefault="00B455D6">
      <w:pPr>
        <w:spacing w:line="240" w:lineRule="atLeast"/>
        <w:ind w:firstLineChars="236" w:firstLine="566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(7) 《关于印发中小企业划型标准规定的通知》（工信部联企业〔2011〕300号）；</w:t>
      </w:r>
    </w:p>
    <w:p w:rsidR="00D55D1E" w:rsidRPr="00B946E7" w:rsidRDefault="00B455D6">
      <w:pPr>
        <w:spacing w:line="240" w:lineRule="atLeast"/>
        <w:ind w:firstLineChars="236" w:firstLine="566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(8) 《财政部关于开展政府采购信用担保试点工作方案》（财库[2011]124 号）；</w:t>
      </w:r>
    </w:p>
    <w:p w:rsidR="00D55D1E" w:rsidRPr="00B946E7" w:rsidRDefault="00B455D6">
      <w:pPr>
        <w:spacing w:line="240" w:lineRule="atLeast"/>
        <w:ind w:firstLineChars="236" w:firstLine="566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(9) 《财政部司法部关于政府采购支持监狱企业发展有关问题的通知》（财库〔2014〕68号）；</w:t>
      </w:r>
    </w:p>
    <w:p w:rsidR="00D55D1E" w:rsidRPr="00B946E7" w:rsidRDefault="00B455D6">
      <w:pPr>
        <w:spacing w:line="240" w:lineRule="atLeast"/>
        <w:ind w:firstLineChars="236" w:firstLine="566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(10) 《财政部关于在政府采购活动中查询及使用信用记录有关问题的通知》（财库[2016]125 号）；</w:t>
      </w:r>
    </w:p>
    <w:p w:rsidR="00D55D1E" w:rsidRPr="00B946E7" w:rsidRDefault="00B455D6">
      <w:pPr>
        <w:spacing w:line="240" w:lineRule="atLeast"/>
        <w:ind w:firstLineChars="236" w:firstLine="566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(11) 《三部门联合发布关于促进残疾人就业政府采购政策的通知》（财库〔2017〕141号）；</w:t>
      </w:r>
    </w:p>
    <w:p w:rsidR="00D55D1E" w:rsidRPr="00B946E7" w:rsidRDefault="00B455D6">
      <w:pPr>
        <w:spacing w:line="240" w:lineRule="atLeast"/>
        <w:ind w:firstLineChars="236" w:firstLine="566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(12) 《财政部、发展改革委、生态环境部、市场监管总局关于调整优化节能产品、环境标志产品政府采购执行机制的通知》[财库〔2019〕9号]；</w:t>
      </w:r>
    </w:p>
    <w:p w:rsidR="00D55D1E" w:rsidRPr="00B946E7" w:rsidRDefault="00B455D6">
      <w:pPr>
        <w:spacing w:line="240" w:lineRule="atLeast"/>
        <w:ind w:firstLineChars="236" w:firstLine="566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(13) 《关于促进政府采购公平竞争优化营商环境的通知》（财库〔2019〕38号）。</w:t>
      </w:r>
    </w:p>
    <w:p w:rsidR="00D55D1E" w:rsidRPr="00B946E7" w:rsidRDefault="00B455D6">
      <w:pPr>
        <w:numPr>
          <w:ilvl w:val="0"/>
          <w:numId w:val="1"/>
        </w:numPr>
        <w:tabs>
          <w:tab w:val="left" w:pos="993"/>
        </w:tabs>
        <w:spacing w:line="240" w:lineRule="atLeast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凡对本次招标提出询问，请按照招标文件的规定方式与中金招标有限责任公司联系。</w:t>
      </w:r>
    </w:p>
    <w:p w:rsidR="00D55D1E" w:rsidRPr="00B946E7" w:rsidRDefault="00B455D6">
      <w:pPr>
        <w:tabs>
          <w:tab w:val="left" w:pos="993"/>
        </w:tabs>
        <w:spacing w:line="240" w:lineRule="atLeast"/>
        <w:ind w:left="567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招标代理机构</w:t>
      </w:r>
      <w:r w:rsidRPr="00B946E7">
        <w:rPr>
          <w:rFonts w:ascii="仿宋" w:eastAsia="仿宋" w:hAnsi="仿宋"/>
          <w:sz w:val="24"/>
        </w:rPr>
        <w:t>：</w:t>
      </w:r>
      <w:r w:rsidRPr="00B946E7">
        <w:rPr>
          <w:rFonts w:ascii="仿宋" w:eastAsia="仿宋" w:hAnsi="仿宋" w:hint="eastAsia"/>
          <w:sz w:val="24"/>
        </w:rPr>
        <w:t>中金招标有限责任公司</w:t>
      </w:r>
    </w:p>
    <w:p w:rsidR="00D55D1E" w:rsidRPr="00B946E7" w:rsidRDefault="00B455D6">
      <w:pPr>
        <w:tabs>
          <w:tab w:val="left" w:pos="993"/>
        </w:tabs>
        <w:spacing w:line="240" w:lineRule="atLeast"/>
        <w:ind w:left="567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地　　址：北京市海淀区西三环北路21号久凌大厦南楼15层</w:t>
      </w:r>
    </w:p>
    <w:p w:rsidR="00D55D1E" w:rsidRPr="00B946E7" w:rsidRDefault="00B455D6">
      <w:pPr>
        <w:tabs>
          <w:tab w:val="left" w:pos="993"/>
        </w:tabs>
        <w:spacing w:line="240" w:lineRule="atLeast"/>
        <w:ind w:left="567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邮　　编：100089</w:t>
      </w:r>
    </w:p>
    <w:p w:rsidR="00D55D1E" w:rsidRPr="00B946E7" w:rsidRDefault="00B455D6">
      <w:pPr>
        <w:tabs>
          <w:tab w:val="left" w:pos="993"/>
        </w:tabs>
        <w:spacing w:line="240" w:lineRule="atLeast"/>
        <w:ind w:left="567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电　　话：010-840502</w:t>
      </w:r>
      <w:r w:rsidR="00875568" w:rsidRPr="00B946E7">
        <w:rPr>
          <w:rFonts w:ascii="仿宋" w:eastAsia="仿宋" w:hAnsi="仿宋" w:hint="eastAsia"/>
          <w:sz w:val="24"/>
        </w:rPr>
        <w:t>6</w:t>
      </w:r>
      <w:r w:rsidRPr="00B946E7">
        <w:rPr>
          <w:rFonts w:ascii="仿宋" w:eastAsia="仿宋" w:hAnsi="仿宋" w:hint="eastAsia"/>
          <w:sz w:val="24"/>
        </w:rPr>
        <w:t>、</w:t>
      </w:r>
      <w:r w:rsidRPr="00B946E7">
        <w:rPr>
          <w:rFonts w:ascii="仿宋" w:eastAsia="仿宋" w:hAnsi="仿宋"/>
          <w:sz w:val="24"/>
        </w:rPr>
        <w:t>68405022</w:t>
      </w:r>
    </w:p>
    <w:p w:rsidR="00D55D1E" w:rsidRPr="00B946E7" w:rsidRDefault="00B455D6">
      <w:pPr>
        <w:tabs>
          <w:tab w:val="left" w:pos="993"/>
        </w:tabs>
        <w:spacing w:line="240" w:lineRule="atLeast"/>
        <w:ind w:left="567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传　　真：010-68405006</w:t>
      </w:r>
    </w:p>
    <w:p w:rsidR="00D55D1E" w:rsidRPr="00B946E7" w:rsidRDefault="00B455D6">
      <w:pPr>
        <w:tabs>
          <w:tab w:val="left" w:pos="993"/>
        </w:tabs>
        <w:spacing w:line="240" w:lineRule="atLeast"/>
        <w:ind w:left="567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电子信箱：303227126@qq.com</w:t>
      </w:r>
    </w:p>
    <w:p w:rsidR="00D55D1E" w:rsidRPr="00B946E7" w:rsidRDefault="00B455D6">
      <w:pPr>
        <w:tabs>
          <w:tab w:val="left" w:pos="993"/>
        </w:tabs>
        <w:spacing w:line="240" w:lineRule="atLeast"/>
        <w:ind w:left="567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联 系 人：</w:t>
      </w:r>
      <w:r w:rsidR="00875568" w:rsidRPr="00B946E7">
        <w:rPr>
          <w:rFonts w:ascii="仿宋" w:eastAsia="仿宋" w:hAnsi="仿宋" w:hint="eastAsia"/>
          <w:sz w:val="24"/>
        </w:rPr>
        <w:t>李雪</w:t>
      </w:r>
      <w:r w:rsidRPr="00B946E7">
        <w:rPr>
          <w:rFonts w:ascii="仿宋" w:eastAsia="仿宋" w:hAnsi="仿宋" w:hint="eastAsia"/>
          <w:sz w:val="24"/>
        </w:rPr>
        <w:t>、张妃</w:t>
      </w:r>
    </w:p>
    <w:p w:rsidR="00D55D1E" w:rsidRPr="00B946E7" w:rsidRDefault="00B455D6">
      <w:pPr>
        <w:tabs>
          <w:tab w:val="left" w:pos="993"/>
        </w:tabs>
        <w:spacing w:line="240" w:lineRule="atLeast"/>
        <w:ind w:left="567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开 户 名：中金招标有限责任公司</w:t>
      </w:r>
    </w:p>
    <w:p w:rsidR="00D55D1E" w:rsidRPr="00B946E7" w:rsidRDefault="00B455D6">
      <w:pPr>
        <w:tabs>
          <w:tab w:val="left" w:pos="993"/>
        </w:tabs>
        <w:spacing w:line="240" w:lineRule="atLeast"/>
        <w:ind w:left="567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开户银行：招商银行北京海淀支行</w:t>
      </w:r>
    </w:p>
    <w:p w:rsidR="00D55D1E" w:rsidRPr="00B946E7" w:rsidRDefault="00B455D6">
      <w:pPr>
        <w:tabs>
          <w:tab w:val="left" w:pos="993"/>
        </w:tabs>
        <w:spacing w:line="240" w:lineRule="atLeast"/>
        <w:ind w:left="567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账    号：</w:t>
      </w:r>
      <w:r w:rsidRPr="00B946E7">
        <w:rPr>
          <w:rFonts w:ascii="仿宋" w:eastAsia="仿宋" w:hAnsi="仿宋"/>
          <w:sz w:val="24"/>
        </w:rPr>
        <w:t>867080112810001</w:t>
      </w:r>
    </w:p>
    <w:p w:rsidR="00D55D1E" w:rsidRPr="00B946E7" w:rsidRDefault="00D55D1E">
      <w:pPr>
        <w:tabs>
          <w:tab w:val="left" w:pos="993"/>
        </w:tabs>
        <w:spacing w:line="240" w:lineRule="atLeast"/>
        <w:ind w:left="567"/>
        <w:rPr>
          <w:rFonts w:ascii="仿宋" w:eastAsia="仿宋" w:hAnsi="仿宋"/>
          <w:sz w:val="24"/>
        </w:rPr>
      </w:pPr>
    </w:p>
    <w:p w:rsidR="00D55D1E" w:rsidRPr="00B946E7" w:rsidRDefault="00B455D6">
      <w:pPr>
        <w:tabs>
          <w:tab w:val="left" w:pos="993"/>
        </w:tabs>
        <w:spacing w:line="240" w:lineRule="atLeast"/>
        <w:ind w:left="567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招 标 人：</w:t>
      </w:r>
      <w:r w:rsidR="006E26F8" w:rsidRPr="00B946E7">
        <w:rPr>
          <w:rFonts w:ascii="仿宋" w:eastAsia="仿宋" w:hAnsi="仿宋" w:hint="eastAsia"/>
          <w:sz w:val="24"/>
        </w:rPr>
        <w:t>北京市保护知识产权举报投诉服务中心</w:t>
      </w:r>
    </w:p>
    <w:p w:rsidR="00D55D1E" w:rsidRPr="00B946E7" w:rsidRDefault="00B455D6">
      <w:pPr>
        <w:tabs>
          <w:tab w:val="left" w:pos="993"/>
        </w:tabs>
        <w:spacing w:line="240" w:lineRule="atLeast"/>
        <w:ind w:left="567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地    址：</w:t>
      </w:r>
      <w:r w:rsidR="00B15DFC" w:rsidRPr="00B946E7">
        <w:rPr>
          <w:rFonts w:ascii="仿宋" w:eastAsia="仿宋" w:hAnsi="仿宋" w:hint="eastAsia"/>
          <w:sz w:val="24"/>
        </w:rPr>
        <w:t>北京市海淀区知春路23号量子银座三层</w:t>
      </w:r>
    </w:p>
    <w:p w:rsidR="00D55D1E" w:rsidRPr="00B946E7" w:rsidRDefault="00B455D6">
      <w:pPr>
        <w:tabs>
          <w:tab w:val="left" w:pos="993"/>
        </w:tabs>
        <w:spacing w:line="240" w:lineRule="atLeast"/>
        <w:ind w:left="567"/>
        <w:rPr>
          <w:rFonts w:ascii="仿宋" w:eastAsia="仿宋" w:hAnsi="仿宋"/>
          <w:sz w:val="24"/>
        </w:rPr>
      </w:pPr>
      <w:r w:rsidRPr="00B946E7">
        <w:rPr>
          <w:rFonts w:ascii="仿宋" w:eastAsia="仿宋" w:hAnsi="仿宋" w:hint="eastAsia"/>
          <w:sz w:val="24"/>
        </w:rPr>
        <w:t>联 系 人：</w:t>
      </w:r>
      <w:r w:rsidR="00B15DFC" w:rsidRPr="00B946E7">
        <w:rPr>
          <w:rFonts w:ascii="仿宋" w:eastAsia="仿宋" w:hAnsi="仿宋" w:hint="eastAsia"/>
          <w:sz w:val="24"/>
        </w:rPr>
        <w:t>杨征宇</w:t>
      </w:r>
    </w:p>
    <w:p w:rsidR="00D55D1E" w:rsidRDefault="00B455D6" w:rsidP="006246B1">
      <w:pPr>
        <w:tabs>
          <w:tab w:val="left" w:pos="993"/>
        </w:tabs>
        <w:spacing w:line="240" w:lineRule="atLeast"/>
        <w:ind w:left="567"/>
        <w:rPr>
          <w:rFonts w:ascii="仿宋" w:eastAsia="仿宋" w:hAnsi="仿宋" w:cs="黑体"/>
          <w:b/>
          <w:bCs/>
          <w:sz w:val="28"/>
          <w:szCs w:val="28"/>
        </w:rPr>
      </w:pPr>
      <w:r w:rsidRPr="00B946E7">
        <w:rPr>
          <w:rFonts w:ascii="仿宋" w:eastAsia="仿宋" w:hAnsi="仿宋" w:hint="eastAsia"/>
          <w:sz w:val="24"/>
        </w:rPr>
        <w:t>联系方式：010-</w:t>
      </w:r>
      <w:r w:rsidR="00B15DFC" w:rsidRPr="00B946E7">
        <w:rPr>
          <w:rFonts w:ascii="仿宋" w:eastAsia="仿宋" w:hAnsi="仿宋"/>
          <w:sz w:val="24"/>
        </w:rPr>
        <w:t>82354967</w:t>
      </w:r>
    </w:p>
    <w:sectPr w:rsidR="00D55D1E" w:rsidSect="006246B1">
      <w:footerReference w:type="default" r:id="rId9"/>
      <w:pgSz w:w="11906" w:h="16838"/>
      <w:pgMar w:top="1440" w:right="1416" w:bottom="1440" w:left="1797" w:header="851" w:footer="992" w:gutter="0"/>
      <w:pgNumType w:start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5C" w:rsidRDefault="00E95F5C">
      <w:r>
        <w:separator/>
      </w:r>
    </w:p>
  </w:endnote>
  <w:endnote w:type="continuationSeparator" w:id="0">
    <w:p w:rsidR="00E95F5C" w:rsidRDefault="00E9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6F8" w:rsidRDefault="006E26F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95F5C" w:rsidRPr="00E95F5C">
      <w:rPr>
        <w:noProof/>
        <w:lang w:val="zh-CN"/>
      </w:rPr>
      <w:t>0</w:t>
    </w:r>
    <w:r>
      <w:rPr>
        <w:lang w:val="zh-CN"/>
      </w:rPr>
      <w:fldChar w:fldCharType="end"/>
    </w:r>
  </w:p>
  <w:p w:rsidR="006E26F8" w:rsidRDefault="006E26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5C" w:rsidRDefault="00E95F5C">
      <w:r>
        <w:separator/>
      </w:r>
    </w:p>
  </w:footnote>
  <w:footnote w:type="continuationSeparator" w:id="0">
    <w:p w:rsidR="00E95F5C" w:rsidRDefault="00E95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058774"/>
    <w:multiLevelType w:val="singleLevel"/>
    <w:tmpl w:val="D205877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D82FB88"/>
    <w:multiLevelType w:val="singleLevel"/>
    <w:tmpl w:val="DD82FB8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38236B2"/>
    <w:multiLevelType w:val="multilevel"/>
    <w:tmpl w:val="038236B2"/>
    <w:lvl w:ilvl="0" w:tentative="1">
      <w:start w:val="1"/>
      <w:numFmt w:val="decimal"/>
      <w:lvlText w:val="3.%1"/>
      <w:lvlJc w:val="left"/>
      <w:pPr>
        <w:ind w:left="960" w:hanging="420"/>
      </w:pPr>
      <w:rPr>
        <w:rFonts w:hint="eastAsia"/>
      </w:rPr>
    </w:lvl>
    <w:lvl w:ilvl="1">
      <w:start w:val="1"/>
      <w:numFmt w:val="decimal"/>
      <w:lvlText w:val="3.%2"/>
      <w:lvlJc w:val="left"/>
      <w:pPr>
        <w:ind w:left="840" w:hanging="4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E709F1"/>
    <w:multiLevelType w:val="multilevel"/>
    <w:tmpl w:val="27E709F1"/>
    <w:lvl w:ilvl="0">
      <w:start w:val="2"/>
      <w:numFmt w:val="decimal"/>
      <w:lvlText w:val="%1、"/>
      <w:lvlJc w:val="left"/>
      <w:pPr>
        <w:ind w:left="852" w:hanging="37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5E4C5D6F"/>
    <w:multiLevelType w:val="multilevel"/>
    <w:tmpl w:val="5E4C5D6F"/>
    <w:lvl w:ilvl="0">
      <w:start w:val="1"/>
      <w:numFmt w:val="decimal"/>
      <w:lvlText w:val="%1.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6747BBE8"/>
    <w:multiLevelType w:val="singleLevel"/>
    <w:tmpl w:val="6747BBE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7883097A"/>
    <w:multiLevelType w:val="multilevel"/>
    <w:tmpl w:val="7883097A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oNotTrackMoves/>
  <w:defaultTabStop w:val="420"/>
  <w:drawingGridVerticalSpacing w:val="156"/>
  <w:noPunctuationKerning/>
  <w:characterSpacingControl w:val="compressPunctuation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89F"/>
    <w:rsid w:val="FF97069A"/>
    <w:rsid w:val="00004F54"/>
    <w:rsid w:val="00005738"/>
    <w:rsid w:val="000075A0"/>
    <w:rsid w:val="00007FEE"/>
    <w:rsid w:val="00011147"/>
    <w:rsid w:val="0001362C"/>
    <w:rsid w:val="00013F39"/>
    <w:rsid w:val="000200E6"/>
    <w:rsid w:val="00021B4A"/>
    <w:rsid w:val="00023001"/>
    <w:rsid w:val="00030A06"/>
    <w:rsid w:val="00034D20"/>
    <w:rsid w:val="0003505A"/>
    <w:rsid w:val="00035BAB"/>
    <w:rsid w:val="00036D6F"/>
    <w:rsid w:val="000373B5"/>
    <w:rsid w:val="0004169B"/>
    <w:rsid w:val="000421F3"/>
    <w:rsid w:val="00042AE4"/>
    <w:rsid w:val="00043CCE"/>
    <w:rsid w:val="000450CF"/>
    <w:rsid w:val="00045451"/>
    <w:rsid w:val="0005275B"/>
    <w:rsid w:val="0005398F"/>
    <w:rsid w:val="00054636"/>
    <w:rsid w:val="000557FB"/>
    <w:rsid w:val="0005789F"/>
    <w:rsid w:val="00057EFB"/>
    <w:rsid w:val="00063AD7"/>
    <w:rsid w:val="00067DC0"/>
    <w:rsid w:val="000716AF"/>
    <w:rsid w:val="0007186F"/>
    <w:rsid w:val="000741DE"/>
    <w:rsid w:val="00075CF2"/>
    <w:rsid w:val="0008025C"/>
    <w:rsid w:val="00084039"/>
    <w:rsid w:val="00084F67"/>
    <w:rsid w:val="00085559"/>
    <w:rsid w:val="00091DE0"/>
    <w:rsid w:val="000940AE"/>
    <w:rsid w:val="000945C6"/>
    <w:rsid w:val="00097532"/>
    <w:rsid w:val="0009769E"/>
    <w:rsid w:val="00097F45"/>
    <w:rsid w:val="000A0AA6"/>
    <w:rsid w:val="000A147F"/>
    <w:rsid w:val="000A2433"/>
    <w:rsid w:val="000A363C"/>
    <w:rsid w:val="000B0287"/>
    <w:rsid w:val="000B2617"/>
    <w:rsid w:val="000B512B"/>
    <w:rsid w:val="000C21D8"/>
    <w:rsid w:val="000C4EEB"/>
    <w:rsid w:val="000C4F99"/>
    <w:rsid w:val="000C537D"/>
    <w:rsid w:val="000C73FC"/>
    <w:rsid w:val="000D0D75"/>
    <w:rsid w:val="000D2501"/>
    <w:rsid w:val="000D2F28"/>
    <w:rsid w:val="000D5E2B"/>
    <w:rsid w:val="000D7CEF"/>
    <w:rsid w:val="000D7FB4"/>
    <w:rsid w:val="000E0E31"/>
    <w:rsid w:val="000E1DAD"/>
    <w:rsid w:val="000E220D"/>
    <w:rsid w:val="000E26D8"/>
    <w:rsid w:val="000E4D86"/>
    <w:rsid w:val="000E4DA7"/>
    <w:rsid w:val="000E5830"/>
    <w:rsid w:val="000E58E7"/>
    <w:rsid w:val="000E5A61"/>
    <w:rsid w:val="000E5C4F"/>
    <w:rsid w:val="000E7B97"/>
    <w:rsid w:val="000F0B2B"/>
    <w:rsid w:val="000F2900"/>
    <w:rsid w:val="000F6B67"/>
    <w:rsid w:val="000F710C"/>
    <w:rsid w:val="001005C2"/>
    <w:rsid w:val="00101BF2"/>
    <w:rsid w:val="00102728"/>
    <w:rsid w:val="00104CD3"/>
    <w:rsid w:val="00110ED1"/>
    <w:rsid w:val="00113C20"/>
    <w:rsid w:val="001141AE"/>
    <w:rsid w:val="00114B5A"/>
    <w:rsid w:val="00114E63"/>
    <w:rsid w:val="001153B2"/>
    <w:rsid w:val="001216C0"/>
    <w:rsid w:val="00124ED3"/>
    <w:rsid w:val="0013189A"/>
    <w:rsid w:val="00133257"/>
    <w:rsid w:val="00135A32"/>
    <w:rsid w:val="00136A67"/>
    <w:rsid w:val="0014151C"/>
    <w:rsid w:val="00142E87"/>
    <w:rsid w:val="0014675E"/>
    <w:rsid w:val="00153AE7"/>
    <w:rsid w:val="00153F54"/>
    <w:rsid w:val="00157707"/>
    <w:rsid w:val="00161337"/>
    <w:rsid w:val="00163631"/>
    <w:rsid w:val="00164AA5"/>
    <w:rsid w:val="00165F1D"/>
    <w:rsid w:val="0016656D"/>
    <w:rsid w:val="001718AD"/>
    <w:rsid w:val="00184569"/>
    <w:rsid w:val="00187BE5"/>
    <w:rsid w:val="001956B9"/>
    <w:rsid w:val="00196372"/>
    <w:rsid w:val="00196967"/>
    <w:rsid w:val="00197FEC"/>
    <w:rsid w:val="001A0761"/>
    <w:rsid w:val="001A1CF1"/>
    <w:rsid w:val="001A292A"/>
    <w:rsid w:val="001A322A"/>
    <w:rsid w:val="001A38AA"/>
    <w:rsid w:val="001A608F"/>
    <w:rsid w:val="001B3A67"/>
    <w:rsid w:val="001B487F"/>
    <w:rsid w:val="001B522D"/>
    <w:rsid w:val="001B53AF"/>
    <w:rsid w:val="001C05E1"/>
    <w:rsid w:val="001C0C63"/>
    <w:rsid w:val="001C4544"/>
    <w:rsid w:val="001C5038"/>
    <w:rsid w:val="001C783E"/>
    <w:rsid w:val="001D05E9"/>
    <w:rsid w:val="001D0CC5"/>
    <w:rsid w:val="001D1261"/>
    <w:rsid w:val="001D22C7"/>
    <w:rsid w:val="001D2EC2"/>
    <w:rsid w:val="001E47FB"/>
    <w:rsid w:val="001E5AEC"/>
    <w:rsid w:val="001F11DE"/>
    <w:rsid w:val="001F2059"/>
    <w:rsid w:val="001F7FDB"/>
    <w:rsid w:val="002028C9"/>
    <w:rsid w:val="002030C2"/>
    <w:rsid w:val="00204C8D"/>
    <w:rsid w:val="002054E6"/>
    <w:rsid w:val="002124D6"/>
    <w:rsid w:val="00212F7A"/>
    <w:rsid w:val="002149C9"/>
    <w:rsid w:val="00214EE0"/>
    <w:rsid w:val="0021707C"/>
    <w:rsid w:val="00217EB6"/>
    <w:rsid w:val="0022230A"/>
    <w:rsid w:val="00222389"/>
    <w:rsid w:val="0022413A"/>
    <w:rsid w:val="00224C54"/>
    <w:rsid w:val="002310B2"/>
    <w:rsid w:val="002320C3"/>
    <w:rsid w:val="00233E68"/>
    <w:rsid w:val="0023482A"/>
    <w:rsid w:val="002352D3"/>
    <w:rsid w:val="002354E6"/>
    <w:rsid w:val="0023628A"/>
    <w:rsid w:val="00237F17"/>
    <w:rsid w:val="00240937"/>
    <w:rsid w:val="00241F0D"/>
    <w:rsid w:val="00243FB7"/>
    <w:rsid w:val="0024698B"/>
    <w:rsid w:val="00247AC7"/>
    <w:rsid w:val="002520E6"/>
    <w:rsid w:val="00256087"/>
    <w:rsid w:val="00256C89"/>
    <w:rsid w:val="0025730A"/>
    <w:rsid w:val="00263444"/>
    <w:rsid w:val="0026372C"/>
    <w:rsid w:val="0026484A"/>
    <w:rsid w:val="0026512F"/>
    <w:rsid w:val="0026548E"/>
    <w:rsid w:val="0026573E"/>
    <w:rsid w:val="002660EC"/>
    <w:rsid w:val="00266148"/>
    <w:rsid w:val="002703C5"/>
    <w:rsid w:val="0027148C"/>
    <w:rsid w:val="00271B6B"/>
    <w:rsid w:val="00271D4D"/>
    <w:rsid w:val="00271E0B"/>
    <w:rsid w:val="00275D41"/>
    <w:rsid w:val="00280926"/>
    <w:rsid w:val="002810B9"/>
    <w:rsid w:val="0029555B"/>
    <w:rsid w:val="00297E58"/>
    <w:rsid w:val="002A0CD6"/>
    <w:rsid w:val="002A24A3"/>
    <w:rsid w:val="002A6902"/>
    <w:rsid w:val="002B0655"/>
    <w:rsid w:val="002B1817"/>
    <w:rsid w:val="002B6FE0"/>
    <w:rsid w:val="002B7AEF"/>
    <w:rsid w:val="002C08BD"/>
    <w:rsid w:val="002C6181"/>
    <w:rsid w:val="002C6449"/>
    <w:rsid w:val="002C6691"/>
    <w:rsid w:val="002D2EE2"/>
    <w:rsid w:val="002D30D7"/>
    <w:rsid w:val="002D3D6D"/>
    <w:rsid w:val="002D5E87"/>
    <w:rsid w:val="002D6085"/>
    <w:rsid w:val="002D62F3"/>
    <w:rsid w:val="002D7E40"/>
    <w:rsid w:val="002E22AE"/>
    <w:rsid w:val="002E2BFA"/>
    <w:rsid w:val="002E2F42"/>
    <w:rsid w:val="002E5DD7"/>
    <w:rsid w:val="002E6F50"/>
    <w:rsid w:val="002E7AE4"/>
    <w:rsid w:val="002E7CB0"/>
    <w:rsid w:val="002F0266"/>
    <w:rsid w:val="002F4CA9"/>
    <w:rsid w:val="002F6EDB"/>
    <w:rsid w:val="00300715"/>
    <w:rsid w:val="0030197E"/>
    <w:rsid w:val="003036FB"/>
    <w:rsid w:val="003042F7"/>
    <w:rsid w:val="00307E95"/>
    <w:rsid w:val="003109E1"/>
    <w:rsid w:val="00310D75"/>
    <w:rsid w:val="00314088"/>
    <w:rsid w:val="00314296"/>
    <w:rsid w:val="003146FA"/>
    <w:rsid w:val="00314B2F"/>
    <w:rsid w:val="00315069"/>
    <w:rsid w:val="00315945"/>
    <w:rsid w:val="00315AC0"/>
    <w:rsid w:val="00315B4D"/>
    <w:rsid w:val="00316D1F"/>
    <w:rsid w:val="00317F6E"/>
    <w:rsid w:val="00323F9A"/>
    <w:rsid w:val="00325A3B"/>
    <w:rsid w:val="00325DA5"/>
    <w:rsid w:val="003268E3"/>
    <w:rsid w:val="003307F7"/>
    <w:rsid w:val="00330E5D"/>
    <w:rsid w:val="00333E20"/>
    <w:rsid w:val="003342E5"/>
    <w:rsid w:val="00335993"/>
    <w:rsid w:val="0033660F"/>
    <w:rsid w:val="00336F94"/>
    <w:rsid w:val="003375D8"/>
    <w:rsid w:val="00342454"/>
    <w:rsid w:val="00344757"/>
    <w:rsid w:val="00350FDC"/>
    <w:rsid w:val="00351BC4"/>
    <w:rsid w:val="003523B0"/>
    <w:rsid w:val="00352BFA"/>
    <w:rsid w:val="0035310C"/>
    <w:rsid w:val="00353C4B"/>
    <w:rsid w:val="003608C8"/>
    <w:rsid w:val="00361FCF"/>
    <w:rsid w:val="0036495E"/>
    <w:rsid w:val="00364B30"/>
    <w:rsid w:val="003655DD"/>
    <w:rsid w:val="00367C9B"/>
    <w:rsid w:val="0037261C"/>
    <w:rsid w:val="00373D2A"/>
    <w:rsid w:val="00373D53"/>
    <w:rsid w:val="00374DF1"/>
    <w:rsid w:val="00374E27"/>
    <w:rsid w:val="003758A3"/>
    <w:rsid w:val="003822DB"/>
    <w:rsid w:val="0038230E"/>
    <w:rsid w:val="003863FB"/>
    <w:rsid w:val="00386599"/>
    <w:rsid w:val="003911C2"/>
    <w:rsid w:val="003925A2"/>
    <w:rsid w:val="00392BD9"/>
    <w:rsid w:val="00393A13"/>
    <w:rsid w:val="00397DDB"/>
    <w:rsid w:val="003A0937"/>
    <w:rsid w:val="003A1CEF"/>
    <w:rsid w:val="003A2AD3"/>
    <w:rsid w:val="003A3EE6"/>
    <w:rsid w:val="003A54D3"/>
    <w:rsid w:val="003B1FA2"/>
    <w:rsid w:val="003B6B76"/>
    <w:rsid w:val="003B6FE5"/>
    <w:rsid w:val="003B7003"/>
    <w:rsid w:val="003C2C4C"/>
    <w:rsid w:val="003D1067"/>
    <w:rsid w:val="003D21D3"/>
    <w:rsid w:val="003D3A9B"/>
    <w:rsid w:val="003D3D01"/>
    <w:rsid w:val="003D46E2"/>
    <w:rsid w:val="003D49D1"/>
    <w:rsid w:val="003D5FCA"/>
    <w:rsid w:val="003E14E8"/>
    <w:rsid w:val="003E4005"/>
    <w:rsid w:val="003E4550"/>
    <w:rsid w:val="003E6C2F"/>
    <w:rsid w:val="003E7EC1"/>
    <w:rsid w:val="003F023F"/>
    <w:rsid w:val="003F2B87"/>
    <w:rsid w:val="00402AE7"/>
    <w:rsid w:val="00402D32"/>
    <w:rsid w:val="0040422A"/>
    <w:rsid w:val="00404877"/>
    <w:rsid w:val="0041295A"/>
    <w:rsid w:val="00413A9B"/>
    <w:rsid w:val="00416898"/>
    <w:rsid w:val="00416A12"/>
    <w:rsid w:val="00417715"/>
    <w:rsid w:val="00417C31"/>
    <w:rsid w:val="00421016"/>
    <w:rsid w:val="00421148"/>
    <w:rsid w:val="00422766"/>
    <w:rsid w:val="00423204"/>
    <w:rsid w:val="004241D5"/>
    <w:rsid w:val="004250E9"/>
    <w:rsid w:val="00425921"/>
    <w:rsid w:val="00425B30"/>
    <w:rsid w:val="00426017"/>
    <w:rsid w:val="00426260"/>
    <w:rsid w:val="00431446"/>
    <w:rsid w:val="00431750"/>
    <w:rsid w:val="0043224C"/>
    <w:rsid w:val="00433DAE"/>
    <w:rsid w:val="00434368"/>
    <w:rsid w:val="00436FF2"/>
    <w:rsid w:val="004446E6"/>
    <w:rsid w:val="004448BE"/>
    <w:rsid w:val="00451B4A"/>
    <w:rsid w:val="004569D3"/>
    <w:rsid w:val="0046017E"/>
    <w:rsid w:val="00460983"/>
    <w:rsid w:val="0046143C"/>
    <w:rsid w:val="00462870"/>
    <w:rsid w:val="00463EC5"/>
    <w:rsid w:val="00465F5B"/>
    <w:rsid w:val="0046724C"/>
    <w:rsid w:val="00470E05"/>
    <w:rsid w:val="0047338E"/>
    <w:rsid w:val="00481CBA"/>
    <w:rsid w:val="00490236"/>
    <w:rsid w:val="004954E4"/>
    <w:rsid w:val="004A42CD"/>
    <w:rsid w:val="004A4D3D"/>
    <w:rsid w:val="004A53CF"/>
    <w:rsid w:val="004B1D4F"/>
    <w:rsid w:val="004B4005"/>
    <w:rsid w:val="004B4F09"/>
    <w:rsid w:val="004B7665"/>
    <w:rsid w:val="004C610E"/>
    <w:rsid w:val="004D4015"/>
    <w:rsid w:val="004D434A"/>
    <w:rsid w:val="004D7B33"/>
    <w:rsid w:val="004E0500"/>
    <w:rsid w:val="004E096B"/>
    <w:rsid w:val="004E3BC2"/>
    <w:rsid w:val="004E61C5"/>
    <w:rsid w:val="004E6F63"/>
    <w:rsid w:val="004F1278"/>
    <w:rsid w:val="004F2899"/>
    <w:rsid w:val="004F424F"/>
    <w:rsid w:val="004F42D2"/>
    <w:rsid w:val="004F4797"/>
    <w:rsid w:val="005022DF"/>
    <w:rsid w:val="00502940"/>
    <w:rsid w:val="00506239"/>
    <w:rsid w:val="00506492"/>
    <w:rsid w:val="0050715A"/>
    <w:rsid w:val="00507AE4"/>
    <w:rsid w:val="00516143"/>
    <w:rsid w:val="00517C90"/>
    <w:rsid w:val="00521C14"/>
    <w:rsid w:val="005234C2"/>
    <w:rsid w:val="0052674F"/>
    <w:rsid w:val="005276B3"/>
    <w:rsid w:val="00530DA7"/>
    <w:rsid w:val="00530FEA"/>
    <w:rsid w:val="0053340D"/>
    <w:rsid w:val="005339F9"/>
    <w:rsid w:val="00534B68"/>
    <w:rsid w:val="00535F96"/>
    <w:rsid w:val="0053621A"/>
    <w:rsid w:val="005363E9"/>
    <w:rsid w:val="00536A56"/>
    <w:rsid w:val="00540034"/>
    <w:rsid w:val="00540E0D"/>
    <w:rsid w:val="005421B4"/>
    <w:rsid w:val="00543CF4"/>
    <w:rsid w:val="00545143"/>
    <w:rsid w:val="00546B7D"/>
    <w:rsid w:val="00546EBA"/>
    <w:rsid w:val="00547D74"/>
    <w:rsid w:val="00554526"/>
    <w:rsid w:val="00560804"/>
    <w:rsid w:val="00564D8C"/>
    <w:rsid w:val="0057203D"/>
    <w:rsid w:val="00572BD2"/>
    <w:rsid w:val="005801CF"/>
    <w:rsid w:val="0058339C"/>
    <w:rsid w:val="00584FA5"/>
    <w:rsid w:val="0058675D"/>
    <w:rsid w:val="00590050"/>
    <w:rsid w:val="00593162"/>
    <w:rsid w:val="00595CA4"/>
    <w:rsid w:val="005962B9"/>
    <w:rsid w:val="00596AEC"/>
    <w:rsid w:val="005A0802"/>
    <w:rsid w:val="005A36F7"/>
    <w:rsid w:val="005A39F3"/>
    <w:rsid w:val="005A59E4"/>
    <w:rsid w:val="005A5F84"/>
    <w:rsid w:val="005A7852"/>
    <w:rsid w:val="005A7C30"/>
    <w:rsid w:val="005B0819"/>
    <w:rsid w:val="005B21BE"/>
    <w:rsid w:val="005B2210"/>
    <w:rsid w:val="005B33E6"/>
    <w:rsid w:val="005B4333"/>
    <w:rsid w:val="005C1979"/>
    <w:rsid w:val="005C73AB"/>
    <w:rsid w:val="005D078A"/>
    <w:rsid w:val="005D18C6"/>
    <w:rsid w:val="005D552E"/>
    <w:rsid w:val="005D580A"/>
    <w:rsid w:val="005D79C0"/>
    <w:rsid w:val="005E09C9"/>
    <w:rsid w:val="005E2281"/>
    <w:rsid w:val="005E2B3E"/>
    <w:rsid w:val="005E3C95"/>
    <w:rsid w:val="005E4C45"/>
    <w:rsid w:val="005E4DCB"/>
    <w:rsid w:val="005E7420"/>
    <w:rsid w:val="005F102D"/>
    <w:rsid w:val="005F73EC"/>
    <w:rsid w:val="00600742"/>
    <w:rsid w:val="00604208"/>
    <w:rsid w:val="00610DB2"/>
    <w:rsid w:val="00611199"/>
    <w:rsid w:val="00611E67"/>
    <w:rsid w:val="00615813"/>
    <w:rsid w:val="0062377A"/>
    <w:rsid w:val="006246B1"/>
    <w:rsid w:val="006306A0"/>
    <w:rsid w:val="00630703"/>
    <w:rsid w:val="006350B7"/>
    <w:rsid w:val="00635318"/>
    <w:rsid w:val="006379DB"/>
    <w:rsid w:val="006401FF"/>
    <w:rsid w:val="006406F4"/>
    <w:rsid w:val="00641B15"/>
    <w:rsid w:val="0064326D"/>
    <w:rsid w:val="00643732"/>
    <w:rsid w:val="006440FB"/>
    <w:rsid w:val="0064637D"/>
    <w:rsid w:val="0065157E"/>
    <w:rsid w:val="00652331"/>
    <w:rsid w:val="006536C6"/>
    <w:rsid w:val="00654065"/>
    <w:rsid w:val="00654365"/>
    <w:rsid w:val="006622C9"/>
    <w:rsid w:val="00662907"/>
    <w:rsid w:val="00662987"/>
    <w:rsid w:val="006634F7"/>
    <w:rsid w:val="006637F6"/>
    <w:rsid w:val="006650D7"/>
    <w:rsid w:val="00665BB8"/>
    <w:rsid w:val="00671072"/>
    <w:rsid w:val="00671706"/>
    <w:rsid w:val="0067622F"/>
    <w:rsid w:val="0068360F"/>
    <w:rsid w:val="006879E6"/>
    <w:rsid w:val="00691113"/>
    <w:rsid w:val="00691811"/>
    <w:rsid w:val="00691902"/>
    <w:rsid w:val="00691956"/>
    <w:rsid w:val="00696973"/>
    <w:rsid w:val="00697D0C"/>
    <w:rsid w:val="006A116B"/>
    <w:rsid w:val="006A153F"/>
    <w:rsid w:val="006A20D9"/>
    <w:rsid w:val="006A334A"/>
    <w:rsid w:val="006A3939"/>
    <w:rsid w:val="006A3F0B"/>
    <w:rsid w:val="006B2D13"/>
    <w:rsid w:val="006B3D5D"/>
    <w:rsid w:val="006C22D8"/>
    <w:rsid w:val="006C35D0"/>
    <w:rsid w:val="006C3CC2"/>
    <w:rsid w:val="006C4275"/>
    <w:rsid w:val="006C459C"/>
    <w:rsid w:val="006C56B0"/>
    <w:rsid w:val="006C7247"/>
    <w:rsid w:val="006D0D42"/>
    <w:rsid w:val="006D3EB2"/>
    <w:rsid w:val="006D452E"/>
    <w:rsid w:val="006D58C3"/>
    <w:rsid w:val="006D5BBC"/>
    <w:rsid w:val="006D6ED8"/>
    <w:rsid w:val="006E07DD"/>
    <w:rsid w:val="006E15CE"/>
    <w:rsid w:val="006E1DB3"/>
    <w:rsid w:val="006E26F8"/>
    <w:rsid w:val="006E5F65"/>
    <w:rsid w:val="006E634A"/>
    <w:rsid w:val="006F0B4C"/>
    <w:rsid w:val="006F2DD8"/>
    <w:rsid w:val="006F3B00"/>
    <w:rsid w:val="006F472E"/>
    <w:rsid w:val="006F5C5F"/>
    <w:rsid w:val="00700756"/>
    <w:rsid w:val="00700CD9"/>
    <w:rsid w:val="00700E5A"/>
    <w:rsid w:val="00702D2A"/>
    <w:rsid w:val="00703B4B"/>
    <w:rsid w:val="00710B29"/>
    <w:rsid w:val="00711668"/>
    <w:rsid w:val="00713590"/>
    <w:rsid w:val="007221C8"/>
    <w:rsid w:val="00726EDC"/>
    <w:rsid w:val="00727A7C"/>
    <w:rsid w:val="00727DF6"/>
    <w:rsid w:val="00730950"/>
    <w:rsid w:val="0073108E"/>
    <w:rsid w:val="00731B09"/>
    <w:rsid w:val="00732D7A"/>
    <w:rsid w:val="00735C72"/>
    <w:rsid w:val="00736398"/>
    <w:rsid w:val="007365EC"/>
    <w:rsid w:val="00736DDD"/>
    <w:rsid w:val="00737857"/>
    <w:rsid w:val="0074007B"/>
    <w:rsid w:val="0074281D"/>
    <w:rsid w:val="007433AA"/>
    <w:rsid w:val="00744722"/>
    <w:rsid w:val="00750996"/>
    <w:rsid w:val="00750B6C"/>
    <w:rsid w:val="00754855"/>
    <w:rsid w:val="00757184"/>
    <w:rsid w:val="00760ADD"/>
    <w:rsid w:val="00765EE8"/>
    <w:rsid w:val="0077098F"/>
    <w:rsid w:val="00770BC4"/>
    <w:rsid w:val="0077121E"/>
    <w:rsid w:val="00773FA8"/>
    <w:rsid w:val="007816F7"/>
    <w:rsid w:val="00781EC1"/>
    <w:rsid w:val="007835C0"/>
    <w:rsid w:val="007837E6"/>
    <w:rsid w:val="00791E40"/>
    <w:rsid w:val="00792E6A"/>
    <w:rsid w:val="007934AF"/>
    <w:rsid w:val="00793D97"/>
    <w:rsid w:val="0079764B"/>
    <w:rsid w:val="007A1D51"/>
    <w:rsid w:val="007A4767"/>
    <w:rsid w:val="007A66ED"/>
    <w:rsid w:val="007B0758"/>
    <w:rsid w:val="007B1848"/>
    <w:rsid w:val="007B1865"/>
    <w:rsid w:val="007B260D"/>
    <w:rsid w:val="007B593A"/>
    <w:rsid w:val="007B5CB3"/>
    <w:rsid w:val="007B7E17"/>
    <w:rsid w:val="007C0D58"/>
    <w:rsid w:val="007C1F11"/>
    <w:rsid w:val="007C485D"/>
    <w:rsid w:val="007C57C4"/>
    <w:rsid w:val="007C7749"/>
    <w:rsid w:val="007D0E67"/>
    <w:rsid w:val="007D1666"/>
    <w:rsid w:val="007D1717"/>
    <w:rsid w:val="007D5D22"/>
    <w:rsid w:val="007D752F"/>
    <w:rsid w:val="007D7960"/>
    <w:rsid w:val="007E04E5"/>
    <w:rsid w:val="007E3953"/>
    <w:rsid w:val="007E5F12"/>
    <w:rsid w:val="007E7146"/>
    <w:rsid w:val="007E7C50"/>
    <w:rsid w:val="007F1296"/>
    <w:rsid w:val="007F62EC"/>
    <w:rsid w:val="007F7DC4"/>
    <w:rsid w:val="00802CE7"/>
    <w:rsid w:val="00806F97"/>
    <w:rsid w:val="00810C0A"/>
    <w:rsid w:val="00811F2B"/>
    <w:rsid w:val="00812374"/>
    <w:rsid w:val="00812E47"/>
    <w:rsid w:val="00815237"/>
    <w:rsid w:val="00815987"/>
    <w:rsid w:val="0082086A"/>
    <w:rsid w:val="00820D79"/>
    <w:rsid w:val="00822048"/>
    <w:rsid w:val="0082500A"/>
    <w:rsid w:val="008259F7"/>
    <w:rsid w:val="00825AAC"/>
    <w:rsid w:val="00831D25"/>
    <w:rsid w:val="00833EE9"/>
    <w:rsid w:val="00834650"/>
    <w:rsid w:val="008413B7"/>
    <w:rsid w:val="00843B58"/>
    <w:rsid w:val="00843C03"/>
    <w:rsid w:val="00843FB6"/>
    <w:rsid w:val="00845A2E"/>
    <w:rsid w:val="00846FFF"/>
    <w:rsid w:val="00847FB9"/>
    <w:rsid w:val="00851F41"/>
    <w:rsid w:val="008525C1"/>
    <w:rsid w:val="008556D6"/>
    <w:rsid w:val="00855934"/>
    <w:rsid w:val="008567FA"/>
    <w:rsid w:val="0085704D"/>
    <w:rsid w:val="00860B90"/>
    <w:rsid w:val="00860E72"/>
    <w:rsid w:val="00861241"/>
    <w:rsid w:val="00863558"/>
    <w:rsid w:val="00867A9C"/>
    <w:rsid w:val="00875568"/>
    <w:rsid w:val="00876ABE"/>
    <w:rsid w:val="00876F5B"/>
    <w:rsid w:val="0088282B"/>
    <w:rsid w:val="00882D06"/>
    <w:rsid w:val="00886222"/>
    <w:rsid w:val="00886512"/>
    <w:rsid w:val="00892A42"/>
    <w:rsid w:val="00893537"/>
    <w:rsid w:val="008938BA"/>
    <w:rsid w:val="00897091"/>
    <w:rsid w:val="008A1293"/>
    <w:rsid w:val="008A2729"/>
    <w:rsid w:val="008A4358"/>
    <w:rsid w:val="008A502B"/>
    <w:rsid w:val="008A6FDE"/>
    <w:rsid w:val="008B0FC9"/>
    <w:rsid w:val="008B2EA6"/>
    <w:rsid w:val="008B4B83"/>
    <w:rsid w:val="008C7E2A"/>
    <w:rsid w:val="008D15F6"/>
    <w:rsid w:val="008D1858"/>
    <w:rsid w:val="008E0591"/>
    <w:rsid w:val="008E2D71"/>
    <w:rsid w:val="008E6707"/>
    <w:rsid w:val="008E77A6"/>
    <w:rsid w:val="008F0941"/>
    <w:rsid w:val="008F23AE"/>
    <w:rsid w:val="008F2ADE"/>
    <w:rsid w:val="0090194B"/>
    <w:rsid w:val="00904D51"/>
    <w:rsid w:val="009060C9"/>
    <w:rsid w:val="00906792"/>
    <w:rsid w:val="00907118"/>
    <w:rsid w:val="00910BDF"/>
    <w:rsid w:val="00912710"/>
    <w:rsid w:val="00914A19"/>
    <w:rsid w:val="00915173"/>
    <w:rsid w:val="00915B96"/>
    <w:rsid w:val="00915BD7"/>
    <w:rsid w:val="009174B1"/>
    <w:rsid w:val="009177BD"/>
    <w:rsid w:val="00917E11"/>
    <w:rsid w:val="00921729"/>
    <w:rsid w:val="009225CF"/>
    <w:rsid w:val="00923817"/>
    <w:rsid w:val="009243AB"/>
    <w:rsid w:val="00924AF2"/>
    <w:rsid w:val="009269B2"/>
    <w:rsid w:val="00927779"/>
    <w:rsid w:val="00931804"/>
    <w:rsid w:val="00932A16"/>
    <w:rsid w:val="00937A0A"/>
    <w:rsid w:val="00940A82"/>
    <w:rsid w:val="009418FF"/>
    <w:rsid w:val="00946874"/>
    <w:rsid w:val="00952234"/>
    <w:rsid w:val="00954E35"/>
    <w:rsid w:val="009565C8"/>
    <w:rsid w:val="00957840"/>
    <w:rsid w:val="009612D3"/>
    <w:rsid w:val="00961C38"/>
    <w:rsid w:val="009650A0"/>
    <w:rsid w:val="009676A9"/>
    <w:rsid w:val="00970AB6"/>
    <w:rsid w:val="00972136"/>
    <w:rsid w:val="0097383C"/>
    <w:rsid w:val="00974C39"/>
    <w:rsid w:val="00980C9A"/>
    <w:rsid w:val="00982879"/>
    <w:rsid w:val="00990E33"/>
    <w:rsid w:val="00995029"/>
    <w:rsid w:val="00995A16"/>
    <w:rsid w:val="009A239C"/>
    <w:rsid w:val="009A3255"/>
    <w:rsid w:val="009A38C9"/>
    <w:rsid w:val="009A47FE"/>
    <w:rsid w:val="009A54C9"/>
    <w:rsid w:val="009A7212"/>
    <w:rsid w:val="009B0A7B"/>
    <w:rsid w:val="009B0AE7"/>
    <w:rsid w:val="009B1BB2"/>
    <w:rsid w:val="009C0E0B"/>
    <w:rsid w:val="009C1090"/>
    <w:rsid w:val="009C1146"/>
    <w:rsid w:val="009C40B2"/>
    <w:rsid w:val="009C427B"/>
    <w:rsid w:val="009C6E91"/>
    <w:rsid w:val="009D124D"/>
    <w:rsid w:val="009D2B85"/>
    <w:rsid w:val="009D5EB4"/>
    <w:rsid w:val="009D6021"/>
    <w:rsid w:val="009E08D2"/>
    <w:rsid w:val="009E098E"/>
    <w:rsid w:val="009E0B33"/>
    <w:rsid w:val="009E218C"/>
    <w:rsid w:val="009E2ABC"/>
    <w:rsid w:val="009E3CC0"/>
    <w:rsid w:val="009F0167"/>
    <w:rsid w:val="009F1EAB"/>
    <w:rsid w:val="009F45A4"/>
    <w:rsid w:val="009F4C9F"/>
    <w:rsid w:val="009F7E28"/>
    <w:rsid w:val="00A009F0"/>
    <w:rsid w:val="00A00C4E"/>
    <w:rsid w:val="00A01550"/>
    <w:rsid w:val="00A0214D"/>
    <w:rsid w:val="00A024E9"/>
    <w:rsid w:val="00A03DEC"/>
    <w:rsid w:val="00A10299"/>
    <w:rsid w:val="00A10467"/>
    <w:rsid w:val="00A13219"/>
    <w:rsid w:val="00A13A2F"/>
    <w:rsid w:val="00A21467"/>
    <w:rsid w:val="00A216CA"/>
    <w:rsid w:val="00A239E3"/>
    <w:rsid w:val="00A25BFE"/>
    <w:rsid w:val="00A33781"/>
    <w:rsid w:val="00A41D3F"/>
    <w:rsid w:val="00A46C88"/>
    <w:rsid w:val="00A47459"/>
    <w:rsid w:val="00A477B3"/>
    <w:rsid w:val="00A478D1"/>
    <w:rsid w:val="00A5121E"/>
    <w:rsid w:val="00A5158B"/>
    <w:rsid w:val="00A5374E"/>
    <w:rsid w:val="00A61A92"/>
    <w:rsid w:val="00A62166"/>
    <w:rsid w:val="00A63400"/>
    <w:rsid w:val="00A635C5"/>
    <w:rsid w:val="00A649E5"/>
    <w:rsid w:val="00A64C7E"/>
    <w:rsid w:val="00A7705C"/>
    <w:rsid w:val="00A7770E"/>
    <w:rsid w:val="00A81FB7"/>
    <w:rsid w:val="00A86CF1"/>
    <w:rsid w:val="00A91256"/>
    <w:rsid w:val="00A963C3"/>
    <w:rsid w:val="00AA3FC0"/>
    <w:rsid w:val="00AA5662"/>
    <w:rsid w:val="00AB4926"/>
    <w:rsid w:val="00AB6D27"/>
    <w:rsid w:val="00AB7DD0"/>
    <w:rsid w:val="00AC3E88"/>
    <w:rsid w:val="00AC43E6"/>
    <w:rsid w:val="00AC4C11"/>
    <w:rsid w:val="00AC6298"/>
    <w:rsid w:val="00AC7CBF"/>
    <w:rsid w:val="00AD035A"/>
    <w:rsid w:val="00AD24A6"/>
    <w:rsid w:val="00AD6841"/>
    <w:rsid w:val="00AE05AC"/>
    <w:rsid w:val="00AE05AD"/>
    <w:rsid w:val="00AE5692"/>
    <w:rsid w:val="00AF3789"/>
    <w:rsid w:val="00AF558D"/>
    <w:rsid w:val="00AF60FB"/>
    <w:rsid w:val="00AF6634"/>
    <w:rsid w:val="00AF7792"/>
    <w:rsid w:val="00B01628"/>
    <w:rsid w:val="00B0244E"/>
    <w:rsid w:val="00B0533D"/>
    <w:rsid w:val="00B0730A"/>
    <w:rsid w:val="00B07BAC"/>
    <w:rsid w:val="00B108CD"/>
    <w:rsid w:val="00B15043"/>
    <w:rsid w:val="00B15DFC"/>
    <w:rsid w:val="00B21F07"/>
    <w:rsid w:val="00B26281"/>
    <w:rsid w:val="00B3016D"/>
    <w:rsid w:val="00B333BC"/>
    <w:rsid w:val="00B3476A"/>
    <w:rsid w:val="00B3783E"/>
    <w:rsid w:val="00B404A0"/>
    <w:rsid w:val="00B42075"/>
    <w:rsid w:val="00B4355E"/>
    <w:rsid w:val="00B455D6"/>
    <w:rsid w:val="00B459C7"/>
    <w:rsid w:val="00B51651"/>
    <w:rsid w:val="00B518BA"/>
    <w:rsid w:val="00B5266B"/>
    <w:rsid w:val="00B57310"/>
    <w:rsid w:val="00B60096"/>
    <w:rsid w:val="00B60C02"/>
    <w:rsid w:val="00B61FD0"/>
    <w:rsid w:val="00B6555B"/>
    <w:rsid w:val="00B6767C"/>
    <w:rsid w:val="00B70213"/>
    <w:rsid w:val="00B8220D"/>
    <w:rsid w:val="00B828D5"/>
    <w:rsid w:val="00B9366A"/>
    <w:rsid w:val="00B946E7"/>
    <w:rsid w:val="00B978BA"/>
    <w:rsid w:val="00B97D29"/>
    <w:rsid w:val="00BA09C5"/>
    <w:rsid w:val="00BA64C6"/>
    <w:rsid w:val="00BB0836"/>
    <w:rsid w:val="00BB263B"/>
    <w:rsid w:val="00BB2CA3"/>
    <w:rsid w:val="00BB40D9"/>
    <w:rsid w:val="00BC31B7"/>
    <w:rsid w:val="00BC3B01"/>
    <w:rsid w:val="00BC4CA8"/>
    <w:rsid w:val="00BC5B03"/>
    <w:rsid w:val="00BC7337"/>
    <w:rsid w:val="00BC7551"/>
    <w:rsid w:val="00BC7705"/>
    <w:rsid w:val="00BD30A3"/>
    <w:rsid w:val="00BD3B8B"/>
    <w:rsid w:val="00BD45B7"/>
    <w:rsid w:val="00BD712D"/>
    <w:rsid w:val="00BE13D8"/>
    <w:rsid w:val="00BE4244"/>
    <w:rsid w:val="00BE4E46"/>
    <w:rsid w:val="00BE583E"/>
    <w:rsid w:val="00BE6A6A"/>
    <w:rsid w:val="00BF3CDE"/>
    <w:rsid w:val="00BF4403"/>
    <w:rsid w:val="00BF4A46"/>
    <w:rsid w:val="00BF552B"/>
    <w:rsid w:val="00C021A3"/>
    <w:rsid w:val="00C02DB2"/>
    <w:rsid w:val="00C10C18"/>
    <w:rsid w:val="00C116A8"/>
    <w:rsid w:val="00C12E6F"/>
    <w:rsid w:val="00C13247"/>
    <w:rsid w:val="00C14CF0"/>
    <w:rsid w:val="00C15978"/>
    <w:rsid w:val="00C16D98"/>
    <w:rsid w:val="00C171B0"/>
    <w:rsid w:val="00C20E7B"/>
    <w:rsid w:val="00C23973"/>
    <w:rsid w:val="00C2530E"/>
    <w:rsid w:val="00C31777"/>
    <w:rsid w:val="00C3527D"/>
    <w:rsid w:val="00C3734C"/>
    <w:rsid w:val="00C4034A"/>
    <w:rsid w:val="00C410FC"/>
    <w:rsid w:val="00C41D69"/>
    <w:rsid w:val="00C42AFD"/>
    <w:rsid w:val="00C42F7B"/>
    <w:rsid w:val="00C438E0"/>
    <w:rsid w:val="00C43FFF"/>
    <w:rsid w:val="00C44AD6"/>
    <w:rsid w:val="00C47945"/>
    <w:rsid w:val="00C51E06"/>
    <w:rsid w:val="00C56F93"/>
    <w:rsid w:val="00C5732C"/>
    <w:rsid w:val="00C6041A"/>
    <w:rsid w:val="00C60E63"/>
    <w:rsid w:val="00C61857"/>
    <w:rsid w:val="00C63733"/>
    <w:rsid w:val="00C656B2"/>
    <w:rsid w:val="00C70DC4"/>
    <w:rsid w:val="00C73272"/>
    <w:rsid w:val="00C7367F"/>
    <w:rsid w:val="00C74C35"/>
    <w:rsid w:val="00C76572"/>
    <w:rsid w:val="00C76AFA"/>
    <w:rsid w:val="00C8352D"/>
    <w:rsid w:val="00C84CBC"/>
    <w:rsid w:val="00C86249"/>
    <w:rsid w:val="00C86B34"/>
    <w:rsid w:val="00C91CF2"/>
    <w:rsid w:val="00C92A10"/>
    <w:rsid w:val="00C939CD"/>
    <w:rsid w:val="00C93BED"/>
    <w:rsid w:val="00CA07B4"/>
    <w:rsid w:val="00CA1073"/>
    <w:rsid w:val="00CA325E"/>
    <w:rsid w:val="00CA3C18"/>
    <w:rsid w:val="00CA4284"/>
    <w:rsid w:val="00CA517E"/>
    <w:rsid w:val="00CA6E24"/>
    <w:rsid w:val="00CB14A5"/>
    <w:rsid w:val="00CB65B8"/>
    <w:rsid w:val="00CB6616"/>
    <w:rsid w:val="00CB78EA"/>
    <w:rsid w:val="00CB7D2D"/>
    <w:rsid w:val="00CC0C44"/>
    <w:rsid w:val="00CC0EF2"/>
    <w:rsid w:val="00CC106D"/>
    <w:rsid w:val="00CD1C5B"/>
    <w:rsid w:val="00CD2560"/>
    <w:rsid w:val="00CD34B5"/>
    <w:rsid w:val="00CD388F"/>
    <w:rsid w:val="00CD51CB"/>
    <w:rsid w:val="00CD5835"/>
    <w:rsid w:val="00CD6DB5"/>
    <w:rsid w:val="00CD76B3"/>
    <w:rsid w:val="00CE071F"/>
    <w:rsid w:val="00CE34EB"/>
    <w:rsid w:val="00CE4416"/>
    <w:rsid w:val="00CE5731"/>
    <w:rsid w:val="00CE7D25"/>
    <w:rsid w:val="00CF0D74"/>
    <w:rsid w:val="00CF32A2"/>
    <w:rsid w:val="00CF371B"/>
    <w:rsid w:val="00CF4929"/>
    <w:rsid w:val="00CF6027"/>
    <w:rsid w:val="00CF62E8"/>
    <w:rsid w:val="00CF6FCE"/>
    <w:rsid w:val="00D01EDE"/>
    <w:rsid w:val="00D044B0"/>
    <w:rsid w:val="00D07713"/>
    <w:rsid w:val="00D128CA"/>
    <w:rsid w:val="00D12C51"/>
    <w:rsid w:val="00D15868"/>
    <w:rsid w:val="00D16041"/>
    <w:rsid w:val="00D17E58"/>
    <w:rsid w:val="00D205FE"/>
    <w:rsid w:val="00D25A97"/>
    <w:rsid w:val="00D3324E"/>
    <w:rsid w:val="00D33F07"/>
    <w:rsid w:val="00D34E83"/>
    <w:rsid w:val="00D40CE0"/>
    <w:rsid w:val="00D41D5D"/>
    <w:rsid w:val="00D44051"/>
    <w:rsid w:val="00D4478C"/>
    <w:rsid w:val="00D4623B"/>
    <w:rsid w:val="00D522C9"/>
    <w:rsid w:val="00D524C6"/>
    <w:rsid w:val="00D55068"/>
    <w:rsid w:val="00D55D1E"/>
    <w:rsid w:val="00D63271"/>
    <w:rsid w:val="00D63A74"/>
    <w:rsid w:val="00D64865"/>
    <w:rsid w:val="00D72F7D"/>
    <w:rsid w:val="00D73E6A"/>
    <w:rsid w:val="00D75190"/>
    <w:rsid w:val="00D7542F"/>
    <w:rsid w:val="00D7687B"/>
    <w:rsid w:val="00D80D36"/>
    <w:rsid w:val="00D8582A"/>
    <w:rsid w:val="00D87A63"/>
    <w:rsid w:val="00D918C1"/>
    <w:rsid w:val="00D94D5E"/>
    <w:rsid w:val="00D94E4C"/>
    <w:rsid w:val="00D9635E"/>
    <w:rsid w:val="00DA028A"/>
    <w:rsid w:val="00DA02FF"/>
    <w:rsid w:val="00DA5B9F"/>
    <w:rsid w:val="00DA6027"/>
    <w:rsid w:val="00DA73D7"/>
    <w:rsid w:val="00DB2B90"/>
    <w:rsid w:val="00DB3730"/>
    <w:rsid w:val="00DB5133"/>
    <w:rsid w:val="00DB5342"/>
    <w:rsid w:val="00DB54C1"/>
    <w:rsid w:val="00DB5F4F"/>
    <w:rsid w:val="00DC0C02"/>
    <w:rsid w:val="00DC480E"/>
    <w:rsid w:val="00DC5646"/>
    <w:rsid w:val="00DD466C"/>
    <w:rsid w:val="00DD7ABF"/>
    <w:rsid w:val="00DE226F"/>
    <w:rsid w:val="00DE5829"/>
    <w:rsid w:val="00DF1483"/>
    <w:rsid w:val="00DF1CD5"/>
    <w:rsid w:val="00DF2DFD"/>
    <w:rsid w:val="00DF2E96"/>
    <w:rsid w:val="00DF7A0C"/>
    <w:rsid w:val="00DF7C41"/>
    <w:rsid w:val="00E01A78"/>
    <w:rsid w:val="00E01C38"/>
    <w:rsid w:val="00E03096"/>
    <w:rsid w:val="00E03DFC"/>
    <w:rsid w:val="00E07C22"/>
    <w:rsid w:val="00E10B6E"/>
    <w:rsid w:val="00E11151"/>
    <w:rsid w:val="00E122D5"/>
    <w:rsid w:val="00E13357"/>
    <w:rsid w:val="00E14455"/>
    <w:rsid w:val="00E16830"/>
    <w:rsid w:val="00E21113"/>
    <w:rsid w:val="00E21E1E"/>
    <w:rsid w:val="00E2256E"/>
    <w:rsid w:val="00E22D94"/>
    <w:rsid w:val="00E244DD"/>
    <w:rsid w:val="00E2699F"/>
    <w:rsid w:val="00E300D9"/>
    <w:rsid w:val="00E3082C"/>
    <w:rsid w:val="00E35087"/>
    <w:rsid w:val="00E43F6C"/>
    <w:rsid w:val="00E47179"/>
    <w:rsid w:val="00E475D6"/>
    <w:rsid w:val="00E52793"/>
    <w:rsid w:val="00E55051"/>
    <w:rsid w:val="00E555E2"/>
    <w:rsid w:val="00E55A93"/>
    <w:rsid w:val="00E55ACC"/>
    <w:rsid w:val="00E57935"/>
    <w:rsid w:val="00E60A12"/>
    <w:rsid w:val="00E60EB6"/>
    <w:rsid w:val="00E621A0"/>
    <w:rsid w:val="00E63789"/>
    <w:rsid w:val="00E67932"/>
    <w:rsid w:val="00E705C3"/>
    <w:rsid w:val="00E72343"/>
    <w:rsid w:val="00E72CDA"/>
    <w:rsid w:val="00E74CD9"/>
    <w:rsid w:val="00E77423"/>
    <w:rsid w:val="00E83026"/>
    <w:rsid w:val="00E83DC3"/>
    <w:rsid w:val="00E85062"/>
    <w:rsid w:val="00E86606"/>
    <w:rsid w:val="00E93F7C"/>
    <w:rsid w:val="00E95F5C"/>
    <w:rsid w:val="00EA064E"/>
    <w:rsid w:val="00EA12BA"/>
    <w:rsid w:val="00EA2088"/>
    <w:rsid w:val="00EA4D52"/>
    <w:rsid w:val="00EA717E"/>
    <w:rsid w:val="00EB03BF"/>
    <w:rsid w:val="00EB08AB"/>
    <w:rsid w:val="00EB10F5"/>
    <w:rsid w:val="00EB4390"/>
    <w:rsid w:val="00EB56FC"/>
    <w:rsid w:val="00EB574A"/>
    <w:rsid w:val="00EB6267"/>
    <w:rsid w:val="00EB6A24"/>
    <w:rsid w:val="00ED31C2"/>
    <w:rsid w:val="00ED57A0"/>
    <w:rsid w:val="00ED7430"/>
    <w:rsid w:val="00EE0E99"/>
    <w:rsid w:val="00EE1327"/>
    <w:rsid w:val="00EE1B01"/>
    <w:rsid w:val="00EE2F3F"/>
    <w:rsid w:val="00EE38BB"/>
    <w:rsid w:val="00EE4502"/>
    <w:rsid w:val="00EE65BD"/>
    <w:rsid w:val="00EE70DF"/>
    <w:rsid w:val="00EF242D"/>
    <w:rsid w:val="00EF46BA"/>
    <w:rsid w:val="00EF6E2A"/>
    <w:rsid w:val="00F00EAA"/>
    <w:rsid w:val="00F02356"/>
    <w:rsid w:val="00F029BA"/>
    <w:rsid w:val="00F04509"/>
    <w:rsid w:val="00F04BC5"/>
    <w:rsid w:val="00F10D61"/>
    <w:rsid w:val="00F1270D"/>
    <w:rsid w:val="00F15677"/>
    <w:rsid w:val="00F2280B"/>
    <w:rsid w:val="00F23E99"/>
    <w:rsid w:val="00F259EF"/>
    <w:rsid w:val="00F262E6"/>
    <w:rsid w:val="00F26704"/>
    <w:rsid w:val="00F27301"/>
    <w:rsid w:val="00F30359"/>
    <w:rsid w:val="00F329DB"/>
    <w:rsid w:val="00F35B07"/>
    <w:rsid w:val="00F37612"/>
    <w:rsid w:val="00F40E1B"/>
    <w:rsid w:val="00F40E2E"/>
    <w:rsid w:val="00F42AF9"/>
    <w:rsid w:val="00F4425A"/>
    <w:rsid w:val="00F447FE"/>
    <w:rsid w:val="00F522D2"/>
    <w:rsid w:val="00F5268A"/>
    <w:rsid w:val="00F634A6"/>
    <w:rsid w:val="00F643BD"/>
    <w:rsid w:val="00F66D8A"/>
    <w:rsid w:val="00F67535"/>
    <w:rsid w:val="00F746AC"/>
    <w:rsid w:val="00F81567"/>
    <w:rsid w:val="00F83A04"/>
    <w:rsid w:val="00F8476B"/>
    <w:rsid w:val="00F92192"/>
    <w:rsid w:val="00F945DB"/>
    <w:rsid w:val="00F9472F"/>
    <w:rsid w:val="00F96039"/>
    <w:rsid w:val="00FA12AF"/>
    <w:rsid w:val="00FA293D"/>
    <w:rsid w:val="00FA6AB2"/>
    <w:rsid w:val="00FB544C"/>
    <w:rsid w:val="00FB5750"/>
    <w:rsid w:val="00FC09AE"/>
    <w:rsid w:val="00FC1D84"/>
    <w:rsid w:val="00FC1F05"/>
    <w:rsid w:val="00FC5FE9"/>
    <w:rsid w:val="00FC65C6"/>
    <w:rsid w:val="00FD731E"/>
    <w:rsid w:val="00FE1AA6"/>
    <w:rsid w:val="00FE24E5"/>
    <w:rsid w:val="00FE254E"/>
    <w:rsid w:val="00FE721C"/>
    <w:rsid w:val="00FF2B93"/>
    <w:rsid w:val="00FF34E8"/>
    <w:rsid w:val="00FF3BE9"/>
    <w:rsid w:val="00FF4163"/>
    <w:rsid w:val="00FF68CA"/>
    <w:rsid w:val="02AF34E9"/>
    <w:rsid w:val="03747A3A"/>
    <w:rsid w:val="03FD0D36"/>
    <w:rsid w:val="04CB5BCA"/>
    <w:rsid w:val="07474D19"/>
    <w:rsid w:val="087D7814"/>
    <w:rsid w:val="08956D11"/>
    <w:rsid w:val="09F379E5"/>
    <w:rsid w:val="0A4C3E7B"/>
    <w:rsid w:val="0AD25304"/>
    <w:rsid w:val="0D76385F"/>
    <w:rsid w:val="0EBC52F0"/>
    <w:rsid w:val="102A6344"/>
    <w:rsid w:val="118B63AF"/>
    <w:rsid w:val="144346EB"/>
    <w:rsid w:val="14A3156B"/>
    <w:rsid w:val="183E70A2"/>
    <w:rsid w:val="1DEC4301"/>
    <w:rsid w:val="1E2E76B7"/>
    <w:rsid w:val="1E3466FE"/>
    <w:rsid w:val="1FED4D07"/>
    <w:rsid w:val="226B4418"/>
    <w:rsid w:val="23076DDB"/>
    <w:rsid w:val="29810867"/>
    <w:rsid w:val="2C6928C3"/>
    <w:rsid w:val="2CC206CB"/>
    <w:rsid w:val="2F1060BE"/>
    <w:rsid w:val="300E7B64"/>
    <w:rsid w:val="35482CBA"/>
    <w:rsid w:val="36491BBD"/>
    <w:rsid w:val="36892859"/>
    <w:rsid w:val="37034BCF"/>
    <w:rsid w:val="37904272"/>
    <w:rsid w:val="39EC70E0"/>
    <w:rsid w:val="39FA2EA2"/>
    <w:rsid w:val="3A5A7714"/>
    <w:rsid w:val="4058164A"/>
    <w:rsid w:val="41023953"/>
    <w:rsid w:val="42197606"/>
    <w:rsid w:val="43BA07AF"/>
    <w:rsid w:val="44E061C0"/>
    <w:rsid w:val="4584792F"/>
    <w:rsid w:val="458708E5"/>
    <w:rsid w:val="481B3258"/>
    <w:rsid w:val="4CA61882"/>
    <w:rsid w:val="4F9E434F"/>
    <w:rsid w:val="541863F5"/>
    <w:rsid w:val="57833220"/>
    <w:rsid w:val="58261DCF"/>
    <w:rsid w:val="5AD87671"/>
    <w:rsid w:val="5B356F58"/>
    <w:rsid w:val="5D493AFC"/>
    <w:rsid w:val="5DD13FB0"/>
    <w:rsid w:val="5DD843D4"/>
    <w:rsid w:val="5FA805EC"/>
    <w:rsid w:val="5FB25316"/>
    <w:rsid w:val="60E2786B"/>
    <w:rsid w:val="61377FCB"/>
    <w:rsid w:val="61AB0160"/>
    <w:rsid w:val="64802D6E"/>
    <w:rsid w:val="65486716"/>
    <w:rsid w:val="67616B6E"/>
    <w:rsid w:val="67AE3E38"/>
    <w:rsid w:val="67CD3075"/>
    <w:rsid w:val="67D92B56"/>
    <w:rsid w:val="682D4861"/>
    <w:rsid w:val="68801AD8"/>
    <w:rsid w:val="689D7D22"/>
    <w:rsid w:val="69FF3348"/>
    <w:rsid w:val="6CCF019C"/>
    <w:rsid w:val="6FF74C53"/>
    <w:rsid w:val="709A079B"/>
    <w:rsid w:val="710574A8"/>
    <w:rsid w:val="73006610"/>
    <w:rsid w:val="74BA4E6E"/>
    <w:rsid w:val="76D220AC"/>
    <w:rsid w:val="774A4560"/>
    <w:rsid w:val="7A6B5563"/>
    <w:rsid w:val="7AFE4497"/>
    <w:rsid w:val="7E997B54"/>
    <w:rsid w:val="7F19314A"/>
    <w:rsid w:val="7FE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toc 1" w:uiPriority="1" w:qFormat="1"/>
    <w:lsdException w:name="toc 2" w:uiPriority="39" w:qFormat="1"/>
    <w:lsdException w:name="toc 3" w:uiPriority="39"/>
    <w:lsdException w:name="Normal Indent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qFormat="1"/>
    <w:lsdException w:name="Body Text First Indent 2" w:uiPriority="99"/>
    <w:lsdException w:name="Hyperlink" w:uiPriority="99" w:qFormat="1"/>
    <w:lsdException w:name="Followed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">
    <w:name w:val="heading 2"/>
    <w:basedOn w:val="a"/>
    <w:next w:val="a0"/>
    <w:link w:val="2Char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paragraph" w:styleId="3">
    <w:name w:val="heading 3"/>
    <w:basedOn w:val="a"/>
    <w:next w:val="a0"/>
    <w:uiPriority w:val="1"/>
    <w:qFormat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Char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4">
    <w:name w:val="annotation subject"/>
    <w:basedOn w:val="a5"/>
    <w:next w:val="a5"/>
    <w:link w:val="Char0"/>
    <w:qFormat/>
    <w:rPr>
      <w:b/>
      <w:bCs/>
    </w:rPr>
  </w:style>
  <w:style w:type="paragraph" w:styleId="a5">
    <w:name w:val="annotation text"/>
    <w:basedOn w:val="a"/>
    <w:link w:val="Char1"/>
    <w:qFormat/>
    <w:pPr>
      <w:jc w:val="left"/>
    </w:pPr>
  </w:style>
  <w:style w:type="paragraph" w:styleId="a6">
    <w:name w:val="Body Text"/>
    <w:basedOn w:val="a"/>
    <w:link w:val="Char2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7">
    <w:name w:val="Body Text Indent"/>
    <w:basedOn w:val="a"/>
    <w:link w:val="Char3"/>
    <w:qFormat/>
    <w:pPr>
      <w:spacing w:after="120"/>
      <w:ind w:leftChars="200" w:left="420"/>
    </w:pPr>
  </w:style>
  <w:style w:type="paragraph" w:styleId="30">
    <w:name w:val="toc 3"/>
    <w:basedOn w:val="a"/>
    <w:next w:val="a"/>
    <w:uiPriority w:val="39"/>
    <w:pPr>
      <w:ind w:leftChars="400" w:left="840"/>
    </w:pPr>
  </w:style>
  <w:style w:type="paragraph" w:styleId="a8">
    <w:name w:val="Plain Text"/>
    <w:basedOn w:val="a"/>
    <w:qFormat/>
    <w:rPr>
      <w:rFonts w:ascii="宋体" w:hAnsi="Courier New"/>
      <w:szCs w:val="20"/>
    </w:rPr>
  </w:style>
  <w:style w:type="paragraph" w:styleId="a9">
    <w:name w:val="Balloon Text"/>
    <w:basedOn w:val="a"/>
    <w:link w:val="Char4"/>
    <w:uiPriority w:val="99"/>
    <w:qFormat/>
    <w:rPr>
      <w:sz w:val="18"/>
      <w:szCs w:val="18"/>
    </w:rPr>
  </w:style>
  <w:style w:type="paragraph" w:styleId="aa">
    <w:name w:val="footer"/>
    <w:basedOn w:val="a"/>
    <w:link w:val="Char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1"/>
    <w:qFormat/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paragraph" w:styleId="11">
    <w:name w:val="index 1"/>
    <w:basedOn w:val="a"/>
    <w:next w:val="a"/>
    <w:semiHidden/>
    <w:rPr>
      <w:szCs w:val="20"/>
    </w:rPr>
  </w:style>
  <w:style w:type="character" w:styleId="ac">
    <w:name w:val="Strong"/>
    <w:qFormat/>
    <w:rPr>
      <w:b/>
    </w:rPr>
  </w:style>
  <w:style w:type="character" w:styleId="ad">
    <w:name w:val="page number"/>
    <w:basedOn w:val="a1"/>
    <w:qFormat/>
  </w:style>
  <w:style w:type="character" w:styleId="ae">
    <w:name w:val="FollowedHyperlink"/>
    <w:uiPriority w:val="99"/>
    <w:unhideWhenUsed/>
    <w:qFormat/>
    <w:rPr>
      <w:color w:val="B2B2B2"/>
      <w:u w:val="single"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annotation reference"/>
    <w:qFormat/>
    <w:rPr>
      <w:sz w:val="21"/>
      <w:szCs w:val="21"/>
    </w:rPr>
  </w:style>
  <w:style w:type="table" w:styleId="af1">
    <w:name w:val="Table Grid"/>
    <w:basedOn w:val="a2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图表内容"/>
    <w:basedOn w:val="a"/>
    <w:link w:val="Char7"/>
    <w:qFormat/>
    <w:pPr>
      <w:widowControl/>
      <w:spacing w:line="300" w:lineRule="exact"/>
      <w:jc w:val="center"/>
    </w:pPr>
    <w:rPr>
      <w:rFonts w:ascii="仿宋_GB2312" w:eastAsia="仿宋_GB2312" w:hAnsi="仿宋_GB2312"/>
      <w:kern w:val="0"/>
      <w:sz w:val="20"/>
      <w:szCs w:val="18"/>
    </w:rPr>
  </w:style>
  <w:style w:type="paragraph" w:customStyle="1" w:styleId="Char8">
    <w:name w:val="Char"/>
    <w:basedOn w:val="a"/>
    <w:qFormat/>
    <w:pPr>
      <w:tabs>
        <w:tab w:val="left" w:pos="360"/>
      </w:tabs>
    </w:pPr>
    <w:rPr>
      <w:sz w:val="24"/>
    </w:rPr>
  </w:style>
  <w:style w:type="paragraph" w:customStyle="1" w:styleId="12">
    <w:name w:val="列出段落1"/>
    <w:basedOn w:val="a"/>
    <w:uiPriority w:val="1"/>
    <w:qFormat/>
    <w:pPr>
      <w:widowControl/>
      <w:ind w:firstLineChars="200" w:firstLine="420"/>
      <w:jc w:val="left"/>
    </w:pPr>
    <w:rPr>
      <w:kern w:val="0"/>
      <w:sz w:val="24"/>
    </w:rPr>
  </w:style>
  <w:style w:type="paragraph" w:customStyle="1" w:styleId="af3">
    <w:name w:val="表格"/>
    <w:basedOn w:val="a"/>
    <w:next w:val="a"/>
    <w:qFormat/>
    <w:pPr>
      <w:jc w:val="center"/>
    </w:pPr>
    <w:rPr>
      <w:rFonts w:ascii="仿宋_GB2312" w:eastAsia="仿宋_GB2312" w:hAnsi="Arial"/>
      <w:sz w:val="24"/>
      <w:szCs w:val="32"/>
    </w:rPr>
  </w:style>
  <w:style w:type="paragraph" w:customStyle="1" w:styleId="110">
    <w:name w:val="列出段落11"/>
    <w:basedOn w:val="a"/>
    <w:uiPriority w:val="99"/>
    <w:semiHidden/>
    <w:qFormat/>
    <w:pPr>
      <w:widowControl/>
      <w:spacing w:before="40" w:after="160"/>
      <w:ind w:firstLineChars="200" w:firstLine="420"/>
      <w:jc w:val="left"/>
    </w:pPr>
    <w:rPr>
      <w:rFonts w:ascii="Cambria" w:eastAsia="微软雅黑" w:hAnsi="Cambria" w:cs="Cambria"/>
      <w:color w:val="565656"/>
      <w:kern w:val="20"/>
      <w:szCs w:val="21"/>
      <w:lang w:val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af4">
    <w:name w:val="普通文字"/>
    <w:basedOn w:val="a"/>
    <w:qFormat/>
    <w:pPr>
      <w:spacing w:line="351" w:lineRule="atLeast"/>
      <w:ind w:firstLine="419"/>
    </w:pPr>
    <w:rPr>
      <w:rFonts w:ascii="宋体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22"/>
      <w:szCs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2"/>
      <w:szCs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FF0000"/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3">
    <w:name w:val="xl7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86">
    <w:name w:val="xl8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link w:val="1"/>
    <w:qFormat/>
    <w:rPr>
      <w:rFonts w:ascii="宋体"/>
      <w:b/>
      <w:kern w:val="44"/>
      <w:sz w:val="32"/>
    </w:rPr>
  </w:style>
  <w:style w:type="character" w:customStyle="1" w:styleId="Char">
    <w:name w:val="正文缩进 Char"/>
    <w:link w:val="a0"/>
    <w:qFormat/>
    <w:rPr>
      <w:rFonts w:ascii="宋体"/>
      <w:sz w:val="24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0"/>
    </w:rPr>
  </w:style>
  <w:style w:type="character" w:customStyle="1" w:styleId="Char1">
    <w:name w:val="批注文字 Char"/>
    <w:link w:val="a5"/>
    <w:qFormat/>
    <w:rPr>
      <w:kern w:val="2"/>
      <w:sz w:val="21"/>
      <w:szCs w:val="24"/>
    </w:rPr>
  </w:style>
  <w:style w:type="character" w:customStyle="1" w:styleId="Char0">
    <w:name w:val="批注主题 Char"/>
    <w:link w:val="a4"/>
    <w:qFormat/>
    <w:rPr>
      <w:b/>
      <w:bCs/>
      <w:kern w:val="2"/>
      <w:sz w:val="21"/>
      <w:szCs w:val="24"/>
    </w:rPr>
  </w:style>
  <w:style w:type="character" w:customStyle="1" w:styleId="Char2">
    <w:name w:val="正文文本 Char"/>
    <w:link w:val="a6"/>
    <w:qFormat/>
    <w:rPr>
      <w:rFonts w:ascii="宋体" w:hAnsi="宋体"/>
      <w:kern w:val="2"/>
      <w:sz w:val="24"/>
      <w:szCs w:val="24"/>
    </w:rPr>
  </w:style>
  <w:style w:type="character" w:customStyle="1" w:styleId="Char3">
    <w:name w:val="正文文本缩进 Char"/>
    <w:link w:val="a7"/>
    <w:qFormat/>
    <w:rPr>
      <w:kern w:val="2"/>
      <w:sz w:val="21"/>
      <w:szCs w:val="24"/>
    </w:rPr>
  </w:style>
  <w:style w:type="character" w:customStyle="1" w:styleId="Char4">
    <w:name w:val="批注框文本 Char"/>
    <w:link w:val="a9"/>
    <w:uiPriority w:val="99"/>
    <w:qFormat/>
    <w:rPr>
      <w:kern w:val="2"/>
      <w:sz w:val="18"/>
      <w:szCs w:val="18"/>
    </w:rPr>
  </w:style>
  <w:style w:type="character" w:customStyle="1" w:styleId="Char5">
    <w:name w:val="页脚 Char"/>
    <w:link w:val="aa"/>
    <w:uiPriority w:val="99"/>
    <w:qFormat/>
    <w:rPr>
      <w:kern w:val="2"/>
      <w:sz w:val="18"/>
      <w:szCs w:val="18"/>
    </w:rPr>
  </w:style>
  <w:style w:type="character" w:customStyle="1" w:styleId="Char6">
    <w:name w:val="页眉 Char"/>
    <w:link w:val="ab"/>
    <w:uiPriority w:val="99"/>
    <w:qFormat/>
    <w:rPr>
      <w:kern w:val="2"/>
      <w:sz w:val="18"/>
      <w:szCs w:val="18"/>
    </w:rPr>
  </w:style>
  <w:style w:type="character" w:customStyle="1" w:styleId="Char7">
    <w:name w:val="图表内容 Char"/>
    <w:link w:val="af2"/>
    <w:qFormat/>
    <w:rPr>
      <w:rFonts w:ascii="仿宋_GB2312" w:eastAsia="仿宋_GB2312" w:hAnsi="仿宋_GB2312"/>
      <w:szCs w:val="18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Body Text Indent 2"/>
    <w:basedOn w:val="a"/>
    <w:link w:val="2Char0"/>
    <w:rsid w:val="00E621A0"/>
    <w:pPr>
      <w:spacing w:after="120" w:line="480" w:lineRule="auto"/>
      <w:ind w:leftChars="200" w:left="420"/>
    </w:pPr>
  </w:style>
  <w:style w:type="character" w:customStyle="1" w:styleId="2Char0">
    <w:name w:val="正文文本缩进 2 Char"/>
    <w:link w:val="21"/>
    <w:rsid w:val="00E621A0"/>
    <w:rPr>
      <w:kern w:val="2"/>
      <w:sz w:val="21"/>
      <w:szCs w:val="24"/>
    </w:rPr>
  </w:style>
  <w:style w:type="paragraph" w:styleId="af5">
    <w:name w:val="List Paragraph"/>
    <w:basedOn w:val="a"/>
    <w:uiPriority w:val="99"/>
    <w:unhideWhenUsed/>
    <w:qFormat/>
    <w:rsid w:val="00875568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Calibri" w:hAnsi="Calibri" w:cs="Calibri"/>
      <w:kern w:val="0"/>
      <w:sz w:val="24"/>
    </w:rPr>
  </w:style>
  <w:style w:type="paragraph" w:styleId="22">
    <w:name w:val="Body Text First Indent 2"/>
    <w:basedOn w:val="a7"/>
    <w:link w:val="2Char1"/>
    <w:uiPriority w:val="99"/>
    <w:unhideWhenUsed/>
    <w:rsid w:val="00875568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Calibri" w:hAnsi="Calibri" w:cs="Calibri"/>
      <w:kern w:val="0"/>
      <w:sz w:val="24"/>
    </w:rPr>
  </w:style>
  <w:style w:type="character" w:customStyle="1" w:styleId="2Char1">
    <w:name w:val="正文首行缩进 2 Char"/>
    <w:link w:val="22"/>
    <w:uiPriority w:val="99"/>
    <w:rsid w:val="00875568"/>
    <w:rPr>
      <w:rFonts w:ascii="Calibri" w:hAnsi="Calibri" w:cs="Calibr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347</Words>
  <Characters>1982</Characters>
  <Application>Microsoft Office Word</Application>
  <DocSecurity>0</DocSecurity>
  <Lines>16</Lines>
  <Paragraphs>4</Paragraphs>
  <ScaleCrop>false</ScaleCrop>
  <Company>Lenovo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(加公司LOGO)</dc:title>
  <dc:creator>laohuang</dc:creator>
  <cp:lastModifiedBy>Hewlett-Packard Company</cp:lastModifiedBy>
  <cp:revision>31</cp:revision>
  <cp:lastPrinted>2020-03-30T01:10:00Z</cp:lastPrinted>
  <dcterms:created xsi:type="dcterms:W3CDTF">2020-03-30T07:14:00Z</dcterms:created>
  <dcterms:modified xsi:type="dcterms:W3CDTF">2021-04-15T01:37:00Z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2052-9.1.0.4795</vt:lpwstr>
  </property>
</Properties>
</file>