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5D" w:rsidRDefault="00B3535D" w:rsidP="00B3535D">
      <w:pPr>
        <w:spacing w:line="360" w:lineRule="auto"/>
        <w:jc w:val="center"/>
        <w:rPr>
          <w:rFonts w:ascii="仿宋" w:eastAsia="仿宋" w:hAnsi="仿宋" w:cs="仿宋" w:hint="eastAsia"/>
          <w:b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color w:val="000000"/>
          <w:sz w:val="44"/>
          <w:szCs w:val="44"/>
        </w:rPr>
        <w:t>2021年</w:t>
      </w:r>
      <w:bookmarkStart w:id="0" w:name="_GoBack"/>
      <w:bookmarkEnd w:id="0"/>
      <w:proofErr w:type="gramStart"/>
      <w:r>
        <w:rPr>
          <w:rFonts w:ascii="仿宋" w:eastAsia="仿宋" w:hAnsi="仿宋" w:cs="仿宋" w:hint="eastAsia"/>
          <w:b/>
          <w:color w:val="000000"/>
          <w:sz w:val="44"/>
          <w:szCs w:val="44"/>
        </w:rPr>
        <w:t>大兴区教委装备站课</w:t>
      </w:r>
      <w:proofErr w:type="gramEnd"/>
      <w:r>
        <w:rPr>
          <w:rFonts w:ascii="仿宋" w:eastAsia="仿宋" w:hAnsi="仿宋" w:cs="仿宋" w:hint="eastAsia"/>
          <w:b/>
          <w:color w:val="000000"/>
          <w:sz w:val="44"/>
          <w:szCs w:val="44"/>
        </w:rPr>
        <w:t>桌椅、书包</w:t>
      </w:r>
      <w:proofErr w:type="gramStart"/>
      <w:r>
        <w:rPr>
          <w:rFonts w:ascii="仿宋" w:eastAsia="仿宋" w:hAnsi="仿宋" w:cs="仿宋" w:hint="eastAsia"/>
          <w:b/>
          <w:color w:val="000000"/>
          <w:sz w:val="44"/>
          <w:szCs w:val="44"/>
        </w:rPr>
        <w:t>柜设备</w:t>
      </w:r>
      <w:proofErr w:type="gramEnd"/>
      <w:r>
        <w:rPr>
          <w:rFonts w:ascii="仿宋" w:eastAsia="仿宋" w:hAnsi="仿宋" w:cs="仿宋" w:hint="eastAsia"/>
          <w:b/>
          <w:color w:val="000000"/>
          <w:sz w:val="44"/>
          <w:szCs w:val="44"/>
        </w:rPr>
        <w:t>采购项目采购需求</w:t>
      </w:r>
    </w:p>
    <w:p w:rsidR="00A953F4" w:rsidRDefault="00A953F4" w:rsidP="00A953F4">
      <w:pPr>
        <w:spacing w:line="360" w:lineRule="auto"/>
        <w:ind w:firstLineChars="200" w:firstLine="562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一、 采购清单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8"/>
        <w:gridCol w:w="3877"/>
        <w:gridCol w:w="817"/>
        <w:gridCol w:w="776"/>
        <w:gridCol w:w="1441"/>
      </w:tblGrid>
      <w:tr w:rsidR="00A953F4" w:rsidTr="00051EB2">
        <w:trPr>
          <w:trHeight w:val="626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A953F4" w:rsidRDefault="00A953F4" w:rsidP="00051EB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A953F4" w:rsidRDefault="00A953F4" w:rsidP="00051EB2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设备名称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953F4" w:rsidRDefault="00A953F4" w:rsidP="00051EB2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776" w:type="dxa"/>
            <w:vAlign w:val="center"/>
          </w:tcPr>
          <w:p w:rsidR="00A953F4" w:rsidRDefault="00A953F4" w:rsidP="00051EB2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441" w:type="dxa"/>
            <w:vAlign w:val="center"/>
          </w:tcPr>
          <w:p w:rsidR="00A953F4" w:rsidRDefault="00A953F4" w:rsidP="00051EB2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A953F4" w:rsidTr="00051EB2">
        <w:trPr>
          <w:trHeight w:val="520"/>
          <w:jc w:val="center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:rsidR="00A953F4" w:rsidRDefault="00A953F4" w:rsidP="00051EB2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第1包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A953F4" w:rsidRPr="00A953F4" w:rsidRDefault="00A953F4" w:rsidP="00051EB2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953F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中小学生升降课桌椅（钢木）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A953F4" w:rsidRPr="00A953F4" w:rsidRDefault="00A953F4" w:rsidP="00051EB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A953F4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2460</w:t>
            </w:r>
          </w:p>
        </w:tc>
        <w:tc>
          <w:tcPr>
            <w:tcW w:w="776" w:type="dxa"/>
            <w:vAlign w:val="center"/>
          </w:tcPr>
          <w:p w:rsidR="00A953F4" w:rsidRPr="00A953F4" w:rsidRDefault="00A953F4" w:rsidP="00051EB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A953F4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套</w:t>
            </w:r>
          </w:p>
        </w:tc>
        <w:tc>
          <w:tcPr>
            <w:tcW w:w="1441" w:type="dxa"/>
            <w:vAlign w:val="center"/>
          </w:tcPr>
          <w:p w:rsidR="00A953F4" w:rsidRDefault="00A953F4" w:rsidP="00051EB2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核心产品</w:t>
            </w:r>
          </w:p>
        </w:tc>
      </w:tr>
      <w:tr w:rsidR="00A953F4" w:rsidTr="00051EB2">
        <w:trPr>
          <w:trHeight w:val="520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:rsidR="00A953F4" w:rsidRDefault="00A953F4" w:rsidP="00051EB2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:rsidR="00A953F4" w:rsidRPr="00A953F4" w:rsidRDefault="00A953F4" w:rsidP="00051EB2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953F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中小学生升降课桌椅（钢塑）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A953F4" w:rsidRPr="00A953F4" w:rsidRDefault="00A953F4" w:rsidP="00051EB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A953F4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1220</w:t>
            </w:r>
          </w:p>
        </w:tc>
        <w:tc>
          <w:tcPr>
            <w:tcW w:w="776" w:type="dxa"/>
            <w:vAlign w:val="center"/>
          </w:tcPr>
          <w:p w:rsidR="00A953F4" w:rsidRPr="00A953F4" w:rsidRDefault="00A953F4" w:rsidP="00051EB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A953F4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套</w:t>
            </w:r>
          </w:p>
        </w:tc>
        <w:tc>
          <w:tcPr>
            <w:tcW w:w="1441" w:type="dxa"/>
            <w:vAlign w:val="center"/>
          </w:tcPr>
          <w:p w:rsidR="00A953F4" w:rsidRDefault="00A953F4" w:rsidP="00051EB2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核心产品</w:t>
            </w:r>
          </w:p>
        </w:tc>
      </w:tr>
      <w:tr w:rsidR="00A953F4" w:rsidTr="00051EB2">
        <w:trPr>
          <w:trHeight w:val="555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A953F4" w:rsidRDefault="00A953F4" w:rsidP="00051EB2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第2包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A953F4" w:rsidRDefault="00A953F4" w:rsidP="00051EB2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书包柜（铸塑ABS）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A953F4" w:rsidRDefault="00A953F4" w:rsidP="00051EB2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3743</w:t>
            </w:r>
          </w:p>
        </w:tc>
        <w:tc>
          <w:tcPr>
            <w:tcW w:w="776" w:type="dxa"/>
            <w:vAlign w:val="center"/>
          </w:tcPr>
          <w:p w:rsidR="00A953F4" w:rsidRDefault="00A953F4" w:rsidP="00051EB2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441" w:type="dxa"/>
            <w:vAlign w:val="center"/>
          </w:tcPr>
          <w:p w:rsidR="00A953F4" w:rsidRDefault="00A953F4" w:rsidP="00051EB2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核心产品</w:t>
            </w:r>
          </w:p>
        </w:tc>
      </w:tr>
    </w:tbl>
    <w:p w:rsidR="00A953F4" w:rsidRDefault="00A953F4" w:rsidP="00A953F4">
      <w:pPr>
        <w:spacing w:line="360" w:lineRule="auto"/>
        <w:ind w:firstLineChars="200" w:firstLine="562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二、项目背景或简况</w:t>
      </w:r>
    </w:p>
    <w:p w:rsidR="00A953F4" w:rsidRDefault="00A953F4" w:rsidP="00A953F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1、直属学校设备部分已到报废年限，已无法使用，没有修复价值，如不及时更新会影响正常教育教学。</w:t>
      </w:r>
    </w:p>
    <w:p w:rsidR="00A953F4" w:rsidRDefault="00A953F4" w:rsidP="00A953F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2、2021年暑期开学直属学校有增班增生情况，应及时补充教学设备保证正常开学。</w:t>
      </w:r>
    </w:p>
    <w:p w:rsidR="00A953F4" w:rsidRDefault="00A953F4" w:rsidP="00A953F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3、我单位长期担任学校设备装备工作，在充分对学校进行调研的基础上，为学校更新、新增部分教学设备。</w:t>
      </w:r>
    </w:p>
    <w:p w:rsidR="00A953F4" w:rsidRDefault="00A953F4" w:rsidP="00A953F4">
      <w:pPr>
        <w:spacing w:line="360" w:lineRule="auto"/>
        <w:ind w:leftChars="114" w:left="239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三、技术参数要求</w:t>
      </w:r>
    </w:p>
    <w:p w:rsidR="00A953F4" w:rsidRDefault="00A953F4" w:rsidP="00A953F4">
      <w:pPr>
        <w:spacing w:line="360" w:lineRule="auto"/>
        <w:ind w:leftChars="114" w:left="239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第1包：课桌椅(预算金额：2649600元）</w:t>
      </w:r>
    </w:p>
    <w:tbl>
      <w:tblPr>
        <w:tblW w:w="4887" w:type="pct"/>
        <w:tblLayout w:type="fixed"/>
        <w:tblLook w:val="04A0"/>
      </w:tblPr>
      <w:tblGrid>
        <w:gridCol w:w="305"/>
        <w:gridCol w:w="1358"/>
        <w:gridCol w:w="448"/>
        <w:gridCol w:w="6218"/>
      </w:tblGrid>
      <w:tr w:rsidR="00A953F4" w:rsidTr="00051EB2">
        <w:trPr>
          <w:trHeight w:val="16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4" w:rsidRDefault="00A953F4" w:rsidP="00051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序号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4" w:rsidRDefault="00A953F4" w:rsidP="00051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设备名称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4" w:rsidRDefault="00A953F4" w:rsidP="00051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单位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3F4" w:rsidRDefault="00A953F4" w:rsidP="00051EB2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技术参数</w:t>
            </w:r>
          </w:p>
        </w:tc>
      </w:tr>
      <w:tr w:rsidR="00A953F4" w:rsidTr="00051EB2">
        <w:trPr>
          <w:trHeight w:val="9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4" w:rsidRPr="00A953F4" w:rsidRDefault="00A953F4" w:rsidP="00051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</w:rPr>
            </w:pPr>
            <w:r w:rsidRPr="00A953F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4" w:rsidRPr="00A953F4" w:rsidRDefault="00A953F4" w:rsidP="00051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0"/>
              </w:rPr>
            </w:pPr>
            <w:r w:rsidRPr="00A953F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中小学生升降课桌椅（钢木）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4" w:rsidRDefault="00A953F4" w:rsidP="00051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套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3F4" w:rsidRDefault="00A953F4" w:rsidP="00051EB2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</w:rPr>
              <w:t>．机械调节升降课桌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参考尺寸：600*400*调节高度(790-490)mm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桌面：600*400*18mm，采用18mm厚浅色木纹(具体桌面尺寸、颜色，中标后与使用方确定)三聚氰胺双饰面人造板，甲醛释放量≤0.05mg/ m³(成品甲醛释放量≤0.5mg/L)。塑料一次注塑成型封边，带笔槽，学生座位方向桌边俯视采用弧形边缘，四角圆角。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桌斗：0.8mm厚一级冷轧钢板，桌斗前沿卷边处理，内置钢筋加固，桌斗前沿做U型钢筋加固。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升降桌架：升降部分采用壁厚≥1.2mm椭圆钢管，两侧设有金属书包挂钩，桌腿上标有永久性高度刻度标志。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lastRenderedPageBreak/>
              <w:t>塑料套脚：采用ABS工程塑料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</w:rPr>
              <w:t>止退套脚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</w:rPr>
              <w:t>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升降机构：升降部位采用手摇机械无极同步调节，采用45#钢伞型齿轮传动，并设有多组轴承和铝合金齿轮箱。整套机构同步升降，且具有自锁功能。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所有金属部件经过除油、除锈、陶化后，静电喷塑处理。(具体颜色，中标后与使用方确定)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二．机械调节升降课椅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参考尺寸：400*380*调节高度(460～270)mm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椅座、背:采用≥12mm厚E1级硬杂弯曲木多层胶合板，双面贴环保防火板(尺寸、颜色、纹理与课桌配套)，小口采用清油封边。椅背采用较大圆弧处理。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椅架：升降部分采用壁厚≥1.2mm优质椭圆钢管，靠背采用15×30mm椭圆钢管折弯成型，壁厚≥1.2mm，上端采用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</w:rPr>
              <w:t>凸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</w:rPr>
              <w:t>圆型金属帽焊接固封，椅腿上标有永久性高度刻度标志。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套脚：采用ABS工程塑料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</w:rPr>
              <w:t>止退套脚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</w:rPr>
              <w:t>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升降机构：升降部位采用手摇机械无极同步调节，采用45#钢伞型齿轮传动，并设有多组轴承和铝合金齿轮箱。整套机构同步升降，且具有自锁功能。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所有金属部件经过物理除油、除锈后，静电喷塑处理。(具体颜色，中标后与使用方确定)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配套课桌椅手动摇把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课桌、课椅高度可以0-10号调节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课桌型号：0号/790mm、1号/760mm、2号/730mm、3号/700mm、4号/670mm、5号/640mm、6号/610mm、7号/580mm、8号/550mm、9号/520mm、10号/490mm。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课椅型号：0号/460mm、1号/440mm、2号/420mm、3号/400mm、4号/380mm、5号/360mm、6号/340mm、7号/320mm、8号/300mm、9号/290mm、10号/270mm。</w:t>
            </w:r>
          </w:p>
        </w:tc>
      </w:tr>
      <w:tr w:rsidR="00A953F4" w:rsidTr="00051EB2">
        <w:trPr>
          <w:trHeight w:val="5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4" w:rsidRPr="00A953F4" w:rsidRDefault="00A953F4" w:rsidP="00051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</w:rPr>
            </w:pPr>
            <w:r w:rsidRPr="00A953F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lastRenderedPageBreak/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4" w:rsidRPr="00A953F4" w:rsidRDefault="00A953F4" w:rsidP="00051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0"/>
              </w:rPr>
            </w:pPr>
            <w:r w:rsidRPr="00A953F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中小学生升降课桌椅（钢塑）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4" w:rsidRDefault="00A953F4" w:rsidP="00051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套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3F4" w:rsidRDefault="00A953F4" w:rsidP="00051EB2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</w:rPr>
              <w:t>．机械调节升降课桌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桌面：600*400*20mm，采用20mm厚(具体桌面尺寸、颜色，中标后与使用方确定)ABS工程塑料，邻苯二甲酸酯≤0.1%,重金属含量符合国家标准；桌面下前后各设有一道30×15mm钢制加强筋，壁厚≥1mm。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桌斗：0.8mm厚一级冷轧钢板，桌斗前沿卷边处理，内置钢筋加固，桌斗前沿做U型钢筋加固。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升降桌架：升降部分采用壁厚≥1.2mm椭圆钢管，两侧设有金属书包挂钩，桌腿上标有永久性高度刻度标志。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塑料套脚：采用ABS工程塑料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</w:rPr>
              <w:t>止退套脚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</w:rPr>
              <w:t>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升降机构：升降部位采用手摇机械无极同步调节，采用45#钢伞型齿轮传动，并设有多组轴承和铝合金齿轮箱。整套机构同步升降，且具有自锁功能。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所有金属部件经过除油、除锈、陶化后，静电喷塑处理。(具体颜色，中标后与使用方确定)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二．机械调节升降课椅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参考尺寸：400*380*调节高度(460～270)mm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lastRenderedPageBreak/>
              <w:t>椅座、背:椅座、椅背材质；PP全新材料，邻苯二甲酸酯≤0.1%,重金属含量符合国家标准。(尺寸、颜色、纹理与课桌配套)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椅架：升降部分采用壁厚≥1.2mm优质椭圆钢管，，靠背采用15×30mm椭圆钢管折弯成型，壁厚≥1.2mm，上端采用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</w:rPr>
              <w:t>凸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</w:rPr>
              <w:t>圆型金属帽焊接固封，椅腿上标有永久性高度刻度标志。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套脚：采用ABS工程塑料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</w:rPr>
              <w:t>止退套脚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</w:rPr>
              <w:t>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升降机构：升降部位采用手摇机械无极同步调节，采用45#钢伞型齿轮传动，并设有多组轴承和铝合金齿轮箱。整套机构同步升降，且具有自锁功能。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所有金属部件经过物理除油、除锈后，静电喷塑处理。(具体颜色，中标后与使用方确定)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配套课桌椅手动摇把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课桌、课椅高度可以0-10号调节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课桌型号：0号/790mm、1号/760mm、2号/730mm、3号/700mm、4号/670mm、5号/640mm、6号/610mm、7号/580mm、8号/550mm、9号/520mm、10号/490mm。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课椅型号：0号/460mm、1号/440mm、2号/420mm、3号/400mm、4号/380mm、5号/360mm、6号/340mm、7号/320mm、8号/300mm、9号/290mm、10号/270mm。</w:t>
            </w:r>
          </w:p>
        </w:tc>
      </w:tr>
    </w:tbl>
    <w:p w:rsidR="00A953F4" w:rsidRDefault="00A953F4" w:rsidP="00A953F4">
      <w:pPr>
        <w:rPr>
          <w:rFonts w:ascii="仿宋" w:eastAsia="仿宋" w:hAnsi="仿宋" w:cs="仿宋"/>
          <w:b/>
          <w:color w:val="000000"/>
          <w:sz w:val="30"/>
          <w:szCs w:val="30"/>
        </w:rPr>
      </w:pPr>
    </w:p>
    <w:p w:rsidR="00A953F4" w:rsidRDefault="00A953F4" w:rsidP="00A953F4">
      <w:pPr>
        <w:spacing w:line="360" w:lineRule="auto"/>
        <w:ind w:leftChars="114" w:left="239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第2包：书包柜（预算金额：823460元）</w:t>
      </w:r>
    </w:p>
    <w:tbl>
      <w:tblPr>
        <w:tblW w:w="4882" w:type="pct"/>
        <w:tblLayout w:type="fixed"/>
        <w:tblLook w:val="04A0"/>
      </w:tblPr>
      <w:tblGrid>
        <w:gridCol w:w="344"/>
        <w:gridCol w:w="1267"/>
        <w:gridCol w:w="501"/>
        <w:gridCol w:w="6209"/>
      </w:tblGrid>
      <w:tr w:rsidR="00A953F4" w:rsidTr="00051EB2">
        <w:trPr>
          <w:trHeight w:val="16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4" w:rsidRDefault="00A953F4" w:rsidP="00051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序号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4" w:rsidRDefault="00A953F4" w:rsidP="00051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设备名称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4" w:rsidRDefault="00A953F4" w:rsidP="00051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单位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3F4" w:rsidRDefault="00A953F4" w:rsidP="00051EB2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技术参数</w:t>
            </w:r>
          </w:p>
        </w:tc>
      </w:tr>
      <w:tr w:rsidR="00A953F4" w:rsidTr="00051EB2">
        <w:trPr>
          <w:trHeight w:val="282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4" w:rsidRDefault="00A953F4" w:rsidP="00051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4" w:rsidRDefault="00A953F4" w:rsidP="00051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书包柜（铸塑ABS）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4" w:rsidRDefault="00A953F4" w:rsidP="00051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</w:rPr>
              <w:t>个</w:t>
            </w:r>
            <w:proofErr w:type="gramEnd"/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3F4" w:rsidRDefault="00A953F4" w:rsidP="00051EB2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规格：365×500×320mm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材质：书包柜主材为ABS全新工程塑料。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工艺：注塑一次成型。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1、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</w:rPr>
              <w:t>榫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</w:rPr>
              <w:t>卯连接结构,板件内有合理布局加强筋，安装时不用胶水粘结，不用任何金属螺丝，自身力量相互连接，不变形，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</w:rPr>
              <w:t>扭曲，达到可重复拆装使用。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2、重要部位加厚处理，底层柜底座高80mm，上下板厚30mm。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3、门板采用高强度尼龙防水铰链和上下门轴双重加固。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br/>
              <w:t>4、门板带扣手，侧板安装有插销，防止从外部撬开柜门。</w:t>
            </w:r>
          </w:p>
        </w:tc>
      </w:tr>
    </w:tbl>
    <w:p w:rsidR="00A953F4" w:rsidRDefault="00A953F4" w:rsidP="00A953F4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提供以上产品涉及到的原、辅材料检验报告：</w:t>
      </w:r>
    </w:p>
    <w:p w:rsidR="00A953F4" w:rsidRDefault="00A953F4" w:rsidP="00A953F4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①提供三聚氰胺饰面人造板的检验报告复印件并加盖投标单位公章。</w:t>
      </w:r>
    </w:p>
    <w:p w:rsidR="00A953F4" w:rsidRDefault="00A953F4" w:rsidP="00A953F4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②提供胶合板的检验报告复印件并加盖投标单位公章。</w:t>
      </w:r>
    </w:p>
    <w:p w:rsidR="00A953F4" w:rsidRDefault="00A953F4" w:rsidP="00A953F4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③提供钢板的检验报告复印件并加盖投标单位公章。</w:t>
      </w:r>
    </w:p>
    <w:p w:rsidR="00A953F4" w:rsidRDefault="00A953F4" w:rsidP="00A953F4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④提供钢管的检验报告复印件并加盖投标单位公章。</w:t>
      </w:r>
    </w:p>
    <w:p w:rsidR="00A953F4" w:rsidRDefault="00A953F4" w:rsidP="00A953F4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⑤</w:t>
      </w:r>
      <w:proofErr w:type="gramStart"/>
      <w:r>
        <w:rPr>
          <w:rFonts w:ascii="仿宋" w:eastAsia="仿宋" w:hAnsi="仿宋" w:cs="仿宋" w:hint="eastAsia"/>
        </w:rPr>
        <w:t>提供塑粉的</w:t>
      </w:r>
      <w:proofErr w:type="gramEnd"/>
      <w:r>
        <w:rPr>
          <w:rFonts w:ascii="仿宋" w:eastAsia="仿宋" w:hAnsi="仿宋" w:cs="仿宋" w:hint="eastAsia"/>
        </w:rPr>
        <w:t>检验报告复印件并加盖投标单位公章。</w:t>
      </w:r>
    </w:p>
    <w:p w:rsidR="00A953F4" w:rsidRDefault="00A953F4" w:rsidP="00A953F4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⑥提供ABS工程塑料的检验报告复印件并加盖投标单位公章。</w:t>
      </w:r>
    </w:p>
    <w:p w:rsidR="00A953F4" w:rsidRDefault="00A953F4" w:rsidP="00A953F4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⑦检验报告需由其生产厂家或投标单位提供。</w:t>
      </w:r>
    </w:p>
    <w:p w:rsidR="00A953F4" w:rsidRDefault="00A953F4" w:rsidP="00B3535D">
      <w:pPr>
        <w:spacing w:line="360" w:lineRule="auto"/>
        <w:jc w:val="center"/>
        <w:rPr>
          <w:rFonts w:ascii="仿宋" w:eastAsia="仿宋" w:hAnsi="仿宋" w:cs="仿宋" w:hint="eastAsia"/>
          <w:b/>
          <w:color w:val="000000"/>
          <w:sz w:val="44"/>
          <w:szCs w:val="44"/>
        </w:rPr>
      </w:pPr>
    </w:p>
    <w:p w:rsidR="005D6965" w:rsidRDefault="005D6965" w:rsidP="005D6965">
      <w:pPr>
        <w:spacing w:beforeLines="50"/>
        <w:ind w:leftChars="150" w:left="1806" w:hangingChars="495" w:hanging="1491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lastRenderedPageBreak/>
        <w:t>2021年</w:t>
      </w:r>
      <w:proofErr w:type="gramStart"/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大兴区教委装备站课</w:t>
      </w:r>
      <w:proofErr w:type="gramEnd"/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桌椅、书包</w:t>
      </w:r>
      <w:proofErr w:type="gramStart"/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柜设备</w:t>
      </w:r>
      <w:proofErr w:type="gramEnd"/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采购项目评分标准</w:t>
      </w:r>
    </w:p>
    <w:p w:rsidR="005D6965" w:rsidRDefault="005D6965" w:rsidP="005D6965">
      <w:pPr>
        <w:spacing w:beforeLines="50"/>
        <w:ind w:leftChars="150" w:left="1508" w:hangingChars="495" w:hanging="1193"/>
        <w:jc w:val="center"/>
        <w:rPr>
          <w:rFonts w:ascii="仿宋" w:eastAsia="仿宋" w:hAnsi="仿宋" w:cs="仿宋"/>
          <w:b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sz w:val="24"/>
          <w:szCs w:val="24"/>
        </w:rPr>
        <w:t>第1包：课桌椅</w:t>
      </w:r>
    </w:p>
    <w:tbl>
      <w:tblPr>
        <w:tblpPr w:leftFromText="180" w:rightFromText="180" w:vertAnchor="text" w:tblpX="-50" w:tblpY="1"/>
        <w:tblOverlap w:val="never"/>
        <w:tblW w:w="92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1344"/>
        <w:gridCol w:w="804"/>
        <w:gridCol w:w="6048"/>
      </w:tblGrid>
      <w:tr w:rsidR="005D6965" w:rsidRPr="005D6965" w:rsidTr="00051EB2">
        <w:trPr>
          <w:trHeight w:val="386"/>
        </w:trPr>
        <w:tc>
          <w:tcPr>
            <w:tcW w:w="1101" w:type="dxa"/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评分项</w:t>
            </w:r>
          </w:p>
        </w:tc>
        <w:tc>
          <w:tcPr>
            <w:tcW w:w="1344" w:type="dxa"/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评分内容</w:t>
            </w:r>
          </w:p>
        </w:tc>
        <w:tc>
          <w:tcPr>
            <w:tcW w:w="804" w:type="dxa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分值</w:t>
            </w:r>
          </w:p>
        </w:tc>
        <w:tc>
          <w:tcPr>
            <w:tcW w:w="6048" w:type="dxa"/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评分细则</w:t>
            </w:r>
          </w:p>
        </w:tc>
      </w:tr>
      <w:tr w:rsidR="005D6965" w:rsidRPr="005D6965" w:rsidTr="00051EB2">
        <w:trPr>
          <w:trHeight w:val="1327"/>
        </w:trPr>
        <w:tc>
          <w:tcPr>
            <w:tcW w:w="1101" w:type="dxa"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价格部分</w:t>
            </w:r>
          </w:p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（30分）</w:t>
            </w:r>
          </w:p>
        </w:tc>
        <w:tc>
          <w:tcPr>
            <w:tcW w:w="1344" w:type="dxa"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价格分</w:t>
            </w:r>
          </w:p>
        </w:tc>
        <w:tc>
          <w:tcPr>
            <w:tcW w:w="804" w:type="dxa"/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30分</w:t>
            </w:r>
          </w:p>
        </w:tc>
        <w:tc>
          <w:tcPr>
            <w:tcW w:w="6048" w:type="dxa"/>
            <w:vAlign w:val="center"/>
          </w:tcPr>
          <w:p w:rsidR="005D6965" w:rsidRPr="005D6965" w:rsidRDefault="005D6965" w:rsidP="00051EB2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价格分=（评标基准价/投标报价）×30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（注：最低评标价为评标基准价。 本项目对小型和微型企业产品的投标价格给予 6%的扣除，并用扣除后的价格参与评审。）</w:t>
            </w:r>
          </w:p>
        </w:tc>
      </w:tr>
      <w:tr w:rsidR="005D6965" w:rsidRPr="005D6965" w:rsidTr="00051EB2">
        <w:trPr>
          <w:trHeight w:val="574"/>
        </w:trPr>
        <w:tc>
          <w:tcPr>
            <w:tcW w:w="1101" w:type="dxa"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样品部分</w:t>
            </w: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br/>
              <w:t>（10分）</w:t>
            </w:r>
          </w:p>
        </w:tc>
        <w:tc>
          <w:tcPr>
            <w:tcW w:w="1344" w:type="dxa"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样品分</w:t>
            </w:r>
          </w:p>
        </w:tc>
        <w:tc>
          <w:tcPr>
            <w:tcW w:w="804" w:type="dxa"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10分</w:t>
            </w:r>
          </w:p>
        </w:tc>
        <w:tc>
          <w:tcPr>
            <w:tcW w:w="6048" w:type="dxa"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课桌椅高度不能完全实现0-10号调节，样品得0分</w:t>
            </w:r>
          </w:p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课桌椅高度能完全实现0-10号调节，得5分；</w:t>
            </w:r>
          </w:p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课桌椅稳定性强、制造工艺先进、符合人体工程学、升降机构科学合理、升降自如程度，每符合一项，得1分，最多得5分。</w:t>
            </w:r>
          </w:p>
        </w:tc>
      </w:tr>
      <w:tr w:rsidR="005D6965" w:rsidRPr="005D6965" w:rsidTr="00051EB2">
        <w:trPr>
          <w:trHeight w:val="90"/>
        </w:trPr>
        <w:tc>
          <w:tcPr>
            <w:tcW w:w="1101" w:type="dxa"/>
            <w:vMerge w:val="restart"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技术部分</w:t>
            </w:r>
          </w:p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（50分）</w:t>
            </w:r>
          </w:p>
        </w:tc>
        <w:tc>
          <w:tcPr>
            <w:tcW w:w="1344" w:type="dxa"/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技术参数</w:t>
            </w:r>
          </w:p>
        </w:tc>
        <w:tc>
          <w:tcPr>
            <w:tcW w:w="804" w:type="dxa"/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12分</w:t>
            </w:r>
          </w:p>
        </w:tc>
        <w:tc>
          <w:tcPr>
            <w:tcW w:w="6048" w:type="dxa"/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完全满足招标文件技术要求的得12分。每有一项不满足（负偏离）的扣2分，扣完为止。</w:t>
            </w:r>
          </w:p>
        </w:tc>
      </w:tr>
      <w:tr w:rsidR="005D6965" w:rsidRPr="005D6965" w:rsidTr="00051EB2">
        <w:trPr>
          <w:trHeight w:val="90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5D6965" w:rsidRPr="005D6965" w:rsidRDefault="005D6965" w:rsidP="00051EB2">
            <w:pPr>
              <w:spacing w:line="24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主要技术指标优势</w:t>
            </w:r>
          </w:p>
        </w:tc>
        <w:tc>
          <w:tcPr>
            <w:tcW w:w="804" w:type="dxa"/>
            <w:vAlign w:val="center"/>
          </w:tcPr>
          <w:p w:rsidR="005D6965" w:rsidRPr="005D6965" w:rsidRDefault="005D6965" w:rsidP="00051EB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4分</w:t>
            </w:r>
          </w:p>
        </w:tc>
        <w:tc>
          <w:tcPr>
            <w:tcW w:w="6048" w:type="dxa"/>
            <w:vAlign w:val="center"/>
          </w:tcPr>
          <w:p w:rsidR="005D6965" w:rsidRPr="005D6965" w:rsidRDefault="005D6965" w:rsidP="00051EB2">
            <w:pPr>
              <w:spacing w:line="24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技术指标每有一项实质性技术要求明显优于招标文件要求的得2分，最高得4分。（由评标委员会共同认定得分项）</w:t>
            </w:r>
          </w:p>
        </w:tc>
      </w:tr>
      <w:tr w:rsidR="005D6965" w:rsidRPr="005D6965" w:rsidTr="00051EB2">
        <w:trPr>
          <w:trHeight w:val="90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产品设计</w:t>
            </w:r>
          </w:p>
        </w:tc>
        <w:tc>
          <w:tcPr>
            <w:tcW w:w="804" w:type="dxa"/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10分</w:t>
            </w:r>
          </w:p>
        </w:tc>
        <w:tc>
          <w:tcPr>
            <w:tcW w:w="6048" w:type="dxa"/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款式结构、配套性、产品彩色效果图、三视图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款式结构合理、配套性强、图纸齐全，三视图准确，节点合理，得10分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款式结构较合理、配套性较强、图纸较齐全，三视图较准确，节点较合理，得7分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款式结构基本合理、配套性不强、图纸不齐全，三视图基本准确，节点基本合理，得3分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款式结构不合理、配套性差、无图纸，三视图不准确，节点不合理，得0分</w:t>
            </w:r>
          </w:p>
        </w:tc>
      </w:tr>
      <w:tr w:rsidR="005D6965" w:rsidRPr="005D6965" w:rsidTr="00051EB2">
        <w:trPr>
          <w:trHeight w:val="416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检验报告</w:t>
            </w:r>
          </w:p>
        </w:tc>
        <w:tc>
          <w:tcPr>
            <w:tcW w:w="804" w:type="dxa"/>
            <w:vAlign w:val="center"/>
          </w:tcPr>
          <w:p w:rsidR="005D6965" w:rsidRPr="005D6965" w:rsidRDefault="005D6965" w:rsidP="00051EB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4分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提供升降课桌、椅（钢木），升降课桌、椅（钢塑）检验报告；检验报告内所有技术参数均合格的全性能检验报告，复印件加盖单位公章，每提供1种产品检验报告，得2分，最高得4分。</w:t>
            </w:r>
          </w:p>
        </w:tc>
      </w:tr>
      <w:tr w:rsidR="005D6965" w:rsidRPr="005D6965" w:rsidTr="00051EB2">
        <w:trPr>
          <w:cantSplit/>
          <w:trHeight w:val="1180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生产设备能力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4分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数控激光切割机、数控冲床、数控剪板机、焊接机器手、数控折弯机、大型自动喷塑流水线、电子开料锯、</w:t>
            </w:r>
            <w:proofErr w:type="gramStart"/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注塑封边机</w:t>
            </w:r>
            <w:proofErr w:type="gramEnd"/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，(需提供生产设备型号、性能、现场设备彩色照片及购置发票的复印件，加盖公章),每少一项减1分，本项扣完为止。</w:t>
            </w:r>
          </w:p>
        </w:tc>
      </w:tr>
      <w:tr w:rsidR="005D6965" w:rsidRPr="005D6965" w:rsidTr="00051EB2">
        <w:trPr>
          <w:cantSplit/>
          <w:trHeight w:val="834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原、辅材料检验报告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3分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三聚氰胺饰面人造板、胶合板、钢板、钢管、塑粉、金属表面处理剂、ABS工程塑料，每提供1项，得0.5分，最高得3分。</w:t>
            </w:r>
          </w:p>
        </w:tc>
      </w:tr>
      <w:tr w:rsidR="005D6965" w:rsidRPr="005D6965" w:rsidTr="00051EB2">
        <w:trPr>
          <w:cantSplit/>
          <w:trHeight w:val="967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人造板甲醛释放量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2分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甲醛释放量≤0.05mg/m³得2分，否则，得0分</w:t>
            </w:r>
          </w:p>
        </w:tc>
      </w:tr>
      <w:tr w:rsidR="005D6965" w:rsidRPr="005D6965" w:rsidTr="00051EB2">
        <w:trPr>
          <w:cantSplit/>
          <w:trHeight w:val="711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ABS工程塑料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2分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邻苯二甲酸酯≤0.1%，重金属含量符合国家标准，得2分，否则，得0分</w:t>
            </w:r>
          </w:p>
        </w:tc>
      </w:tr>
      <w:tr w:rsidR="005D6965" w:rsidRPr="005D6965" w:rsidTr="00051EB2">
        <w:trPr>
          <w:cantSplit/>
          <w:trHeight w:val="2072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安装和调试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2分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提供安装及调试方案，并提供安装调试及运行的进度计划表。</w:t>
            </w:r>
          </w:p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供货安装及调试方案科学合理，适用性强，思路清晰，内容全面，能够根据实际情况制订，满足采购人的需要，考虑问题周全，实施过程务实，各项指标均能完成的得2分</w:t>
            </w:r>
          </w:p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安装及调试方案基本能够满足采购需要，操作性不强的得1分</w:t>
            </w:r>
          </w:p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安装及调试方案不合理或不提供者得0分</w:t>
            </w:r>
          </w:p>
        </w:tc>
      </w:tr>
      <w:tr w:rsidR="005D6965" w:rsidRPr="005D6965" w:rsidTr="00051EB2">
        <w:trPr>
          <w:cantSplit/>
          <w:trHeight w:val="693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供货方案</w:t>
            </w: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1分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提供供货进度计划方案并提供供货计划表。</w:t>
            </w:r>
          </w:p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供货及时得1分，不及时或不提供得0分。</w:t>
            </w:r>
          </w:p>
        </w:tc>
      </w:tr>
      <w:tr w:rsidR="005D6965" w:rsidRPr="005D6965" w:rsidTr="00051EB2">
        <w:trPr>
          <w:cantSplit/>
          <w:trHeight w:val="1566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售后服务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6分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质保期满足招标文件要求，得1分，每增加1年，得1分，最高得3分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对投标人针对本项目的售后服务方案、服务承诺（包修、包退、包换、终身维护服务方案等）情况进行评审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方案完善、考虑周全得2分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方案不够完善、考虑不够周全得1分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不提供的得0分</w:t>
            </w:r>
          </w:p>
        </w:tc>
      </w:tr>
      <w:tr w:rsidR="005D6965" w:rsidRPr="005D6965" w:rsidTr="00051EB2">
        <w:trPr>
          <w:cantSplit/>
          <w:trHeight w:val="1259"/>
        </w:trPr>
        <w:tc>
          <w:tcPr>
            <w:tcW w:w="1101" w:type="dxa"/>
            <w:vMerge w:val="restart"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商务部分</w:t>
            </w:r>
          </w:p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（10分）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相关证书</w:t>
            </w: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3分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具有有效的</w:t>
            </w:r>
          </w:p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质量管理体系认证证书、</w:t>
            </w:r>
          </w:p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环境管理体系认证证书、</w:t>
            </w:r>
          </w:p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职业健康管理安全体系认证证书、</w:t>
            </w:r>
          </w:p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复印件加盖单位公章，每提供一个得1分，最多得3分。</w:t>
            </w:r>
          </w:p>
        </w:tc>
      </w:tr>
      <w:tr w:rsidR="005D6965" w:rsidRPr="005D6965" w:rsidTr="00051EB2">
        <w:trPr>
          <w:cantSplit/>
          <w:trHeight w:val="1018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类似项目业绩</w:t>
            </w:r>
          </w:p>
        </w:tc>
        <w:tc>
          <w:tcPr>
            <w:tcW w:w="804" w:type="dxa"/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5分</w:t>
            </w:r>
          </w:p>
        </w:tc>
        <w:tc>
          <w:tcPr>
            <w:tcW w:w="6048" w:type="dxa"/>
            <w:vAlign w:val="center"/>
          </w:tcPr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投标人近三年（2018年至今，以合同签订日期为准,须包含中标通知书、合同首页、项目名称页、合同金额页、签字盖章页的复印件，加盖公章）实施过的类似项目业绩每提供一个得1分，本项最高得5分。</w:t>
            </w:r>
          </w:p>
        </w:tc>
      </w:tr>
      <w:tr w:rsidR="005D6965" w:rsidRPr="005D6965" w:rsidTr="00051EB2">
        <w:trPr>
          <w:cantSplit/>
          <w:trHeight w:val="1196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344" w:type="dxa"/>
            <w:vMerge w:val="restart"/>
            <w:tcBorders>
              <w:right w:val="single" w:sz="4" w:space="0" w:color="auto"/>
            </w:tcBorders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节能环保</w:t>
            </w:r>
          </w:p>
        </w:tc>
        <w:tc>
          <w:tcPr>
            <w:tcW w:w="804" w:type="dxa"/>
            <w:tcBorders>
              <w:bottom w:val="nil"/>
              <w:right w:val="single" w:sz="4" w:space="0" w:color="auto"/>
            </w:tcBorders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1分</w:t>
            </w:r>
          </w:p>
        </w:tc>
        <w:tc>
          <w:tcPr>
            <w:tcW w:w="6048" w:type="dxa"/>
            <w:tcBorders>
              <w:left w:val="single" w:sz="4" w:space="0" w:color="auto"/>
              <w:bottom w:val="nil"/>
            </w:tcBorders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投标产品中每有一项品目清单范围内属于优先采购节能产品的（须提供国家确定的认证机构出具的、处于有效期之内的节能产品认证证书复印件）得0.5分，最多得1分，否则不得分。</w:t>
            </w:r>
          </w:p>
        </w:tc>
      </w:tr>
      <w:tr w:rsidR="005D6965" w:rsidRPr="005D6965" w:rsidTr="00051EB2">
        <w:trPr>
          <w:cantSplit/>
          <w:trHeight w:val="1673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1分</w:t>
            </w:r>
          </w:p>
        </w:tc>
        <w:tc>
          <w:tcPr>
            <w:tcW w:w="60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投标产品中每有一项品目清单范围内属于优先采购环境标志产品的（须提供国家确定的认证机构出具的、处于有效期之内的环境标志产品认证证书复印件）得0.5分，最多得1分，否则不得分。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注：以上复印件均需加盖本单位公章；属于政府强制采购节能产品的不加分</w:t>
            </w:r>
          </w:p>
        </w:tc>
      </w:tr>
    </w:tbl>
    <w:p w:rsidR="005D6965" w:rsidRDefault="005D6965" w:rsidP="005D6965">
      <w:pPr>
        <w:spacing w:beforeLines="50"/>
        <w:ind w:leftChars="150" w:left="1806" w:hangingChars="495" w:hanging="1491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:rsidR="005D6965" w:rsidRDefault="005D6965" w:rsidP="005D6965">
      <w:pPr>
        <w:spacing w:beforeLines="50"/>
        <w:ind w:leftChars="150" w:left="1806" w:hangingChars="495" w:hanging="1491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:rsidR="005D6965" w:rsidRDefault="005D6965" w:rsidP="005D6965">
      <w:pPr>
        <w:spacing w:beforeLines="50"/>
        <w:ind w:leftChars="150" w:left="1806" w:hangingChars="495" w:hanging="1491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:rsidR="005D6965" w:rsidRDefault="005D6965" w:rsidP="005D6965">
      <w:pPr>
        <w:spacing w:beforeLines="50"/>
        <w:ind w:leftChars="150" w:left="1806" w:hangingChars="495" w:hanging="1491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:rsidR="005D6965" w:rsidRDefault="005D6965" w:rsidP="005D6965">
      <w:pPr>
        <w:spacing w:beforeLines="50"/>
        <w:ind w:leftChars="150" w:left="1806" w:hangingChars="495" w:hanging="1491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lastRenderedPageBreak/>
        <w:t>2021年</w:t>
      </w:r>
      <w:proofErr w:type="gramStart"/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大兴区教委装备站课</w:t>
      </w:r>
      <w:proofErr w:type="gramEnd"/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桌椅、书包</w:t>
      </w:r>
      <w:proofErr w:type="gramStart"/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柜设备</w:t>
      </w:r>
      <w:proofErr w:type="gramEnd"/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采购项目评分标准</w:t>
      </w:r>
    </w:p>
    <w:p w:rsidR="005D6965" w:rsidRDefault="005D6965" w:rsidP="005D6965">
      <w:pPr>
        <w:spacing w:beforeLines="50"/>
        <w:ind w:leftChars="150" w:left="1508" w:hangingChars="495" w:hanging="1193"/>
        <w:jc w:val="center"/>
        <w:rPr>
          <w:rFonts w:ascii="仿宋" w:eastAsia="仿宋" w:hAnsi="仿宋" w:cs="仿宋"/>
          <w:b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sz w:val="24"/>
          <w:szCs w:val="24"/>
        </w:rPr>
        <w:t>第2包：书包柜</w:t>
      </w:r>
    </w:p>
    <w:tbl>
      <w:tblPr>
        <w:tblpPr w:leftFromText="180" w:rightFromText="180" w:vertAnchor="text" w:tblpX="-50" w:tblpY="1"/>
        <w:tblOverlap w:val="never"/>
        <w:tblW w:w="92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1344"/>
        <w:gridCol w:w="804"/>
        <w:gridCol w:w="6048"/>
      </w:tblGrid>
      <w:tr w:rsidR="005D6965" w:rsidRPr="005D6965" w:rsidTr="00051EB2">
        <w:trPr>
          <w:trHeight w:val="386"/>
        </w:trPr>
        <w:tc>
          <w:tcPr>
            <w:tcW w:w="1101" w:type="dxa"/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评分项</w:t>
            </w:r>
          </w:p>
        </w:tc>
        <w:tc>
          <w:tcPr>
            <w:tcW w:w="1344" w:type="dxa"/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评分内容</w:t>
            </w:r>
          </w:p>
        </w:tc>
        <w:tc>
          <w:tcPr>
            <w:tcW w:w="804" w:type="dxa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分值</w:t>
            </w:r>
          </w:p>
        </w:tc>
        <w:tc>
          <w:tcPr>
            <w:tcW w:w="6048" w:type="dxa"/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评分细则</w:t>
            </w:r>
          </w:p>
        </w:tc>
      </w:tr>
      <w:tr w:rsidR="005D6965" w:rsidRPr="005D6965" w:rsidTr="00051EB2">
        <w:trPr>
          <w:trHeight w:val="1327"/>
        </w:trPr>
        <w:tc>
          <w:tcPr>
            <w:tcW w:w="1101" w:type="dxa"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价格部分</w:t>
            </w:r>
          </w:p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（30分）</w:t>
            </w:r>
          </w:p>
        </w:tc>
        <w:tc>
          <w:tcPr>
            <w:tcW w:w="1344" w:type="dxa"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价格分</w:t>
            </w:r>
          </w:p>
        </w:tc>
        <w:tc>
          <w:tcPr>
            <w:tcW w:w="804" w:type="dxa"/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30分</w:t>
            </w:r>
          </w:p>
        </w:tc>
        <w:tc>
          <w:tcPr>
            <w:tcW w:w="6048" w:type="dxa"/>
            <w:vAlign w:val="center"/>
          </w:tcPr>
          <w:p w:rsidR="005D6965" w:rsidRPr="005D6965" w:rsidRDefault="005D6965" w:rsidP="00051EB2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价格分=（评标基准价/投标报价）×30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（注：最低评标价为评标基准价。 本项目对小型和微型企业产品的投标价格给予 6%的扣除，并用扣除后的价格参与评审。）</w:t>
            </w:r>
          </w:p>
        </w:tc>
      </w:tr>
      <w:tr w:rsidR="005D6965" w:rsidRPr="005D6965" w:rsidTr="00051EB2">
        <w:trPr>
          <w:trHeight w:val="90"/>
        </w:trPr>
        <w:tc>
          <w:tcPr>
            <w:tcW w:w="1101" w:type="dxa"/>
            <w:vMerge w:val="restart"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技术部分</w:t>
            </w:r>
          </w:p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（60分）</w:t>
            </w:r>
          </w:p>
        </w:tc>
        <w:tc>
          <w:tcPr>
            <w:tcW w:w="1344" w:type="dxa"/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技术参数</w:t>
            </w:r>
          </w:p>
        </w:tc>
        <w:tc>
          <w:tcPr>
            <w:tcW w:w="804" w:type="dxa"/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18分</w:t>
            </w:r>
          </w:p>
        </w:tc>
        <w:tc>
          <w:tcPr>
            <w:tcW w:w="6048" w:type="dxa"/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完全满足招标文件技术要求的得18分。每有一项不满足（负偏离）的扣2分，扣完为止。</w:t>
            </w:r>
          </w:p>
        </w:tc>
      </w:tr>
      <w:tr w:rsidR="005D6965" w:rsidRPr="005D6965" w:rsidTr="00051EB2">
        <w:trPr>
          <w:trHeight w:val="90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5D6965" w:rsidRPr="005D6965" w:rsidRDefault="005D6965" w:rsidP="00051EB2">
            <w:pPr>
              <w:spacing w:line="24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主要技术指标优势</w:t>
            </w:r>
          </w:p>
        </w:tc>
        <w:tc>
          <w:tcPr>
            <w:tcW w:w="804" w:type="dxa"/>
            <w:vAlign w:val="center"/>
          </w:tcPr>
          <w:p w:rsidR="005D6965" w:rsidRPr="005D6965" w:rsidRDefault="005D6965" w:rsidP="00051EB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4分</w:t>
            </w:r>
          </w:p>
        </w:tc>
        <w:tc>
          <w:tcPr>
            <w:tcW w:w="6048" w:type="dxa"/>
            <w:vAlign w:val="center"/>
          </w:tcPr>
          <w:p w:rsidR="005D6965" w:rsidRPr="005D6965" w:rsidRDefault="005D6965" w:rsidP="00051EB2">
            <w:pPr>
              <w:spacing w:line="24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技术指标每有一项实质性技术要求明显优于招标文件要求的得2分，最高得4分。（由评标委员会共同认定得分项）</w:t>
            </w:r>
          </w:p>
        </w:tc>
      </w:tr>
      <w:tr w:rsidR="005D6965" w:rsidRPr="005D6965" w:rsidTr="00051EB2">
        <w:trPr>
          <w:trHeight w:val="90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产品设计</w:t>
            </w:r>
          </w:p>
        </w:tc>
        <w:tc>
          <w:tcPr>
            <w:tcW w:w="804" w:type="dxa"/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10分</w:t>
            </w:r>
          </w:p>
        </w:tc>
        <w:tc>
          <w:tcPr>
            <w:tcW w:w="6048" w:type="dxa"/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款式结构、配套组合、产品彩色效果图、三视图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款式结构合理、配套组合强、图纸齐全，三视图准确，节点合理，得10分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款式结构较合理、配套组合较强、图纸较齐全，三视图较准确，节点较合理，得7分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款式结构基本合理、配套组合不强、图纸不齐全，三视图基本准确，节点基本合理，得3分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款式结构不合理、配套组合差、无图纸，三视图不准确，节点不合理，得0分</w:t>
            </w:r>
          </w:p>
        </w:tc>
      </w:tr>
      <w:tr w:rsidR="005D6965" w:rsidRPr="005D6965" w:rsidTr="00051EB2">
        <w:trPr>
          <w:trHeight w:val="416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检验报告</w:t>
            </w:r>
          </w:p>
        </w:tc>
        <w:tc>
          <w:tcPr>
            <w:tcW w:w="804" w:type="dxa"/>
            <w:vAlign w:val="center"/>
          </w:tcPr>
          <w:p w:rsidR="005D6965" w:rsidRPr="005D6965" w:rsidRDefault="005D6965" w:rsidP="00051EB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4分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提供书包柜检验报告；复印件加盖单位公章，得4分，否则，得0分。</w:t>
            </w:r>
          </w:p>
        </w:tc>
      </w:tr>
      <w:tr w:rsidR="005D6965" w:rsidRPr="005D6965" w:rsidTr="00051EB2">
        <w:trPr>
          <w:cantSplit/>
          <w:trHeight w:val="1180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生产设备能力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4分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注塑机，(需提供生产设备型号、性能、现场设备彩色照片及购置发票的复印件，加盖公章),提供得4分，否则得0分。</w:t>
            </w:r>
          </w:p>
        </w:tc>
      </w:tr>
      <w:tr w:rsidR="005D6965" w:rsidRPr="005D6965" w:rsidTr="00051EB2">
        <w:trPr>
          <w:cantSplit/>
          <w:trHeight w:val="711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ABS工程塑料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4分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邻苯二甲酸酯≤0.1%，重金属含量符合国家标准，得4分，否则，得0分</w:t>
            </w:r>
          </w:p>
        </w:tc>
      </w:tr>
      <w:tr w:rsidR="005D6965" w:rsidRPr="005D6965" w:rsidTr="00051EB2">
        <w:trPr>
          <w:cantSplit/>
          <w:trHeight w:val="2072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安装和调试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5分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提供安装及调试方案，并提供安装调试及运行的进度计划表。</w:t>
            </w:r>
          </w:p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供货安装及调试方案科学合理，适用性强，思路清晰，内容全面，能够根据实际情况制订，满足采购人的需要，考虑问题周全，实施过程务实，各项指标均能完成的得5分</w:t>
            </w:r>
          </w:p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安装及调试方案基本能够满足采购需要，操作性不强的得3分</w:t>
            </w:r>
          </w:p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安装及调试方案不合理或不提供者得0分</w:t>
            </w:r>
          </w:p>
        </w:tc>
      </w:tr>
      <w:tr w:rsidR="005D6965" w:rsidRPr="005D6965" w:rsidTr="00051EB2">
        <w:trPr>
          <w:cantSplit/>
          <w:trHeight w:val="693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供货方案</w:t>
            </w: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1分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提供供货进度计划方案并提供供货计划表。</w:t>
            </w:r>
          </w:p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供货及时得1分，不及时或不提供得0分。</w:t>
            </w:r>
          </w:p>
        </w:tc>
      </w:tr>
      <w:tr w:rsidR="005D6965" w:rsidRPr="005D6965" w:rsidTr="00051EB2">
        <w:trPr>
          <w:cantSplit/>
          <w:trHeight w:val="1566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售后服务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10分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质保期满足招标文件要求，得1分，每增加1年，得1分，最高得6分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对投标人针对本项目的售后服务方案、服务承诺（包修、包退、包换、终身维护服务方案等）情况进行评审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方案完善、考虑周全得4分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方案不够完善、考虑不够周全得2分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不提供的得0分</w:t>
            </w:r>
          </w:p>
        </w:tc>
      </w:tr>
      <w:tr w:rsidR="005D6965" w:rsidRPr="005D6965" w:rsidTr="00051EB2">
        <w:trPr>
          <w:cantSplit/>
          <w:trHeight w:val="1259"/>
        </w:trPr>
        <w:tc>
          <w:tcPr>
            <w:tcW w:w="1101" w:type="dxa"/>
            <w:vMerge w:val="restart"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商务部分</w:t>
            </w:r>
          </w:p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（10分）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相关证书</w:t>
            </w: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3分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具有有效的</w:t>
            </w:r>
          </w:p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质量管理体系认证证书、</w:t>
            </w:r>
          </w:p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环境管理体系认证证书、</w:t>
            </w:r>
          </w:p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职业健康管理安全体系认证证书、</w:t>
            </w:r>
          </w:p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复印件加盖单位公章，每提供一个得1分，最多得3分。</w:t>
            </w:r>
          </w:p>
        </w:tc>
      </w:tr>
      <w:tr w:rsidR="005D6965" w:rsidRPr="005D6965" w:rsidTr="00051EB2">
        <w:trPr>
          <w:cantSplit/>
          <w:trHeight w:val="1018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类似项目业绩</w:t>
            </w:r>
          </w:p>
        </w:tc>
        <w:tc>
          <w:tcPr>
            <w:tcW w:w="804" w:type="dxa"/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5分</w:t>
            </w:r>
          </w:p>
        </w:tc>
        <w:tc>
          <w:tcPr>
            <w:tcW w:w="6048" w:type="dxa"/>
            <w:vAlign w:val="center"/>
          </w:tcPr>
          <w:p w:rsidR="005D6965" w:rsidRPr="005D6965" w:rsidRDefault="005D6965" w:rsidP="00051EB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投标人近三年（2018年至今，以合同签订日期为准,须包含中标通知书、合同首页、项目名称页、合同金额页、签字盖章页的复印件，加盖公章）实施过的类似项目业绩每提供一个得1分，本项最高得5分。</w:t>
            </w:r>
          </w:p>
        </w:tc>
      </w:tr>
      <w:tr w:rsidR="005D6965" w:rsidRPr="005D6965" w:rsidTr="00051EB2">
        <w:trPr>
          <w:cantSplit/>
          <w:trHeight w:val="1196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344" w:type="dxa"/>
            <w:vMerge w:val="restart"/>
            <w:tcBorders>
              <w:right w:val="single" w:sz="4" w:space="0" w:color="auto"/>
            </w:tcBorders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节能环保</w:t>
            </w:r>
          </w:p>
        </w:tc>
        <w:tc>
          <w:tcPr>
            <w:tcW w:w="804" w:type="dxa"/>
            <w:tcBorders>
              <w:bottom w:val="nil"/>
              <w:right w:val="single" w:sz="4" w:space="0" w:color="auto"/>
            </w:tcBorders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1分</w:t>
            </w:r>
          </w:p>
        </w:tc>
        <w:tc>
          <w:tcPr>
            <w:tcW w:w="6048" w:type="dxa"/>
            <w:tcBorders>
              <w:left w:val="single" w:sz="4" w:space="0" w:color="auto"/>
              <w:bottom w:val="nil"/>
            </w:tcBorders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投标产品中每有一项品目清单范围内属于优先采购节能产品的（须提供国家确定的认证机构出具的、处于有效期之内的节能产品认证证书复印件）得0.5分，最多得1分，否则不得分。</w:t>
            </w:r>
          </w:p>
        </w:tc>
      </w:tr>
      <w:tr w:rsidR="005D6965" w:rsidRPr="005D6965" w:rsidTr="00051EB2">
        <w:trPr>
          <w:cantSplit/>
          <w:trHeight w:val="1673"/>
        </w:trPr>
        <w:tc>
          <w:tcPr>
            <w:tcW w:w="1101" w:type="dxa"/>
            <w:vMerge/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965" w:rsidRPr="005D6965" w:rsidRDefault="005D6965" w:rsidP="00051EB2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965" w:rsidRPr="005D6965" w:rsidRDefault="005D6965" w:rsidP="00051EB2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1分</w:t>
            </w:r>
          </w:p>
        </w:tc>
        <w:tc>
          <w:tcPr>
            <w:tcW w:w="60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投标产品中每有一项品目清单范围内属于优先采购环境标志产品的（须提供国家确定的认证机构出具的、处于有效期之内的环境标志产品认证证书复印件）得0.5分，最多得1分，否则不得分。</w:t>
            </w:r>
          </w:p>
          <w:p w:rsidR="005D6965" w:rsidRPr="005D6965" w:rsidRDefault="005D6965" w:rsidP="00051EB2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5D6965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注：以上复印件均需加盖本单位公章；属于政府强制采购节能产品的不加分</w:t>
            </w:r>
          </w:p>
        </w:tc>
      </w:tr>
    </w:tbl>
    <w:p w:rsidR="005D6965" w:rsidRPr="005D6965" w:rsidRDefault="005D6965" w:rsidP="00B3535D">
      <w:pPr>
        <w:spacing w:line="360" w:lineRule="auto"/>
        <w:jc w:val="center"/>
        <w:rPr>
          <w:rFonts w:ascii="仿宋" w:eastAsia="仿宋" w:hAnsi="仿宋" w:cs="仿宋"/>
          <w:b/>
          <w:color w:val="000000"/>
          <w:sz w:val="44"/>
          <w:szCs w:val="44"/>
        </w:rPr>
      </w:pPr>
    </w:p>
    <w:sectPr w:rsidR="005D6965" w:rsidRPr="005D6965" w:rsidSect="00850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35D"/>
    <w:rsid w:val="005D6965"/>
    <w:rsid w:val="00850E5F"/>
    <w:rsid w:val="00A953F4"/>
    <w:rsid w:val="00B3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864</Words>
  <Characters>4927</Characters>
  <Application>Microsoft Office Word</Application>
  <DocSecurity>0</DocSecurity>
  <Lines>41</Lines>
  <Paragraphs>11</Paragraphs>
  <ScaleCrop>false</ScaleCrop>
  <Company>Microsoft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王小红</dc:creator>
  <cp:keywords/>
  <dc:description/>
  <cp:lastModifiedBy>王小红</cp:lastModifiedBy>
  <cp:revision>4</cp:revision>
  <dcterms:created xsi:type="dcterms:W3CDTF">2021-05-06T08:49:00Z</dcterms:created>
  <dcterms:modified xsi:type="dcterms:W3CDTF">2021-05-07T06:36:00Z</dcterms:modified>
</cp:coreProperties>
</file>