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/>
        <w:jc w:val="center"/>
        <w:textAlignment w:val="auto"/>
        <w:rPr>
          <w:rFonts w:hint="eastAsia" w:ascii="华文中宋" w:hAnsi="华文中宋" w:eastAsia="华文中宋" w:cs="华文中宋"/>
          <w:sz w:val="48"/>
          <w:szCs w:val="48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 w:cs="华文中宋"/>
          <w:sz w:val="48"/>
          <w:szCs w:val="48"/>
        </w:rPr>
        <w:t>单一来源采购公示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北京市体育总会秘书处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百队杯足球赛经费体育组织服务采购项目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u w:val="single"/>
        </w:rPr>
        <w:t>百队杯足球赛经费体育组织服务采购项目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u w:val="single"/>
          <w:lang w:val="en-US" w:eastAsia="zh-CN"/>
        </w:rPr>
        <w:t>提供优质的服务。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人民币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465.6515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万元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本项目于202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年04月1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在北京市政府采购网和中国政府采购网上发布了招标公告（公告上的项目名称为：“百队杯足球赛经费体育组织服务采购项目”，网上申报的项目名称为：“百队杯足球赛经费体育组织服务采购项目”）。至投标截止时间止，只有北京市足球运动协会递交了投标文件及投标保证金。依据《中华人民共和国政府采购法》第三十六条第一款的规定，对招标文件作实质响应的供应商不足三家，该项目现场未开标并予以废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经论证，该项目招标文件没有不合理条款，没有歧视性与倾向性条款，且招标公告时间及程序符合规定。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为加快采购进度，顺利推进本项目，根据《中华人民共和国政府采购法》第三十一条第一款的规定，建议本项目以单一来源方式进行采购。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/>
        <w:textAlignment w:val="auto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二、拟定供应商信息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名称：北京市足球运动协会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地址：北京市西城区先农坛体育场2号楼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/>
        <w:textAlignment w:val="auto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三、公示期限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3168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</w:rPr>
        <w:t>至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1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/>
        <w:textAlignment w:val="auto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四、其他补充事宜：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4.1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本公告同时在中国政府采购网（http://www.ccgp.gov.cn）、北京市政府采购网（http://www.ccgp-beijing.gov.cn/）以及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eastAsia="zh-CN"/>
        </w:rPr>
        <w:t>北京汇诚金桥国际招标咨询有限公司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网站（http://www.hcjq.net/）发布。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4.2有关单位和个人如对公示内容有异议，请在2021年05月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日17:00</w:t>
      </w:r>
      <w:r>
        <w:rPr>
          <w:rFonts w:hint="default" w:ascii="Times New Roman" w:hAnsi="Times New Roman" w:eastAsia="仿宋" w:cs="Times New Roman"/>
          <w:sz w:val="28"/>
          <w:szCs w:val="28"/>
        </w:rPr>
        <w:t>（北京时间）之前以实名书面（包括</w:t>
      </w:r>
      <w:bookmarkStart w:id="2" w:name="_GoBack"/>
      <w:bookmarkEnd w:id="2"/>
      <w:r>
        <w:rPr>
          <w:rFonts w:hint="default" w:ascii="Times New Roman" w:hAnsi="Times New Roman" w:eastAsia="仿宋" w:cs="Times New Roman"/>
          <w:sz w:val="28"/>
          <w:szCs w:val="28"/>
        </w:rPr>
        <w:t>联系人、地址、联系电话）形式向采购人、采购代理机构反馈。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/>
        <w:textAlignment w:val="auto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北京市体育总会秘书处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北京市丰台区光彩北路10号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87244872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2.财政部门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袁林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北京市通州区承安路3号院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010-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555924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常伊婷、张微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北京市东城区朝内大街南竹杆胡同6号北京INN3号楼9层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5" w:firstLineChars="202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010-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65699122、65244483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六、附件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3C95BA9"/>
    <w:rsid w:val="18F428E6"/>
    <w:rsid w:val="27167C1A"/>
    <w:rsid w:val="2C4300B5"/>
    <w:rsid w:val="3E9B62A9"/>
    <w:rsid w:val="415D7A99"/>
    <w:rsid w:val="4CD86E50"/>
    <w:rsid w:val="508761F8"/>
    <w:rsid w:val="51AF6117"/>
    <w:rsid w:val="579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1">
    <w:name w:val="Comment Text Char"/>
    <w:basedOn w:val="7"/>
    <w:link w:val="3"/>
    <w:semiHidden/>
    <w:qFormat/>
    <w:uiPriority w:val="99"/>
  </w:style>
  <w:style w:type="character" w:customStyle="1" w:styleId="12">
    <w:name w:val="Balloon Text Char"/>
    <w:basedOn w:val="7"/>
    <w:link w:val="4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bjjdj</cp:lastModifiedBy>
  <dcterms:modified xsi:type="dcterms:W3CDTF">2021-05-09T15:59:31Z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6070E9C95CC14A11BFB047B14BBD0B5D</vt:lpwstr>
  </property>
</Properties>
</file>