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2021年纪实性新闻栏目《接诉即办》项目</w:t>
      </w:r>
    </w:p>
    <w:p>
      <w:pPr>
        <w:pStyle w:val="10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单一来源公示</w:t>
      </w:r>
    </w:p>
    <w:p>
      <w:pPr>
        <w:spacing w:line="360" w:lineRule="auto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采购项目名称：</w:t>
      </w:r>
      <w:r>
        <w:rPr>
          <w:rFonts w:hint="eastAsia" w:ascii="宋体" w:hAnsi="宋体"/>
          <w:bCs/>
          <w:color w:val="000000"/>
          <w:szCs w:val="21"/>
          <w:highlight w:val="none"/>
        </w:rPr>
        <w:t>2021年纪实性新闻栏目《接诉即办》项目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采购项目编号：</w:t>
      </w:r>
      <w:r>
        <w:rPr>
          <w:rFonts w:ascii="宋体" w:hAnsi="宋体"/>
          <w:szCs w:val="21"/>
          <w:highlight w:val="none"/>
        </w:rPr>
        <w:t>BIECC-21ZB0309</w:t>
      </w:r>
      <w:r>
        <w:rPr>
          <w:rFonts w:ascii="宋体" w:hAnsi="宋体" w:cs="宋体"/>
          <w:kern w:val="0"/>
          <w:szCs w:val="21"/>
          <w:highlight w:val="none"/>
        </w:rPr>
        <w:br w:type="textWrapping"/>
      </w:r>
      <w:r>
        <w:rPr>
          <w:rFonts w:ascii="宋体" w:hAnsi="宋体" w:cs="宋体"/>
          <w:kern w:val="0"/>
          <w:szCs w:val="21"/>
          <w:highlight w:val="none"/>
        </w:rPr>
        <w:t>采购人名称：</w:t>
      </w:r>
      <w:r>
        <w:rPr>
          <w:rFonts w:hint="eastAsia" w:ascii="宋体" w:hAnsi="宋体" w:cs="宋体"/>
          <w:szCs w:val="21"/>
          <w:highlight w:val="none"/>
        </w:rPr>
        <w:t>北京市市民热线服务中心</w:t>
      </w:r>
      <w:r>
        <w:rPr>
          <w:rFonts w:ascii="宋体" w:hAnsi="宋体" w:cs="宋体"/>
          <w:kern w:val="0"/>
          <w:szCs w:val="21"/>
          <w:highlight w:val="none"/>
        </w:rPr>
        <w:br w:type="textWrapping"/>
      </w:r>
      <w:r>
        <w:rPr>
          <w:rFonts w:ascii="宋体" w:hAnsi="宋体" w:cs="宋体"/>
          <w:kern w:val="0"/>
          <w:szCs w:val="21"/>
          <w:highlight w:val="none"/>
        </w:rPr>
        <w:t>采购人地址：</w:t>
      </w:r>
      <w:r>
        <w:rPr>
          <w:rFonts w:hint="eastAsia" w:ascii="宋体" w:hAnsi="宋体" w:cs="Arial"/>
          <w:szCs w:val="21"/>
          <w:highlight w:val="none"/>
        </w:rPr>
        <w:t>北京市亦庄经济技术开发区北环东路1号</w:t>
      </w:r>
      <w:r>
        <w:rPr>
          <w:rFonts w:ascii="宋体" w:hAnsi="宋体" w:cs="宋体"/>
          <w:kern w:val="0"/>
          <w:szCs w:val="21"/>
          <w:highlight w:val="none"/>
        </w:rPr>
        <w:br w:type="textWrapping"/>
      </w:r>
      <w:r>
        <w:rPr>
          <w:rFonts w:hint="eastAsia" w:ascii="宋体" w:hAnsi="宋体"/>
          <w:szCs w:val="21"/>
          <w:highlight w:val="none"/>
        </w:rPr>
        <w:t>采购代理机构全称：北京国际工程咨询有限公司</w:t>
      </w: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采购代理机构地址：北京市海淀区学院路30号科大天工大厦A座611室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采购内容：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拍摄制作并播出纪实性新闻栏目《接诉即办》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预算资金：</w:t>
      </w:r>
      <w:r>
        <w:rPr>
          <w:rFonts w:hint="eastAsia" w:ascii="宋体" w:hAnsi="宋体" w:cs="宋体"/>
          <w:kern w:val="0"/>
          <w:szCs w:val="21"/>
          <w:highlight w:val="none"/>
        </w:rPr>
        <w:t>人民币</w:t>
      </w:r>
      <w:r>
        <w:rPr>
          <w:rFonts w:ascii="宋体" w:hAnsi="宋体" w:cs="宋体"/>
          <w:kern w:val="0"/>
          <w:szCs w:val="21"/>
          <w:highlight w:val="none"/>
        </w:rPr>
        <w:t>4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59</w:t>
      </w:r>
      <w:r>
        <w:rPr>
          <w:rFonts w:ascii="宋体" w:hAnsi="宋体" w:cs="宋体"/>
          <w:kern w:val="0"/>
          <w:szCs w:val="21"/>
          <w:highlight w:val="none"/>
        </w:rPr>
        <w:t>.40</w:t>
      </w:r>
      <w:r>
        <w:rPr>
          <w:rFonts w:hint="eastAsia" w:ascii="宋体" w:hAnsi="宋体" w:cs="宋体"/>
          <w:kern w:val="0"/>
          <w:szCs w:val="21"/>
          <w:highlight w:val="none"/>
        </w:rPr>
        <w:t>万元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hint="eastAsia" w:ascii="宋体" w:hAnsi="宋体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>
      <w:pPr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通过纪实拍摄手法，深入报道各级政府、各部门时刻把老百姓的安危冷暖放在心上，满腔热忱帮助他们解决实际困难；记录各级政府用脚步丈量民生，用汗水做好工作，齐心协力解决好群众需求、治理痛点问题，以市民诉求为哨声，闻风而动，接诉即办，畅通群众反映表达诉求的渠道，办好群众家门口的事，不断增强人民群众的获得感、幸福感、安全感，为构建新时代城市规范、高效的基层治理体系、提高社会主义现代化国际大都市治理能力和水平探索新路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>
      <w:pPr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“接诉即办”改革工作是党建引领“吹哨报到”机制的升级，是北京开展治理体系和治理能力现代化建设的积极探索。为全面展现“接诉即办”工作过程和成效，真实记录基层工作者为民服务的情怀和故事，栏目以旁观式、无脚本形式跟拍接诉即办、未诉先办、解决群众身边事的全过程，突出矛盾冲突点、问题焦点、解决难点以及故事的纪实性，呈现各级党委、政府和各部门以市民诉求为哨声、接诉即办、服务为民的做法和成效。自2018年北京市“接诉即办”改革工作开展以来，北京广播电视台承担了北京市范围内“接诉即办”相关宣传报道工作，经验丰富，成效显著，具备开展好纪实性新闻栏目《接诉即办》的理论认知水平和专业技术能力。同时，北京广播电视台作为目前北京地区受众最广、覆盖范围最大的电视台，具有丰富的素材资源和丰富的拍摄制作经验。目前设立的覆盖北京市行政区域的仅北京广播电视台一家，是唯一能够满足项目的服务提供商。综上所述，建议该项目采取单一来源的采购方式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hint="eastAsia" w:ascii="宋体" w:hAnsi="宋体" w:cs="宋体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>
        <w:rPr>
          <w:rFonts w:hint="eastAsia" w:ascii="宋体" w:cs="宋体"/>
          <w:color w:val="000000"/>
          <w:kern w:val="0"/>
          <w:sz w:val="22"/>
        </w:rPr>
        <w:t>北京广播电视台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hint="eastAsia" w:ascii="宋体" w:hAnsi="宋体" w:cs="宋体"/>
          <w:kern w:val="0"/>
          <w:szCs w:val="21"/>
        </w:rPr>
        <w:t>北京市朝阳区建国门外大街14号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Style w:val="6"/>
        <w:tblW w:w="84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4941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赵元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北京市工程咨询公司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马熙泰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华体集团有限公司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本项目招标文件不存在歧视性和不合理条款，</w:t>
      </w:r>
      <w:r>
        <w:rPr>
          <w:rFonts w:hint="eastAsia" w:ascii="宋体" w:hAnsi="宋体"/>
          <w:bCs/>
          <w:color w:val="000000"/>
          <w:szCs w:val="21"/>
        </w:rPr>
        <w:t>北京广播电视台具有丰富的素材资源和丰富的拍摄制作经验</w:t>
      </w:r>
      <w:r>
        <w:rPr>
          <w:rFonts w:hint="eastAsia" w:ascii="宋体" w:hAnsi="宋体"/>
        </w:rPr>
        <w:t>，目前设立的覆盖北京市行政区域的仅北京广播电视台一家，</w:t>
      </w:r>
      <w:r>
        <w:rPr>
          <w:rFonts w:hint="eastAsia" w:ascii="宋体" w:hAnsi="宋体"/>
          <w:bCs/>
          <w:color w:val="000000"/>
          <w:szCs w:val="21"/>
        </w:rPr>
        <w:t>是唯一能够满足项目的服务提供商。</w:t>
      </w:r>
      <w:r>
        <w:rPr>
          <w:rFonts w:hint="eastAsia" w:ascii="宋体" w:hAnsi="宋体"/>
        </w:rPr>
        <w:t>基于上述因素，建议本项目采取单一来源方式进行采购。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 w:type="textWrapping"/>
      </w:r>
      <w:r>
        <w:rPr>
          <w:rFonts w:ascii="宋体" w:hAnsi="宋体" w:cs="宋体"/>
          <w:color w:val="000000"/>
          <w:kern w:val="0"/>
          <w:szCs w:val="21"/>
          <w:highlight w:val="none"/>
        </w:rPr>
        <w:t>  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本公示有效期为</w:t>
      </w:r>
      <w:r>
        <w:rPr>
          <w:rFonts w:hint="eastAsia" w:ascii="宋体" w:hAnsi="宋体" w:cstheme="minorEastAsia"/>
          <w:kern w:val="0"/>
          <w:szCs w:val="21"/>
          <w:highlight w:val="none"/>
        </w:rPr>
        <w:t>202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</w:rPr>
        <w:t>年0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theme="minorEastAsia"/>
          <w:kern w:val="0"/>
          <w:szCs w:val="21"/>
          <w:highlight w:val="none"/>
        </w:rPr>
        <w:t>月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theme="minorEastAsia"/>
          <w:kern w:val="0"/>
          <w:szCs w:val="21"/>
          <w:highlight w:val="none"/>
        </w:rPr>
        <w:t>日至202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</w:rPr>
        <w:t>年</w:t>
      </w:r>
      <w:r>
        <w:rPr>
          <w:rFonts w:ascii="宋体" w:hAnsi="宋体" w:cstheme="minorEastAsia"/>
          <w:kern w:val="0"/>
          <w:szCs w:val="21"/>
          <w:highlight w:val="none"/>
        </w:rPr>
        <w:t>0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theme="minorEastAsia"/>
          <w:kern w:val="0"/>
          <w:szCs w:val="21"/>
          <w:highlight w:val="none"/>
        </w:rPr>
        <w:t>月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cstheme="minorEastAsia"/>
          <w:kern w:val="0"/>
          <w:szCs w:val="21"/>
          <w:highlight w:val="none"/>
        </w:rPr>
        <w:t>日。在此期间，有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关单位和个人</w:t>
      </w:r>
      <w:r>
        <w:rPr>
          <w:rFonts w:hint="eastAsia" w:ascii="宋体" w:hAnsi="宋体" w:cstheme="minorEastAsia"/>
          <w:kern w:val="0"/>
          <w:szCs w:val="21"/>
          <w:highlight w:val="none"/>
        </w:rPr>
        <w:t>如对本项目采用单一来源采购方式有异议，请以书面形式在公示有效期内向</w:t>
      </w:r>
      <w:r>
        <w:rPr>
          <w:rFonts w:hint="eastAsia" w:ascii="宋体" w:hAnsi="宋体" w:cstheme="minorEastAsia"/>
          <w:szCs w:val="21"/>
          <w:highlight w:val="none"/>
        </w:rPr>
        <w:t>北京国际工程咨询有限公司</w:t>
      </w:r>
      <w:r>
        <w:rPr>
          <w:rFonts w:hint="eastAsia" w:ascii="宋体" w:hAnsi="宋体" w:cstheme="minorEastAsia"/>
          <w:kern w:val="0"/>
          <w:szCs w:val="21"/>
          <w:highlight w:val="none"/>
        </w:rPr>
        <w:t>和</w:t>
      </w:r>
      <w:r>
        <w:rPr>
          <w:rFonts w:hint="eastAsia" w:ascii="宋体" w:hAnsi="宋体" w:cs="宋体"/>
          <w:szCs w:val="21"/>
          <w:highlight w:val="none"/>
        </w:rPr>
        <w:t>北京市市民热线服务中心</w:t>
      </w:r>
      <w:r>
        <w:rPr>
          <w:rFonts w:hint="eastAsia" w:ascii="宋体" w:hAnsi="宋体" w:cstheme="minorEastAsia"/>
          <w:kern w:val="0"/>
          <w:szCs w:val="21"/>
          <w:highlight w:val="none"/>
        </w:rPr>
        <w:t>反映。</w:t>
      </w:r>
      <w:r>
        <w:rPr>
          <w:rFonts w:hint="eastAsia" w:ascii="宋体" w:hAnsi="宋体" w:cstheme="minorEastAsia"/>
          <w:kern w:val="0"/>
          <w:szCs w:val="21"/>
        </w:rPr>
        <w:br w:type="textWrapping"/>
      </w:r>
      <w:r>
        <w:rPr>
          <w:rFonts w:hint="eastAsia" w:ascii="宋体" w:hAnsi="宋体" w:cstheme="minorEastAsia"/>
          <w:kern w:val="0"/>
          <w:szCs w:val="21"/>
        </w:rPr>
        <w:t xml:space="preserve">    招标代理机构：</w:t>
      </w:r>
      <w:r>
        <w:rPr>
          <w:rFonts w:hint="eastAsia" w:ascii="宋体" w:hAnsi="宋体" w:cstheme="minorEastAsia"/>
          <w:szCs w:val="21"/>
        </w:rPr>
        <w:t>北京国际工程咨询有限公司</w:t>
      </w:r>
      <w:r>
        <w:rPr>
          <w:rFonts w:hint="eastAsia" w:ascii="宋体" w:hAnsi="宋体" w:cstheme="minorEastAsia"/>
          <w:color w:val="000000"/>
          <w:kern w:val="0"/>
          <w:szCs w:val="21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</w:rPr>
        <w:t>  联系人：关老师</w:t>
      </w:r>
      <w:r>
        <w:rPr>
          <w:rFonts w:hint="eastAsia" w:ascii="宋体" w:hAnsi="宋体" w:cstheme="minorEastAsia"/>
          <w:color w:val="000000"/>
          <w:kern w:val="0"/>
          <w:szCs w:val="21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</w:rPr>
        <w:t>  </w:t>
      </w:r>
      <w:r>
        <w:rPr>
          <w:rFonts w:hint="eastAsia" w:ascii="宋体" w:hAnsi="宋体" w:cstheme="minorEastAsia"/>
          <w:kern w:val="0"/>
          <w:szCs w:val="21"/>
        </w:rPr>
        <w:t>联系方式：010-82375770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  联系地址：北京市海淀区学院路30号科大天工大厦A座611室</w:t>
      </w:r>
      <w:r>
        <w:rPr>
          <w:rFonts w:hint="eastAsia" w:ascii="宋体" w:hAnsi="宋体" w:cstheme="minorEastAsia"/>
          <w:color w:val="000000"/>
          <w:kern w:val="0"/>
          <w:szCs w:val="21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</w:rPr>
        <w:t>  采购人：</w:t>
      </w:r>
      <w:r>
        <w:rPr>
          <w:rFonts w:hint="eastAsia" w:ascii="宋体" w:hAnsi="宋体" w:cs="宋体"/>
          <w:szCs w:val="21"/>
        </w:rPr>
        <w:t>北京市市民热线服务中心</w:t>
      </w:r>
      <w:r>
        <w:rPr>
          <w:rFonts w:hint="eastAsia" w:ascii="宋体" w:hAnsi="宋体" w:cstheme="minorEastAsia"/>
          <w:color w:val="000000"/>
          <w:kern w:val="0"/>
          <w:szCs w:val="21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</w:rPr>
        <w:t>  联系人：</w:t>
      </w:r>
      <w:r>
        <w:rPr>
          <w:rFonts w:hint="eastAsia" w:ascii="宋体" w:hAnsi="宋体"/>
          <w:szCs w:val="21"/>
        </w:rPr>
        <w:t>杜老师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联系方式</w:t>
      </w:r>
      <w:r>
        <w:rPr>
          <w:rFonts w:hint="eastAsia" w:ascii="宋体" w:hAnsi="宋体" w:cstheme="minorEastAsia"/>
          <w:kern w:val="0"/>
          <w:szCs w:val="21"/>
        </w:rPr>
        <w:t>：</w:t>
      </w:r>
      <w:r>
        <w:rPr>
          <w:rFonts w:ascii="宋体" w:hAnsi="宋体"/>
          <w:szCs w:val="21"/>
        </w:rPr>
        <w:t>010-</w:t>
      </w:r>
      <w:r>
        <w:rPr>
          <w:rFonts w:hint="eastAsia" w:ascii="宋体" w:hAnsi="宋体"/>
          <w:szCs w:val="21"/>
        </w:rPr>
        <w:t>65270836</w:t>
      </w:r>
    </w:p>
    <w:p>
      <w:pPr>
        <w:keepNext w:val="0"/>
        <w:keepLines w:val="0"/>
        <w:pageBreakBefore w:val="0"/>
        <w:widowControl/>
        <w:tabs>
          <w:tab w:val="left" w:pos="6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  联系地址：</w:t>
      </w:r>
      <w:r>
        <w:rPr>
          <w:rFonts w:hint="eastAsia" w:ascii="宋体" w:hAnsi="宋体" w:cs="Arial"/>
          <w:szCs w:val="21"/>
        </w:rPr>
        <w:t>北京经济技术开发区北环东路1号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财政部门名称：</w:t>
      </w:r>
      <w:r>
        <w:rPr>
          <w:rFonts w:hint="eastAsia" w:ascii="宋体" w:hAnsi="宋体" w:cs="宋体"/>
          <w:kern w:val="0"/>
          <w:szCs w:val="21"/>
        </w:rPr>
        <w:t>北京市财政局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 w:cstheme="minorEastAsia"/>
          <w:kern w:val="0"/>
          <w:szCs w:val="21"/>
        </w:rPr>
      </w:pPr>
      <w:r>
        <w:rPr>
          <w:rFonts w:hint="eastAsia" w:ascii="宋体" w:hAnsi="宋体" w:cstheme="minorEastAsia"/>
          <w:kern w:val="0"/>
          <w:szCs w:val="21"/>
        </w:rPr>
        <w:t>财政部门联系人：袁林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hint="eastAsia" w:ascii="宋体" w:hAnsi="宋体" w:cstheme="minorEastAsia"/>
          <w:kern w:val="0"/>
          <w:szCs w:val="21"/>
        </w:rPr>
        <w:t>财政部门联系方式：010-</w:t>
      </w:r>
      <w:r>
        <w:rPr>
          <w:rFonts w:ascii="宋体" w:hAnsi="宋体" w:cstheme="minorEastAsia"/>
          <w:kern w:val="0"/>
          <w:szCs w:val="21"/>
        </w:rPr>
        <w:t>88549364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财政部门地址：</w:t>
      </w:r>
      <w:r>
        <w:rPr>
          <w:rFonts w:hint="eastAsia" w:ascii="宋体" w:hAnsi="宋体" w:cs="Arial"/>
          <w:color w:val="000000"/>
          <w:szCs w:val="21"/>
        </w:rPr>
        <w:t>北京市通州区承安路3号院</w:t>
      </w:r>
    </w:p>
    <w:p>
      <w:pPr>
        <w:widowControl/>
        <w:spacing w:line="360" w:lineRule="auto"/>
        <w:jc w:val="right"/>
        <w:rPr>
          <w:rFonts w:ascii="宋体" w:hAnsi="宋体" w:cs="宋体"/>
          <w:kern w:val="0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  <w:highlight w:val="none"/>
        </w:rPr>
        <w:t>北京国际工程咨询有限公司</w:t>
      </w:r>
    </w:p>
    <w:p>
      <w:pPr>
        <w:widowControl/>
        <w:spacing w:line="360" w:lineRule="auto"/>
        <w:ind w:firstLine="6300" w:firstLineChars="3000"/>
        <w:jc w:val="righ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20</w:t>
      </w:r>
      <w:r>
        <w:rPr>
          <w:rFonts w:hint="eastAsia" w:ascii="宋体" w:hAnsi="宋体" w:cs="宋体"/>
          <w:kern w:val="0"/>
          <w:szCs w:val="21"/>
          <w:highlight w:val="none"/>
        </w:rPr>
        <w:t>2</w:t>
      </w:r>
      <w:r>
        <w:rPr>
          <w:rFonts w:ascii="宋体" w:hAnsi="宋体" w:cs="宋体"/>
          <w:kern w:val="0"/>
          <w:szCs w:val="21"/>
          <w:highlight w:val="none"/>
        </w:rPr>
        <w:t>1年</w:t>
      </w:r>
      <w:r>
        <w:rPr>
          <w:rFonts w:hint="eastAsia" w:ascii="宋体" w:hAnsi="宋体" w:cs="宋体"/>
          <w:kern w:val="0"/>
          <w:szCs w:val="21"/>
          <w:highlight w:val="none"/>
        </w:rPr>
        <w:t>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ascii="宋体" w:hAnsi="宋体" w:cs="宋体"/>
          <w:kern w:val="0"/>
          <w:szCs w:val="21"/>
          <w:highlight w:val="none"/>
        </w:rPr>
        <w:t>月1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9</w:t>
      </w:r>
      <w:r>
        <w:rPr>
          <w:rFonts w:ascii="宋体" w:hAnsi="宋体" w:cs="宋体"/>
          <w:kern w:val="0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21F7C72"/>
    <w:rsid w:val="1A996E35"/>
    <w:rsid w:val="20F53427"/>
    <w:rsid w:val="37910561"/>
    <w:rsid w:val="422B06ED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无间隔 Char"/>
    <w:link w:val="10"/>
    <w:qFormat/>
    <w:uiPriority w:val="0"/>
    <w:rPr>
      <w:sz w:val="22"/>
      <w:lang w:val="en-US" w:eastAsia="zh-CN" w:bidi="ar-SA"/>
    </w:rPr>
  </w:style>
  <w:style w:type="paragraph" w:customStyle="1" w:styleId="10">
    <w:name w:val="无间隔1"/>
    <w:link w:val="9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1">
    <w:name w:val="页眉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标题 3 字符"/>
    <w:basedOn w:val="7"/>
    <w:link w:val="2"/>
    <w:qFormat/>
    <w:uiPriority w:val="0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221</Words>
  <Characters>1265</Characters>
  <Lines>10</Lines>
  <Paragraphs>2</Paragraphs>
  <TotalTime>110</TotalTime>
  <ScaleCrop>false</ScaleCrop>
  <LinksUpToDate>false</LinksUpToDate>
  <CharactersWithSpaces>1484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2018-06-14T04:59:00Z</dcterms:created>
  <dc:creator>Dai Lei</dc:creator>
  <cp:lastModifiedBy>BHY</cp:lastModifiedBy>
  <cp:lastPrinted>2016-04-21T03:48:00Z</cp:lastPrinted>
  <dcterms:modified xsi:type="dcterms:W3CDTF">2021-05-19T06:01:32Z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54D05099905644E893CBE55B0D1D9591</vt:lpwstr>
  </property>
</Properties>
</file>