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9DFD" w14:textId="77777777" w:rsidR="006E7A68" w:rsidRDefault="006861DE">
      <w:pPr>
        <w:pStyle w:val="1"/>
        <w:tabs>
          <w:tab w:val="left" w:pos="5670"/>
        </w:tabs>
        <w:spacing w:line="360" w:lineRule="auto"/>
        <w:jc w:val="center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血液筛查实验室室内质量控制适用标准物质及质控血清盘</w:t>
      </w:r>
    </w:p>
    <w:p w14:paraId="3A4DA3EA" w14:textId="77777777" w:rsidR="006E7A68" w:rsidRDefault="006861DE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单一来源公示</w:t>
      </w:r>
    </w:p>
    <w:p w14:paraId="4F9619E7" w14:textId="77777777" w:rsidR="006E7A68" w:rsidRDefault="006861DE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>
        <w:rPr>
          <w:rFonts w:ascii="宋体" w:hAnsi="宋体" w:hint="eastAsia"/>
          <w:szCs w:val="21"/>
        </w:rPr>
        <w:t>血液筛查实验室室内质量控制适用标准物质及质控血清盘</w:t>
      </w:r>
    </w:p>
    <w:p w14:paraId="4C6CA136" w14:textId="77777777" w:rsidR="006E7A68" w:rsidRDefault="006861D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>
        <w:rPr>
          <w:rFonts w:ascii="宋体" w:hAnsi="宋体" w:hint="eastAsia"/>
          <w:szCs w:val="21"/>
        </w:rPr>
        <w:t>BIECC-21ZB061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采购人名称：</w:t>
      </w:r>
      <w:r>
        <w:rPr>
          <w:rFonts w:ascii="宋体" w:hAnsi="宋体" w:hint="eastAsia"/>
        </w:rPr>
        <w:t>北京市红十字血液中心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采购人地址：</w:t>
      </w:r>
      <w:r>
        <w:rPr>
          <w:rFonts w:ascii="宋体" w:hAnsi="宋体" w:hint="eastAsia"/>
        </w:rPr>
        <w:t>北京市海淀区北三环中路</w:t>
      </w:r>
      <w:r>
        <w:rPr>
          <w:rFonts w:ascii="宋体" w:hAnsi="宋体" w:hint="eastAsia"/>
        </w:rPr>
        <w:t>37</w:t>
      </w:r>
      <w:r>
        <w:rPr>
          <w:rFonts w:ascii="宋体" w:hAnsi="宋体" w:hint="eastAsia"/>
        </w:rPr>
        <w:t>号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hint="eastAsia"/>
          <w:szCs w:val="21"/>
        </w:rPr>
        <w:t>采购代理机构全称：北京国际工程咨询有限公司</w:t>
      </w:r>
    </w:p>
    <w:p w14:paraId="7E717CD7" w14:textId="77777777" w:rsidR="006E7A68" w:rsidRDefault="006861D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采购代理机构地址：北京市海淀区学院路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号科大天工大厦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座</w:t>
      </w:r>
      <w:r>
        <w:rPr>
          <w:rFonts w:ascii="宋体" w:hAnsi="宋体" w:hint="eastAsia"/>
          <w:szCs w:val="21"/>
        </w:rPr>
        <w:t>611</w:t>
      </w:r>
      <w:r>
        <w:rPr>
          <w:rFonts w:ascii="宋体" w:hAnsi="宋体" w:hint="eastAsia"/>
          <w:szCs w:val="21"/>
        </w:rPr>
        <w:t>室</w:t>
      </w:r>
    </w:p>
    <w:p w14:paraId="62CF3758" w14:textId="77777777" w:rsidR="006E7A68" w:rsidRDefault="006861D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采购内容：</w:t>
      </w:r>
      <w:r>
        <w:rPr>
          <w:rFonts w:ascii="宋体" w:hAnsi="宋体" w:hint="eastAsia"/>
          <w:szCs w:val="21"/>
        </w:rPr>
        <w:t>血液筛查实验室室内质量控制适用标准物质及质控血清盘</w:t>
      </w:r>
    </w:p>
    <w:p w14:paraId="428B12E5" w14:textId="77777777" w:rsidR="006E7A68" w:rsidRDefault="006861D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预算资金：</w:t>
      </w:r>
      <w:r>
        <w:rPr>
          <w:rFonts w:ascii="宋体" w:hAnsi="宋体" w:hint="eastAsia"/>
          <w:szCs w:val="21"/>
        </w:rPr>
        <w:t>人民币</w:t>
      </w:r>
      <w:r>
        <w:rPr>
          <w:rFonts w:ascii="宋体" w:hAnsi="宋体" w:hint="eastAsia"/>
          <w:szCs w:val="21"/>
        </w:rPr>
        <w:t>86.00</w:t>
      </w:r>
      <w:r>
        <w:rPr>
          <w:rFonts w:ascii="宋体" w:hAnsi="宋体" w:hint="eastAsia"/>
          <w:szCs w:val="21"/>
        </w:rPr>
        <w:t>万元</w:t>
      </w:r>
    </w:p>
    <w:p w14:paraId="6C60B28E" w14:textId="77777777" w:rsidR="006E7A68" w:rsidRDefault="006861DE"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拟采购的服务</w:t>
      </w:r>
      <w:r>
        <w:rPr>
          <w:rFonts w:ascii="宋体" w:hAnsi="宋体" w:hint="eastAsia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tbl>
      <w:tblPr>
        <w:tblW w:w="5079" w:type="pct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301"/>
        <w:gridCol w:w="1364"/>
        <w:gridCol w:w="1439"/>
        <w:gridCol w:w="1835"/>
      </w:tblGrid>
      <w:tr w:rsidR="006E7A68" w14:paraId="6A774872" w14:textId="77777777">
        <w:trPr>
          <w:trHeight w:val="851"/>
        </w:trPr>
        <w:tc>
          <w:tcPr>
            <w:tcW w:w="414" w:type="pct"/>
            <w:vAlign w:val="center"/>
          </w:tcPr>
          <w:p w14:paraId="54AEE9D8" w14:textId="77777777" w:rsidR="006E7A68" w:rsidRDefault="006861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05" w:type="pct"/>
            <w:vAlign w:val="center"/>
          </w:tcPr>
          <w:p w14:paraId="554DF1D6" w14:textId="77777777" w:rsidR="006E7A68" w:rsidRDefault="006861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788" w:type="pct"/>
            <w:vAlign w:val="center"/>
          </w:tcPr>
          <w:p w14:paraId="2A438DF0" w14:textId="77777777" w:rsidR="006E7A68" w:rsidRDefault="006861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831" w:type="pct"/>
            <w:vAlign w:val="center"/>
          </w:tcPr>
          <w:p w14:paraId="7CA8F8F1" w14:textId="77777777" w:rsidR="006E7A68" w:rsidRDefault="006861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59" w:type="pct"/>
            <w:vAlign w:val="center"/>
          </w:tcPr>
          <w:p w14:paraId="79631DB3" w14:textId="77777777" w:rsidR="006E7A68" w:rsidRDefault="006861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是否涉及进口</w:t>
            </w:r>
          </w:p>
        </w:tc>
      </w:tr>
      <w:tr w:rsidR="006E7A68" w14:paraId="5CB0745C" w14:textId="77777777">
        <w:trPr>
          <w:trHeight w:val="1084"/>
        </w:trPr>
        <w:tc>
          <w:tcPr>
            <w:tcW w:w="414" w:type="pct"/>
            <w:vAlign w:val="center"/>
          </w:tcPr>
          <w:p w14:paraId="7D233752" w14:textId="77777777" w:rsidR="006E7A68" w:rsidRDefault="006861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05" w:type="pct"/>
            <w:vAlign w:val="center"/>
          </w:tcPr>
          <w:p w14:paraId="4B0E32EF" w14:textId="77777777" w:rsidR="006E7A68" w:rsidRDefault="006861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血液筛查实验室室内质量控制适用标准物质及质控血清盘</w:t>
            </w:r>
          </w:p>
        </w:tc>
        <w:tc>
          <w:tcPr>
            <w:tcW w:w="788" w:type="pct"/>
            <w:vAlign w:val="center"/>
          </w:tcPr>
          <w:p w14:paraId="7AC4D542" w14:textId="77777777" w:rsidR="006E7A68" w:rsidRDefault="006861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8640</w:t>
            </w:r>
          </w:p>
        </w:tc>
        <w:tc>
          <w:tcPr>
            <w:tcW w:w="831" w:type="pct"/>
            <w:vAlign w:val="center"/>
          </w:tcPr>
          <w:p w14:paraId="6C364E65" w14:textId="77777777" w:rsidR="006E7A68" w:rsidRDefault="006861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</w:t>
            </w:r>
          </w:p>
        </w:tc>
        <w:tc>
          <w:tcPr>
            <w:tcW w:w="1059" w:type="pct"/>
            <w:vAlign w:val="center"/>
          </w:tcPr>
          <w:p w14:paraId="7A6A579F" w14:textId="77777777" w:rsidR="006E7A68" w:rsidRDefault="006861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</w:tr>
    </w:tbl>
    <w:p w14:paraId="786CC22A" w14:textId="77777777" w:rsidR="006E7A68" w:rsidRDefault="006861DE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 w14:paraId="7F61AFCD" w14:textId="77777777" w:rsidR="006E7A68" w:rsidRDefault="006861DE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本项目于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21</w:t>
      </w:r>
      <w:r>
        <w:rPr>
          <w:rFonts w:ascii="宋体" w:hAnsi="宋体" w:cs="宋体" w:hint="eastAsia"/>
          <w:kern w:val="0"/>
          <w:szCs w:val="21"/>
        </w:rPr>
        <w:t>日在中国政府采购网和北京市政府采购网上发布了招标公告，至招标文件售卖截止时间</w:t>
      </w:r>
      <w:r>
        <w:rPr>
          <w:rFonts w:ascii="宋体" w:hAnsi="宋体" w:cs="宋体" w:hint="eastAsia"/>
          <w:kern w:val="0"/>
          <w:szCs w:val="21"/>
        </w:rPr>
        <w:t xml:space="preserve"> 2021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28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16 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 xml:space="preserve"> 30 </w:t>
      </w:r>
      <w:r>
        <w:rPr>
          <w:rFonts w:ascii="宋体" w:hAnsi="宋体" w:cs="宋体" w:hint="eastAsia"/>
          <w:kern w:val="0"/>
          <w:szCs w:val="21"/>
        </w:rPr>
        <w:t>分，</w:t>
      </w:r>
      <w:r>
        <w:rPr>
          <w:rFonts w:ascii="宋体" w:hAnsi="宋体" w:cs="宋体" w:hint="eastAsia"/>
          <w:kern w:val="0"/>
          <w:szCs w:val="21"/>
        </w:rPr>
        <w:t>本项目</w:t>
      </w:r>
      <w:r>
        <w:rPr>
          <w:rFonts w:ascii="宋体" w:hAnsi="宋体" w:cs="宋体" w:hint="eastAsia"/>
          <w:kern w:val="0"/>
          <w:szCs w:val="21"/>
        </w:rPr>
        <w:t>共有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家单位购买了招标文件。至投标文件递交截止时间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08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日下午</w:t>
      </w:r>
      <w:r>
        <w:rPr>
          <w:rFonts w:ascii="宋体" w:hAnsi="宋体" w:cs="宋体" w:hint="eastAsia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 xml:space="preserve">30 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本</w:t>
      </w:r>
      <w:r>
        <w:rPr>
          <w:rFonts w:ascii="宋体" w:hAnsi="宋体" w:cs="宋体" w:hint="eastAsia"/>
          <w:kern w:val="0"/>
          <w:szCs w:val="21"/>
        </w:rPr>
        <w:t>项目共有</w:t>
      </w:r>
      <w:r>
        <w:rPr>
          <w:rFonts w:ascii="宋体" w:hAnsi="宋体" w:cs="宋体" w:hint="eastAsia"/>
          <w:kern w:val="0"/>
          <w:szCs w:val="21"/>
        </w:rPr>
        <w:t xml:space="preserve"> 1 </w:t>
      </w:r>
      <w:r>
        <w:rPr>
          <w:rFonts w:ascii="宋体" w:hAnsi="宋体" w:cs="宋体" w:hint="eastAsia"/>
          <w:kern w:val="0"/>
          <w:szCs w:val="21"/>
        </w:rPr>
        <w:t>家单位递交了投标文件，投标单位为北京</w:t>
      </w:r>
      <w:r>
        <w:rPr>
          <w:rFonts w:ascii="宋体" w:hAnsi="宋体" w:cs="宋体" w:hint="eastAsia"/>
          <w:kern w:val="0"/>
          <w:szCs w:val="21"/>
        </w:rPr>
        <w:t>康彻思坦生物技术有限公司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61A25710" w14:textId="77777777" w:rsidR="006E7A68" w:rsidRDefault="006861DE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ascii="宋体" w:hAnsi="宋体" w:cs="宋体" w:hint="eastAsia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 w14:paraId="2BF2E9F0" w14:textId="77777777" w:rsidR="006E7A68" w:rsidRDefault="006861DE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供应商名称：北京</w:t>
      </w:r>
      <w:r>
        <w:rPr>
          <w:rFonts w:ascii="宋体" w:hAnsi="宋体" w:cs="宋体" w:hint="eastAsia"/>
          <w:kern w:val="0"/>
          <w:szCs w:val="21"/>
        </w:rPr>
        <w:t>康彻思坦生物技术有限公司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供应商地址：北京市昌平区科学园路</w:t>
      </w:r>
      <w:r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号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号楼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14:paraId="21056FF6" w14:textId="77777777" w:rsidR="006E7A68" w:rsidRDefault="006861DE"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W w:w="8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41"/>
        <w:gridCol w:w="1801"/>
      </w:tblGrid>
      <w:tr w:rsidR="006E7A68" w14:paraId="1BC25687" w14:textId="77777777">
        <w:trPr>
          <w:trHeight w:val="417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E6B0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E23B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A150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</w:tr>
      <w:tr w:rsidR="006E7A68" w14:paraId="7A1A3133" w14:textId="77777777">
        <w:trPr>
          <w:trHeight w:val="49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3211" w14:textId="2C50B024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崔保</w:t>
            </w:r>
            <w:r>
              <w:rPr>
                <w:rFonts w:ascii="宋体" w:hAnsi="宋体" w:cs="宋体" w:hint="eastAsia"/>
                <w:kern w:val="0"/>
                <w:szCs w:val="21"/>
              </w:rPr>
              <w:t>丽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726B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首都医科大学附属北京佑安医院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4E36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  <w:tr w:rsidR="006E7A68" w14:paraId="41554584" w14:textId="77777777">
        <w:trPr>
          <w:trHeight w:val="44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6B96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董仓荣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2F49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气象医院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DC89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主任医师</w:t>
            </w:r>
          </w:p>
        </w:tc>
      </w:tr>
      <w:tr w:rsidR="006E7A68" w14:paraId="1EDA7314" w14:textId="77777777">
        <w:trPr>
          <w:trHeight w:val="452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B94F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周新建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FC2C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北京中医药大学东方医院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C9D3" w14:textId="77777777" w:rsidR="006E7A68" w:rsidRDefault="00686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</w:tbl>
    <w:p w14:paraId="3D7D8E6C" w14:textId="77777777" w:rsidR="006E7A68" w:rsidRDefault="006861DE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 w14:paraId="14CD9C01" w14:textId="77777777" w:rsidR="006E7A68" w:rsidRDefault="006861DE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lastRenderedPageBreak/>
        <w:t>详见附件下载。</w:t>
      </w:r>
    </w:p>
    <w:p w14:paraId="2EE692E1" w14:textId="77777777" w:rsidR="006E7A68" w:rsidRDefault="006861DE">
      <w:pPr>
        <w:widowControl/>
        <w:spacing w:line="440" w:lineRule="exact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/>
        <w:t> </w:t>
      </w:r>
      <w:r>
        <w:rPr>
          <w:rFonts w:ascii="宋体" w:hAnsi="宋体" w:cs="宋体"/>
          <w:color w:val="000000"/>
          <w:kern w:val="0"/>
          <w:szCs w:val="21"/>
        </w:rPr>
        <w:t> </w:t>
      </w:r>
      <w:r>
        <w:rPr>
          <w:rFonts w:ascii="宋体" w:hAnsi="宋体" w:cstheme="minorEastAsia" w:hint="eastAsia"/>
          <w:color w:val="000000"/>
          <w:kern w:val="0"/>
          <w:szCs w:val="21"/>
        </w:rPr>
        <w:t>本公示有效期为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 w:hint="eastAsia"/>
          <w:kern w:val="0"/>
          <w:szCs w:val="21"/>
        </w:rPr>
        <w:t>0</w:t>
      </w:r>
      <w:r>
        <w:rPr>
          <w:rFonts w:ascii="宋体" w:hAnsi="宋体" w:cstheme="minorEastAsia" w:hint="eastAsia"/>
          <w:kern w:val="0"/>
          <w:szCs w:val="21"/>
        </w:rPr>
        <w:t>8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23</w:t>
      </w:r>
      <w:r>
        <w:rPr>
          <w:rFonts w:ascii="宋体" w:hAnsi="宋体" w:cstheme="minorEastAsia" w:hint="eastAsia"/>
          <w:kern w:val="0"/>
          <w:szCs w:val="21"/>
        </w:rPr>
        <w:t>日至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/>
          <w:kern w:val="0"/>
          <w:szCs w:val="21"/>
        </w:rPr>
        <w:t>0</w:t>
      </w:r>
      <w:r>
        <w:rPr>
          <w:rFonts w:ascii="宋体" w:hAnsi="宋体" w:cstheme="minorEastAsia" w:hint="eastAsia"/>
          <w:kern w:val="0"/>
          <w:szCs w:val="21"/>
        </w:rPr>
        <w:t>8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30</w:t>
      </w:r>
      <w:r>
        <w:rPr>
          <w:rFonts w:ascii="宋体" w:hAnsi="宋体" w:cstheme="minorEastAsia" w:hint="eastAsia"/>
          <w:kern w:val="0"/>
          <w:szCs w:val="21"/>
        </w:rPr>
        <w:t>日。在此期间，有</w:t>
      </w:r>
      <w:r>
        <w:rPr>
          <w:rFonts w:ascii="宋体" w:hAnsi="宋体" w:cstheme="minorEastAsia" w:hint="eastAsia"/>
          <w:color w:val="000000"/>
          <w:kern w:val="0"/>
          <w:szCs w:val="21"/>
        </w:rPr>
        <w:t>关单位和个人</w:t>
      </w:r>
      <w:r>
        <w:rPr>
          <w:rFonts w:ascii="宋体" w:hAnsi="宋体" w:cstheme="minorEastAsia" w:hint="eastAsia"/>
          <w:kern w:val="0"/>
          <w:szCs w:val="21"/>
        </w:rPr>
        <w:t>如对本项目采用单一来源采购方式有异议，请以书面形式在公示有效期内向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kern w:val="0"/>
          <w:szCs w:val="21"/>
        </w:rPr>
        <w:t>和</w:t>
      </w:r>
      <w:r>
        <w:rPr>
          <w:rFonts w:ascii="宋体" w:hAnsi="宋体" w:cstheme="minorEastAsia" w:hint="eastAsia"/>
          <w:kern w:val="0"/>
          <w:szCs w:val="21"/>
        </w:rPr>
        <w:t>北京市红十字血液中心</w:t>
      </w:r>
      <w:r>
        <w:rPr>
          <w:rFonts w:ascii="宋体" w:hAnsi="宋体" w:cstheme="minorEastAsia" w:hint="eastAsia"/>
          <w:kern w:val="0"/>
          <w:szCs w:val="21"/>
        </w:rPr>
        <w:t>反映。</w:t>
      </w:r>
      <w:r>
        <w:rPr>
          <w:rFonts w:ascii="宋体" w:hAnsi="宋体" w:cstheme="minorEastAsia" w:hint="eastAsia"/>
          <w:kern w:val="0"/>
          <w:szCs w:val="21"/>
        </w:rPr>
        <w:br/>
        <w:t xml:space="preserve">    </w:t>
      </w:r>
      <w:r>
        <w:rPr>
          <w:rFonts w:ascii="宋体" w:hAnsi="宋体" w:cstheme="minorEastAsia" w:hint="eastAsia"/>
          <w:kern w:val="0"/>
          <w:szCs w:val="21"/>
        </w:rPr>
        <w:t>招标代理机构：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联系人：关老师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联系方式：</w:t>
      </w:r>
      <w:r>
        <w:rPr>
          <w:rFonts w:ascii="宋体" w:hAnsi="宋体" w:cstheme="minorEastAsia" w:hint="eastAsia"/>
          <w:kern w:val="0"/>
          <w:szCs w:val="21"/>
        </w:rPr>
        <w:t>010-8237</w:t>
      </w:r>
      <w:r>
        <w:rPr>
          <w:rFonts w:ascii="宋体" w:hAnsi="宋体" w:cstheme="minorEastAsia" w:hint="eastAsia"/>
          <w:kern w:val="0"/>
          <w:szCs w:val="21"/>
        </w:rPr>
        <w:t>2</w:t>
      </w:r>
      <w:r>
        <w:rPr>
          <w:rFonts w:ascii="宋体" w:hAnsi="宋体" w:cstheme="minorEastAsia" w:hint="eastAsia"/>
          <w:kern w:val="0"/>
          <w:szCs w:val="21"/>
        </w:rPr>
        <w:t>770</w:t>
      </w:r>
    </w:p>
    <w:p w14:paraId="5E9D8446" w14:textId="77777777" w:rsidR="006E7A68" w:rsidRDefault="006861DE">
      <w:pPr>
        <w:widowControl/>
        <w:spacing w:line="440" w:lineRule="exact"/>
        <w:rPr>
          <w:rFonts w:ascii="宋体" w:hAnsi="宋体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联系地址：北京市海淀区学院路</w:t>
      </w:r>
      <w:r>
        <w:rPr>
          <w:rFonts w:ascii="宋体" w:hAnsi="宋体" w:cstheme="minorEastAsia" w:hint="eastAsia"/>
          <w:color w:val="000000"/>
          <w:kern w:val="0"/>
          <w:szCs w:val="21"/>
        </w:rPr>
        <w:t>30</w:t>
      </w:r>
      <w:r>
        <w:rPr>
          <w:rFonts w:ascii="宋体" w:hAnsi="宋体" w:cstheme="minorEastAsia" w:hint="eastAsia"/>
          <w:color w:val="000000"/>
          <w:kern w:val="0"/>
          <w:szCs w:val="21"/>
        </w:rPr>
        <w:t>号科大天工大厦</w:t>
      </w:r>
      <w:r>
        <w:rPr>
          <w:rFonts w:ascii="宋体" w:hAnsi="宋体" w:cstheme="minorEastAsia" w:hint="eastAsia"/>
          <w:color w:val="000000"/>
          <w:kern w:val="0"/>
          <w:szCs w:val="21"/>
        </w:rPr>
        <w:t>A</w:t>
      </w:r>
      <w:r>
        <w:rPr>
          <w:rFonts w:ascii="宋体" w:hAnsi="宋体" w:cstheme="minorEastAsia" w:hint="eastAsia"/>
          <w:color w:val="000000"/>
          <w:kern w:val="0"/>
          <w:szCs w:val="21"/>
        </w:rPr>
        <w:t>座</w:t>
      </w:r>
      <w:r>
        <w:rPr>
          <w:rFonts w:ascii="宋体" w:hAnsi="宋体" w:cstheme="minorEastAsia" w:hint="eastAsia"/>
          <w:color w:val="000000"/>
          <w:kern w:val="0"/>
          <w:szCs w:val="21"/>
        </w:rPr>
        <w:t>611</w:t>
      </w:r>
      <w:r>
        <w:rPr>
          <w:rFonts w:ascii="宋体" w:hAnsi="宋体" w:cstheme="minorEastAsia" w:hint="eastAsia"/>
          <w:color w:val="000000"/>
          <w:kern w:val="0"/>
          <w:szCs w:val="21"/>
        </w:rPr>
        <w:t>室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采购人：</w:t>
      </w:r>
      <w:r>
        <w:rPr>
          <w:rFonts w:ascii="宋体" w:hAnsi="宋体" w:cstheme="minorEastAsia" w:hint="eastAsia"/>
          <w:kern w:val="0"/>
          <w:szCs w:val="21"/>
        </w:rPr>
        <w:t>北京市红十字血液中心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联系人：</w:t>
      </w:r>
      <w:r>
        <w:rPr>
          <w:rFonts w:ascii="宋体" w:hAnsi="宋体" w:cstheme="minorEastAsia" w:hint="eastAsia"/>
          <w:color w:val="000000"/>
          <w:kern w:val="0"/>
          <w:szCs w:val="21"/>
        </w:rPr>
        <w:t>石老师</w:t>
      </w:r>
    </w:p>
    <w:p w14:paraId="5BE856A8" w14:textId="77777777" w:rsidR="006E7A68" w:rsidRDefault="006861DE">
      <w:pPr>
        <w:widowControl/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联系方式</w:t>
      </w:r>
      <w:r>
        <w:rPr>
          <w:rFonts w:ascii="宋体" w:hAnsi="宋体" w:cstheme="minorEastAsia" w:hint="eastAsia"/>
          <w:kern w:val="0"/>
          <w:szCs w:val="21"/>
        </w:rPr>
        <w:t>：</w:t>
      </w:r>
      <w:r>
        <w:rPr>
          <w:rFonts w:ascii="宋体" w:hAnsi="宋体" w:cstheme="minorEastAsia" w:hint="eastAsia"/>
          <w:kern w:val="0"/>
          <w:szCs w:val="21"/>
        </w:rPr>
        <w:t>010-82807673</w:t>
      </w:r>
    </w:p>
    <w:p w14:paraId="7B515414" w14:textId="77777777" w:rsidR="006E7A68" w:rsidRDefault="006861DE">
      <w:pPr>
        <w:widowControl/>
        <w:tabs>
          <w:tab w:val="left" w:pos="6690"/>
        </w:tabs>
        <w:spacing w:line="440" w:lineRule="exact"/>
        <w:rPr>
          <w:rFonts w:ascii="宋体" w:hAnsi="宋体" w:cs="Arial"/>
          <w:color w:val="00000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联系地址：</w:t>
      </w:r>
      <w:r>
        <w:rPr>
          <w:rFonts w:ascii="宋体" w:hAnsi="宋体" w:hint="eastAsia"/>
        </w:rPr>
        <w:t>北京市海淀区北三环中路</w:t>
      </w:r>
      <w:r>
        <w:rPr>
          <w:rFonts w:ascii="宋体" w:hAnsi="宋体" w:hint="eastAsia"/>
        </w:rPr>
        <w:t>37</w:t>
      </w:r>
      <w:r>
        <w:rPr>
          <w:rFonts w:ascii="宋体" w:hAnsi="宋体" w:hint="eastAsia"/>
        </w:rPr>
        <w:t>号</w:t>
      </w:r>
    </w:p>
    <w:p w14:paraId="7A13766D" w14:textId="77777777" w:rsidR="006E7A68" w:rsidRDefault="006861DE">
      <w:pPr>
        <w:spacing w:line="440" w:lineRule="exact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财政部门名称：</w:t>
      </w:r>
      <w:r>
        <w:rPr>
          <w:rFonts w:ascii="宋体" w:hAnsi="宋体" w:cs="宋体" w:hint="eastAsia"/>
          <w:kern w:val="0"/>
          <w:szCs w:val="21"/>
        </w:rPr>
        <w:t>北京市财政局</w:t>
      </w:r>
    </w:p>
    <w:p w14:paraId="57B33AD8" w14:textId="77777777" w:rsidR="006E7A68" w:rsidRDefault="006861DE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财政部门联系人：</w:t>
      </w:r>
      <w:r>
        <w:rPr>
          <w:rFonts w:ascii="宋体" w:hAnsi="宋体" w:cs="宋体"/>
          <w:kern w:val="0"/>
          <w:szCs w:val="21"/>
        </w:rPr>
        <w:t>北京市财政局采购处</w:t>
      </w:r>
    </w:p>
    <w:p w14:paraId="11E54511" w14:textId="77777777" w:rsidR="006E7A68" w:rsidRDefault="006861DE">
      <w:pPr>
        <w:spacing w:line="440" w:lineRule="exact"/>
        <w:ind w:leftChars="200" w:left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财政部门联系方式：</w:t>
      </w:r>
      <w:r>
        <w:rPr>
          <w:rFonts w:ascii="宋体" w:hAnsi="宋体" w:cs="宋体"/>
          <w:kern w:val="0"/>
          <w:szCs w:val="21"/>
        </w:rPr>
        <w:t>010-55592405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theme="minorEastAsia" w:hint="eastAsia"/>
          <w:color w:val="000000"/>
          <w:kern w:val="0"/>
          <w:szCs w:val="21"/>
        </w:rPr>
        <w:t>财政部门地址：</w:t>
      </w:r>
      <w:r>
        <w:rPr>
          <w:rFonts w:ascii="宋体" w:hAnsi="宋体" w:cs="Arial" w:hint="eastAsia"/>
          <w:color w:val="000000"/>
          <w:szCs w:val="21"/>
        </w:rPr>
        <w:t>北京市通州区承安路</w:t>
      </w:r>
      <w:r>
        <w:rPr>
          <w:rFonts w:ascii="宋体" w:hAnsi="宋体" w:cs="Arial" w:hint="eastAsia"/>
          <w:color w:val="000000"/>
          <w:szCs w:val="21"/>
        </w:rPr>
        <w:t>3</w:t>
      </w:r>
      <w:r>
        <w:rPr>
          <w:rFonts w:ascii="宋体" w:hAnsi="宋体" w:cs="Arial" w:hint="eastAsia"/>
          <w:color w:val="000000"/>
          <w:szCs w:val="21"/>
        </w:rPr>
        <w:t>号院</w:t>
      </w:r>
    </w:p>
    <w:p w14:paraId="2397536D" w14:textId="77777777" w:rsidR="006E7A68" w:rsidRDefault="006E7A68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14:paraId="7F68438D" w14:textId="77777777" w:rsidR="006E7A68" w:rsidRDefault="006E7A68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14:paraId="5DF478F3" w14:textId="77777777" w:rsidR="006E7A68" w:rsidRDefault="006E7A68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14:paraId="06D0DE85" w14:textId="77777777" w:rsidR="006E7A68" w:rsidRDefault="006861DE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北京国际工程咨询有限公司</w:t>
      </w:r>
    </w:p>
    <w:p w14:paraId="15F5386F" w14:textId="77777777" w:rsidR="006E7A68" w:rsidRDefault="006861DE">
      <w:pPr>
        <w:widowControl/>
        <w:spacing w:line="360" w:lineRule="auto"/>
        <w:ind w:firstLineChars="3000" w:firstLine="630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日</w:t>
      </w:r>
    </w:p>
    <w:sectPr w:rsidR="006E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8363B"/>
    <w:rsid w:val="000A17AA"/>
    <w:rsid w:val="000B7712"/>
    <w:rsid w:val="000C2AF6"/>
    <w:rsid w:val="000C3797"/>
    <w:rsid w:val="000D1D48"/>
    <w:rsid w:val="000D4CF9"/>
    <w:rsid w:val="000F44BA"/>
    <w:rsid w:val="00105D55"/>
    <w:rsid w:val="0013580A"/>
    <w:rsid w:val="001362A7"/>
    <w:rsid w:val="001371E1"/>
    <w:rsid w:val="00143BD9"/>
    <w:rsid w:val="00144CCA"/>
    <w:rsid w:val="00144D08"/>
    <w:rsid w:val="0019610C"/>
    <w:rsid w:val="001A6AAB"/>
    <w:rsid w:val="001C4D96"/>
    <w:rsid w:val="001C674C"/>
    <w:rsid w:val="001F5D52"/>
    <w:rsid w:val="00200B16"/>
    <w:rsid w:val="00216D4F"/>
    <w:rsid w:val="00254BE4"/>
    <w:rsid w:val="002627C3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04AF"/>
    <w:rsid w:val="005826B7"/>
    <w:rsid w:val="005926C1"/>
    <w:rsid w:val="005A5E5B"/>
    <w:rsid w:val="005B1796"/>
    <w:rsid w:val="005C167F"/>
    <w:rsid w:val="005E3F27"/>
    <w:rsid w:val="005E5519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37A"/>
    <w:rsid w:val="00677785"/>
    <w:rsid w:val="0068054B"/>
    <w:rsid w:val="00685C5A"/>
    <w:rsid w:val="006861DE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6E7A68"/>
    <w:rsid w:val="00700D2B"/>
    <w:rsid w:val="007059BE"/>
    <w:rsid w:val="00711A23"/>
    <w:rsid w:val="00711DC7"/>
    <w:rsid w:val="00722D9F"/>
    <w:rsid w:val="00736599"/>
    <w:rsid w:val="00755957"/>
    <w:rsid w:val="00756D4F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63F5"/>
    <w:rsid w:val="007D3BBE"/>
    <w:rsid w:val="007E7E85"/>
    <w:rsid w:val="007F17A8"/>
    <w:rsid w:val="007F3D6F"/>
    <w:rsid w:val="007F5552"/>
    <w:rsid w:val="007F73F7"/>
    <w:rsid w:val="00802608"/>
    <w:rsid w:val="0080612A"/>
    <w:rsid w:val="00811291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C654E"/>
    <w:rsid w:val="009D134B"/>
    <w:rsid w:val="009D3ED8"/>
    <w:rsid w:val="009E4A12"/>
    <w:rsid w:val="009E4B86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C0C7F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7277"/>
    <w:rsid w:val="00E15234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B4559"/>
    <w:rsid w:val="00FC2F4E"/>
    <w:rsid w:val="00FD5AEB"/>
    <w:rsid w:val="00FE7A21"/>
    <w:rsid w:val="00FF2B23"/>
    <w:rsid w:val="121F7C72"/>
    <w:rsid w:val="1A996E35"/>
    <w:rsid w:val="1DF8670B"/>
    <w:rsid w:val="1FCB7BDE"/>
    <w:rsid w:val="20F53427"/>
    <w:rsid w:val="2457662A"/>
    <w:rsid w:val="2A1859C1"/>
    <w:rsid w:val="32A76528"/>
    <w:rsid w:val="37451C14"/>
    <w:rsid w:val="37910561"/>
    <w:rsid w:val="422B06ED"/>
    <w:rsid w:val="425D76AE"/>
    <w:rsid w:val="51E44046"/>
    <w:rsid w:val="56AA19FD"/>
    <w:rsid w:val="56BA6F51"/>
    <w:rsid w:val="58826828"/>
    <w:rsid w:val="5F5160DC"/>
    <w:rsid w:val="620556B7"/>
    <w:rsid w:val="6A587774"/>
    <w:rsid w:val="6AF76FDC"/>
    <w:rsid w:val="77D3085B"/>
    <w:rsid w:val="79DF7A79"/>
    <w:rsid w:val="7B90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CFEAC"/>
  <w15:docId w15:val="{D0781ECB-312E-4F27-B861-A890EA2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无间隔 Char"/>
    <w:link w:val="1"/>
    <w:qFormat/>
    <w:rPr>
      <w:sz w:val="22"/>
      <w:lang w:val="en-US" w:eastAsia="zh-CN" w:bidi="ar-SA"/>
    </w:rPr>
  </w:style>
  <w:style w:type="paragraph" w:customStyle="1" w:styleId="1">
    <w:name w:val="无间隔1"/>
    <w:link w:val="Char"/>
    <w:qFormat/>
    <w:rPr>
      <w:rFonts w:ascii="Calibri" w:hAnsi="Calibri"/>
      <w:sz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Lei</dc:creator>
  <cp:lastModifiedBy>仇 凯彬</cp:lastModifiedBy>
  <cp:revision>28</cp:revision>
  <cp:lastPrinted>2016-04-21T03:48:00Z</cp:lastPrinted>
  <dcterms:created xsi:type="dcterms:W3CDTF">2018-06-14T04:59:00Z</dcterms:created>
  <dcterms:modified xsi:type="dcterms:W3CDTF">2021-08-23T05:30:00Z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54D05099905644E893CBE55B0D1D9591</vt:lpwstr>
  </property>
</Properties>
</file>