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5D" w:rsidRDefault="00D15B5D">
      <w:pPr>
        <w:spacing w:beforeLines="50" w:before="120" w:afterLines="100" w:after="240"/>
        <w:jc w:val="center"/>
        <w:rPr>
          <w:rFonts w:ascii="宋体" w:hAnsi="宋体"/>
          <w:b/>
          <w:spacing w:val="40"/>
          <w:sz w:val="72"/>
        </w:rPr>
      </w:pPr>
    </w:p>
    <w:p w:rsidR="00D15B5D" w:rsidRPr="000E6D74" w:rsidRDefault="009D09A3">
      <w:pPr>
        <w:jc w:val="center"/>
        <w:rPr>
          <w:rFonts w:ascii="宋体" w:hAnsi="宋体"/>
          <w:b/>
          <w:spacing w:val="-80"/>
          <w:sz w:val="72"/>
        </w:rPr>
      </w:pPr>
      <w:r w:rsidRPr="000E6D74">
        <w:rPr>
          <w:rFonts w:ascii="宋体" w:hAnsi="宋体" w:hint="eastAsia"/>
          <w:b/>
          <w:spacing w:val="-80"/>
          <w:sz w:val="72"/>
        </w:rPr>
        <w:t xml:space="preserve">竞 争 性 </w:t>
      </w:r>
      <w:proofErr w:type="gramStart"/>
      <w:r w:rsidRPr="000E6D74">
        <w:rPr>
          <w:rFonts w:ascii="宋体" w:hAnsi="宋体" w:hint="eastAsia"/>
          <w:b/>
          <w:spacing w:val="-80"/>
          <w:sz w:val="72"/>
        </w:rPr>
        <w:t>磋</w:t>
      </w:r>
      <w:proofErr w:type="gramEnd"/>
      <w:r w:rsidRPr="000E6D74">
        <w:rPr>
          <w:rFonts w:ascii="宋体" w:hAnsi="宋体" w:hint="eastAsia"/>
          <w:b/>
          <w:spacing w:val="-80"/>
          <w:sz w:val="72"/>
        </w:rPr>
        <w:t xml:space="preserve"> 商 文 件</w:t>
      </w:r>
    </w:p>
    <w:p w:rsidR="00D15B5D" w:rsidRPr="000E6D74" w:rsidRDefault="00D15B5D">
      <w:pPr>
        <w:jc w:val="center"/>
        <w:rPr>
          <w:rFonts w:ascii="宋体" w:hAnsi="宋体"/>
          <w:b/>
          <w:sz w:val="52"/>
        </w:rPr>
      </w:pPr>
    </w:p>
    <w:p w:rsidR="00D15B5D" w:rsidRPr="000E6D74" w:rsidRDefault="00D15B5D">
      <w:pPr>
        <w:jc w:val="center"/>
        <w:rPr>
          <w:rFonts w:ascii="宋体" w:hAnsi="宋体"/>
          <w:b/>
          <w:sz w:val="52"/>
        </w:rPr>
      </w:pPr>
    </w:p>
    <w:p w:rsidR="00D15B5D" w:rsidRPr="000E6D74" w:rsidRDefault="00D15B5D">
      <w:pPr>
        <w:jc w:val="center"/>
        <w:rPr>
          <w:rFonts w:ascii="宋体" w:hAnsi="宋体"/>
          <w:b/>
          <w:sz w:val="52"/>
        </w:rPr>
      </w:pPr>
    </w:p>
    <w:p w:rsidR="00D15B5D" w:rsidRPr="000E6D74" w:rsidRDefault="00D15B5D">
      <w:pPr>
        <w:ind w:firstLineChars="1000" w:firstLine="3213"/>
        <w:rPr>
          <w:rFonts w:ascii="宋体" w:hAnsi="宋体"/>
          <w:b/>
          <w:sz w:val="32"/>
        </w:rPr>
      </w:pPr>
    </w:p>
    <w:p w:rsidR="00D15B5D" w:rsidRPr="000E6D74" w:rsidRDefault="00D15B5D">
      <w:pPr>
        <w:ind w:firstLineChars="1000" w:firstLine="3213"/>
        <w:rPr>
          <w:rFonts w:ascii="宋体" w:hAnsi="宋体"/>
          <w:b/>
          <w:sz w:val="32"/>
        </w:rPr>
      </w:pPr>
    </w:p>
    <w:p w:rsidR="00D15B5D" w:rsidRPr="000E6D74" w:rsidRDefault="009D09A3">
      <w:pPr>
        <w:wordWrap w:val="0"/>
        <w:spacing w:line="360" w:lineRule="auto"/>
        <w:ind w:firstLineChars="196" w:firstLine="630"/>
        <w:rPr>
          <w:rFonts w:ascii="宋体" w:hAnsi="宋体"/>
          <w:b/>
          <w:sz w:val="32"/>
          <w:szCs w:val="32"/>
          <w:u w:val="single"/>
        </w:rPr>
      </w:pPr>
      <w:r w:rsidRPr="000E6D74">
        <w:rPr>
          <w:rFonts w:ascii="宋体" w:hAnsi="宋体" w:hint="eastAsia"/>
          <w:b/>
          <w:sz w:val="32"/>
          <w:szCs w:val="32"/>
        </w:rPr>
        <w:t>项目编号：</w:t>
      </w:r>
      <w:r w:rsidRPr="000E6D74">
        <w:rPr>
          <w:rFonts w:ascii="宋体" w:hAnsi="宋体" w:hint="eastAsia"/>
          <w:b/>
          <w:sz w:val="32"/>
          <w:szCs w:val="32"/>
          <w:u w:val="single"/>
        </w:rPr>
        <w:t>HCZB-2021-097</w:t>
      </w:r>
    </w:p>
    <w:p w:rsidR="00D15B5D" w:rsidRPr="000E6D74" w:rsidRDefault="00D15B5D" w:rsidP="009F1070">
      <w:pPr>
        <w:wordWrap w:val="0"/>
        <w:spacing w:line="360" w:lineRule="auto"/>
        <w:ind w:firstLineChars="196" w:firstLine="353"/>
        <w:rPr>
          <w:rFonts w:ascii="宋体" w:hAnsi="宋体" w:cs="宋体"/>
          <w:kern w:val="0"/>
          <w:sz w:val="18"/>
          <w:szCs w:val="18"/>
        </w:rPr>
      </w:pPr>
    </w:p>
    <w:p w:rsidR="00D15B5D" w:rsidRPr="000E6D74" w:rsidRDefault="009D09A3">
      <w:pPr>
        <w:adjustRightInd w:val="0"/>
        <w:snapToGrid w:val="0"/>
        <w:spacing w:line="360" w:lineRule="auto"/>
        <w:ind w:leftChars="269" w:left="2303" w:hangingChars="541" w:hanging="1738"/>
        <w:rPr>
          <w:rFonts w:ascii="宋体" w:hAnsi="宋体"/>
          <w:b/>
          <w:sz w:val="32"/>
          <w:szCs w:val="32"/>
          <w:u w:val="single"/>
        </w:rPr>
      </w:pPr>
      <w:r w:rsidRPr="000E6D74">
        <w:rPr>
          <w:rFonts w:ascii="宋体" w:hAnsi="宋体" w:hint="eastAsia"/>
          <w:b/>
          <w:sz w:val="32"/>
          <w:szCs w:val="32"/>
        </w:rPr>
        <w:t>项目名称：</w:t>
      </w:r>
      <w:r w:rsidRPr="000E6D74">
        <w:rPr>
          <w:rFonts w:ascii="宋体" w:hAnsi="宋体" w:hint="eastAsia"/>
          <w:b/>
          <w:sz w:val="32"/>
          <w:szCs w:val="32"/>
          <w:u w:val="single"/>
        </w:rPr>
        <w:t>北京市房山区长沟镇人民政府</w:t>
      </w:r>
      <w:proofErr w:type="gramStart"/>
      <w:r w:rsidRPr="000E6D74">
        <w:rPr>
          <w:rFonts w:ascii="宋体" w:hAnsi="宋体" w:hint="eastAsia"/>
          <w:b/>
          <w:sz w:val="32"/>
          <w:szCs w:val="32"/>
          <w:u w:val="single"/>
        </w:rPr>
        <w:t>北良各庄</w:t>
      </w:r>
      <w:proofErr w:type="gramEnd"/>
      <w:r w:rsidRPr="000E6D74">
        <w:rPr>
          <w:rFonts w:ascii="宋体" w:hAnsi="宋体" w:hint="eastAsia"/>
          <w:b/>
          <w:sz w:val="32"/>
          <w:szCs w:val="32"/>
          <w:u w:val="single"/>
        </w:rPr>
        <w:t>村级文化中心修缮改造和设备购置项目</w:t>
      </w:r>
    </w:p>
    <w:p w:rsidR="00D15B5D" w:rsidRPr="000E6D74" w:rsidRDefault="00D15B5D">
      <w:pPr>
        <w:wordWrap w:val="0"/>
        <w:spacing w:line="360" w:lineRule="auto"/>
        <w:ind w:firstLineChars="196" w:firstLine="630"/>
        <w:rPr>
          <w:rFonts w:ascii="宋体" w:hAnsi="宋体"/>
          <w:b/>
          <w:sz w:val="32"/>
          <w:szCs w:val="32"/>
        </w:rPr>
      </w:pPr>
    </w:p>
    <w:p w:rsidR="00D15B5D" w:rsidRPr="000E6D74" w:rsidRDefault="00D15B5D">
      <w:pPr>
        <w:wordWrap w:val="0"/>
        <w:spacing w:line="360" w:lineRule="auto"/>
        <w:ind w:firstLineChars="196" w:firstLine="630"/>
        <w:rPr>
          <w:rFonts w:ascii="宋体" w:hAnsi="宋体"/>
          <w:b/>
          <w:sz w:val="32"/>
          <w:szCs w:val="32"/>
          <w:u w:val="single"/>
        </w:rPr>
      </w:pPr>
    </w:p>
    <w:p w:rsidR="00D15B5D" w:rsidRPr="000E6D74" w:rsidRDefault="009D09A3">
      <w:pPr>
        <w:spacing w:line="360" w:lineRule="auto"/>
        <w:ind w:leftChars="270" w:left="567"/>
        <w:rPr>
          <w:rFonts w:ascii="宋体" w:hAnsi="宋体"/>
          <w:b/>
          <w:sz w:val="32"/>
          <w:szCs w:val="32"/>
          <w:u w:val="single"/>
        </w:rPr>
      </w:pPr>
      <w:r w:rsidRPr="000E6D74">
        <w:rPr>
          <w:rFonts w:ascii="宋体" w:hAnsi="宋体" w:hint="eastAsia"/>
          <w:b/>
          <w:sz w:val="32"/>
          <w:szCs w:val="32"/>
        </w:rPr>
        <w:t>采购代理机构：</w:t>
      </w:r>
      <w:r w:rsidRPr="000E6D74">
        <w:rPr>
          <w:rFonts w:ascii="宋体" w:hAnsi="宋体" w:hint="eastAsia"/>
          <w:b/>
          <w:sz w:val="32"/>
          <w:szCs w:val="32"/>
          <w:u w:val="single"/>
        </w:rPr>
        <w:t>慧诚（北京）招投标代理有限公司</w:t>
      </w:r>
    </w:p>
    <w:p w:rsidR="00D15B5D" w:rsidRPr="000E6D74" w:rsidRDefault="00D15B5D">
      <w:pPr>
        <w:spacing w:before="120" w:line="360" w:lineRule="auto"/>
        <w:jc w:val="center"/>
        <w:rPr>
          <w:rFonts w:ascii="宋体" w:hAnsi="宋体"/>
          <w:b/>
          <w:sz w:val="32"/>
          <w:szCs w:val="32"/>
        </w:rPr>
      </w:pPr>
    </w:p>
    <w:p w:rsidR="00D15B5D" w:rsidRPr="000E6D74" w:rsidRDefault="009D09A3">
      <w:pPr>
        <w:spacing w:before="120" w:line="360" w:lineRule="auto"/>
        <w:jc w:val="center"/>
        <w:rPr>
          <w:rFonts w:ascii="宋体" w:hAnsi="宋体"/>
          <w:b/>
          <w:sz w:val="32"/>
          <w:szCs w:val="32"/>
        </w:rPr>
      </w:pPr>
      <w:r w:rsidRPr="000E6D74">
        <w:rPr>
          <w:rFonts w:ascii="宋体" w:hAnsi="宋体" w:hint="eastAsia"/>
          <w:b/>
          <w:sz w:val="32"/>
          <w:szCs w:val="32"/>
        </w:rPr>
        <w:t>202</w:t>
      </w:r>
      <w:r w:rsidRPr="000E6D74">
        <w:rPr>
          <w:rFonts w:ascii="宋体" w:hAnsi="宋体"/>
          <w:b/>
          <w:sz w:val="32"/>
          <w:szCs w:val="32"/>
        </w:rPr>
        <w:t>1</w:t>
      </w:r>
      <w:r w:rsidRPr="000E6D74">
        <w:rPr>
          <w:rFonts w:ascii="宋体" w:hAnsi="宋体" w:hint="eastAsia"/>
          <w:b/>
          <w:sz w:val="32"/>
          <w:szCs w:val="32"/>
        </w:rPr>
        <w:t>年10月</w:t>
      </w:r>
    </w:p>
    <w:p w:rsidR="00D15B5D" w:rsidRPr="000E6D74" w:rsidRDefault="00E95DC6" w:rsidP="00E95DC6">
      <w:pPr>
        <w:spacing w:before="120" w:line="360" w:lineRule="auto"/>
        <w:jc w:val="center"/>
        <w:rPr>
          <w:rFonts w:ascii="宋体" w:hAnsi="宋体" w:cs="Arial"/>
          <w:b/>
          <w:sz w:val="28"/>
          <w:szCs w:val="21"/>
        </w:rPr>
      </w:pPr>
      <w:r>
        <w:rPr>
          <w:rFonts w:ascii="宋体" w:hAnsi="宋体"/>
          <w:b/>
          <w:sz w:val="32"/>
          <w:szCs w:val="32"/>
        </w:rPr>
        <w:br w:type="page"/>
      </w:r>
      <w:r w:rsidR="009D09A3" w:rsidRPr="000E6D74">
        <w:rPr>
          <w:rFonts w:ascii="宋体" w:hAnsi="宋体" w:cs="Arial"/>
          <w:b/>
          <w:sz w:val="28"/>
          <w:szCs w:val="21"/>
        </w:rPr>
        <w:lastRenderedPageBreak/>
        <w:t>目</w:t>
      </w:r>
      <w:r>
        <w:rPr>
          <w:rFonts w:ascii="宋体" w:hAnsi="宋体" w:cs="Arial" w:hint="eastAsia"/>
          <w:b/>
          <w:sz w:val="28"/>
          <w:szCs w:val="21"/>
        </w:rPr>
        <w:t xml:space="preserve">  </w:t>
      </w:r>
      <w:r w:rsidR="009D09A3" w:rsidRPr="000E6D74">
        <w:rPr>
          <w:rFonts w:ascii="宋体" w:hAnsi="宋体" w:cs="Arial"/>
          <w:b/>
          <w:sz w:val="28"/>
          <w:szCs w:val="21"/>
        </w:rPr>
        <w:t>录</w:t>
      </w:r>
    </w:p>
    <w:p w:rsidR="00D15B5D" w:rsidRPr="000E6D74" w:rsidRDefault="009D09A3">
      <w:pPr>
        <w:pStyle w:val="10"/>
        <w:tabs>
          <w:tab w:val="right" w:leader="dot" w:pos="8312"/>
        </w:tabs>
      </w:pPr>
      <w:r w:rsidRPr="000E6D74">
        <w:rPr>
          <w:rFonts w:ascii="宋体" w:hAnsi="宋体" w:cs="Arial"/>
          <w:b w:val="0"/>
          <w:bCs w:val="0"/>
          <w:iCs/>
          <w:sz w:val="24"/>
          <w:szCs w:val="24"/>
        </w:rPr>
        <w:fldChar w:fldCharType="begin"/>
      </w:r>
      <w:r w:rsidRPr="000E6D74">
        <w:rPr>
          <w:rFonts w:ascii="宋体" w:hAnsi="宋体" w:cs="Arial"/>
          <w:b w:val="0"/>
          <w:bCs w:val="0"/>
          <w:iCs/>
          <w:sz w:val="24"/>
          <w:szCs w:val="24"/>
        </w:rPr>
        <w:instrText xml:space="preserve"> TOC \o "1-3" \h \z \u </w:instrText>
      </w:r>
      <w:r w:rsidRPr="000E6D74">
        <w:rPr>
          <w:rFonts w:ascii="宋体" w:hAnsi="宋体" w:cs="Arial"/>
          <w:b w:val="0"/>
          <w:bCs w:val="0"/>
          <w:iCs/>
          <w:sz w:val="24"/>
          <w:szCs w:val="24"/>
        </w:rPr>
        <w:fldChar w:fldCharType="separate"/>
      </w:r>
      <w:hyperlink w:anchor="_Toc18732" w:history="1">
        <w:r w:rsidRPr="000E6D74">
          <w:rPr>
            <w:rFonts w:ascii="宋体" w:hAnsi="宋体" w:hint="eastAsia"/>
            <w:szCs w:val="28"/>
          </w:rPr>
          <w:t>第一章　磋商公告</w:t>
        </w:r>
        <w:r w:rsidRPr="000E6D74">
          <w:tab/>
        </w:r>
      </w:hyperlink>
    </w:p>
    <w:p w:rsidR="00D15B5D" w:rsidRPr="000E6D74" w:rsidRDefault="00126A20">
      <w:pPr>
        <w:pStyle w:val="22"/>
        <w:tabs>
          <w:tab w:val="right" w:leader="dot" w:pos="8312"/>
        </w:tabs>
      </w:pPr>
      <w:hyperlink w:anchor="_Toc31920" w:history="1">
        <w:r w:rsidR="009D09A3" w:rsidRPr="000E6D74">
          <w:rPr>
            <w:rFonts w:ascii="宋体" w:hAnsi="宋体" w:cs="宋体" w:hint="eastAsia"/>
            <w:bCs/>
            <w:szCs w:val="24"/>
          </w:rPr>
          <w:t>一、项目基本情况</w:t>
        </w:r>
        <w:r w:rsidR="009D09A3" w:rsidRPr="000E6D74">
          <w:tab/>
        </w:r>
      </w:hyperlink>
    </w:p>
    <w:p w:rsidR="00D15B5D" w:rsidRPr="000E6D74" w:rsidRDefault="00126A20">
      <w:pPr>
        <w:pStyle w:val="22"/>
        <w:tabs>
          <w:tab w:val="right" w:leader="dot" w:pos="8312"/>
        </w:tabs>
      </w:pPr>
      <w:hyperlink w:anchor="_Toc19322" w:history="1">
        <w:r w:rsidR="009D09A3" w:rsidRPr="000E6D74">
          <w:rPr>
            <w:rFonts w:ascii="宋体" w:hAnsi="宋体" w:cs="宋体" w:hint="eastAsia"/>
            <w:bCs/>
            <w:szCs w:val="24"/>
          </w:rPr>
          <w:t>二、申请人的资格要求：</w:t>
        </w:r>
        <w:r w:rsidR="009D09A3" w:rsidRPr="000E6D74">
          <w:tab/>
        </w:r>
      </w:hyperlink>
    </w:p>
    <w:p w:rsidR="00D15B5D" w:rsidRPr="000E6D74" w:rsidRDefault="00126A20">
      <w:pPr>
        <w:pStyle w:val="22"/>
        <w:tabs>
          <w:tab w:val="right" w:leader="dot" w:pos="8312"/>
        </w:tabs>
      </w:pPr>
      <w:hyperlink w:anchor="_Toc24783" w:history="1">
        <w:r w:rsidR="009D09A3" w:rsidRPr="000E6D74">
          <w:rPr>
            <w:rFonts w:ascii="宋体" w:hAnsi="宋体" w:cs="宋体" w:hint="eastAsia"/>
            <w:szCs w:val="24"/>
          </w:rPr>
          <w:t>三、获取采购文件</w:t>
        </w:r>
        <w:r w:rsidR="009D09A3" w:rsidRPr="000E6D74">
          <w:tab/>
        </w:r>
      </w:hyperlink>
    </w:p>
    <w:p w:rsidR="00D15B5D" w:rsidRPr="000E6D74" w:rsidRDefault="00126A20">
      <w:pPr>
        <w:pStyle w:val="22"/>
        <w:tabs>
          <w:tab w:val="right" w:leader="dot" w:pos="8312"/>
        </w:tabs>
      </w:pPr>
      <w:hyperlink w:anchor="_Toc8865" w:history="1">
        <w:r w:rsidR="009D09A3" w:rsidRPr="000E6D74">
          <w:rPr>
            <w:rFonts w:ascii="宋体" w:hAnsi="宋体" w:cs="宋体" w:hint="eastAsia"/>
            <w:bCs/>
            <w:szCs w:val="24"/>
          </w:rPr>
          <w:t>四、响应文件提交</w:t>
        </w:r>
        <w:r w:rsidR="009D09A3" w:rsidRPr="000E6D74">
          <w:tab/>
        </w:r>
      </w:hyperlink>
    </w:p>
    <w:p w:rsidR="00D15B5D" w:rsidRPr="000E6D74" w:rsidRDefault="00126A20">
      <w:pPr>
        <w:pStyle w:val="22"/>
        <w:tabs>
          <w:tab w:val="right" w:leader="dot" w:pos="8312"/>
        </w:tabs>
      </w:pPr>
      <w:hyperlink w:anchor="_Toc746" w:history="1">
        <w:r w:rsidR="009D09A3" w:rsidRPr="000E6D74">
          <w:rPr>
            <w:rFonts w:ascii="宋体" w:hAnsi="宋体" w:cs="宋体" w:hint="eastAsia"/>
            <w:bCs/>
            <w:szCs w:val="24"/>
          </w:rPr>
          <w:t>五、开启</w:t>
        </w:r>
        <w:r w:rsidR="009D09A3" w:rsidRPr="000E6D74">
          <w:tab/>
        </w:r>
      </w:hyperlink>
    </w:p>
    <w:p w:rsidR="00D15B5D" w:rsidRPr="000E6D74" w:rsidRDefault="00126A20">
      <w:pPr>
        <w:pStyle w:val="22"/>
        <w:tabs>
          <w:tab w:val="right" w:leader="dot" w:pos="8312"/>
        </w:tabs>
      </w:pPr>
      <w:hyperlink w:anchor="_Toc12103" w:history="1">
        <w:r w:rsidR="009D09A3" w:rsidRPr="000E6D74">
          <w:rPr>
            <w:rFonts w:ascii="宋体" w:hAnsi="宋体" w:cs="宋体" w:hint="eastAsia"/>
            <w:bCs/>
            <w:szCs w:val="24"/>
          </w:rPr>
          <w:t>六、公告期限</w:t>
        </w:r>
        <w:r w:rsidR="009D09A3" w:rsidRPr="000E6D74">
          <w:tab/>
        </w:r>
      </w:hyperlink>
    </w:p>
    <w:p w:rsidR="00D15B5D" w:rsidRPr="000E6D74" w:rsidRDefault="00126A20">
      <w:pPr>
        <w:pStyle w:val="22"/>
        <w:tabs>
          <w:tab w:val="right" w:leader="dot" w:pos="8312"/>
        </w:tabs>
      </w:pPr>
      <w:hyperlink w:anchor="_Toc18226" w:history="1">
        <w:r w:rsidR="009D09A3" w:rsidRPr="000E6D74">
          <w:rPr>
            <w:rFonts w:ascii="宋体" w:hAnsi="宋体" w:cs="宋体" w:hint="eastAsia"/>
            <w:bCs/>
            <w:szCs w:val="24"/>
          </w:rPr>
          <w:t>七、其他补充事宜</w:t>
        </w:r>
        <w:r w:rsidR="009D09A3" w:rsidRPr="000E6D74">
          <w:tab/>
        </w:r>
      </w:hyperlink>
    </w:p>
    <w:p w:rsidR="00D15B5D" w:rsidRPr="000E6D74" w:rsidRDefault="00126A20">
      <w:pPr>
        <w:pStyle w:val="22"/>
        <w:tabs>
          <w:tab w:val="right" w:leader="dot" w:pos="8312"/>
        </w:tabs>
      </w:pPr>
      <w:hyperlink w:anchor="_Toc23126" w:history="1">
        <w:r w:rsidR="009D09A3" w:rsidRPr="000E6D74">
          <w:rPr>
            <w:rFonts w:ascii="宋体" w:hAnsi="宋体" w:cs="宋体" w:hint="eastAsia"/>
            <w:bCs/>
            <w:szCs w:val="24"/>
          </w:rPr>
          <w:t>八、凡对本次采购提出询问，请按以下方式联系。</w:t>
        </w:r>
        <w:r w:rsidR="009D09A3" w:rsidRPr="000E6D74">
          <w:tab/>
        </w:r>
      </w:hyperlink>
    </w:p>
    <w:p w:rsidR="00D15B5D" w:rsidRPr="000E6D74" w:rsidRDefault="00126A20">
      <w:pPr>
        <w:pStyle w:val="10"/>
        <w:tabs>
          <w:tab w:val="right" w:leader="dot" w:pos="8312"/>
        </w:tabs>
      </w:pPr>
      <w:hyperlink w:anchor="_Toc14956" w:history="1">
        <w:r w:rsidR="009D09A3" w:rsidRPr="000E6D74">
          <w:rPr>
            <w:rFonts w:ascii="宋体" w:hAnsi="宋体" w:cs="Arial"/>
            <w:szCs w:val="28"/>
          </w:rPr>
          <w:t>第二</w:t>
        </w:r>
        <w:r w:rsidR="009D09A3" w:rsidRPr="000E6D74">
          <w:rPr>
            <w:rFonts w:ascii="宋体" w:hAnsi="宋体" w:cs="Arial" w:hint="eastAsia"/>
            <w:szCs w:val="28"/>
          </w:rPr>
          <w:t xml:space="preserve">章  </w:t>
        </w:r>
        <w:r w:rsidR="009D09A3" w:rsidRPr="000E6D74">
          <w:rPr>
            <w:rFonts w:ascii="宋体" w:hAnsi="宋体" w:cs="Arial"/>
            <w:szCs w:val="28"/>
          </w:rPr>
          <w:t>供应商须知</w:t>
        </w:r>
        <w:r w:rsidR="009D09A3" w:rsidRPr="000E6D74">
          <w:tab/>
        </w:r>
      </w:hyperlink>
    </w:p>
    <w:p w:rsidR="00D15B5D" w:rsidRPr="000E6D74" w:rsidRDefault="00126A20">
      <w:pPr>
        <w:pStyle w:val="22"/>
        <w:tabs>
          <w:tab w:val="right" w:leader="dot" w:pos="8312"/>
        </w:tabs>
      </w:pPr>
      <w:hyperlink w:anchor="_Toc3861" w:history="1">
        <w:r w:rsidR="009D09A3" w:rsidRPr="000E6D74">
          <w:rPr>
            <w:rFonts w:ascii="宋体" w:hAnsi="宋体" w:cs="Arial"/>
            <w:bCs/>
            <w:szCs w:val="24"/>
          </w:rPr>
          <w:t>供应商</w:t>
        </w:r>
        <w:r w:rsidR="009D09A3" w:rsidRPr="000E6D74">
          <w:rPr>
            <w:rFonts w:ascii="宋体" w:hAnsi="宋体" w:cs="Arial"/>
            <w:szCs w:val="24"/>
          </w:rPr>
          <w:t>须知前附表</w:t>
        </w:r>
        <w:r w:rsidR="009D09A3" w:rsidRPr="000E6D74">
          <w:tab/>
        </w:r>
      </w:hyperlink>
    </w:p>
    <w:p w:rsidR="00D15B5D" w:rsidRPr="000E6D74" w:rsidRDefault="00126A20">
      <w:pPr>
        <w:pStyle w:val="22"/>
        <w:tabs>
          <w:tab w:val="right" w:leader="dot" w:pos="8312"/>
        </w:tabs>
      </w:pPr>
      <w:hyperlink w:anchor="_Toc11785" w:history="1">
        <w:r w:rsidR="009D09A3" w:rsidRPr="000E6D74">
          <w:rPr>
            <w:rFonts w:ascii="宋体" w:hAnsi="宋体" w:cs="Arial"/>
            <w:bCs/>
            <w:szCs w:val="24"/>
          </w:rPr>
          <w:t>供应商须知</w:t>
        </w:r>
        <w:r w:rsidR="009D09A3" w:rsidRPr="000E6D74">
          <w:tab/>
        </w:r>
      </w:hyperlink>
    </w:p>
    <w:p w:rsidR="00D15B5D" w:rsidRPr="000E6D74" w:rsidRDefault="00126A20">
      <w:pPr>
        <w:pStyle w:val="32"/>
        <w:tabs>
          <w:tab w:val="right" w:leader="dot" w:pos="8312"/>
        </w:tabs>
      </w:pPr>
      <w:hyperlink w:anchor="_Toc18259" w:history="1">
        <w:r w:rsidR="009D09A3" w:rsidRPr="000E6D74">
          <w:rPr>
            <w:rFonts w:ascii="宋体" w:hAnsi="宋体" w:cs="Arial"/>
            <w:szCs w:val="24"/>
          </w:rPr>
          <w:t>一、总则</w:t>
        </w:r>
        <w:r w:rsidR="009D09A3" w:rsidRPr="000E6D74">
          <w:tab/>
        </w:r>
      </w:hyperlink>
    </w:p>
    <w:p w:rsidR="00D15B5D" w:rsidRPr="000E6D74" w:rsidRDefault="00126A20">
      <w:pPr>
        <w:pStyle w:val="32"/>
        <w:tabs>
          <w:tab w:val="right" w:leader="dot" w:pos="8312"/>
        </w:tabs>
      </w:pPr>
      <w:hyperlink w:anchor="_Toc29238" w:history="1">
        <w:r w:rsidR="009D09A3" w:rsidRPr="000E6D74">
          <w:rPr>
            <w:rFonts w:ascii="宋体" w:hAnsi="宋体" w:cs="Arial"/>
            <w:szCs w:val="24"/>
          </w:rPr>
          <w:t>1、使用范围：</w:t>
        </w:r>
        <w:r w:rsidR="009D09A3" w:rsidRPr="000E6D74">
          <w:tab/>
        </w:r>
      </w:hyperlink>
    </w:p>
    <w:p w:rsidR="00D15B5D" w:rsidRPr="000E6D74" w:rsidRDefault="00126A20">
      <w:pPr>
        <w:pStyle w:val="32"/>
        <w:tabs>
          <w:tab w:val="right" w:leader="dot" w:pos="8312"/>
        </w:tabs>
      </w:pPr>
      <w:hyperlink w:anchor="_Toc16824" w:history="1">
        <w:r w:rsidR="009D09A3" w:rsidRPr="000E6D74">
          <w:rPr>
            <w:rFonts w:ascii="宋体" w:hAnsi="宋体" w:cs="Arial"/>
            <w:szCs w:val="24"/>
          </w:rPr>
          <w:t>2、定义</w:t>
        </w:r>
        <w:r w:rsidR="009D09A3" w:rsidRPr="000E6D74">
          <w:tab/>
        </w:r>
      </w:hyperlink>
    </w:p>
    <w:p w:rsidR="00D15B5D" w:rsidRPr="000E6D74" w:rsidRDefault="00126A20">
      <w:pPr>
        <w:pStyle w:val="32"/>
        <w:tabs>
          <w:tab w:val="right" w:leader="dot" w:pos="8312"/>
        </w:tabs>
      </w:pPr>
      <w:hyperlink w:anchor="_Toc1382" w:history="1">
        <w:r w:rsidR="009D09A3" w:rsidRPr="000E6D74">
          <w:rPr>
            <w:rFonts w:ascii="宋体" w:hAnsi="宋体" w:cs="Arial"/>
            <w:szCs w:val="24"/>
          </w:rPr>
          <w:t>3、合格的供应商</w:t>
        </w:r>
        <w:r w:rsidR="009D09A3" w:rsidRPr="000E6D74">
          <w:tab/>
        </w:r>
      </w:hyperlink>
    </w:p>
    <w:p w:rsidR="00D15B5D" w:rsidRPr="000E6D74" w:rsidRDefault="00126A20">
      <w:pPr>
        <w:pStyle w:val="32"/>
        <w:tabs>
          <w:tab w:val="right" w:leader="dot" w:pos="8312"/>
        </w:tabs>
      </w:pPr>
      <w:hyperlink w:anchor="_Toc31659" w:history="1">
        <w:r w:rsidR="009D09A3" w:rsidRPr="000E6D74">
          <w:rPr>
            <w:rFonts w:ascii="宋体" w:hAnsi="宋体" w:cs="Arial"/>
            <w:szCs w:val="24"/>
          </w:rPr>
          <w:t>4、费用</w:t>
        </w:r>
        <w:r w:rsidR="009D09A3" w:rsidRPr="000E6D74">
          <w:tab/>
        </w:r>
      </w:hyperlink>
    </w:p>
    <w:p w:rsidR="00D15B5D" w:rsidRPr="000E6D74" w:rsidRDefault="00126A20">
      <w:pPr>
        <w:pStyle w:val="32"/>
        <w:tabs>
          <w:tab w:val="right" w:leader="dot" w:pos="8312"/>
        </w:tabs>
      </w:pPr>
      <w:hyperlink w:anchor="_Toc3357" w:history="1">
        <w:r w:rsidR="009D09A3" w:rsidRPr="000E6D74">
          <w:rPr>
            <w:rFonts w:ascii="宋体" w:hAnsi="宋体" w:cs="Arial"/>
            <w:szCs w:val="24"/>
          </w:rPr>
          <w:t>二、竞争性磋商</w:t>
        </w:r>
        <w:r w:rsidR="009D09A3" w:rsidRPr="000E6D74">
          <w:rPr>
            <w:rFonts w:ascii="宋体" w:hAnsi="宋体" w:cs="Arial" w:hint="eastAsia"/>
            <w:szCs w:val="24"/>
          </w:rPr>
          <w:t>邀请</w:t>
        </w:r>
        <w:r w:rsidR="009D09A3" w:rsidRPr="000E6D74">
          <w:tab/>
        </w:r>
      </w:hyperlink>
    </w:p>
    <w:p w:rsidR="00D15B5D" w:rsidRPr="000E6D74" w:rsidRDefault="00126A20">
      <w:pPr>
        <w:pStyle w:val="32"/>
        <w:tabs>
          <w:tab w:val="right" w:leader="dot" w:pos="8312"/>
        </w:tabs>
      </w:pPr>
      <w:hyperlink w:anchor="_Toc18938" w:history="1">
        <w:r w:rsidR="009D09A3" w:rsidRPr="000E6D74">
          <w:rPr>
            <w:rFonts w:ascii="宋体" w:hAnsi="宋体" w:cs="Arial"/>
            <w:szCs w:val="24"/>
          </w:rPr>
          <w:t>三、磋商文件说明</w:t>
        </w:r>
        <w:r w:rsidR="009D09A3" w:rsidRPr="000E6D74">
          <w:tab/>
        </w:r>
      </w:hyperlink>
    </w:p>
    <w:p w:rsidR="00D15B5D" w:rsidRPr="000E6D74" w:rsidRDefault="00126A20">
      <w:pPr>
        <w:pStyle w:val="32"/>
        <w:tabs>
          <w:tab w:val="right" w:leader="dot" w:pos="8312"/>
        </w:tabs>
      </w:pPr>
      <w:hyperlink w:anchor="_Toc7329" w:history="1">
        <w:r w:rsidR="009D09A3" w:rsidRPr="000E6D74">
          <w:rPr>
            <w:rFonts w:ascii="宋体" w:hAnsi="宋体" w:cs="Arial"/>
            <w:szCs w:val="24"/>
          </w:rPr>
          <w:t>5、磋商文件的构成</w:t>
        </w:r>
        <w:r w:rsidR="009D09A3" w:rsidRPr="000E6D74">
          <w:tab/>
        </w:r>
      </w:hyperlink>
    </w:p>
    <w:p w:rsidR="00D15B5D" w:rsidRPr="000E6D74" w:rsidRDefault="00126A20">
      <w:pPr>
        <w:pStyle w:val="32"/>
        <w:tabs>
          <w:tab w:val="right" w:leader="dot" w:pos="8312"/>
        </w:tabs>
      </w:pPr>
      <w:hyperlink w:anchor="_Toc2405" w:history="1">
        <w:r w:rsidR="009D09A3" w:rsidRPr="000E6D74">
          <w:rPr>
            <w:rFonts w:ascii="宋体" w:hAnsi="宋体" w:cs="Arial"/>
            <w:szCs w:val="24"/>
          </w:rPr>
          <w:t>6、磋商文件的编制</w:t>
        </w:r>
        <w:r w:rsidR="009D09A3" w:rsidRPr="000E6D74">
          <w:tab/>
        </w:r>
      </w:hyperlink>
    </w:p>
    <w:p w:rsidR="00D15B5D" w:rsidRPr="000E6D74" w:rsidRDefault="00126A20">
      <w:pPr>
        <w:pStyle w:val="32"/>
        <w:tabs>
          <w:tab w:val="right" w:leader="dot" w:pos="8312"/>
        </w:tabs>
      </w:pPr>
      <w:hyperlink w:anchor="_Toc32610" w:history="1">
        <w:r w:rsidR="009D09A3" w:rsidRPr="000E6D74">
          <w:rPr>
            <w:rFonts w:ascii="宋体" w:hAnsi="宋体" w:cs="Arial"/>
            <w:szCs w:val="24"/>
          </w:rPr>
          <w:t>7、磋商文件的澄清与修改</w:t>
        </w:r>
        <w:r w:rsidR="009D09A3" w:rsidRPr="000E6D74">
          <w:tab/>
        </w:r>
      </w:hyperlink>
    </w:p>
    <w:p w:rsidR="00D15B5D" w:rsidRPr="000E6D74" w:rsidRDefault="00126A20">
      <w:pPr>
        <w:pStyle w:val="32"/>
        <w:tabs>
          <w:tab w:val="right" w:leader="dot" w:pos="8312"/>
        </w:tabs>
      </w:pPr>
      <w:hyperlink w:anchor="_Toc26945" w:history="1">
        <w:r w:rsidR="009D09A3" w:rsidRPr="000E6D74">
          <w:rPr>
            <w:rFonts w:ascii="宋体" w:hAnsi="宋体" w:cs="Arial"/>
            <w:szCs w:val="24"/>
          </w:rPr>
          <w:t>四、响应文件的编写</w:t>
        </w:r>
        <w:r w:rsidR="009D09A3" w:rsidRPr="000E6D74">
          <w:tab/>
        </w:r>
      </w:hyperlink>
    </w:p>
    <w:p w:rsidR="00D15B5D" w:rsidRPr="000E6D74" w:rsidRDefault="00126A20">
      <w:pPr>
        <w:pStyle w:val="32"/>
        <w:tabs>
          <w:tab w:val="right" w:leader="dot" w:pos="8312"/>
        </w:tabs>
      </w:pPr>
      <w:hyperlink w:anchor="_Toc1551" w:history="1">
        <w:r w:rsidR="009D09A3" w:rsidRPr="000E6D74">
          <w:rPr>
            <w:rFonts w:ascii="宋体" w:hAnsi="宋体" w:cs="Arial"/>
            <w:szCs w:val="24"/>
          </w:rPr>
          <w:t>8、响应文件语言</w:t>
        </w:r>
        <w:r w:rsidR="009D09A3" w:rsidRPr="000E6D74">
          <w:rPr>
            <w:rFonts w:ascii="宋体" w:hAnsi="宋体" w:cs="Arial" w:hint="eastAsia"/>
            <w:szCs w:val="24"/>
          </w:rPr>
          <w:t>及计量单位</w:t>
        </w:r>
        <w:r w:rsidR="009D09A3" w:rsidRPr="000E6D74">
          <w:tab/>
        </w:r>
      </w:hyperlink>
    </w:p>
    <w:p w:rsidR="00D15B5D" w:rsidRPr="000E6D74" w:rsidRDefault="00126A20">
      <w:pPr>
        <w:pStyle w:val="32"/>
        <w:tabs>
          <w:tab w:val="right" w:leader="dot" w:pos="8312"/>
        </w:tabs>
      </w:pPr>
      <w:hyperlink w:anchor="_Toc9873" w:history="1">
        <w:r w:rsidR="009D09A3" w:rsidRPr="000E6D74">
          <w:rPr>
            <w:rFonts w:ascii="宋体" w:hAnsi="宋体" w:cs="Arial" w:hint="eastAsia"/>
            <w:szCs w:val="24"/>
          </w:rPr>
          <w:t>9、工程量清单说明</w:t>
        </w:r>
        <w:r w:rsidR="009D09A3" w:rsidRPr="000E6D74">
          <w:tab/>
        </w:r>
      </w:hyperlink>
    </w:p>
    <w:p w:rsidR="00D15B5D" w:rsidRPr="000E6D74" w:rsidRDefault="00126A20">
      <w:pPr>
        <w:pStyle w:val="32"/>
        <w:tabs>
          <w:tab w:val="right" w:leader="dot" w:pos="8312"/>
        </w:tabs>
      </w:pPr>
      <w:hyperlink w:anchor="_Toc3510" w:history="1">
        <w:r w:rsidR="009D09A3" w:rsidRPr="000E6D74">
          <w:rPr>
            <w:rFonts w:ascii="宋体" w:hAnsi="宋体" w:cs="Arial"/>
            <w:szCs w:val="24"/>
          </w:rPr>
          <w:t>10、响应文件的组成</w:t>
        </w:r>
        <w:r w:rsidR="009D09A3" w:rsidRPr="000E6D74">
          <w:tab/>
        </w:r>
      </w:hyperlink>
    </w:p>
    <w:p w:rsidR="00D15B5D" w:rsidRPr="000E6D74" w:rsidRDefault="00126A20">
      <w:pPr>
        <w:pStyle w:val="32"/>
        <w:tabs>
          <w:tab w:val="right" w:leader="dot" w:pos="8312"/>
        </w:tabs>
      </w:pPr>
      <w:hyperlink w:anchor="_Toc13818" w:history="1">
        <w:r w:rsidR="009D09A3" w:rsidRPr="000E6D74">
          <w:rPr>
            <w:rFonts w:ascii="宋体" w:hAnsi="宋体" w:cs="Arial"/>
            <w:szCs w:val="24"/>
          </w:rPr>
          <w:t>11、响应文件格式</w:t>
        </w:r>
        <w:r w:rsidR="009D09A3" w:rsidRPr="000E6D74">
          <w:tab/>
        </w:r>
      </w:hyperlink>
    </w:p>
    <w:p w:rsidR="00D15B5D" w:rsidRPr="000E6D74" w:rsidRDefault="00126A20">
      <w:pPr>
        <w:pStyle w:val="32"/>
        <w:tabs>
          <w:tab w:val="right" w:leader="dot" w:pos="8312"/>
        </w:tabs>
      </w:pPr>
      <w:hyperlink w:anchor="_Toc15625" w:history="1">
        <w:r w:rsidR="009D09A3" w:rsidRPr="000E6D74">
          <w:rPr>
            <w:rFonts w:ascii="宋体" w:hAnsi="宋体" w:cs="Arial"/>
            <w:szCs w:val="24"/>
          </w:rPr>
          <w:t>12、磋商报价</w:t>
        </w:r>
        <w:r w:rsidR="009D09A3" w:rsidRPr="000E6D74">
          <w:tab/>
        </w:r>
      </w:hyperlink>
    </w:p>
    <w:p w:rsidR="00D15B5D" w:rsidRPr="000E6D74" w:rsidRDefault="00126A20">
      <w:pPr>
        <w:pStyle w:val="32"/>
        <w:tabs>
          <w:tab w:val="right" w:leader="dot" w:pos="8312"/>
        </w:tabs>
      </w:pPr>
      <w:hyperlink w:anchor="_Toc7546" w:history="1">
        <w:r w:rsidR="009D09A3" w:rsidRPr="000E6D74">
          <w:rPr>
            <w:rFonts w:ascii="宋体" w:hAnsi="宋体" w:cs="Arial"/>
            <w:szCs w:val="24"/>
          </w:rPr>
          <w:t>13、磋商保证金</w:t>
        </w:r>
        <w:r w:rsidR="009D09A3" w:rsidRPr="000E6D74">
          <w:tab/>
        </w:r>
      </w:hyperlink>
    </w:p>
    <w:p w:rsidR="00D15B5D" w:rsidRPr="000E6D74" w:rsidRDefault="00126A20">
      <w:pPr>
        <w:pStyle w:val="32"/>
        <w:tabs>
          <w:tab w:val="right" w:leader="dot" w:pos="8312"/>
        </w:tabs>
      </w:pPr>
      <w:hyperlink w:anchor="_Toc218" w:history="1">
        <w:r w:rsidR="009D09A3" w:rsidRPr="000E6D74">
          <w:rPr>
            <w:rFonts w:ascii="宋体" w:hAnsi="宋体" w:cs="Arial"/>
            <w:szCs w:val="24"/>
          </w:rPr>
          <w:t>14、磋商有效期</w:t>
        </w:r>
        <w:r w:rsidR="009D09A3" w:rsidRPr="000E6D74">
          <w:tab/>
        </w:r>
      </w:hyperlink>
    </w:p>
    <w:p w:rsidR="00D15B5D" w:rsidRPr="000E6D74" w:rsidRDefault="00126A20">
      <w:pPr>
        <w:pStyle w:val="32"/>
        <w:tabs>
          <w:tab w:val="right" w:leader="dot" w:pos="8312"/>
        </w:tabs>
      </w:pPr>
      <w:hyperlink w:anchor="_Toc30141" w:history="1">
        <w:r w:rsidR="009D09A3" w:rsidRPr="000E6D74">
          <w:rPr>
            <w:rFonts w:ascii="宋体" w:hAnsi="宋体" w:cs="Arial"/>
            <w:szCs w:val="24"/>
          </w:rPr>
          <w:t>15响应文件的签署及规定</w:t>
        </w:r>
        <w:r w:rsidR="009D09A3" w:rsidRPr="000E6D74">
          <w:tab/>
        </w:r>
      </w:hyperlink>
    </w:p>
    <w:p w:rsidR="00D15B5D" w:rsidRPr="000E6D74" w:rsidRDefault="00126A20">
      <w:pPr>
        <w:pStyle w:val="32"/>
        <w:tabs>
          <w:tab w:val="right" w:leader="dot" w:pos="8312"/>
        </w:tabs>
      </w:pPr>
      <w:hyperlink w:anchor="_Toc7839" w:history="1">
        <w:r w:rsidR="009D09A3" w:rsidRPr="000E6D74">
          <w:rPr>
            <w:rFonts w:ascii="宋体" w:hAnsi="宋体" w:cs="Arial"/>
            <w:szCs w:val="24"/>
          </w:rPr>
          <w:t>五、响应文件的递交</w:t>
        </w:r>
        <w:r w:rsidR="009D09A3" w:rsidRPr="000E6D74">
          <w:tab/>
        </w:r>
      </w:hyperlink>
    </w:p>
    <w:p w:rsidR="00D15B5D" w:rsidRPr="000E6D74" w:rsidRDefault="00126A20">
      <w:pPr>
        <w:pStyle w:val="32"/>
        <w:tabs>
          <w:tab w:val="right" w:leader="dot" w:pos="8312"/>
        </w:tabs>
      </w:pPr>
      <w:hyperlink w:anchor="_Toc4299" w:history="1">
        <w:r w:rsidR="009D09A3" w:rsidRPr="000E6D74">
          <w:rPr>
            <w:rFonts w:ascii="宋体" w:hAnsi="宋体" w:cs="Arial"/>
            <w:szCs w:val="24"/>
          </w:rPr>
          <w:t>16、响应文件的数量、包装和标记</w:t>
        </w:r>
        <w:r w:rsidR="009D09A3" w:rsidRPr="000E6D74">
          <w:tab/>
        </w:r>
      </w:hyperlink>
    </w:p>
    <w:p w:rsidR="00D15B5D" w:rsidRPr="000E6D74" w:rsidRDefault="00126A20">
      <w:pPr>
        <w:pStyle w:val="32"/>
        <w:tabs>
          <w:tab w:val="right" w:leader="dot" w:pos="8312"/>
        </w:tabs>
      </w:pPr>
      <w:hyperlink w:anchor="_Toc10625" w:history="1">
        <w:r w:rsidR="009D09A3" w:rsidRPr="000E6D74">
          <w:rPr>
            <w:rFonts w:ascii="宋体" w:hAnsi="宋体" w:cs="Arial"/>
            <w:szCs w:val="24"/>
          </w:rPr>
          <w:t>17、响应文件递交截止时间</w:t>
        </w:r>
        <w:r w:rsidR="009D09A3" w:rsidRPr="000E6D74">
          <w:tab/>
        </w:r>
      </w:hyperlink>
    </w:p>
    <w:p w:rsidR="00D15B5D" w:rsidRPr="000E6D74" w:rsidRDefault="00126A20">
      <w:pPr>
        <w:pStyle w:val="32"/>
        <w:tabs>
          <w:tab w:val="right" w:leader="dot" w:pos="8312"/>
        </w:tabs>
      </w:pPr>
      <w:hyperlink w:anchor="_Toc12445" w:history="1">
        <w:r w:rsidR="009D09A3" w:rsidRPr="000E6D74">
          <w:rPr>
            <w:rFonts w:ascii="宋体" w:hAnsi="宋体" w:cs="Arial"/>
            <w:szCs w:val="24"/>
          </w:rPr>
          <w:t>18、迟交的响应文件</w:t>
        </w:r>
        <w:r w:rsidR="009D09A3" w:rsidRPr="000E6D74">
          <w:tab/>
        </w:r>
      </w:hyperlink>
    </w:p>
    <w:p w:rsidR="00D15B5D" w:rsidRPr="000E6D74" w:rsidRDefault="00126A20">
      <w:pPr>
        <w:pStyle w:val="32"/>
        <w:tabs>
          <w:tab w:val="right" w:leader="dot" w:pos="8312"/>
        </w:tabs>
      </w:pPr>
      <w:hyperlink w:anchor="_Toc2748" w:history="1">
        <w:r w:rsidR="009D09A3" w:rsidRPr="000E6D74">
          <w:rPr>
            <w:rFonts w:ascii="宋体" w:hAnsi="宋体" w:cs="Arial"/>
            <w:szCs w:val="24"/>
          </w:rPr>
          <w:t>19、响应文件的撤回</w:t>
        </w:r>
        <w:r w:rsidR="009D09A3" w:rsidRPr="000E6D74">
          <w:tab/>
        </w:r>
      </w:hyperlink>
    </w:p>
    <w:p w:rsidR="00D15B5D" w:rsidRPr="000E6D74" w:rsidRDefault="00126A20">
      <w:pPr>
        <w:pStyle w:val="32"/>
        <w:tabs>
          <w:tab w:val="right" w:leader="dot" w:pos="8312"/>
        </w:tabs>
      </w:pPr>
      <w:hyperlink w:anchor="_Toc17528" w:history="1">
        <w:r w:rsidR="009D09A3" w:rsidRPr="000E6D74">
          <w:rPr>
            <w:rFonts w:ascii="宋体" w:hAnsi="宋体" w:cs="Arial"/>
            <w:szCs w:val="24"/>
          </w:rPr>
          <w:t>六、磋商</w:t>
        </w:r>
        <w:r w:rsidR="009D09A3" w:rsidRPr="000E6D74">
          <w:tab/>
        </w:r>
      </w:hyperlink>
    </w:p>
    <w:p w:rsidR="00D15B5D" w:rsidRPr="000E6D74" w:rsidRDefault="00126A20">
      <w:pPr>
        <w:pStyle w:val="32"/>
        <w:tabs>
          <w:tab w:val="right" w:leader="dot" w:pos="8312"/>
        </w:tabs>
      </w:pPr>
      <w:hyperlink w:anchor="_Toc15277" w:history="1">
        <w:r w:rsidR="009D09A3" w:rsidRPr="000E6D74">
          <w:rPr>
            <w:rFonts w:ascii="宋体" w:hAnsi="宋体" w:cs="Arial"/>
            <w:szCs w:val="24"/>
          </w:rPr>
          <w:t>20.供应商的响应文件的递交</w:t>
        </w:r>
        <w:r w:rsidR="009D09A3" w:rsidRPr="000E6D74">
          <w:tab/>
        </w:r>
      </w:hyperlink>
    </w:p>
    <w:p w:rsidR="00D15B5D" w:rsidRPr="000E6D74" w:rsidRDefault="00126A20">
      <w:pPr>
        <w:pStyle w:val="32"/>
        <w:tabs>
          <w:tab w:val="right" w:leader="dot" w:pos="8312"/>
        </w:tabs>
      </w:pPr>
      <w:hyperlink w:anchor="_Toc12993" w:history="1">
        <w:r w:rsidR="009D09A3" w:rsidRPr="000E6D74">
          <w:rPr>
            <w:rFonts w:ascii="宋体" w:hAnsi="宋体" w:cs="Arial"/>
            <w:szCs w:val="24"/>
          </w:rPr>
          <w:t>21．组建磋商小组</w:t>
        </w:r>
        <w:r w:rsidR="009D09A3" w:rsidRPr="000E6D74">
          <w:tab/>
        </w:r>
      </w:hyperlink>
    </w:p>
    <w:p w:rsidR="00D15B5D" w:rsidRPr="000E6D74" w:rsidRDefault="00126A20">
      <w:pPr>
        <w:pStyle w:val="32"/>
        <w:tabs>
          <w:tab w:val="right" w:leader="dot" w:pos="8312"/>
        </w:tabs>
      </w:pPr>
      <w:hyperlink w:anchor="_Toc6558" w:history="1">
        <w:r w:rsidR="009D09A3" w:rsidRPr="000E6D74">
          <w:rPr>
            <w:rFonts w:ascii="宋体" w:hAnsi="宋体" w:cs="Arial"/>
            <w:szCs w:val="24"/>
          </w:rPr>
          <w:t>22、对响应文件的审查和响应性的确定</w:t>
        </w:r>
        <w:r w:rsidR="009D09A3" w:rsidRPr="000E6D74">
          <w:tab/>
        </w:r>
      </w:hyperlink>
    </w:p>
    <w:p w:rsidR="00D15B5D" w:rsidRPr="000E6D74" w:rsidRDefault="00126A20">
      <w:pPr>
        <w:pStyle w:val="32"/>
        <w:tabs>
          <w:tab w:val="right" w:leader="dot" w:pos="8312"/>
        </w:tabs>
      </w:pPr>
      <w:hyperlink w:anchor="_Toc6704" w:history="1">
        <w:r w:rsidR="009D09A3" w:rsidRPr="000E6D74">
          <w:rPr>
            <w:rFonts w:ascii="宋体" w:hAnsi="宋体" w:cs="Arial"/>
            <w:szCs w:val="24"/>
          </w:rPr>
          <w:t>23、评审原则及方法</w:t>
        </w:r>
        <w:r w:rsidR="009D09A3" w:rsidRPr="000E6D74">
          <w:tab/>
        </w:r>
      </w:hyperlink>
    </w:p>
    <w:p w:rsidR="00D15B5D" w:rsidRPr="000E6D74" w:rsidRDefault="00126A20">
      <w:pPr>
        <w:pStyle w:val="32"/>
        <w:tabs>
          <w:tab w:val="right" w:leader="dot" w:pos="8312"/>
        </w:tabs>
      </w:pPr>
      <w:hyperlink w:anchor="_Toc27822" w:history="1">
        <w:r w:rsidR="009D09A3" w:rsidRPr="000E6D74">
          <w:rPr>
            <w:rFonts w:ascii="宋体" w:hAnsi="宋体" w:cs="Arial"/>
            <w:szCs w:val="24"/>
          </w:rPr>
          <w:t>24、废标</w:t>
        </w:r>
        <w:r w:rsidR="009D09A3" w:rsidRPr="000E6D74">
          <w:tab/>
        </w:r>
      </w:hyperlink>
    </w:p>
    <w:p w:rsidR="00D15B5D" w:rsidRPr="000E6D74" w:rsidRDefault="00126A20">
      <w:pPr>
        <w:pStyle w:val="32"/>
        <w:tabs>
          <w:tab w:val="right" w:leader="dot" w:pos="8312"/>
        </w:tabs>
      </w:pPr>
      <w:hyperlink w:anchor="_Toc23942" w:history="1">
        <w:r w:rsidR="009D09A3" w:rsidRPr="000E6D74">
          <w:rPr>
            <w:rFonts w:ascii="宋体" w:hAnsi="宋体" w:cs="Arial"/>
            <w:szCs w:val="24"/>
          </w:rPr>
          <w:t>25、保密</w:t>
        </w:r>
        <w:r w:rsidR="009D09A3" w:rsidRPr="000E6D74">
          <w:tab/>
        </w:r>
      </w:hyperlink>
    </w:p>
    <w:p w:rsidR="00D15B5D" w:rsidRPr="000E6D74" w:rsidRDefault="00126A20">
      <w:pPr>
        <w:pStyle w:val="32"/>
        <w:tabs>
          <w:tab w:val="right" w:leader="dot" w:pos="8312"/>
        </w:tabs>
      </w:pPr>
      <w:hyperlink w:anchor="_Toc25397" w:history="1">
        <w:r w:rsidR="009D09A3" w:rsidRPr="000E6D74">
          <w:rPr>
            <w:rFonts w:ascii="宋体" w:hAnsi="宋体" w:cs="Arial"/>
            <w:szCs w:val="24"/>
          </w:rPr>
          <w:t>七、授予合同</w:t>
        </w:r>
        <w:r w:rsidR="009D09A3" w:rsidRPr="000E6D74">
          <w:tab/>
        </w:r>
      </w:hyperlink>
    </w:p>
    <w:p w:rsidR="00D15B5D" w:rsidRPr="000E6D74" w:rsidRDefault="00126A20">
      <w:pPr>
        <w:pStyle w:val="32"/>
        <w:tabs>
          <w:tab w:val="right" w:leader="dot" w:pos="8312"/>
        </w:tabs>
      </w:pPr>
      <w:hyperlink w:anchor="_Toc22000" w:history="1">
        <w:r w:rsidR="009D09A3" w:rsidRPr="000E6D74">
          <w:rPr>
            <w:rFonts w:ascii="宋体" w:hAnsi="宋体" w:cs="Arial"/>
            <w:szCs w:val="24"/>
          </w:rPr>
          <w:t>26、成交供应商确定准则</w:t>
        </w:r>
        <w:r w:rsidR="009D09A3" w:rsidRPr="000E6D74">
          <w:tab/>
        </w:r>
      </w:hyperlink>
    </w:p>
    <w:p w:rsidR="00D15B5D" w:rsidRPr="000E6D74" w:rsidRDefault="00126A20">
      <w:pPr>
        <w:pStyle w:val="32"/>
        <w:tabs>
          <w:tab w:val="right" w:leader="dot" w:pos="8312"/>
        </w:tabs>
      </w:pPr>
      <w:hyperlink w:anchor="_Toc3354" w:history="1">
        <w:r w:rsidR="009D09A3" w:rsidRPr="000E6D74">
          <w:rPr>
            <w:rFonts w:ascii="宋体" w:hAnsi="宋体" w:cs="Arial"/>
            <w:szCs w:val="24"/>
          </w:rPr>
          <w:t>27、成交结果</w:t>
        </w:r>
        <w:r w:rsidR="009D09A3" w:rsidRPr="000E6D74">
          <w:rPr>
            <w:rFonts w:ascii="宋体" w:hAnsi="宋体" w:cs="Arial" w:hint="eastAsia"/>
            <w:szCs w:val="24"/>
          </w:rPr>
          <w:t>公布</w:t>
        </w:r>
        <w:r w:rsidR="009D09A3" w:rsidRPr="000E6D74">
          <w:tab/>
        </w:r>
      </w:hyperlink>
    </w:p>
    <w:p w:rsidR="00D15B5D" w:rsidRPr="000E6D74" w:rsidRDefault="00126A20">
      <w:pPr>
        <w:pStyle w:val="32"/>
        <w:tabs>
          <w:tab w:val="right" w:leader="dot" w:pos="8312"/>
        </w:tabs>
      </w:pPr>
      <w:hyperlink w:anchor="_Toc10620" w:history="1">
        <w:r w:rsidR="009D09A3" w:rsidRPr="000E6D74">
          <w:rPr>
            <w:rFonts w:ascii="宋体" w:hAnsi="宋体" w:cs="Arial"/>
            <w:szCs w:val="24"/>
          </w:rPr>
          <w:t>28、成交结果通知</w:t>
        </w:r>
        <w:r w:rsidR="009D09A3" w:rsidRPr="000E6D74">
          <w:tab/>
        </w:r>
      </w:hyperlink>
    </w:p>
    <w:p w:rsidR="00D15B5D" w:rsidRPr="000E6D74" w:rsidRDefault="00126A20">
      <w:pPr>
        <w:pStyle w:val="32"/>
        <w:tabs>
          <w:tab w:val="right" w:leader="dot" w:pos="8312"/>
        </w:tabs>
      </w:pPr>
      <w:hyperlink w:anchor="_Toc32491" w:history="1">
        <w:r w:rsidR="009D09A3" w:rsidRPr="000E6D74">
          <w:rPr>
            <w:rFonts w:ascii="宋体" w:hAnsi="宋体" w:cs="Arial"/>
            <w:szCs w:val="24"/>
          </w:rPr>
          <w:t>29、签订采购合同</w:t>
        </w:r>
        <w:r w:rsidR="009D09A3" w:rsidRPr="000E6D74">
          <w:tab/>
        </w:r>
      </w:hyperlink>
    </w:p>
    <w:p w:rsidR="00D15B5D" w:rsidRPr="000E6D74" w:rsidRDefault="00126A20">
      <w:pPr>
        <w:pStyle w:val="32"/>
        <w:tabs>
          <w:tab w:val="right" w:leader="dot" w:pos="8312"/>
        </w:tabs>
      </w:pPr>
      <w:hyperlink w:anchor="_Toc28238" w:history="1">
        <w:r w:rsidR="009D09A3" w:rsidRPr="000E6D74">
          <w:rPr>
            <w:rFonts w:ascii="宋体" w:hAnsi="宋体" w:cs="Arial" w:hint="eastAsia"/>
            <w:szCs w:val="24"/>
          </w:rPr>
          <w:t>30.履约保证金</w:t>
        </w:r>
        <w:r w:rsidR="009D09A3" w:rsidRPr="000E6D74">
          <w:tab/>
        </w:r>
      </w:hyperlink>
    </w:p>
    <w:p w:rsidR="00D15B5D" w:rsidRPr="000E6D74" w:rsidRDefault="00126A20">
      <w:pPr>
        <w:pStyle w:val="32"/>
        <w:tabs>
          <w:tab w:val="right" w:leader="dot" w:pos="8312"/>
        </w:tabs>
      </w:pPr>
      <w:hyperlink w:anchor="_Toc17089" w:history="1">
        <w:r w:rsidR="009D09A3" w:rsidRPr="000E6D74">
          <w:rPr>
            <w:rFonts w:ascii="宋体" w:hAnsi="宋体" w:cs="Arial" w:hint="eastAsia"/>
            <w:szCs w:val="24"/>
          </w:rPr>
          <w:t>31.保密和披露</w:t>
        </w:r>
        <w:r w:rsidR="009D09A3" w:rsidRPr="000E6D74">
          <w:tab/>
        </w:r>
      </w:hyperlink>
    </w:p>
    <w:p w:rsidR="00D15B5D" w:rsidRPr="000E6D74" w:rsidRDefault="00126A20">
      <w:pPr>
        <w:pStyle w:val="32"/>
        <w:tabs>
          <w:tab w:val="right" w:leader="dot" w:pos="8312"/>
        </w:tabs>
      </w:pPr>
      <w:hyperlink w:anchor="_Toc18559" w:history="1">
        <w:r w:rsidR="009D09A3" w:rsidRPr="000E6D74">
          <w:rPr>
            <w:rFonts w:ascii="宋体" w:hAnsi="宋体" w:cs="Arial" w:hint="eastAsia"/>
            <w:szCs w:val="24"/>
          </w:rPr>
          <w:t>32.腐败和欺诈行为</w:t>
        </w:r>
        <w:r w:rsidR="009D09A3" w:rsidRPr="000E6D74">
          <w:tab/>
        </w:r>
      </w:hyperlink>
    </w:p>
    <w:p w:rsidR="00D15B5D" w:rsidRPr="000E6D74" w:rsidRDefault="00126A20">
      <w:pPr>
        <w:pStyle w:val="32"/>
        <w:tabs>
          <w:tab w:val="right" w:leader="dot" w:pos="8312"/>
        </w:tabs>
      </w:pPr>
      <w:hyperlink w:anchor="_Toc11572" w:history="1">
        <w:r w:rsidR="009D09A3" w:rsidRPr="000E6D74">
          <w:rPr>
            <w:rFonts w:ascii="宋体" w:hAnsi="宋体" w:cs="Arial" w:hint="eastAsia"/>
            <w:szCs w:val="24"/>
          </w:rPr>
          <w:t>33.质疑与投诉</w:t>
        </w:r>
        <w:r w:rsidR="009D09A3" w:rsidRPr="000E6D74">
          <w:tab/>
        </w:r>
      </w:hyperlink>
    </w:p>
    <w:p w:rsidR="00D15B5D" w:rsidRPr="000E6D74" w:rsidRDefault="00126A20">
      <w:pPr>
        <w:pStyle w:val="32"/>
        <w:tabs>
          <w:tab w:val="right" w:leader="dot" w:pos="8312"/>
        </w:tabs>
      </w:pPr>
      <w:hyperlink w:anchor="_Toc24507" w:history="1">
        <w:r w:rsidR="009D09A3" w:rsidRPr="000E6D74">
          <w:rPr>
            <w:rFonts w:ascii="宋体" w:hAnsi="宋体" w:cs="Arial" w:hint="eastAsia"/>
            <w:szCs w:val="24"/>
          </w:rPr>
          <w:t>34.成交服务费</w:t>
        </w:r>
        <w:r w:rsidR="009D09A3" w:rsidRPr="000E6D74">
          <w:tab/>
        </w:r>
      </w:hyperlink>
    </w:p>
    <w:p w:rsidR="00D15B5D" w:rsidRPr="000E6D74" w:rsidRDefault="00126A20">
      <w:pPr>
        <w:pStyle w:val="10"/>
        <w:tabs>
          <w:tab w:val="right" w:leader="dot" w:pos="8312"/>
        </w:tabs>
      </w:pPr>
      <w:hyperlink w:anchor="_Toc7907" w:history="1">
        <w:r w:rsidR="009D09A3" w:rsidRPr="000E6D74">
          <w:rPr>
            <w:rFonts w:ascii="宋体" w:hAnsi="宋体" w:cs="Arial"/>
            <w:szCs w:val="28"/>
          </w:rPr>
          <w:t>第三</w:t>
        </w:r>
        <w:r w:rsidR="009D09A3" w:rsidRPr="000E6D74">
          <w:rPr>
            <w:rFonts w:ascii="宋体" w:hAnsi="宋体" w:cs="Arial" w:hint="eastAsia"/>
            <w:szCs w:val="28"/>
          </w:rPr>
          <w:t xml:space="preserve">章  </w:t>
        </w:r>
        <w:r w:rsidR="009D09A3" w:rsidRPr="000E6D74">
          <w:rPr>
            <w:rFonts w:ascii="宋体" w:hAnsi="宋体" w:cs="Arial"/>
            <w:szCs w:val="28"/>
          </w:rPr>
          <w:t>合同</w:t>
        </w:r>
        <w:r w:rsidR="009D09A3" w:rsidRPr="000E6D74">
          <w:rPr>
            <w:rFonts w:ascii="宋体" w:hAnsi="宋体" w:cs="Arial" w:hint="eastAsia"/>
            <w:szCs w:val="28"/>
          </w:rPr>
          <w:t>格式</w:t>
        </w:r>
        <w:r w:rsidR="009D09A3" w:rsidRPr="000E6D74">
          <w:tab/>
        </w:r>
      </w:hyperlink>
    </w:p>
    <w:p w:rsidR="00D15B5D" w:rsidRPr="000E6D74" w:rsidRDefault="00126A20">
      <w:pPr>
        <w:pStyle w:val="32"/>
        <w:tabs>
          <w:tab w:val="right" w:leader="dot" w:pos="8312"/>
        </w:tabs>
      </w:pPr>
      <w:hyperlink w:anchor="_Toc13091" w:history="1">
        <w:r w:rsidR="009D09A3" w:rsidRPr="000E6D74">
          <w:rPr>
            <w:rFonts w:ascii="宋体" w:hAnsi="宋体" w:hint="eastAsia"/>
            <w:kern w:val="0"/>
          </w:rPr>
          <w:t>第一节 通用合同条款</w:t>
        </w:r>
        <w:r w:rsidR="009D09A3" w:rsidRPr="000E6D74">
          <w:tab/>
        </w:r>
      </w:hyperlink>
    </w:p>
    <w:p w:rsidR="00D15B5D" w:rsidRPr="000E6D74" w:rsidRDefault="00126A20">
      <w:pPr>
        <w:pStyle w:val="32"/>
        <w:tabs>
          <w:tab w:val="right" w:leader="dot" w:pos="8312"/>
        </w:tabs>
      </w:pPr>
      <w:hyperlink w:anchor="_Toc1596" w:history="1">
        <w:r w:rsidR="009D09A3" w:rsidRPr="000E6D74">
          <w:rPr>
            <w:rFonts w:ascii="宋体" w:hAnsi="宋体" w:hint="eastAsia"/>
            <w:kern w:val="0"/>
          </w:rPr>
          <w:t>第二节专用合同条款</w:t>
        </w:r>
        <w:r w:rsidR="009D09A3" w:rsidRPr="000E6D74">
          <w:tab/>
        </w:r>
      </w:hyperlink>
    </w:p>
    <w:p w:rsidR="00D15B5D" w:rsidRPr="000E6D74" w:rsidRDefault="00126A20">
      <w:pPr>
        <w:pStyle w:val="10"/>
        <w:tabs>
          <w:tab w:val="right" w:leader="dot" w:pos="8312"/>
        </w:tabs>
      </w:pPr>
      <w:hyperlink w:anchor="_Toc28230" w:history="1">
        <w:r w:rsidR="009D09A3" w:rsidRPr="000E6D74">
          <w:rPr>
            <w:rFonts w:ascii="宋体" w:hAnsi="宋体" w:cs="Arial"/>
          </w:rPr>
          <w:t>1. 一般约定</w:t>
        </w:r>
        <w:r w:rsidR="009D09A3" w:rsidRPr="000E6D74">
          <w:tab/>
        </w:r>
      </w:hyperlink>
    </w:p>
    <w:p w:rsidR="00D15B5D" w:rsidRPr="000E6D74" w:rsidRDefault="00126A20">
      <w:pPr>
        <w:pStyle w:val="10"/>
        <w:tabs>
          <w:tab w:val="right" w:leader="dot" w:pos="8312"/>
        </w:tabs>
      </w:pPr>
      <w:hyperlink w:anchor="_Toc519" w:history="1">
        <w:r w:rsidR="009D09A3" w:rsidRPr="000E6D74">
          <w:rPr>
            <w:rFonts w:ascii="宋体" w:hAnsi="宋体" w:cs="Arial"/>
          </w:rPr>
          <w:t>1.1 词语定义</w:t>
        </w:r>
        <w:r w:rsidR="009D09A3" w:rsidRPr="000E6D74">
          <w:tab/>
        </w:r>
      </w:hyperlink>
    </w:p>
    <w:p w:rsidR="00D15B5D" w:rsidRPr="000E6D74" w:rsidRDefault="00126A20">
      <w:pPr>
        <w:pStyle w:val="10"/>
        <w:tabs>
          <w:tab w:val="right" w:leader="dot" w:pos="8312"/>
        </w:tabs>
      </w:pPr>
      <w:hyperlink w:anchor="_Toc2645" w:history="1">
        <w:r w:rsidR="009D09A3" w:rsidRPr="000E6D74">
          <w:rPr>
            <w:rFonts w:ascii="宋体" w:hAnsi="宋体" w:cs="Arial" w:hint="eastAsia"/>
          </w:rPr>
          <w:t>1.4 合同文件的优先顺序</w:t>
        </w:r>
        <w:r w:rsidR="009D09A3" w:rsidRPr="000E6D74">
          <w:tab/>
        </w:r>
      </w:hyperlink>
    </w:p>
    <w:p w:rsidR="00D15B5D" w:rsidRPr="000E6D74" w:rsidRDefault="00126A20">
      <w:pPr>
        <w:pStyle w:val="10"/>
        <w:tabs>
          <w:tab w:val="right" w:leader="dot" w:pos="8312"/>
        </w:tabs>
      </w:pPr>
      <w:hyperlink w:anchor="_Toc28971" w:history="1">
        <w:r w:rsidR="009D09A3" w:rsidRPr="000E6D74">
          <w:rPr>
            <w:rFonts w:ascii="宋体" w:hAnsi="宋体" w:cs="Arial" w:hint="eastAsia"/>
          </w:rPr>
          <w:t>1.5 合同协议书</w:t>
        </w:r>
        <w:r w:rsidR="009D09A3" w:rsidRPr="000E6D74">
          <w:tab/>
        </w:r>
      </w:hyperlink>
    </w:p>
    <w:p w:rsidR="00D15B5D" w:rsidRPr="000E6D74" w:rsidRDefault="00126A20">
      <w:pPr>
        <w:pStyle w:val="10"/>
        <w:tabs>
          <w:tab w:val="right" w:leader="dot" w:pos="8312"/>
        </w:tabs>
      </w:pPr>
      <w:hyperlink w:anchor="_Toc7704" w:history="1">
        <w:r w:rsidR="009D09A3" w:rsidRPr="000E6D74">
          <w:rPr>
            <w:rFonts w:ascii="宋体" w:hAnsi="宋体" w:cs="Arial" w:hint="eastAsia"/>
          </w:rPr>
          <w:t>1.6 图纸和承包人文件</w:t>
        </w:r>
        <w:r w:rsidR="009D09A3" w:rsidRPr="000E6D74">
          <w:tab/>
        </w:r>
      </w:hyperlink>
    </w:p>
    <w:p w:rsidR="00D15B5D" w:rsidRPr="000E6D74" w:rsidRDefault="00126A20">
      <w:pPr>
        <w:pStyle w:val="10"/>
        <w:tabs>
          <w:tab w:val="right" w:leader="dot" w:pos="8312"/>
        </w:tabs>
      </w:pPr>
      <w:hyperlink w:anchor="_Toc4339" w:history="1">
        <w:r w:rsidR="009D09A3" w:rsidRPr="000E6D74">
          <w:rPr>
            <w:rFonts w:ascii="宋体" w:hAnsi="宋体" w:hint="eastAsia"/>
          </w:rPr>
          <w:t>1.7 联 络</w:t>
        </w:r>
        <w:r w:rsidR="009D09A3" w:rsidRPr="000E6D74">
          <w:tab/>
        </w:r>
      </w:hyperlink>
    </w:p>
    <w:p w:rsidR="00D15B5D" w:rsidRPr="000E6D74" w:rsidRDefault="00126A20">
      <w:pPr>
        <w:pStyle w:val="10"/>
        <w:tabs>
          <w:tab w:val="right" w:leader="dot" w:pos="8312"/>
        </w:tabs>
      </w:pPr>
      <w:hyperlink w:anchor="_Toc12711" w:history="1">
        <w:r w:rsidR="009D09A3" w:rsidRPr="000E6D74">
          <w:rPr>
            <w:rFonts w:ascii="宋体" w:hAnsi="宋体" w:cs="Arial" w:hint="eastAsia"/>
          </w:rPr>
          <w:t>2. 发包人义务</w:t>
        </w:r>
        <w:r w:rsidR="009D09A3" w:rsidRPr="000E6D74">
          <w:tab/>
        </w:r>
      </w:hyperlink>
    </w:p>
    <w:p w:rsidR="00D15B5D" w:rsidRPr="000E6D74" w:rsidRDefault="00126A20">
      <w:pPr>
        <w:pStyle w:val="10"/>
        <w:tabs>
          <w:tab w:val="right" w:leader="dot" w:pos="8312"/>
        </w:tabs>
      </w:pPr>
      <w:hyperlink w:anchor="_Toc28974" w:history="1">
        <w:r w:rsidR="009D09A3" w:rsidRPr="000E6D74">
          <w:rPr>
            <w:rFonts w:ascii="宋体" w:hAnsi="宋体" w:cs="Arial" w:hint="eastAsia"/>
          </w:rPr>
          <w:t>2.3 提供施工场地</w:t>
        </w:r>
        <w:r w:rsidR="009D09A3" w:rsidRPr="000E6D74">
          <w:tab/>
        </w:r>
      </w:hyperlink>
    </w:p>
    <w:p w:rsidR="00D15B5D" w:rsidRPr="000E6D74" w:rsidRDefault="00126A20">
      <w:pPr>
        <w:pStyle w:val="10"/>
        <w:tabs>
          <w:tab w:val="right" w:leader="dot" w:pos="8312"/>
        </w:tabs>
      </w:pPr>
      <w:hyperlink w:anchor="_Toc25955" w:history="1">
        <w:r w:rsidR="009D09A3" w:rsidRPr="000E6D74">
          <w:rPr>
            <w:rFonts w:ascii="宋体" w:hAnsi="宋体" w:cs="Arial" w:hint="eastAsia"/>
          </w:rPr>
          <w:t>2.8 其他义务</w:t>
        </w:r>
        <w:r w:rsidR="009D09A3" w:rsidRPr="000E6D74">
          <w:tab/>
        </w:r>
      </w:hyperlink>
    </w:p>
    <w:p w:rsidR="00D15B5D" w:rsidRPr="000E6D74" w:rsidRDefault="00126A20">
      <w:pPr>
        <w:pStyle w:val="10"/>
        <w:tabs>
          <w:tab w:val="right" w:leader="dot" w:pos="8312"/>
        </w:tabs>
      </w:pPr>
      <w:hyperlink w:anchor="_Toc26967" w:history="1">
        <w:r w:rsidR="009D09A3" w:rsidRPr="000E6D74">
          <w:rPr>
            <w:rFonts w:ascii="宋体" w:hAnsi="宋体" w:cs="Arial" w:hint="eastAsia"/>
          </w:rPr>
          <w:t>3. 监理人</w:t>
        </w:r>
        <w:r w:rsidR="009D09A3" w:rsidRPr="000E6D74">
          <w:tab/>
        </w:r>
      </w:hyperlink>
    </w:p>
    <w:p w:rsidR="00D15B5D" w:rsidRPr="000E6D74" w:rsidRDefault="00126A20">
      <w:pPr>
        <w:pStyle w:val="10"/>
        <w:tabs>
          <w:tab w:val="right" w:leader="dot" w:pos="8312"/>
        </w:tabs>
      </w:pPr>
      <w:hyperlink w:anchor="_Toc4336" w:history="1">
        <w:r w:rsidR="009D09A3" w:rsidRPr="000E6D74">
          <w:rPr>
            <w:rFonts w:ascii="宋体" w:hAnsi="宋体" w:cs="Arial" w:hint="eastAsia"/>
          </w:rPr>
          <w:t>3.1 监理人的职责和权力</w:t>
        </w:r>
        <w:r w:rsidR="009D09A3" w:rsidRPr="000E6D74">
          <w:tab/>
        </w:r>
      </w:hyperlink>
    </w:p>
    <w:p w:rsidR="00D15B5D" w:rsidRPr="000E6D74" w:rsidRDefault="00126A20">
      <w:pPr>
        <w:pStyle w:val="10"/>
        <w:tabs>
          <w:tab w:val="right" w:leader="dot" w:pos="8312"/>
        </w:tabs>
      </w:pPr>
      <w:hyperlink w:anchor="_Toc16438" w:history="1">
        <w:r w:rsidR="009D09A3" w:rsidRPr="000E6D74">
          <w:rPr>
            <w:rFonts w:ascii="宋体" w:hAnsi="宋体" w:cs="Arial" w:hint="eastAsia"/>
          </w:rPr>
          <w:t>4. 承包人</w:t>
        </w:r>
        <w:r w:rsidR="009D09A3" w:rsidRPr="000E6D74">
          <w:tab/>
        </w:r>
      </w:hyperlink>
    </w:p>
    <w:p w:rsidR="00D15B5D" w:rsidRPr="000E6D74" w:rsidRDefault="00126A20">
      <w:pPr>
        <w:pStyle w:val="10"/>
        <w:tabs>
          <w:tab w:val="right" w:leader="dot" w:pos="8312"/>
        </w:tabs>
      </w:pPr>
      <w:hyperlink w:anchor="_Toc16100" w:history="1">
        <w:r w:rsidR="009D09A3" w:rsidRPr="000E6D74">
          <w:rPr>
            <w:rFonts w:ascii="宋体" w:hAnsi="宋体" w:cs="Arial" w:hint="eastAsia"/>
          </w:rPr>
          <w:t>4.1 承包人的一般义务</w:t>
        </w:r>
        <w:r w:rsidR="009D09A3" w:rsidRPr="000E6D74">
          <w:tab/>
        </w:r>
      </w:hyperlink>
    </w:p>
    <w:p w:rsidR="00D15B5D" w:rsidRPr="000E6D74" w:rsidRDefault="00126A20">
      <w:pPr>
        <w:pStyle w:val="10"/>
        <w:tabs>
          <w:tab w:val="right" w:leader="dot" w:pos="8312"/>
        </w:tabs>
      </w:pPr>
      <w:hyperlink w:anchor="_Toc24907" w:history="1">
        <w:r w:rsidR="009D09A3" w:rsidRPr="000E6D74">
          <w:rPr>
            <w:rFonts w:ascii="宋体" w:hAnsi="宋体" w:cs="Arial" w:hint="eastAsia"/>
          </w:rPr>
          <w:t>4.2 履约担保</w:t>
        </w:r>
        <w:r w:rsidR="009D09A3" w:rsidRPr="000E6D74">
          <w:tab/>
        </w:r>
      </w:hyperlink>
    </w:p>
    <w:p w:rsidR="00D15B5D" w:rsidRPr="000E6D74" w:rsidRDefault="00126A20">
      <w:pPr>
        <w:pStyle w:val="10"/>
        <w:tabs>
          <w:tab w:val="right" w:leader="dot" w:pos="8312"/>
        </w:tabs>
      </w:pPr>
      <w:hyperlink w:anchor="_Toc4855" w:history="1">
        <w:r w:rsidR="009D09A3" w:rsidRPr="000E6D74">
          <w:rPr>
            <w:rFonts w:ascii="宋体" w:hAnsi="宋体" w:hint="eastAsia"/>
            <w:szCs w:val="21"/>
          </w:rPr>
          <w:t>4.2.1 履约担保的格式和金额</w:t>
        </w:r>
        <w:r w:rsidR="009D09A3" w:rsidRPr="000E6D74">
          <w:tab/>
        </w:r>
      </w:hyperlink>
    </w:p>
    <w:p w:rsidR="00D15B5D" w:rsidRPr="000E6D74" w:rsidRDefault="00126A20">
      <w:pPr>
        <w:pStyle w:val="10"/>
        <w:tabs>
          <w:tab w:val="right" w:leader="dot" w:pos="8312"/>
        </w:tabs>
      </w:pPr>
      <w:hyperlink w:anchor="_Toc5820" w:history="1">
        <w:r w:rsidR="009D09A3" w:rsidRPr="000E6D74">
          <w:rPr>
            <w:rFonts w:ascii="宋体" w:hAnsi="宋体" w:cs="Arial" w:hint="eastAsia"/>
          </w:rPr>
          <w:t>4.11 不利物质条件</w:t>
        </w:r>
        <w:r w:rsidR="009D09A3" w:rsidRPr="000E6D74">
          <w:tab/>
        </w:r>
      </w:hyperlink>
    </w:p>
    <w:p w:rsidR="00D15B5D" w:rsidRPr="000E6D74" w:rsidRDefault="00126A20">
      <w:pPr>
        <w:pStyle w:val="10"/>
        <w:tabs>
          <w:tab w:val="right" w:leader="dot" w:pos="8312"/>
        </w:tabs>
      </w:pPr>
      <w:hyperlink w:anchor="_Toc22209" w:history="1">
        <w:r w:rsidR="009D09A3" w:rsidRPr="000E6D74">
          <w:rPr>
            <w:rFonts w:ascii="宋体" w:hAnsi="宋体" w:cs="Arial" w:hint="eastAsia"/>
          </w:rPr>
          <w:t>5. 材料和工程设备</w:t>
        </w:r>
        <w:r w:rsidR="009D09A3" w:rsidRPr="000E6D74">
          <w:tab/>
        </w:r>
      </w:hyperlink>
    </w:p>
    <w:p w:rsidR="00D15B5D" w:rsidRPr="000E6D74" w:rsidRDefault="00126A20">
      <w:pPr>
        <w:pStyle w:val="10"/>
        <w:tabs>
          <w:tab w:val="right" w:leader="dot" w:pos="8312"/>
        </w:tabs>
      </w:pPr>
      <w:hyperlink w:anchor="_Toc13223" w:history="1">
        <w:r w:rsidR="009D09A3" w:rsidRPr="000E6D74">
          <w:rPr>
            <w:rFonts w:ascii="宋体" w:hAnsi="宋体" w:cs="Arial" w:hint="eastAsia"/>
          </w:rPr>
          <w:t>5.1 承包人提供的材料和工程设备</w:t>
        </w:r>
        <w:r w:rsidR="009D09A3" w:rsidRPr="000E6D74">
          <w:tab/>
        </w:r>
      </w:hyperlink>
    </w:p>
    <w:p w:rsidR="00D15B5D" w:rsidRPr="000E6D74" w:rsidRDefault="00126A20">
      <w:pPr>
        <w:pStyle w:val="10"/>
        <w:tabs>
          <w:tab w:val="right" w:leader="dot" w:pos="8312"/>
        </w:tabs>
      </w:pPr>
      <w:hyperlink w:anchor="_Toc14850" w:history="1">
        <w:r w:rsidR="009D09A3" w:rsidRPr="000E6D74">
          <w:rPr>
            <w:rFonts w:ascii="宋体" w:hAnsi="宋体" w:cs="Arial" w:hint="eastAsia"/>
          </w:rPr>
          <w:t>6. 施工设备和临时设施</w:t>
        </w:r>
        <w:r w:rsidR="009D09A3" w:rsidRPr="000E6D74">
          <w:tab/>
        </w:r>
      </w:hyperlink>
    </w:p>
    <w:p w:rsidR="00D15B5D" w:rsidRPr="000E6D74" w:rsidRDefault="00126A20">
      <w:pPr>
        <w:pStyle w:val="10"/>
        <w:tabs>
          <w:tab w:val="right" w:leader="dot" w:pos="8312"/>
        </w:tabs>
      </w:pPr>
      <w:hyperlink w:anchor="_Toc28611" w:history="1">
        <w:r w:rsidR="009D09A3" w:rsidRPr="000E6D74">
          <w:rPr>
            <w:rFonts w:ascii="宋体" w:hAnsi="宋体" w:cs="Arial" w:hint="eastAsia"/>
          </w:rPr>
          <w:t>6.1 承包人提供的施工设备和临时设施</w:t>
        </w:r>
        <w:r w:rsidR="009D09A3" w:rsidRPr="000E6D74">
          <w:tab/>
        </w:r>
      </w:hyperlink>
    </w:p>
    <w:p w:rsidR="00D15B5D" w:rsidRPr="000E6D74" w:rsidRDefault="00126A20">
      <w:pPr>
        <w:pStyle w:val="10"/>
        <w:tabs>
          <w:tab w:val="right" w:leader="dot" w:pos="8312"/>
        </w:tabs>
      </w:pPr>
      <w:hyperlink w:anchor="_Toc8298" w:history="1">
        <w:r w:rsidR="009D09A3" w:rsidRPr="000E6D74">
          <w:rPr>
            <w:rFonts w:ascii="宋体" w:hAnsi="宋体" w:cs="Arial" w:hint="eastAsia"/>
          </w:rPr>
          <w:t>6.2 发包人提供的施工设备和临时设施</w:t>
        </w:r>
        <w:r w:rsidR="009D09A3" w:rsidRPr="000E6D74">
          <w:tab/>
        </w:r>
      </w:hyperlink>
    </w:p>
    <w:p w:rsidR="00D15B5D" w:rsidRPr="000E6D74" w:rsidRDefault="00126A20">
      <w:pPr>
        <w:pStyle w:val="10"/>
        <w:tabs>
          <w:tab w:val="right" w:leader="dot" w:pos="8312"/>
        </w:tabs>
      </w:pPr>
      <w:hyperlink w:anchor="_Toc23267" w:history="1">
        <w:r w:rsidR="009D09A3" w:rsidRPr="000E6D74">
          <w:rPr>
            <w:rFonts w:ascii="宋体" w:hAnsi="宋体" w:cs="Arial" w:hint="eastAsia"/>
          </w:rPr>
          <w:t>7. 交通运输</w:t>
        </w:r>
        <w:r w:rsidR="009D09A3" w:rsidRPr="000E6D74">
          <w:tab/>
        </w:r>
      </w:hyperlink>
    </w:p>
    <w:p w:rsidR="00D15B5D" w:rsidRPr="000E6D74" w:rsidRDefault="00126A20">
      <w:pPr>
        <w:pStyle w:val="10"/>
        <w:tabs>
          <w:tab w:val="right" w:leader="dot" w:pos="8312"/>
        </w:tabs>
      </w:pPr>
      <w:hyperlink w:anchor="_Toc16283" w:history="1">
        <w:r w:rsidR="009D09A3" w:rsidRPr="000E6D74">
          <w:rPr>
            <w:rFonts w:ascii="宋体" w:hAnsi="宋体" w:cs="Arial" w:hint="eastAsia"/>
          </w:rPr>
          <w:t>7.1 道路通行权和场外设施</w:t>
        </w:r>
        <w:r w:rsidR="009D09A3" w:rsidRPr="000E6D74">
          <w:tab/>
        </w:r>
      </w:hyperlink>
    </w:p>
    <w:p w:rsidR="00D15B5D" w:rsidRPr="000E6D74" w:rsidRDefault="00126A20">
      <w:pPr>
        <w:pStyle w:val="10"/>
        <w:tabs>
          <w:tab w:val="right" w:leader="dot" w:pos="8312"/>
        </w:tabs>
      </w:pPr>
      <w:hyperlink w:anchor="_Toc10431" w:history="1">
        <w:r w:rsidR="009D09A3" w:rsidRPr="000E6D74">
          <w:rPr>
            <w:rFonts w:ascii="宋体" w:hAnsi="宋体" w:cs="Arial" w:hint="eastAsia"/>
          </w:rPr>
          <w:t>7.2 场内施工道路</w:t>
        </w:r>
        <w:r w:rsidR="009D09A3" w:rsidRPr="000E6D74">
          <w:tab/>
        </w:r>
      </w:hyperlink>
    </w:p>
    <w:p w:rsidR="00D15B5D" w:rsidRPr="000E6D74" w:rsidRDefault="00126A20">
      <w:pPr>
        <w:pStyle w:val="10"/>
        <w:tabs>
          <w:tab w:val="right" w:leader="dot" w:pos="8312"/>
        </w:tabs>
      </w:pPr>
      <w:hyperlink w:anchor="_Toc27741" w:history="1">
        <w:r w:rsidR="009D09A3" w:rsidRPr="000E6D74">
          <w:rPr>
            <w:rFonts w:ascii="宋体" w:hAnsi="宋体" w:cs="Arial" w:hint="eastAsia"/>
          </w:rPr>
          <w:t>7.4 超大件和超重件的运输</w:t>
        </w:r>
        <w:r w:rsidR="009D09A3" w:rsidRPr="000E6D74">
          <w:tab/>
        </w:r>
      </w:hyperlink>
    </w:p>
    <w:p w:rsidR="00D15B5D" w:rsidRPr="000E6D74" w:rsidRDefault="00126A20">
      <w:pPr>
        <w:pStyle w:val="10"/>
        <w:tabs>
          <w:tab w:val="right" w:leader="dot" w:pos="8312"/>
        </w:tabs>
      </w:pPr>
      <w:hyperlink w:anchor="_Toc5524" w:history="1">
        <w:r w:rsidR="009D09A3" w:rsidRPr="000E6D74">
          <w:rPr>
            <w:rFonts w:ascii="宋体" w:hAnsi="宋体" w:cs="Arial" w:hint="eastAsia"/>
          </w:rPr>
          <w:t>8. 测量放线</w:t>
        </w:r>
        <w:r w:rsidR="009D09A3" w:rsidRPr="000E6D74">
          <w:tab/>
        </w:r>
      </w:hyperlink>
    </w:p>
    <w:p w:rsidR="00D15B5D" w:rsidRPr="000E6D74" w:rsidRDefault="00126A20">
      <w:pPr>
        <w:pStyle w:val="10"/>
        <w:tabs>
          <w:tab w:val="right" w:leader="dot" w:pos="8312"/>
        </w:tabs>
      </w:pPr>
      <w:hyperlink w:anchor="_Toc10797" w:history="1">
        <w:r w:rsidR="009D09A3" w:rsidRPr="000E6D74">
          <w:rPr>
            <w:rFonts w:ascii="宋体" w:hAnsi="宋体" w:cs="Arial" w:hint="eastAsia"/>
          </w:rPr>
          <w:t>8.1 施工控制网</w:t>
        </w:r>
        <w:r w:rsidR="009D09A3" w:rsidRPr="000E6D74">
          <w:tab/>
        </w:r>
      </w:hyperlink>
    </w:p>
    <w:p w:rsidR="00D15B5D" w:rsidRPr="000E6D74" w:rsidRDefault="00126A20">
      <w:pPr>
        <w:pStyle w:val="10"/>
        <w:tabs>
          <w:tab w:val="right" w:leader="dot" w:pos="8312"/>
        </w:tabs>
      </w:pPr>
      <w:hyperlink w:anchor="_Toc13909" w:history="1">
        <w:r w:rsidR="009D09A3" w:rsidRPr="000E6D74">
          <w:rPr>
            <w:rFonts w:ascii="宋体" w:hAnsi="宋体" w:cs="Arial" w:hint="eastAsia"/>
          </w:rPr>
          <w:t>9. 施工安全、治安保卫和环境保护</w:t>
        </w:r>
        <w:r w:rsidR="009D09A3" w:rsidRPr="000E6D74">
          <w:tab/>
        </w:r>
      </w:hyperlink>
    </w:p>
    <w:p w:rsidR="00D15B5D" w:rsidRPr="000E6D74" w:rsidRDefault="00126A20">
      <w:pPr>
        <w:pStyle w:val="10"/>
        <w:tabs>
          <w:tab w:val="right" w:leader="dot" w:pos="8312"/>
        </w:tabs>
      </w:pPr>
      <w:hyperlink w:anchor="_Toc1011" w:history="1">
        <w:r w:rsidR="009D09A3" w:rsidRPr="000E6D74">
          <w:rPr>
            <w:rFonts w:ascii="宋体" w:hAnsi="宋体" w:cs="Arial" w:hint="eastAsia"/>
          </w:rPr>
          <w:t>9.2 承包人的施工安全责任</w:t>
        </w:r>
        <w:r w:rsidR="009D09A3" w:rsidRPr="000E6D74">
          <w:tab/>
        </w:r>
      </w:hyperlink>
    </w:p>
    <w:p w:rsidR="00D15B5D" w:rsidRPr="000E6D74" w:rsidRDefault="00126A20">
      <w:pPr>
        <w:pStyle w:val="10"/>
        <w:tabs>
          <w:tab w:val="right" w:leader="dot" w:pos="8312"/>
        </w:tabs>
      </w:pPr>
      <w:hyperlink w:anchor="_Toc5382" w:history="1">
        <w:r w:rsidR="009D09A3" w:rsidRPr="000E6D74">
          <w:rPr>
            <w:rFonts w:ascii="宋体" w:hAnsi="宋体" w:cs="Arial" w:hint="eastAsia"/>
          </w:rPr>
          <w:t>9.3 治安保卫</w:t>
        </w:r>
        <w:r w:rsidR="009D09A3" w:rsidRPr="000E6D74">
          <w:tab/>
        </w:r>
      </w:hyperlink>
    </w:p>
    <w:p w:rsidR="00D15B5D" w:rsidRPr="000E6D74" w:rsidRDefault="00126A20">
      <w:pPr>
        <w:pStyle w:val="10"/>
        <w:tabs>
          <w:tab w:val="right" w:leader="dot" w:pos="8312"/>
        </w:tabs>
      </w:pPr>
      <w:hyperlink w:anchor="_Toc17270" w:history="1">
        <w:r w:rsidR="009D09A3" w:rsidRPr="000E6D74">
          <w:rPr>
            <w:rFonts w:ascii="宋体" w:hAnsi="宋体" w:cs="Arial" w:hint="eastAsia"/>
          </w:rPr>
          <w:t>9.4 环境保护</w:t>
        </w:r>
        <w:r w:rsidR="009D09A3" w:rsidRPr="000E6D74">
          <w:tab/>
        </w:r>
      </w:hyperlink>
    </w:p>
    <w:p w:rsidR="00D15B5D" w:rsidRPr="000E6D74" w:rsidRDefault="00126A20">
      <w:pPr>
        <w:pStyle w:val="10"/>
        <w:tabs>
          <w:tab w:val="right" w:leader="dot" w:pos="8312"/>
        </w:tabs>
      </w:pPr>
      <w:hyperlink w:anchor="_Toc25821" w:history="1">
        <w:r w:rsidR="009D09A3" w:rsidRPr="000E6D74">
          <w:rPr>
            <w:rFonts w:ascii="宋体" w:hAnsi="宋体" w:cs="Arial" w:hint="eastAsia"/>
          </w:rPr>
          <w:t>10. 进度计划</w:t>
        </w:r>
        <w:r w:rsidR="009D09A3" w:rsidRPr="000E6D74">
          <w:tab/>
        </w:r>
      </w:hyperlink>
    </w:p>
    <w:p w:rsidR="00D15B5D" w:rsidRPr="000E6D74" w:rsidRDefault="00126A20">
      <w:pPr>
        <w:pStyle w:val="10"/>
        <w:tabs>
          <w:tab w:val="right" w:leader="dot" w:pos="8312"/>
        </w:tabs>
      </w:pPr>
      <w:hyperlink w:anchor="_Toc17780" w:history="1">
        <w:r w:rsidR="009D09A3" w:rsidRPr="000E6D74">
          <w:rPr>
            <w:rFonts w:ascii="宋体" w:hAnsi="宋体" w:cs="Arial" w:hint="eastAsia"/>
          </w:rPr>
          <w:t>10.1 合同进度计划</w:t>
        </w:r>
        <w:r w:rsidR="009D09A3" w:rsidRPr="000E6D74">
          <w:tab/>
        </w:r>
      </w:hyperlink>
    </w:p>
    <w:p w:rsidR="00D15B5D" w:rsidRPr="000E6D74" w:rsidRDefault="00126A20">
      <w:pPr>
        <w:pStyle w:val="10"/>
        <w:tabs>
          <w:tab w:val="right" w:leader="dot" w:pos="8312"/>
        </w:tabs>
      </w:pPr>
      <w:hyperlink w:anchor="_Toc13431" w:history="1">
        <w:r w:rsidR="009D09A3" w:rsidRPr="000E6D74">
          <w:rPr>
            <w:rFonts w:ascii="宋体" w:hAnsi="宋体" w:cs="Arial" w:hint="eastAsia"/>
          </w:rPr>
          <w:t>10.2 合同进度计划的修订</w:t>
        </w:r>
        <w:r w:rsidR="009D09A3" w:rsidRPr="000E6D74">
          <w:tab/>
        </w:r>
      </w:hyperlink>
    </w:p>
    <w:p w:rsidR="00D15B5D" w:rsidRPr="000E6D74" w:rsidRDefault="00126A20">
      <w:pPr>
        <w:pStyle w:val="10"/>
        <w:tabs>
          <w:tab w:val="right" w:leader="dot" w:pos="8312"/>
        </w:tabs>
      </w:pPr>
      <w:hyperlink w:anchor="_Toc22413" w:history="1">
        <w:r w:rsidR="009D09A3" w:rsidRPr="000E6D74">
          <w:rPr>
            <w:rFonts w:ascii="宋体" w:hAnsi="宋体" w:cs="宋体" w:hint="eastAsia"/>
          </w:rPr>
          <w:t>11. 开工和竣工</w:t>
        </w:r>
        <w:r w:rsidR="009D09A3" w:rsidRPr="000E6D74">
          <w:tab/>
        </w:r>
      </w:hyperlink>
    </w:p>
    <w:p w:rsidR="00D15B5D" w:rsidRPr="000E6D74" w:rsidRDefault="00126A20">
      <w:pPr>
        <w:pStyle w:val="10"/>
        <w:tabs>
          <w:tab w:val="right" w:leader="dot" w:pos="8312"/>
        </w:tabs>
      </w:pPr>
      <w:hyperlink w:anchor="_Toc30367" w:history="1">
        <w:r w:rsidR="009D09A3" w:rsidRPr="000E6D74">
          <w:rPr>
            <w:rFonts w:ascii="宋体" w:hAnsi="宋体" w:cs="Arial" w:hint="eastAsia"/>
          </w:rPr>
          <w:t>11.3 发包人的工期延误</w:t>
        </w:r>
        <w:r w:rsidR="009D09A3" w:rsidRPr="000E6D74">
          <w:tab/>
        </w:r>
      </w:hyperlink>
    </w:p>
    <w:p w:rsidR="00D15B5D" w:rsidRPr="000E6D74" w:rsidRDefault="00126A20">
      <w:pPr>
        <w:pStyle w:val="10"/>
        <w:tabs>
          <w:tab w:val="right" w:leader="dot" w:pos="8312"/>
        </w:tabs>
      </w:pPr>
      <w:hyperlink w:anchor="_Toc13914" w:history="1">
        <w:r w:rsidR="009D09A3" w:rsidRPr="000E6D74">
          <w:rPr>
            <w:rFonts w:ascii="宋体" w:hAnsi="宋体" w:cs="Arial" w:hint="eastAsia"/>
          </w:rPr>
          <w:t>11.4 异常恶劣的气候条件</w:t>
        </w:r>
        <w:r w:rsidR="009D09A3" w:rsidRPr="000E6D74">
          <w:tab/>
        </w:r>
      </w:hyperlink>
    </w:p>
    <w:p w:rsidR="00D15B5D" w:rsidRPr="000E6D74" w:rsidRDefault="00126A20">
      <w:pPr>
        <w:pStyle w:val="10"/>
        <w:tabs>
          <w:tab w:val="right" w:leader="dot" w:pos="8312"/>
        </w:tabs>
      </w:pPr>
      <w:hyperlink w:anchor="_Toc16003" w:history="1">
        <w:r w:rsidR="009D09A3" w:rsidRPr="000E6D74">
          <w:rPr>
            <w:rFonts w:ascii="宋体" w:hAnsi="宋体" w:cs="Arial" w:hint="eastAsia"/>
          </w:rPr>
          <w:t>11.5 承包人的工期延误</w:t>
        </w:r>
        <w:r w:rsidR="009D09A3" w:rsidRPr="000E6D74">
          <w:tab/>
        </w:r>
      </w:hyperlink>
    </w:p>
    <w:p w:rsidR="00D15B5D" w:rsidRPr="000E6D74" w:rsidRDefault="00126A20">
      <w:pPr>
        <w:pStyle w:val="10"/>
        <w:tabs>
          <w:tab w:val="right" w:leader="dot" w:pos="8312"/>
        </w:tabs>
      </w:pPr>
      <w:hyperlink w:anchor="_Toc13674" w:history="1">
        <w:r w:rsidR="009D09A3" w:rsidRPr="000E6D74">
          <w:rPr>
            <w:rFonts w:ascii="宋体" w:hAnsi="宋体" w:cs="Arial" w:hint="eastAsia"/>
          </w:rPr>
          <w:t>11.6 工期提前</w:t>
        </w:r>
        <w:r w:rsidR="009D09A3" w:rsidRPr="000E6D74">
          <w:tab/>
        </w:r>
      </w:hyperlink>
    </w:p>
    <w:p w:rsidR="00D15B5D" w:rsidRPr="000E6D74" w:rsidRDefault="00126A20">
      <w:pPr>
        <w:pStyle w:val="10"/>
        <w:tabs>
          <w:tab w:val="right" w:leader="dot" w:pos="8312"/>
        </w:tabs>
      </w:pPr>
      <w:hyperlink w:anchor="_Toc12866" w:history="1">
        <w:r w:rsidR="009D09A3" w:rsidRPr="000E6D74">
          <w:rPr>
            <w:rFonts w:ascii="宋体" w:hAnsi="宋体" w:cs="Arial" w:hint="eastAsia"/>
          </w:rPr>
          <w:t>12. 暂停施工</w:t>
        </w:r>
        <w:r w:rsidR="009D09A3" w:rsidRPr="000E6D74">
          <w:tab/>
        </w:r>
      </w:hyperlink>
    </w:p>
    <w:p w:rsidR="00D15B5D" w:rsidRPr="000E6D74" w:rsidRDefault="00126A20">
      <w:pPr>
        <w:pStyle w:val="10"/>
        <w:tabs>
          <w:tab w:val="right" w:leader="dot" w:pos="8312"/>
        </w:tabs>
      </w:pPr>
      <w:hyperlink w:anchor="_Toc10236" w:history="1">
        <w:r w:rsidR="009D09A3" w:rsidRPr="000E6D74">
          <w:rPr>
            <w:rFonts w:ascii="宋体" w:hAnsi="宋体" w:cs="Arial" w:hint="eastAsia"/>
          </w:rPr>
          <w:t>12.1 承包人暂停施工的责任</w:t>
        </w:r>
        <w:r w:rsidR="009D09A3" w:rsidRPr="000E6D74">
          <w:tab/>
        </w:r>
      </w:hyperlink>
    </w:p>
    <w:p w:rsidR="00D15B5D" w:rsidRPr="000E6D74" w:rsidRDefault="00126A20">
      <w:pPr>
        <w:pStyle w:val="10"/>
        <w:tabs>
          <w:tab w:val="right" w:leader="dot" w:pos="8312"/>
        </w:tabs>
      </w:pPr>
      <w:hyperlink w:anchor="_Toc3900" w:history="1">
        <w:r w:rsidR="009D09A3" w:rsidRPr="000E6D74">
          <w:rPr>
            <w:rFonts w:ascii="宋体" w:hAnsi="宋体" w:cs="Arial" w:hint="eastAsia"/>
          </w:rPr>
          <w:t>13. 工程质量</w:t>
        </w:r>
        <w:r w:rsidR="009D09A3" w:rsidRPr="000E6D74">
          <w:tab/>
        </w:r>
      </w:hyperlink>
    </w:p>
    <w:p w:rsidR="00D15B5D" w:rsidRPr="000E6D74" w:rsidRDefault="00126A20">
      <w:pPr>
        <w:pStyle w:val="10"/>
        <w:tabs>
          <w:tab w:val="right" w:leader="dot" w:pos="8312"/>
        </w:tabs>
      </w:pPr>
      <w:hyperlink w:anchor="_Toc6313" w:history="1">
        <w:r w:rsidR="009D09A3" w:rsidRPr="000E6D74">
          <w:rPr>
            <w:rFonts w:ascii="宋体" w:hAnsi="宋体" w:cs="Arial" w:hint="eastAsia"/>
          </w:rPr>
          <w:t>13.2 承包人的质量管理</w:t>
        </w:r>
        <w:r w:rsidR="009D09A3" w:rsidRPr="000E6D74">
          <w:tab/>
        </w:r>
      </w:hyperlink>
    </w:p>
    <w:p w:rsidR="00D15B5D" w:rsidRPr="000E6D74" w:rsidRDefault="00126A20">
      <w:pPr>
        <w:pStyle w:val="10"/>
        <w:tabs>
          <w:tab w:val="right" w:leader="dot" w:pos="8312"/>
        </w:tabs>
      </w:pPr>
      <w:hyperlink w:anchor="_Toc13704" w:history="1">
        <w:r w:rsidR="009D09A3" w:rsidRPr="000E6D74">
          <w:rPr>
            <w:rFonts w:ascii="宋体" w:hAnsi="宋体" w:cs="Arial" w:hint="eastAsia"/>
          </w:rPr>
          <w:t>13.3 承包人的质量检查</w:t>
        </w:r>
        <w:r w:rsidR="009D09A3" w:rsidRPr="000E6D74">
          <w:tab/>
        </w:r>
      </w:hyperlink>
    </w:p>
    <w:p w:rsidR="00D15B5D" w:rsidRPr="000E6D74" w:rsidRDefault="00126A20">
      <w:pPr>
        <w:pStyle w:val="10"/>
        <w:tabs>
          <w:tab w:val="right" w:leader="dot" w:pos="8312"/>
        </w:tabs>
      </w:pPr>
      <w:hyperlink w:anchor="_Toc3945" w:history="1">
        <w:r w:rsidR="009D09A3" w:rsidRPr="000E6D74">
          <w:rPr>
            <w:rFonts w:ascii="宋体" w:hAnsi="宋体" w:cs="Arial" w:hint="eastAsia"/>
          </w:rPr>
          <w:t>13.4 监理人的质量检查</w:t>
        </w:r>
        <w:r w:rsidR="009D09A3" w:rsidRPr="000E6D74">
          <w:tab/>
        </w:r>
      </w:hyperlink>
    </w:p>
    <w:p w:rsidR="00D15B5D" w:rsidRPr="000E6D74" w:rsidRDefault="00126A20">
      <w:pPr>
        <w:pStyle w:val="10"/>
        <w:tabs>
          <w:tab w:val="right" w:leader="dot" w:pos="8312"/>
        </w:tabs>
      </w:pPr>
      <w:hyperlink w:anchor="_Toc7292" w:history="1">
        <w:r w:rsidR="009D09A3" w:rsidRPr="000E6D74">
          <w:rPr>
            <w:rFonts w:ascii="宋体" w:hAnsi="宋体" w:cs="Arial" w:hint="eastAsia"/>
          </w:rPr>
          <w:t>13.5 工程隐蔽部位覆盖前的检查</w:t>
        </w:r>
        <w:r w:rsidR="009D09A3" w:rsidRPr="000E6D74">
          <w:tab/>
        </w:r>
      </w:hyperlink>
    </w:p>
    <w:p w:rsidR="00D15B5D" w:rsidRPr="000E6D74" w:rsidRDefault="00126A20">
      <w:pPr>
        <w:pStyle w:val="10"/>
        <w:tabs>
          <w:tab w:val="right" w:leader="dot" w:pos="8312"/>
        </w:tabs>
      </w:pPr>
      <w:hyperlink w:anchor="_Toc24715" w:history="1">
        <w:r w:rsidR="009D09A3" w:rsidRPr="000E6D74">
          <w:rPr>
            <w:rFonts w:ascii="宋体" w:hAnsi="宋体" w:cs="Arial" w:hint="eastAsia"/>
          </w:rPr>
          <w:t>15. 变更</w:t>
        </w:r>
        <w:r w:rsidR="009D09A3" w:rsidRPr="000E6D74">
          <w:tab/>
        </w:r>
      </w:hyperlink>
    </w:p>
    <w:p w:rsidR="00D15B5D" w:rsidRPr="000E6D74" w:rsidRDefault="00126A20">
      <w:pPr>
        <w:pStyle w:val="10"/>
        <w:tabs>
          <w:tab w:val="right" w:leader="dot" w:pos="8312"/>
        </w:tabs>
      </w:pPr>
      <w:hyperlink w:anchor="_Toc24632" w:history="1">
        <w:r w:rsidR="009D09A3" w:rsidRPr="000E6D74">
          <w:rPr>
            <w:rFonts w:ascii="宋体" w:hAnsi="宋体" w:cs="Arial" w:hint="eastAsia"/>
          </w:rPr>
          <w:t>15.1 变更的范围和内容</w:t>
        </w:r>
        <w:r w:rsidR="009D09A3" w:rsidRPr="000E6D74">
          <w:tab/>
        </w:r>
      </w:hyperlink>
    </w:p>
    <w:p w:rsidR="00D15B5D" w:rsidRPr="000E6D74" w:rsidRDefault="00126A20">
      <w:pPr>
        <w:pStyle w:val="10"/>
        <w:tabs>
          <w:tab w:val="right" w:leader="dot" w:pos="8312"/>
        </w:tabs>
      </w:pPr>
      <w:hyperlink w:anchor="_Toc5271" w:history="1">
        <w:r w:rsidR="009D09A3" w:rsidRPr="000E6D74">
          <w:rPr>
            <w:rFonts w:ascii="宋体" w:hAnsi="宋体" w:hint="eastAsia"/>
          </w:rPr>
          <w:t>15.3 变更程序</w:t>
        </w:r>
        <w:r w:rsidR="009D09A3" w:rsidRPr="000E6D74">
          <w:tab/>
        </w:r>
      </w:hyperlink>
    </w:p>
    <w:p w:rsidR="00D15B5D" w:rsidRPr="000E6D74" w:rsidRDefault="00126A20">
      <w:pPr>
        <w:pStyle w:val="10"/>
        <w:tabs>
          <w:tab w:val="right" w:leader="dot" w:pos="8312"/>
        </w:tabs>
      </w:pPr>
      <w:hyperlink w:anchor="_Toc22650" w:history="1">
        <w:r w:rsidR="009D09A3" w:rsidRPr="000E6D74">
          <w:rPr>
            <w:rFonts w:ascii="宋体" w:hAnsi="宋体" w:hint="eastAsia"/>
          </w:rPr>
          <w:t>15.3.2 变更估价</w:t>
        </w:r>
        <w:r w:rsidR="009D09A3" w:rsidRPr="000E6D74">
          <w:tab/>
        </w:r>
      </w:hyperlink>
    </w:p>
    <w:p w:rsidR="00D15B5D" w:rsidRPr="000E6D74" w:rsidRDefault="00126A20">
      <w:pPr>
        <w:pStyle w:val="10"/>
        <w:tabs>
          <w:tab w:val="right" w:leader="dot" w:pos="8312"/>
        </w:tabs>
      </w:pPr>
      <w:hyperlink w:anchor="_Toc14398" w:history="1">
        <w:r w:rsidR="009D09A3" w:rsidRPr="000E6D74">
          <w:rPr>
            <w:rFonts w:ascii="宋体" w:hAnsi="宋体" w:cs="Arial" w:hint="eastAsia"/>
          </w:rPr>
          <w:t>15.4 变更的估价原则</w:t>
        </w:r>
        <w:r w:rsidR="009D09A3" w:rsidRPr="000E6D74">
          <w:tab/>
        </w:r>
      </w:hyperlink>
    </w:p>
    <w:p w:rsidR="00D15B5D" w:rsidRPr="000E6D74" w:rsidRDefault="00126A20">
      <w:pPr>
        <w:pStyle w:val="10"/>
        <w:tabs>
          <w:tab w:val="right" w:leader="dot" w:pos="8312"/>
        </w:tabs>
      </w:pPr>
      <w:hyperlink w:anchor="_Toc27483" w:history="1">
        <w:r w:rsidR="009D09A3" w:rsidRPr="000E6D74">
          <w:rPr>
            <w:rFonts w:ascii="宋体" w:hAnsi="宋体" w:hint="eastAsia"/>
          </w:rPr>
          <w:t>15.4.5 合同协议书约定采用固定综合单价合同形式，</w:t>
        </w:r>
        <w:r w:rsidR="009D09A3" w:rsidRPr="000E6D74">
          <w:tab/>
        </w:r>
      </w:hyperlink>
    </w:p>
    <w:p w:rsidR="00D15B5D" w:rsidRPr="000E6D74" w:rsidRDefault="00126A20">
      <w:pPr>
        <w:pStyle w:val="10"/>
        <w:tabs>
          <w:tab w:val="right" w:leader="dot" w:pos="8312"/>
        </w:tabs>
      </w:pPr>
      <w:hyperlink w:anchor="_Toc7357" w:history="1">
        <w:r w:rsidR="009D09A3" w:rsidRPr="000E6D74">
          <w:rPr>
            <w:rFonts w:ascii="宋体" w:hAnsi="宋体" w:cs="Arial" w:hint="eastAsia"/>
          </w:rPr>
          <w:t>15.5 承包人的合理化建议</w:t>
        </w:r>
        <w:r w:rsidR="009D09A3" w:rsidRPr="000E6D74">
          <w:tab/>
        </w:r>
      </w:hyperlink>
    </w:p>
    <w:p w:rsidR="00D15B5D" w:rsidRPr="000E6D74" w:rsidRDefault="00126A20">
      <w:pPr>
        <w:pStyle w:val="10"/>
        <w:tabs>
          <w:tab w:val="right" w:leader="dot" w:pos="8312"/>
        </w:tabs>
      </w:pPr>
      <w:hyperlink w:anchor="_Toc8860" w:history="1">
        <w:r w:rsidR="009D09A3" w:rsidRPr="000E6D74">
          <w:rPr>
            <w:rFonts w:ascii="宋体" w:hAnsi="宋体" w:cs="Arial" w:hint="eastAsia"/>
          </w:rPr>
          <w:t>15.8 暂估价</w:t>
        </w:r>
        <w:r w:rsidR="009D09A3" w:rsidRPr="000E6D74">
          <w:tab/>
        </w:r>
      </w:hyperlink>
    </w:p>
    <w:p w:rsidR="00D15B5D" w:rsidRPr="000E6D74" w:rsidRDefault="00126A20">
      <w:pPr>
        <w:pStyle w:val="10"/>
        <w:tabs>
          <w:tab w:val="right" w:leader="dot" w:pos="8312"/>
        </w:tabs>
      </w:pPr>
      <w:hyperlink w:anchor="_Toc5214" w:history="1">
        <w:r w:rsidR="009D09A3" w:rsidRPr="000E6D74">
          <w:rPr>
            <w:rFonts w:ascii="宋体" w:hAnsi="宋体" w:cs="Arial" w:hint="eastAsia"/>
          </w:rPr>
          <w:t>16. 价格调整</w:t>
        </w:r>
        <w:r w:rsidR="009D09A3" w:rsidRPr="000E6D74">
          <w:tab/>
        </w:r>
      </w:hyperlink>
    </w:p>
    <w:p w:rsidR="00D15B5D" w:rsidRPr="000E6D74" w:rsidRDefault="00126A20">
      <w:pPr>
        <w:pStyle w:val="10"/>
        <w:tabs>
          <w:tab w:val="right" w:leader="dot" w:pos="8312"/>
        </w:tabs>
      </w:pPr>
      <w:hyperlink w:anchor="_Toc170" w:history="1">
        <w:r w:rsidR="009D09A3" w:rsidRPr="000E6D74">
          <w:rPr>
            <w:rFonts w:ascii="宋体" w:hAnsi="宋体" w:cs="Arial" w:hint="eastAsia"/>
          </w:rPr>
          <w:t>16.1 物价波动引起的价格调整</w:t>
        </w:r>
        <w:r w:rsidR="009D09A3" w:rsidRPr="000E6D74">
          <w:tab/>
        </w:r>
      </w:hyperlink>
    </w:p>
    <w:p w:rsidR="00D15B5D" w:rsidRPr="000E6D74" w:rsidRDefault="00126A20">
      <w:pPr>
        <w:pStyle w:val="10"/>
        <w:tabs>
          <w:tab w:val="right" w:leader="dot" w:pos="8312"/>
        </w:tabs>
      </w:pPr>
      <w:hyperlink w:anchor="_Toc21501" w:history="1">
        <w:r w:rsidR="009D09A3" w:rsidRPr="000E6D74">
          <w:rPr>
            <w:rFonts w:ascii="宋体" w:hAnsi="宋体" w:cs="Arial" w:hint="eastAsia"/>
          </w:rPr>
          <w:t>17. 计量与支付</w:t>
        </w:r>
        <w:r w:rsidR="009D09A3" w:rsidRPr="000E6D74">
          <w:tab/>
        </w:r>
      </w:hyperlink>
    </w:p>
    <w:p w:rsidR="00D15B5D" w:rsidRPr="000E6D74" w:rsidRDefault="00126A20">
      <w:pPr>
        <w:pStyle w:val="10"/>
        <w:tabs>
          <w:tab w:val="right" w:leader="dot" w:pos="8312"/>
        </w:tabs>
      </w:pPr>
      <w:hyperlink w:anchor="_Toc14988" w:history="1">
        <w:r w:rsidR="009D09A3" w:rsidRPr="000E6D74">
          <w:rPr>
            <w:rFonts w:ascii="宋体" w:hAnsi="宋体" w:cs="Arial" w:hint="eastAsia"/>
          </w:rPr>
          <w:t>17.1 计量</w:t>
        </w:r>
        <w:r w:rsidR="009D09A3" w:rsidRPr="000E6D74">
          <w:tab/>
        </w:r>
      </w:hyperlink>
    </w:p>
    <w:p w:rsidR="00D15B5D" w:rsidRPr="000E6D74" w:rsidRDefault="00126A20">
      <w:pPr>
        <w:pStyle w:val="10"/>
        <w:tabs>
          <w:tab w:val="right" w:leader="dot" w:pos="8312"/>
        </w:tabs>
      </w:pPr>
      <w:hyperlink w:anchor="_Toc10683" w:history="1">
        <w:r w:rsidR="009D09A3" w:rsidRPr="000E6D74">
          <w:rPr>
            <w:rFonts w:ascii="宋体" w:hAnsi="宋体" w:cs="Arial" w:hint="eastAsia"/>
          </w:rPr>
          <w:t>17.1.3 计量周期</w:t>
        </w:r>
        <w:r w:rsidR="009D09A3" w:rsidRPr="000E6D74">
          <w:tab/>
        </w:r>
      </w:hyperlink>
    </w:p>
    <w:p w:rsidR="00D15B5D" w:rsidRPr="000E6D74" w:rsidRDefault="00126A20">
      <w:pPr>
        <w:pStyle w:val="10"/>
        <w:tabs>
          <w:tab w:val="right" w:leader="dot" w:pos="8312"/>
        </w:tabs>
      </w:pPr>
      <w:hyperlink w:anchor="_Toc26184" w:history="1">
        <w:r w:rsidR="009D09A3" w:rsidRPr="000E6D74">
          <w:rPr>
            <w:rFonts w:ascii="宋体" w:hAnsi="宋体" w:cs="Arial" w:hint="eastAsia"/>
          </w:rPr>
          <w:t>17.1.5 总价子目的计量--按实际完成工程量计量</w:t>
        </w:r>
        <w:r w:rsidR="009D09A3" w:rsidRPr="000E6D74">
          <w:tab/>
        </w:r>
      </w:hyperlink>
    </w:p>
    <w:p w:rsidR="00D15B5D" w:rsidRPr="000E6D74" w:rsidRDefault="00126A20">
      <w:pPr>
        <w:pStyle w:val="10"/>
        <w:tabs>
          <w:tab w:val="right" w:leader="dot" w:pos="8312"/>
        </w:tabs>
      </w:pPr>
      <w:hyperlink w:anchor="_Toc31302" w:history="1">
        <w:r w:rsidR="009D09A3" w:rsidRPr="000E6D74">
          <w:rPr>
            <w:rFonts w:ascii="宋体" w:hAnsi="宋体" w:cs="Arial" w:hint="eastAsia"/>
          </w:rPr>
          <w:t>17.2 付款方式及付款时间</w:t>
        </w:r>
        <w:r w:rsidR="009D09A3" w:rsidRPr="000E6D74">
          <w:tab/>
        </w:r>
      </w:hyperlink>
    </w:p>
    <w:p w:rsidR="00D15B5D" w:rsidRPr="000E6D74" w:rsidRDefault="00126A20">
      <w:pPr>
        <w:pStyle w:val="10"/>
        <w:tabs>
          <w:tab w:val="right" w:leader="dot" w:pos="8312"/>
        </w:tabs>
      </w:pPr>
      <w:hyperlink w:anchor="_Toc27022" w:history="1">
        <w:r w:rsidR="009D09A3" w:rsidRPr="000E6D74">
          <w:rPr>
            <w:rFonts w:ascii="宋体" w:hAnsi="宋体" w:cs="Arial" w:hint="eastAsia"/>
          </w:rPr>
          <w:t>17.4 竣工结算</w:t>
        </w:r>
        <w:r w:rsidR="009D09A3" w:rsidRPr="000E6D74">
          <w:tab/>
        </w:r>
      </w:hyperlink>
    </w:p>
    <w:p w:rsidR="00D15B5D" w:rsidRPr="000E6D74" w:rsidRDefault="00126A20">
      <w:pPr>
        <w:pStyle w:val="10"/>
        <w:tabs>
          <w:tab w:val="right" w:leader="dot" w:pos="8312"/>
        </w:tabs>
      </w:pPr>
      <w:hyperlink w:anchor="_Toc16733" w:history="1">
        <w:r w:rsidR="009D09A3" w:rsidRPr="000E6D74">
          <w:rPr>
            <w:rFonts w:ascii="宋体" w:hAnsi="宋体" w:hint="eastAsia"/>
          </w:rPr>
          <w:t>17.5 最终结清</w:t>
        </w:r>
        <w:r w:rsidR="009D09A3" w:rsidRPr="000E6D74">
          <w:tab/>
        </w:r>
      </w:hyperlink>
    </w:p>
    <w:p w:rsidR="00D15B5D" w:rsidRPr="000E6D74" w:rsidRDefault="00126A20">
      <w:pPr>
        <w:pStyle w:val="10"/>
        <w:tabs>
          <w:tab w:val="right" w:leader="dot" w:pos="8312"/>
        </w:tabs>
      </w:pPr>
      <w:hyperlink w:anchor="_Toc4781" w:history="1">
        <w:r w:rsidR="009D09A3" w:rsidRPr="000E6D74">
          <w:rPr>
            <w:rFonts w:ascii="宋体" w:hAnsi="宋体" w:cs="Arial" w:hint="eastAsia"/>
          </w:rPr>
          <w:t>18. 竣工验收</w:t>
        </w:r>
        <w:r w:rsidR="009D09A3" w:rsidRPr="000E6D74">
          <w:tab/>
        </w:r>
      </w:hyperlink>
    </w:p>
    <w:p w:rsidR="00D15B5D" w:rsidRPr="000E6D74" w:rsidRDefault="00126A20">
      <w:pPr>
        <w:pStyle w:val="10"/>
        <w:tabs>
          <w:tab w:val="right" w:leader="dot" w:pos="8312"/>
        </w:tabs>
      </w:pPr>
      <w:hyperlink w:anchor="_Toc30585" w:history="1">
        <w:r w:rsidR="009D09A3" w:rsidRPr="000E6D74">
          <w:rPr>
            <w:rFonts w:ascii="宋体" w:hAnsi="宋体" w:cs="Arial" w:hint="eastAsia"/>
          </w:rPr>
          <w:t>18.2 竣工验收申请报告</w:t>
        </w:r>
        <w:r w:rsidR="009D09A3" w:rsidRPr="000E6D74">
          <w:tab/>
        </w:r>
      </w:hyperlink>
    </w:p>
    <w:p w:rsidR="00D15B5D" w:rsidRPr="000E6D74" w:rsidRDefault="00126A20">
      <w:pPr>
        <w:pStyle w:val="10"/>
        <w:tabs>
          <w:tab w:val="right" w:leader="dot" w:pos="8312"/>
        </w:tabs>
      </w:pPr>
      <w:hyperlink w:anchor="_Toc22033" w:history="1">
        <w:r w:rsidR="009D09A3" w:rsidRPr="000E6D74">
          <w:rPr>
            <w:rFonts w:ascii="宋体" w:hAnsi="宋体" w:cs="Arial" w:hint="eastAsia"/>
          </w:rPr>
          <w:t>18.5 施工期运行</w:t>
        </w:r>
        <w:r w:rsidR="009D09A3" w:rsidRPr="000E6D74">
          <w:tab/>
        </w:r>
      </w:hyperlink>
    </w:p>
    <w:p w:rsidR="00D15B5D" w:rsidRPr="000E6D74" w:rsidRDefault="00126A20">
      <w:pPr>
        <w:pStyle w:val="10"/>
        <w:tabs>
          <w:tab w:val="right" w:leader="dot" w:pos="8312"/>
        </w:tabs>
      </w:pPr>
      <w:hyperlink w:anchor="_Toc3525" w:history="1">
        <w:r w:rsidR="009D09A3" w:rsidRPr="000E6D74">
          <w:rPr>
            <w:rFonts w:ascii="宋体" w:hAnsi="宋体" w:cs="Arial" w:hint="eastAsia"/>
          </w:rPr>
          <w:t>18.8 施工队伍的撤离</w:t>
        </w:r>
        <w:r w:rsidR="009D09A3" w:rsidRPr="000E6D74">
          <w:tab/>
        </w:r>
      </w:hyperlink>
    </w:p>
    <w:p w:rsidR="00D15B5D" w:rsidRPr="000E6D74" w:rsidRDefault="00126A20">
      <w:pPr>
        <w:pStyle w:val="10"/>
        <w:tabs>
          <w:tab w:val="right" w:leader="dot" w:pos="8312"/>
        </w:tabs>
      </w:pPr>
      <w:hyperlink w:anchor="_Toc15586" w:history="1">
        <w:r w:rsidR="009D09A3" w:rsidRPr="000E6D74">
          <w:rPr>
            <w:rFonts w:ascii="宋体" w:hAnsi="宋体" w:cs="Arial" w:hint="eastAsia"/>
          </w:rPr>
          <w:t>18.9 中间验收</w:t>
        </w:r>
        <w:r w:rsidR="009D09A3" w:rsidRPr="000E6D74">
          <w:tab/>
        </w:r>
      </w:hyperlink>
    </w:p>
    <w:p w:rsidR="00D15B5D" w:rsidRPr="000E6D74" w:rsidRDefault="00126A20">
      <w:pPr>
        <w:pStyle w:val="10"/>
        <w:tabs>
          <w:tab w:val="right" w:leader="dot" w:pos="8312"/>
        </w:tabs>
      </w:pPr>
      <w:hyperlink w:anchor="_Toc31434" w:history="1">
        <w:r w:rsidR="009D09A3" w:rsidRPr="000E6D74">
          <w:rPr>
            <w:rFonts w:ascii="宋体" w:hAnsi="宋体" w:cs="宋体" w:hint="eastAsia"/>
          </w:rPr>
          <w:t>19. 缺陷责任与保修责任</w:t>
        </w:r>
        <w:r w:rsidR="009D09A3" w:rsidRPr="000E6D74">
          <w:tab/>
        </w:r>
      </w:hyperlink>
    </w:p>
    <w:p w:rsidR="00D15B5D" w:rsidRPr="000E6D74" w:rsidRDefault="00126A20">
      <w:pPr>
        <w:pStyle w:val="10"/>
        <w:tabs>
          <w:tab w:val="right" w:leader="dot" w:pos="8312"/>
        </w:tabs>
      </w:pPr>
      <w:hyperlink w:anchor="_Toc13699" w:history="1">
        <w:r w:rsidR="009D09A3" w:rsidRPr="000E6D74">
          <w:rPr>
            <w:rFonts w:ascii="宋体" w:hAnsi="宋体" w:cs="Arial" w:hint="eastAsia"/>
          </w:rPr>
          <w:t>19.7 保修责任</w:t>
        </w:r>
        <w:r w:rsidR="009D09A3" w:rsidRPr="000E6D74">
          <w:tab/>
        </w:r>
      </w:hyperlink>
    </w:p>
    <w:p w:rsidR="00D15B5D" w:rsidRPr="000E6D74" w:rsidRDefault="00126A20">
      <w:pPr>
        <w:pStyle w:val="10"/>
        <w:tabs>
          <w:tab w:val="right" w:leader="dot" w:pos="8312"/>
        </w:tabs>
      </w:pPr>
      <w:hyperlink w:anchor="_Toc25974" w:history="1">
        <w:r w:rsidR="009D09A3" w:rsidRPr="000E6D74">
          <w:rPr>
            <w:rFonts w:ascii="宋体" w:hAnsi="宋体" w:cs="Arial" w:hint="eastAsia"/>
          </w:rPr>
          <w:t>20. 保险</w:t>
        </w:r>
        <w:r w:rsidR="009D09A3" w:rsidRPr="000E6D74">
          <w:tab/>
        </w:r>
      </w:hyperlink>
    </w:p>
    <w:p w:rsidR="00D15B5D" w:rsidRPr="000E6D74" w:rsidRDefault="00126A20">
      <w:pPr>
        <w:pStyle w:val="10"/>
        <w:tabs>
          <w:tab w:val="right" w:leader="dot" w:pos="8312"/>
        </w:tabs>
      </w:pPr>
      <w:hyperlink w:anchor="_Toc15604" w:history="1">
        <w:r w:rsidR="009D09A3" w:rsidRPr="000E6D74">
          <w:rPr>
            <w:rFonts w:ascii="宋体" w:hAnsi="宋体" w:cs="Arial" w:hint="eastAsia"/>
          </w:rPr>
          <w:t>20.1 工程保险</w:t>
        </w:r>
        <w:r w:rsidR="009D09A3" w:rsidRPr="000E6D74">
          <w:tab/>
        </w:r>
      </w:hyperlink>
    </w:p>
    <w:p w:rsidR="00D15B5D" w:rsidRPr="000E6D74" w:rsidRDefault="00126A20">
      <w:pPr>
        <w:pStyle w:val="10"/>
        <w:tabs>
          <w:tab w:val="right" w:leader="dot" w:pos="8312"/>
        </w:tabs>
      </w:pPr>
      <w:hyperlink w:anchor="_Toc10602" w:history="1">
        <w:r w:rsidR="009D09A3" w:rsidRPr="000E6D74">
          <w:rPr>
            <w:rFonts w:ascii="宋体" w:hAnsi="宋体" w:cs="Arial" w:hint="eastAsia"/>
          </w:rPr>
          <w:t>21. 不可抗力</w:t>
        </w:r>
        <w:r w:rsidR="009D09A3" w:rsidRPr="000E6D74">
          <w:tab/>
        </w:r>
      </w:hyperlink>
    </w:p>
    <w:p w:rsidR="00D15B5D" w:rsidRPr="000E6D74" w:rsidRDefault="00126A20">
      <w:pPr>
        <w:pStyle w:val="10"/>
        <w:tabs>
          <w:tab w:val="right" w:leader="dot" w:pos="8312"/>
        </w:tabs>
      </w:pPr>
      <w:hyperlink w:anchor="_Toc20586" w:history="1">
        <w:r w:rsidR="009D09A3" w:rsidRPr="000E6D74">
          <w:rPr>
            <w:rFonts w:ascii="宋体" w:hAnsi="宋体" w:cs="Arial" w:hint="eastAsia"/>
          </w:rPr>
          <w:t>21.1 不可抗力的确认</w:t>
        </w:r>
        <w:r w:rsidR="009D09A3" w:rsidRPr="000E6D74">
          <w:tab/>
        </w:r>
      </w:hyperlink>
    </w:p>
    <w:p w:rsidR="00D15B5D" w:rsidRPr="000E6D74" w:rsidRDefault="00126A20">
      <w:pPr>
        <w:pStyle w:val="10"/>
        <w:tabs>
          <w:tab w:val="right" w:leader="dot" w:pos="8312"/>
        </w:tabs>
      </w:pPr>
      <w:hyperlink w:anchor="_Toc1716" w:history="1">
        <w:r w:rsidR="009D09A3" w:rsidRPr="000E6D74">
          <w:rPr>
            <w:rFonts w:ascii="宋体" w:hAnsi="宋体" w:cs="Arial" w:hint="eastAsia"/>
          </w:rPr>
          <w:t>24. 争议的解决</w:t>
        </w:r>
        <w:r w:rsidR="009D09A3" w:rsidRPr="000E6D74">
          <w:tab/>
        </w:r>
      </w:hyperlink>
    </w:p>
    <w:p w:rsidR="00D15B5D" w:rsidRPr="000E6D74" w:rsidRDefault="00126A20">
      <w:pPr>
        <w:pStyle w:val="10"/>
        <w:tabs>
          <w:tab w:val="right" w:leader="dot" w:pos="8312"/>
        </w:tabs>
      </w:pPr>
      <w:hyperlink w:anchor="_Toc20643" w:history="1">
        <w:r w:rsidR="009D09A3" w:rsidRPr="000E6D74">
          <w:rPr>
            <w:rFonts w:ascii="宋体" w:hAnsi="宋体" w:cs="Arial" w:hint="eastAsia"/>
          </w:rPr>
          <w:t>24.1 争议的解决方式</w:t>
        </w:r>
        <w:r w:rsidR="009D09A3" w:rsidRPr="000E6D74">
          <w:tab/>
        </w:r>
      </w:hyperlink>
    </w:p>
    <w:p w:rsidR="00D15B5D" w:rsidRPr="000E6D74" w:rsidRDefault="00126A20">
      <w:pPr>
        <w:pStyle w:val="10"/>
        <w:tabs>
          <w:tab w:val="right" w:leader="dot" w:pos="8312"/>
        </w:tabs>
      </w:pPr>
      <w:hyperlink w:anchor="_Toc6234" w:history="1">
        <w:r w:rsidR="009D09A3" w:rsidRPr="000E6D74">
          <w:rPr>
            <w:rFonts w:ascii="宋体" w:hAnsi="宋体" w:cs="Arial"/>
            <w:szCs w:val="28"/>
          </w:rPr>
          <w:t>第四</w:t>
        </w:r>
        <w:r w:rsidR="009D09A3" w:rsidRPr="000E6D74">
          <w:rPr>
            <w:rFonts w:ascii="宋体" w:hAnsi="宋体" w:cs="Arial" w:hint="eastAsia"/>
            <w:szCs w:val="28"/>
          </w:rPr>
          <w:t xml:space="preserve">章 </w:t>
        </w:r>
        <w:r w:rsidR="009D09A3" w:rsidRPr="000E6D74">
          <w:rPr>
            <w:rFonts w:ascii="宋体" w:hAnsi="宋体" w:cs="Arial"/>
            <w:szCs w:val="28"/>
          </w:rPr>
          <w:t>技术</w:t>
        </w:r>
        <w:r w:rsidR="009D09A3" w:rsidRPr="000E6D74">
          <w:rPr>
            <w:rFonts w:ascii="宋体" w:hAnsi="宋体" w:cs="Arial" w:hint="eastAsia"/>
            <w:szCs w:val="28"/>
          </w:rPr>
          <w:t>文件</w:t>
        </w:r>
        <w:r w:rsidR="009D09A3" w:rsidRPr="000E6D74">
          <w:tab/>
        </w:r>
      </w:hyperlink>
    </w:p>
    <w:p w:rsidR="00D15B5D" w:rsidRPr="000E6D74" w:rsidRDefault="00126A20">
      <w:pPr>
        <w:pStyle w:val="10"/>
        <w:tabs>
          <w:tab w:val="right" w:leader="dot" w:pos="8312"/>
        </w:tabs>
      </w:pPr>
      <w:hyperlink w:anchor="_Toc19907" w:history="1">
        <w:r w:rsidR="009D09A3" w:rsidRPr="000E6D74">
          <w:rPr>
            <w:rFonts w:ascii="宋体" w:hAnsi="宋体" w:cs="Arial"/>
            <w:szCs w:val="28"/>
          </w:rPr>
          <w:t>第五</w:t>
        </w:r>
        <w:r w:rsidR="009D09A3" w:rsidRPr="000E6D74">
          <w:rPr>
            <w:rFonts w:ascii="宋体" w:hAnsi="宋体" w:cs="Arial" w:hint="eastAsia"/>
            <w:szCs w:val="28"/>
          </w:rPr>
          <w:t xml:space="preserve">章  </w:t>
        </w:r>
        <w:r w:rsidR="009D09A3" w:rsidRPr="000E6D74">
          <w:rPr>
            <w:rFonts w:ascii="宋体" w:hAnsi="宋体" w:cs="Arial"/>
            <w:szCs w:val="28"/>
          </w:rPr>
          <w:t>响应文件格式</w:t>
        </w:r>
        <w:r w:rsidR="009D09A3" w:rsidRPr="000E6D74">
          <w:tab/>
        </w:r>
      </w:hyperlink>
    </w:p>
    <w:p w:rsidR="00D15B5D" w:rsidRPr="000E6D74" w:rsidRDefault="00126A20">
      <w:pPr>
        <w:pStyle w:val="22"/>
        <w:tabs>
          <w:tab w:val="right" w:leader="dot" w:pos="8312"/>
        </w:tabs>
      </w:pPr>
      <w:hyperlink w:anchor="_Toc29247" w:history="1">
        <w:r w:rsidR="009D09A3" w:rsidRPr="000E6D74">
          <w:rPr>
            <w:rFonts w:ascii="宋体" w:hAnsi="宋体" w:cs="Arial"/>
            <w:bCs/>
            <w:szCs w:val="24"/>
          </w:rPr>
          <w:t>附件1 磋商报价函</w:t>
        </w:r>
        <w:r w:rsidR="009D09A3" w:rsidRPr="000E6D74">
          <w:tab/>
        </w:r>
      </w:hyperlink>
    </w:p>
    <w:p w:rsidR="00D15B5D" w:rsidRPr="000E6D74" w:rsidRDefault="00126A20">
      <w:pPr>
        <w:pStyle w:val="22"/>
        <w:tabs>
          <w:tab w:val="right" w:leader="dot" w:pos="8312"/>
        </w:tabs>
      </w:pPr>
      <w:hyperlink w:anchor="_Toc23828" w:history="1">
        <w:r w:rsidR="009D09A3" w:rsidRPr="000E6D74">
          <w:rPr>
            <w:rFonts w:ascii="宋体" w:hAnsi="宋体" w:cs="Arial"/>
            <w:bCs/>
            <w:szCs w:val="24"/>
          </w:rPr>
          <w:t>附件2成交服务费承诺书</w:t>
        </w:r>
        <w:r w:rsidR="009D09A3" w:rsidRPr="000E6D74">
          <w:tab/>
        </w:r>
      </w:hyperlink>
    </w:p>
    <w:p w:rsidR="00D15B5D" w:rsidRPr="000E6D74" w:rsidRDefault="00126A20">
      <w:pPr>
        <w:pStyle w:val="22"/>
        <w:tabs>
          <w:tab w:val="right" w:leader="dot" w:pos="8312"/>
        </w:tabs>
      </w:pPr>
      <w:hyperlink w:anchor="_Toc24676" w:history="1">
        <w:r w:rsidR="009D09A3" w:rsidRPr="000E6D74">
          <w:rPr>
            <w:rFonts w:ascii="宋体" w:hAnsi="宋体" w:cs="Arial"/>
            <w:bCs/>
            <w:szCs w:val="24"/>
          </w:rPr>
          <w:t>附件3 资格证明文件</w:t>
        </w:r>
        <w:r w:rsidR="009D09A3" w:rsidRPr="000E6D74">
          <w:tab/>
        </w:r>
      </w:hyperlink>
    </w:p>
    <w:p w:rsidR="00D15B5D" w:rsidRPr="000E6D74" w:rsidRDefault="00126A20">
      <w:pPr>
        <w:pStyle w:val="22"/>
        <w:tabs>
          <w:tab w:val="right" w:leader="dot" w:pos="8312"/>
        </w:tabs>
      </w:pPr>
      <w:hyperlink w:anchor="_Toc25852" w:history="1">
        <w:r w:rsidR="009D09A3" w:rsidRPr="000E6D74">
          <w:rPr>
            <w:rFonts w:ascii="宋体" w:hAnsi="宋体" w:cs="Arial"/>
            <w:bCs/>
            <w:szCs w:val="24"/>
          </w:rPr>
          <w:t>附件3.1 法定代表人授权书</w:t>
        </w:r>
        <w:r w:rsidR="009D09A3" w:rsidRPr="000E6D74">
          <w:tab/>
        </w:r>
      </w:hyperlink>
    </w:p>
    <w:p w:rsidR="00D15B5D" w:rsidRPr="000E6D74" w:rsidRDefault="00126A20">
      <w:pPr>
        <w:pStyle w:val="22"/>
        <w:tabs>
          <w:tab w:val="right" w:leader="dot" w:pos="8312"/>
        </w:tabs>
      </w:pPr>
      <w:hyperlink w:anchor="_Toc24015" w:history="1">
        <w:r w:rsidR="009D09A3" w:rsidRPr="000E6D74">
          <w:rPr>
            <w:rFonts w:ascii="宋体" w:hAnsi="宋体" w:cs="Arial"/>
            <w:bCs/>
            <w:szCs w:val="24"/>
          </w:rPr>
          <w:t>附件3.2 营业执照</w:t>
        </w:r>
        <w:r w:rsidR="009D09A3" w:rsidRPr="000E6D74">
          <w:tab/>
        </w:r>
      </w:hyperlink>
    </w:p>
    <w:p w:rsidR="00D15B5D" w:rsidRPr="000E6D74" w:rsidRDefault="00126A20">
      <w:pPr>
        <w:pStyle w:val="22"/>
        <w:tabs>
          <w:tab w:val="right" w:leader="dot" w:pos="8312"/>
        </w:tabs>
      </w:pPr>
      <w:hyperlink w:anchor="_Toc2292" w:history="1">
        <w:r w:rsidR="009D09A3" w:rsidRPr="000E6D74">
          <w:rPr>
            <w:rFonts w:ascii="宋体" w:hAnsi="宋体" w:cs="Arial"/>
            <w:bCs/>
            <w:szCs w:val="24"/>
          </w:rPr>
          <w:t>附件3.3</w:t>
        </w:r>
        <w:r w:rsidR="009D09A3" w:rsidRPr="000E6D74">
          <w:rPr>
            <w:rFonts w:ascii="宋体" w:hAnsi="宋体" w:cs="Arial" w:hint="eastAsia"/>
            <w:bCs/>
            <w:szCs w:val="24"/>
          </w:rPr>
          <w:t>供应商的财务状况证明文件</w:t>
        </w:r>
        <w:r w:rsidR="009D09A3" w:rsidRPr="000E6D74">
          <w:tab/>
        </w:r>
      </w:hyperlink>
    </w:p>
    <w:p w:rsidR="00D15B5D" w:rsidRPr="000E6D74" w:rsidRDefault="00126A20">
      <w:pPr>
        <w:pStyle w:val="22"/>
        <w:tabs>
          <w:tab w:val="right" w:leader="dot" w:pos="8312"/>
        </w:tabs>
      </w:pPr>
      <w:hyperlink w:anchor="_Toc2652" w:history="1">
        <w:r w:rsidR="009D09A3" w:rsidRPr="000E6D74">
          <w:rPr>
            <w:rFonts w:ascii="宋体" w:hAnsi="宋体" w:cs="Arial"/>
            <w:bCs/>
            <w:szCs w:val="24"/>
          </w:rPr>
          <w:t>附件3.4社会保障资金缴纳记录</w:t>
        </w:r>
        <w:r w:rsidR="009D09A3" w:rsidRPr="000E6D74">
          <w:tab/>
        </w:r>
      </w:hyperlink>
    </w:p>
    <w:p w:rsidR="00D15B5D" w:rsidRPr="000E6D74" w:rsidRDefault="00126A20">
      <w:pPr>
        <w:pStyle w:val="22"/>
        <w:tabs>
          <w:tab w:val="right" w:leader="dot" w:pos="8312"/>
        </w:tabs>
      </w:pPr>
      <w:hyperlink w:anchor="_Toc29323" w:history="1">
        <w:r w:rsidR="009D09A3" w:rsidRPr="000E6D74">
          <w:rPr>
            <w:rFonts w:ascii="宋体" w:hAnsi="宋体" w:cs="Arial"/>
            <w:bCs/>
            <w:szCs w:val="24"/>
          </w:rPr>
          <w:t>附件3.5依法缴纳税收的完税证明</w:t>
        </w:r>
        <w:r w:rsidR="009D09A3" w:rsidRPr="000E6D74">
          <w:tab/>
        </w:r>
      </w:hyperlink>
    </w:p>
    <w:p w:rsidR="00D15B5D" w:rsidRPr="000E6D74" w:rsidRDefault="00126A20">
      <w:pPr>
        <w:pStyle w:val="22"/>
        <w:tabs>
          <w:tab w:val="right" w:leader="dot" w:pos="8312"/>
        </w:tabs>
      </w:pPr>
      <w:hyperlink w:anchor="_Toc22011" w:history="1">
        <w:r w:rsidR="009D09A3" w:rsidRPr="000E6D74">
          <w:rPr>
            <w:rFonts w:ascii="宋体" w:hAnsi="宋体" w:cs="Arial"/>
            <w:bCs/>
            <w:szCs w:val="24"/>
          </w:rPr>
          <w:t>附件3.6</w:t>
        </w:r>
        <w:r w:rsidR="009D09A3" w:rsidRPr="000E6D74">
          <w:rPr>
            <w:rFonts w:ascii="宋体" w:hAnsi="宋体" w:cs="Arial" w:hint="eastAsia"/>
            <w:bCs/>
            <w:szCs w:val="24"/>
          </w:rPr>
          <w:t>没在前三年内没有骗取中标和严重违约及重大工程质量问题，在经营活动中没有重大违法记录，没有处于被责令停业，投标资格被取消，财产被接管、冻结，破产状态的声明文件（格式自拟，原件加盖单位公章）</w:t>
        </w:r>
        <w:r w:rsidR="009D09A3" w:rsidRPr="000E6D74">
          <w:tab/>
        </w:r>
      </w:hyperlink>
    </w:p>
    <w:p w:rsidR="00D15B5D" w:rsidRPr="000E6D74" w:rsidRDefault="00126A20">
      <w:pPr>
        <w:pStyle w:val="22"/>
        <w:tabs>
          <w:tab w:val="right" w:leader="dot" w:pos="8312"/>
        </w:tabs>
      </w:pPr>
      <w:hyperlink w:anchor="_Toc29733" w:history="1">
        <w:r w:rsidR="009D09A3" w:rsidRPr="000E6D74">
          <w:rPr>
            <w:rFonts w:ascii="宋体" w:hAnsi="宋体" w:cs="Arial"/>
            <w:bCs/>
            <w:szCs w:val="24"/>
          </w:rPr>
          <w:t>附件3.7安全生产许可证（复印件加盖单位公章）；</w:t>
        </w:r>
        <w:r w:rsidR="009D09A3" w:rsidRPr="000E6D74">
          <w:tab/>
        </w:r>
      </w:hyperlink>
    </w:p>
    <w:p w:rsidR="00D15B5D" w:rsidRPr="000E6D74" w:rsidRDefault="00126A20">
      <w:pPr>
        <w:pStyle w:val="22"/>
        <w:tabs>
          <w:tab w:val="right" w:leader="dot" w:pos="8312"/>
        </w:tabs>
      </w:pPr>
      <w:hyperlink w:anchor="_Toc10981" w:history="1">
        <w:r w:rsidR="009D09A3" w:rsidRPr="000E6D74">
          <w:rPr>
            <w:rFonts w:ascii="宋体" w:hAnsi="宋体" w:cs="Arial"/>
            <w:bCs/>
            <w:szCs w:val="24"/>
          </w:rPr>
          <w:t>附件4 近三年业绩</w:t>
        </w:r>
        <w:r w:rsidR="009D09A3" w:rsidRPr="000E6D74">
          <w:tab/>
        </w:r>
      </w:hyperlink>
    </w:p>
    <w:p w:rsidR="00D15B5D" w:rsidRPr="000E6D74" w:rsidRDefault="00126A20">
      <w:pPr>
        <w:pStyle w:val="22"/>
        <w:tabs>
          <w:tab w:val="right" w:leader="dot" w:pos="8312"/>
        </w:tabs>
      </w:pPr>
      <w:hyperlink w:anchor="_Toc21208" w:history="1">
        <w:r w:rsidR="009D09A3" w:rsidRPr="000E6D74">
          <w:rPr>
            <w:rFonts w:ascii="宋体" w:hAnsi="宋体" w:cs="Arial"/>
            <w:bCs/>
            <w:szCs w:val="24"/>
          </w:rPr>
          <w:t>附件</w:t>
        </w:r>
        <w:r w:rsidR="009D09A3" w:rsidRPr="000E6D74">
          <w:rPr>
            <w:rFonts w:ascii="宋体" w:hAnsi="宋体" w:cs="Arial" w:hint="eastAsia"/>
            <w:bCs/>
            <w:szCs w:val="24"/>
          </w:rPr>
          <w:t>5</w:t>
        </w:r>
        <w:r w:rsidR="009D09A3" w:rsidRPr="000E6D74">
          <w:rPr>
            <w:rFonts w:ascii="宋体" w:hAnsi="宋体" w:cs="Arial"/>
            <w:bCs/>
            <w:szCs w:val="24"/>
          </w:rPr>
          <w:t xml:space="preserve"> 拟用于本项目的人员情况</w:t>
        </w:r>
        <w:r w:rsidR="009D09A3" w:rsidRPr="000E6D74">
          <w:tab/>
        </w:r>
      </w:hyperlink>
    </w:p>
    <w:p w:rsidR="00D15B5D" w:rsidRPr="000E6D74" w:rsidRDefault="00126A20">
      <w:pPr>
        <w:pStyle w:val="22"/>
        <w:tabs>
          <w:tab w:val="right" w:leader="dot" w:pos="8312"/>
        </w:tabs>
      </w:pPr>
      <w:hyperlink w:anchor="_Toc13977" w:history="1">
        <w:r w:rsidR="009D09A3" w:rsidRPr="000E6D74">
          <w:rPr>
            <w:rFonts w:ascii="宋体" w:hAnsi="宋体" w:cs="Arial"/>
            <w:bCs/>
            <w:szCs w:val="24"/>
          </w:rPr>
          <w:t>附件</w:t>
        </w:r>
        <w:r w:rsidR="009D09A3" w:rsidRPr="000E6D74">
          <w:rPr>
            <w:rFonts w:ascii="宋体" w:hAnsi="宋体" w:cs="Arial" w:hint="eastAsia"/>
            <w:bCs/>
            <w:szCs w:val="24"/>
          </w:rPr>
          <w:t>6</w:t>
        </w:r>
        <w:r w:rsidR="009D09A3" w:rsidRPr="000E6D74">
          <w:rPr>
            <w:rFonts w:ascii="宋体" w:hAnsi="宋体" w:cs="Arial"/>
            <w:bCs/>
            <w:szCs w:val="24"/>
          </w:rPr>
          <w:t xml:space="preserve"> </w:t>
        </w:r>
        <w:r w:rsidR="009D09A3" w:rsidRPr="000E6D74">
          <w:rPr>
            <w:rFonts w:ascii="宋体" w:hAnsi="宋体" w:cs="Arial"/>
            <w:szCs w:val="24"/>
          </w:rPr>
          <w:t>已标价的工程量清单</w:t>
        </w:r>
        <w:r w:rsidR="009D09A3" w:rsidRPr="000E6D74">
          <w:tab/>
        </w:r>
      </w:hyperlink>
    </w:p>
    <w:p w:rsidR="00D15B5D" w:rsidRPr="000E6D74" w:rsidRDefault="00126A20">
      <w:pPr>
        <w:pStyle w:val="22"/>
        <w:tabs>
          <w:tab w:val="right" w:leader="dot" w:pos="8312"/>
        </w:tabs>
      </w:pPr>
      <w:hyperlink w:anchor="_Toc30713" w:history="1">
        <w:r w:rsidR="009D09A3" w:rsidRPr="000E6D74">
          <w:rPr>
            <w:rFonts w:ascii="宋体" w:hAnsi="宋体" w:cs="Arial"/>
            <w:bCs/>
            <w:szCs w:val="24"/>
          </w:rPr>
          <w:t>附件</w:t>
        </w:r>
        <w:r w:rsidR="009D09A3" w:rsidRPr="000E6D74">
          <w:rPr>
            <w:rFonts w:ascii="宋体" w:hAnsi="宋体" w:cs="Arial" w:hint="eastAsia"/>
            <w:bCs/>
            <w:szCs w:val="24"/>
          </w:rPr>
          <w:t>7</w:t>
        </w:r>
        <w:r w:rsidR="009D09A3" w:rsidRPr="000E6D74">
          <w:rPr>
            <w:rFonts w:ascii="宋体" w:hAnsi="宋体" w:cs="Arial"/>
            <w:bCs/>
            <w:szCs w:val="24"/>
          </w:rPr>
          <w:t xml:space="preserve"> </w:t>
        </w:r>
        <w:r w:rsidR="009D09A3" w:rsidRPr="000E6D74">
          <w:rPr>
            <w:rFonts w:ascii="宋体" w:hAnsi="宋体" w:cs="Arial"/>
            <w:szCs w:val="24"/>
          </w:rPr>
          <w:t>施工组织设计</w:t>
        </w:r>
        <w:r w:rsidR="009D09A3" w:rsidRPr="000E6D74">
          <w:tab/>
        </w:r>
      </w:hyperlink>
    </w:p>
    <w:p w:rsidR="00D15B5D" w:rsidRPr="000E6D74" w:rsidRDefault="00126A20">
      <w:pPr>
        <w:pStyle w:val="22"/>
        <w:tabs>
          <w:tab w:val="right" w:leader="dot" w:pos="8312"/>
        </w:tabs>
      </w:pPr>
      <w:hyperlink w:anchor="_Toc12188" w:history="1">
        <w:r w:rsidR="009D09A3" w:rsidRPr="000E6D74">
          <w:rPr>
            <w:rFonts w:ascii="宋体" w:hAnsi="宋体" w:cs="Arial"/>
            <w:szCs w:val="24"/>
          </w:rPr>
          <w:t>附件</w:t>
        </w:r>
        <w:r w:rsidR="009D09A3" w:rsidRPr="000E6D74">
          <w:rPr>
            <w:rFonts w:ascii="宋体" w:hAnsi="宋体" w:cs="Arial" w:hint="eastAsia"/>
            <w:szCs w:val="24"/>
          </w:rPr>
          <w:t>8</w:t>
        </w:r>
        <w:r w:rsidR="009D09A3" w:rsidRPr="000E6D74">
          <w:rPr>
            <w:rFonts w:ascii="宋体" w:hAnsi="宋体" w:cs="Arial"/>
            <w:szCs w:val="24"/>
          </w:rPr>
          <w:t>有利于本项目进行的其他相关资料</w:t>
        </w:r>
        <w:r w:rsidR="009D09A3" w:rsidRPr="000E6D74">
          <w:tab/>
        </w:r>
      </w:hyperlink>
    </w:p>
    <w:p w:rsidR="00D15B5D" w:rsidRPr="000E6D74" w:rsidRDefault="00126A20">
      <w:pPr>
        <w:pStyle w:val="10"/>
        <w:tabs>
          <w:tab w:val="right" w:leader="dot" w:pos="8312"/>
        </w:tabs>
      </w:pPr>
      <w:hyperlink w:anchor="_Toc4189" w:history="1">
        <w:r w:rsidR="009D09A3" w:rsidRPr="000E6D74">
          <w:rPr>
            <w:rFonts w:ascii="宋体" w:hAnsi="宋体" w:cs="Arial"/>
            <w:bCs w:val="0"/>
            <w:szCs w:val="24"/>
          </w:rPr>
          <w:t>第六</w:t>
        </w:r>
        <w:r w:rsidR="009D09A3" w:rsidRPr="000E6D74">
          <w:rPr>
            <w:rFonts w:ascii="宋体" w:hAnsi="宋体" w:cs="Arial" w:hint="eastAsia"/>
            <w:bCs w:val="0"/>
            <w:szCs w:val="24"/>
          </w:rPr>
          <w:t>章 谈判磋商、</w:t>
        </w:r>
        <w:r w:rsidR="009D09A3" w:rsidRPr="000E6D74">
          <w:rPr>
            <w:rFonts w:ascii="宋体" w:hAnsi="宋体" w:cs="Arial"/>
            <w:bCs w:val="0"/>
            <w:szCs w:val="24"/>
          </w:rPr>
          <w:t>评分方法和标准</w:t>
        </w:r>
        <w:r w:rsidR="009D09A3" w:rsidRPr="000E6D74">
          <w:tab/>
        </w:r>
      </w:hyperlink>
    </w:p>
    <w:p w:rsidR="00D15B5D" w:rsidRPr="000E6D74" w:rsidRDefault="009D09A3">
      <w:pPr>
        <w:pStyle w:val="1"/>
        <w:pageBreakBefore/>
        <w:spacing w:line="360" w:lineRule="auto"/>
        <w:jc w:val="center"/>
        <w:rPr>
          <w:rFonts w:ascii="宋体" w:hAnsi="宋体"/>
          <w:sz w:val="28"/>
          <w:szCs w:val="28"/>
        </w:rPr>
      </w:pPr>
      <w:r w:rsidRPr="000E6D74">
        <w:rPr>
          <w:rFonts w:ascii="宋体" w:hAnsi="宋体" w:cs="Arial"/>
          <w:iCs/>
          <w:szCs w:val="24"/>
        </w:rPr>
        <w:lastRenderedPageBreak/>
        <w:fldChar w:fldCharType="end"/>
      </w:r>
      <w:bookmarkStart w:id="0" w:name="_Toc18732"/>
      <w:bookmarkStart w:id="1" w:name="_Toc477350430"/>
      <w:bookmarkStart w:id="2" w:name="_Toc477350341"/>
      <w:r w:rsidRPr="000E6D74">
        <w:rPr>
          <w:rFonts w:ascii="宋体" w:hAnsi="宋体" w:hint="eastAsia"/>
          <w:sz w:val="28"/>
          <w:szCs w:val="28"/>
        </w:rPr>
        <w:t>第</w:t>
      </w:r>
      <w:r w:rsidRPr="000E6D74">
        <w:rPr>
          <w:rFonts w:ascii="宋体" w:hAnsi="宋体" w:hint="eastAsia"/>
          <w:b w:val="0"/>
          <w:sz w:val="28"/>
          <w:szCs w:val="28"/>
        </w:rPr>
        <w:t>一</w:t>
      </w:r>
      <w:r w:rsidRPr="000E6D74">
        <w:rPr>
          <w:rFonts w:ascii="宋体" w:hAnsi="宋体" w:hint="eastAsia"/>
          <w:sz w:val="28"/>
          <w:szCs w:val="28"/>
        </w:rPr>
        <w:t>章　磋商公告</w:t>
      </w:r>
      <w:bookmarkEnd w:id="0"/>
      <w:bookmarkEnd w:id="1"/>
      <w:bookmarkEnd w:id="2"/>
    </w:p>
    <w:p w:rsidR="00D15B5D" w:rsidRPr="000E6D74" w:rsidRDefault="009D09A3">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sidRPr="000E6D74">
        <w:rPr>
          <w:rFonts w:ascii="宋体" w:hAnsi="宋体" w:cs="宋体" w:hint="eastAsia"/>
          <w:sz w:val="24"/>
        </w:rPr>
        <w:t>项目概况</w:t>
      </w:r>
    </w:p>
    <w:p w:rsidR="00D15B5D" w:rsidRPr="000E6D74" w:rsidRDefault="009D09A3">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sidRPr="000E6D74">
        <w:rPr>
          <w:rFonts w:ascii="宋体" w:hAnsi="宋体" w:cs="宋体" w:hint="eastAsia"/>
          <w:sz w:val="24"/>
          <w:u w:val="single"/>
        </w:rPr>
        <w:t>北京市房山区长沟镇人民政府</w:t>
      </w:r>
      <w:proofErr w:type="gramStart"/>
      <w:r w:rsidRPr="000E6D74">
        <w:rPr>
          <w:rFonts w:ascii="宋体" w:hAnsi="宋体" w:cs="宋体" w:hint="eastAsia"/>
          <w:sz w:val="24"/>
          <w:u w:val="single"/>
        </w:rPr>
        <w:t>北良各庄</w:t>
      </w:r>
      <w:proofErr w:type="gramEnd"/>
      <w:r w:rsidRPr="000E6D74">
        <w:rPr>
          <w:rFonts w:ascii="宋体" w:hAnsi="宋体" w:cs="宋体" w:hint="eastAsia"/>
          <w:sz w:val="24"/>
          <w:u w:val="single"/>
        </w:rPr>
        <w:t xml:space="preserve">村级文化中心修缮改造和设备购置项目 </w:t>
      </w:r>
      <w:r w:rsidRPr="000E6D74">
        <w:rPr>
          <w:rFonts w:ascii="宋体" w:hAnsi="宋体" w:cs="宋体" w:hint="eastAsia"/>
          <w:sz w:val="24"/>
        </w:rPr>
        <w:t xml:space="preserve"> 采购项目的潜在供应商应在</w:t>
      </w:r>
      <w:r w:rsidRPr="000E6D74">
        <w:rPr>
          <w:rFonts w:ascii="宋体" w:hAnsi="宋体" w:cs="宋体" w:hint="eastAsia"/>
          <w:sz w:val="24"/>
          <w:u w:val="single"/>
        </w:rPr>
        <w:t xml:space="preserve"> 北京市政府采购电子交易平台（</w:t>
      </w:r>
      <w:r w:rsidRPr="000E6D74">
        <w:rPr>
          <w:rFonts w:ascii="宋体" w:hAnsi="宋体" w:cs="宋体"/>
          <w:sz w:val="24"/>
          <w:u w:val="single"/>
        </w:rPr>
        <w:t>http://zbcg-bjzc.zhongcy.cn/bjczj-portal-site/index.html#/home</w:t>
      </w:r>
      <w:r w:rsidRPr="000E6D74">
        <w:rPr>
          <w:rFonts w:ascii="宋体" w:hAnsi="宋体" w:cs="宋体" w:hint="eastAsia"/>
          <w:sz w:val="24"/>
          <w:u w:val="single"/>
        </w:rPr>
        <w:t xml:space="preserve">）  </w:t>
      </w:r>
      <w:r w:rsidRPr="000E6D74">
        <w:rPr>
          <w:rFonts w:ascii="宋体" w:hAnsi="宋体" w:cs="宋体" w:hint="eastAsia"/>
          <w:sz w:val="24"/>
        </w:rPr>
        <w:t>获取采购文件，并于</w:t>
      </w:r>
      <w:r w:rsidRPr="000E6D74">
        <w:rPr>
          <w:rFonts w:ascii="宋体" w:hAnsi="宋体" w:cs="宋体" w:hint="eastAsia"/>
          <w:sz w:val="24"/>
          <w:u w:val="single"/>
        </w:rPr>
        <w:t xml:space="preserve">  </w:t>
      </w:r>
      <w:r w:rsidR="009C618A" w:rsidRPr="000E6D74">
        <w:rPr>
          <w:rFonts w:ascii="宋体" w:hAnsi="宋体" w:cs="宋体" w:hint="eastAsia"/>
          <w:sz w:val="24"/>
          <w:u w:val="single"/>
        </w:rPr>
        <w:t>2021年11月11日09点30分</w:t>
      </w:r>
      <w:r w:rsidRPr="000E6D74">
        <w:rPr>
          <w:rFonts w:ascii="宋体" w:hAnsi="宋体" w:cs="宋体" w:hint="eastAsia"/>
          <w:bCs/>
          <w:sz w:val="24"/>
        </w:rPr>
        <w:t>（北京时间）前提交响应文件</w:t>
      </w:r>
      <w:r w:rsidRPr="000E6D74">
        <w:rPr>
          <w:rFonts w:ascii="宋体" w:hAnsi="宋体" w:cs="宋体" w:hint="eastAsia"/>
          <w:sz w:val="24"/>
        </w:rPr>
        <w:t>。</w:t>
      </w:r>
    </w:p>
    <w:p w:rsidR="00D15B5D" w:rsidRPr="000E6D74" w:rsidRDefault="00D15B5D">
      <w:pPr>
        <w:spacing w:line="360" w:lineRule="auto"/>
        <w:rPr>
          <w:rFonts w:ascii="宋体" w:hAnsi="宋体" w:cs="宋体"/>
          <w:sz w:val="24"/>
        </w:rPr>
      </w:pPr>
    </w:p>
    <w:p w:rsidR="00D15B5D" w:rsidRPr="000E6D74" w:rsidRDefault="009D09A3">
      <w:pPr>
        <w:pStyle w:val="2"/>
        <w:spacing w:before="0" w:line="360" w:lineRule="auto"/>
        <w:jc w:val="both"/>
        <w:rPr>
          <w:rFonts w:ascii="宋体" w:hAnsi="宋体" w:cs="宋体"/>
          <w:b w:val="0"/>
          <w:bCs/>
          <w:sz w:val="24"/>
          <w:szCs w:val="24"/>
        </w:rPr>
      </w:pPr>
      <w:bookmarkStart w:id="3" w:name="_Toc35393629"/>
      <w:bookmarkStart w:id="4" w:name="_Toc28359012"/>
      <w:bookmarkStart w:id="5" w:name="_Toc35393798"/>
      <w:bookmarkStart w:id="6" w:name="_Toc28359089"/>
      <w:bookmarkStart w:id="7" w:name="_Toc31920"/>
      <w:r w:rsidRPr="000E6D74">
        <w:rPr>
          <w:rFonts w:ascii="宋体" w:hAnsi="宋体" w:cs="宋体" w:hint="eastAsia"/>
          <w:b w:val="0"/>
          <w:bCs/>
          <w:sz w:val="24"/>
          <w:szCs w:val="24"/>
        </w:rPr>
        <w:t>一、项目基本情况</w:t>
      </w:r>
      <w:bookmarkEnd w:id="3"/>
      <w:bookmarkEnd w:id="4"/>
      <w:bookmarkEnd w:id="5"/>
      <w:bookmarkEnd w:id="6"/>
      <w:bookmarkEnd w:id="7"/>
    </w:p>
    <w:p w:rsidR="00D15B5D" w:rsidRPr="000E6D74" w:rsidRDefault="009D09A3">
      <w:pPr>
        <w:spacing w:line="360" w:lineRule="auto"/>
        <w:ind w:firstLineChars="200" w:firstLine="480"/>
        <w:rPr>
          <w:rFonts w:ascii="宋体" w:hAnsi="宋体" w:cs="宋体"/>
          <w:sz w:val="24"/>
        </w:rPr>
      </w:pPr>
      <w:r w:rsidRPr="000E6D74">
        <w:rPr>
          <w:rFonts w:ascii="宋体" w:hAnsi="宋体" w:cs="宋体" w:hint="eastAsia"/>
          <w:sz w:val="24"/>
        </w:rPr>
        <w:t>项目编号：HCZB-2021-097</w:t>
      </w:r>
    </w:p>
    <w:p w:rsidR="00D15B5D" w:rsidRPr="000E6D74" w:rsidRDefault="009D09A3">
      <w:pPr>
        <w:spacing w:line="360" w:lineRule="auto"/>
        <w:ind w:rightChars="-149" w:right="-313" w:firstLineChars="200" w:firstLine="480"/>
        <w:rPr>
          <w:rFonts w:ascii="宋体" w:hAnsi="宋体" w:cs="宋体"/>
          <w:sz w:val="24"/>
          <w:u w:val="single"/>
        </w:rPr>
      </w:pPr>
      <w:r w:rsidRPr="000E6D74">
        <w:rPr>
          <w:rFonts w:ascii="宋体" w:hAnsi="宋体" w:cs="宋体" w:hint="eastAsia"/>
          <w:sz w:val="24"/>
        </w:rPr>
        <w:t>项目名称：北京市房山区长沟镇人民政府</w:t>
      </w:r>
      <w:proofErr w:type="gramStart"/>
      <w:r w:rsidRPr="000E6D74">
        <w:rPr>
          <w:rFonts w:ascii="宋体" w:hAnsi="宋体" w:cs="宋体" w:hint="eastAsia"/>
          <w:sz w:val="24"/>
        </w:rPr>
        <w:t>北良各庄</w:t>
      </w:r>
      <w:proofErr w:type="gramEnd"/>
      <w:r w:rsidRPr="000E6D74">
        <w:rPr>
          <w:rFonts w:ascii="宋体" w:hAnsi="宋体" w:cs="宋体" w:hint="eastAsia"/>
          <w:sz w:val="24"/>
        </w:rPr>
        <w:t>村级文化中心修缮改造和设备购置项目</w:t>
      </w:r>
    </w:p>
    <w:p w:rsidR="00D15B5D" w:rsidRPr="000E6D74" w:rsidRDefault="009D09A3">
      <w:pPr>
        <w:spacing w:line="360" w:lineRule="auto"/>
        <w:ind w:firstLineChars="200" w:firstLine="480"/>
        <w:rPr>
          <w:rFonts w:ascii="宋体" w:hAnsi="宋体" w:cs="宋体"/>
          <w:sz w:val="24"/>
        </w:rPr>
      </w:pPr>
      <w:r w:rsidRPr="000E6D74">
        <w:rPr>
          <w:rFonts w:ascii="宋体" w:hAnsi="宋体" w:cs="宋体" w:hint="eastAsia"/>
          <w:sz w:val="24"/>
        </w:rPr>
        <w:t>采购方式：竞争性磋商</w:t>
      </w:r>
    </w:p>
    <w:p w:rsidR="00D15B5D" w:rsidRPr="000E6D74" w:rsidRDefault="009D09A3">
      <w:pPr>
        <w:spacing w:line="360" w:lineRule="auto"/>
        <w:ind w:firstLineChars="200" w:firstLine="480"/>
        <w:rPr>
          <w:rFonts w:ascii="宋体" w:hAnsi="宋体" w:cs="宋体"/>
          <w:sz w:val="24"/>
        </w:rPr>
      </w:pPr>
      <w:r w:rsidRPr="000E6D74">
        <w:rPr>
          <w:rFonts w:ascii="宋体" w:hAnsi="宋体" w:cs="宋体" w:hint="eastAsia"/>
          <w:sz w:val="24"/>
        </w:rPr>
        <w:t>预算金额：</w:t>
      </w:r>
      <w:r w:rsidR="00126A20" w:rsidRPr="000E6D74">
        <w:rPr>
          <w:rFonts w:ascii="宋体" w:hAnsi="宋体" w:cs="宋体" w:hint="eastAsia"/>
          <w:sz w:val="24"/>
        </w:rPr>
        <w:t xml:space="preserve"> 409.970776万元</w:t>
      </w:r>
    </w:p>
    <w:p w:rsidR="00D15B5D" w:rsidRPr="000E6D74" w:rsidRDefault="009D09A3">
      <w:pPr>
        <w:spacing w:line="360" w:lineRule="auto"/>
        <w:ind w:firstLineChars="200" w:firstLine="480"/>
        <w:rPr>
          <w:rFonts w:ascii="宋体" w:hAnsi="宋体" w:cs="宋体"/>
          <w:sz w:val="24"/>
          <w:u w:val="single"/>
        </w:rPr>
      </w:pPr>
      <w:r w:rsidRPr="000E6D74">
        <w:rPr>
          <w:rFonts w:ascii="宋体" w:hAnsi="宋体" w:cs="宋体" w:hint="eastAsia"/>
          <w:sz w:val="24"/>
        </w:rPr>
        <w:t>采购需求：拆除工程、采暖工程、电气工程、电子屏</w:t>
      </w:r>
      <w:r w:rsidRPr="000E6D74">
        <w:rPr>
          <w:rFonts w:ascii="宋体" w:hAnsi="宋体" w:cs="宋体"/>
          <w:sz w:val="24"/>
        </w:rPr>
        <w:t>等</w:t>
      </w:r>
      <w:r w:rsidRPr="000E6D74">
        <w:rPr>
          <w:rFonts w:ascii="宋体" w:hAnsi="宋体" w:cs="宋体" w:hint="eastAsia"/>
          <w:sz w:val="24"/>
        </w:rPr>
        <w:t>图纸</w:t>
      </w:r>
      <w:r w:rsidRPr="000E6D74">
        <w:rPr>
          <w:rFonts w:ascii="宋体" w:hAnsi="宋体" w:cs="宋体"/>
          <w:sz w:val="24"/>
        </w:rPr>
        <w:t>及工程量清单范围内</w:t>
      </w:r>
      <w:r w:rsidRPr="000E6D74">
        <w:rPr>
          <w:rFonts w:ascii="宋体" w:hAnsi="宋体" w:cs="宋体" w:hint="eastAsia"/>
          <w:sz w:val="24"/>
        </w:rPr>
        <w:t>的</w:t>
      </w:r>
      <w:r w:rsidRPr="000E6D74">
        <w:rPr>
          <w:rFonts w:ascii="宋体" w:hAnsi="宋体" w:cs="宋体"/>
          <w:sz w:val="24"/>
        </w:rPr>
        <w:t>全部工程</w:t>
      </w:r>
      <w:r w:rsidRPr="000E6D74">
        <w:rPr>
          <w:rFonts w:ascii="宋体" w:hAnsi="宋体" w:cs="宋体" w:hint="eastAsia"/>
          <w:sz w:val="24"/>
        </w:rPr>
        <w:t>（具体内容详见磋商文件）</w:t>
      </w:r>
    </w:p>
    <w:p w:rsidR="00D15B5D" w:rsidRPr="000E6D74" w:rsidRDefault="009D09A3">
      <w:pPr>
        <w:spacing w:line="360" w:lineRule="auto"/>
        <w:ind w:firstLineChars="200" w:firstLine="480"/>
        <w:rPr>
          <w:rFonts w:ascii="宋体" w:hAnsi="宋体" w:cs="宋体"/>
          <w:color w:val="0000FF"/>
          <w:sz w:val="24"/>
          <w:u w:val="single"/>
        </w:rPr>
      </w:pPr>
      <w:r w:rsidRPr="000E6D74">
        <w:rPr>
          <w:rFonts w:ascii="宋体" w:hAnsi="宋体" w:cs="宋体" w:hint="eastAsia"/>
          <w:sz w:val="24"/>
        </w:rPr>
        <w:t>合同履行期限：</w:t>
      </w:r>
      <w:r w:rsidR="00D0114E" w:rsidRPr="000E6D74">
        <w:rPr>
          <w:rFonts w:ascii="宋体" w:hAnsi="宋体" w:cs="宋体" w:hint="eastAsia"/>
          <w:sz w:val="24"/>
        </w:rPr>
        <w:t>150日历天</w:t>
      </w:r>
    </w:p>
    <w:p w:rsidR="00D15B5D" w:rsidRPr="000E6D74" w:rsidRDefault="009D09A3">
      <w:pPr>
        <w:spacing w:line="360" w:lineRule="auto"/>
        <w:ind w:firstLineChars="200" w:firstLine="480"/>
        <w:rPr>
          <w:rFonts w:ascii="宋体" w:hAnsi="宋体" w:cs="宋体"/>
          <w:sz w:val="24"/>
        </w:rPr>
      </w:pPr>
      <w:r w:rsidRPr="000E6D74">
        <w:rPr>
          <w:rFonts w:ascii="宋体" w:hAnsi="宋体" w:cs="宋体" w:hint="eastAsia"/>
          <w:sz w:val="24"/>
        </w:rPr>
        <w:t>本项目（否）接受联合体。</w:t>
      </w:r>
    </w:p>
    <w:p w:rsidR="00D15B5D" w:rsidRPr="000E6D74" w:rsidRDefault="009D09A3">
      <w:pPr>
        <w:pStyle w:val="2"/>
        <w:spacing w:before="0" w:line="360" w:lineRule="auto"/>
        <w:jc w:val="both"/>
        <w:rPr>
          <w:rFonts w:ascii="宋体" w:hAnsi="宋体" w:cs="宋体"/>
          <w:b w:val="0"/>
          <w:bCs/>
          <w:sz w:val="24"/>
          <w:szCs w:val="24"/>
        </w:rPr>
      </w:pPr>
      <w:bookmarkStart w:id="8" w:name="_Toc28359013"/>
      <w:bookmarkStart w:id="9" w:name="_Toc35393630"/>
      <w:bookmarkStart w:id="10" w:name="_Toc28359090"/>
      <w:bookmarkStart w:id="11" w:name="_Toc19322"/>
      <w:bookmarkStart w:id="12" w:name="_Toc35393799"/>
      <w:r w:rsidRPr="000E6D74">
        <w:rPr>
          <w:rFonts w:ascii="宋体" w:hAnsi="宋体" w:cs="宋体" w:hint="eastAsia"/>
          <w:b w:val="0"/>
          <w:bCs/>
          <w:sz w:val="24"/>
          <w:szCs w:val="24"/>
        </w:rPr>
        <w:t>二、申请人的资格要求：</w:t>
      </w:r>
      <w:bookmarkEnd w:id="8"/>
      <w:bookmarkEnd w:id="9"/>
      <w:bookmarkEnd w:id="10"/>
      <w:bookmarkEnd w:id="11"/>
      <w:bookmarkEnd w:id="12"/>
    </w:p>
    <w:p w:rsidR="00D15B5D" w:rsidRPr="000E6D74" w:rsidRDefault="009D09A3">
      <w:pPr>
        <w:spacing w:line="360" w:lineRule="auto"/>
        <w:rPr>
          <w:rFonts w:ascii="宋体" w:hAnsi="宋体" w:cs="宋体"/>
          <w:sz w:val="24"/>
        </w:rPr>
      </w:pPr>
      <w:r w:rsidRPr="000E6D74">
        <w:rPr>
          <w:rFonts w:ascii="宋体" w:hAnsi="宋体" w:cs="宋体" w:hint="eastAsia"/>
          <w:sz w:val="24"/>
        </w:rPr>
        <w:t>1.满足《中华人民共和国政府采购法》第二十二条规定；</w:t>
      </w:r>
    </w:p>
    <w:p w:rsidR="00D15B5D" w:rsidRPr="000E6D74" w:rsidRDefault="009D09A3">
      <w:pPr>
        <w:spacing w:line="360" w:lineRule="auto"/>
        <w:rPr>
          <w:rFonts w:ascii="宋体" w:hAnsi="宋体" w:cs="宋体"/>
          <w:sz w:val="24"/>
        </w:rPr>
      </w:pPr>
      <w:bookmarkStart w:id="13" w:name="_Toc28359091"/>
      <w:bookmarkStart w:id="14" w:name="_Toc28359014"/>
      <w:r w:rsidRPr="000E6D74">
        <w:rPr>
          <w:rFonts w:ascii="宋体" w:hAnsi="宋体" w:cs="宋体" w:hint="eastAsia"/>
          <w:sz w:val="24"/>
        </w:rPr>
        <w:t>2.落实政府采购政策需满足的资格要求：</w:t>
      </w:r>
      <w:r w:rsidRPr="000E6D74">
        <w:rPr>
          <w:rFonts w:ascii="宋体" w:hAnsi="宋体" w:cs="宋体" w:hint="eastAsia"/>
          <w:sz w:val="24"/>
          <w:u w:val="single"/>
        </w:rPr>
        <w:t>本项目专门面向中小</w:t>
      </w:r>
      <w:proofErr w:type="gramStart"/>
      <w:r w:rsidRPr="000E6D74">
        <w:rPr>
          <w:rFonts w:ascii="宋体" w:hAnsi="宋体" w:cs="宋体" w:hint="eastAsia"/>
          <w:sz w:val="24"/>
          <w:u w:val="single"/>
        </w:rPr>
        <w:t>微企业</w:t>
      </w:r>
      <w:proofErr w:type="gramEnd"/>
      <w:r w:rsidRPr="000E6D74">
        <w:rPr>
          <w:rFonts w:ascii="宋体" w:hAnsi="宋体" w:cs="宋体" w:hint="eastAsia"/>
          <w:sz w:val="24"/>
          <w:u w:val="single"/>
        </w:rPr>
        <w:t>采购；</w:t>
      </w:r>
    </w:p>
    <w:p w:rsidR="00D15B5D" w:rsidRPr="000E6D74" w:rsidRDefault="009D09A3">
      <w:pPr>
        <w:spacing w:line="360" w:lineRule="auto"/>
        <w:rPr>
          <w:rFonts w:ascii="宋体" w:hAnsi="宋体" w:cs="宋体"/>
          <w:sz w:val="24"/>
        </w:rPr>
      </w:pPr>
      <w:r w:rsidRPr="000E6D74">
        <w:rPr>
          <w:rFonts w:ascii="宋体" w:hAnsi="宋体" w:cs="宋体" w:hint="eastAsia"/>
          <w:sz w:val="24"/>
        </w:rPr>
        <w:t>3.本项目的特定资格要求：</w:t>
      </w:r>
    </w:p>
    <w:p w:rsidR="00D15B5D" w:rsidRPr="000E6D74" w:rsidRDefault="009D09A3">
      <w:pPr>
        <w:spacing w:line="360" w:lineRule="auto"/>
        <w:rPr>
          <w:rFonts w:ascii="宋体" w:hAnsi="宋体" w:cs="宋体"/>
          <w:sz w:val="24"/>
        </w:rPr>
      </w:pPr>
      <w:r w:rsidRPr="000E6D74">
        <w:rPr>
          <w:rFonts w:ascii="宋体" w:hAnsi="宋体" w:hint="eastAsia"/>
          <w:sz w:val="24"/>
        </w:rPr>
        <w:t>①</w:t>
      </w:r>
      <w:r w:rsidRPr="000E6D74">
        <w:rPr>
          <w:rFonts w:ascii="宋体" w:hAnsi="宋体" w:cs="宋体"/>
          <w:sz w:val="24"/>
        </w:rPr>
        <w:t>要求供应商须具备</w:t>
      </w:r>
      <w:r w:rsidRPr="000E6D74">
        <w:rPr>
          <w:rFonts w:ascii="宋体" w:hAnsi="宋体" w:cs="宋体" w:hint="eastAsia"/>
          <w:sz w:val="24"/>
        </w:rPr>
        <w:t>建设主管部门颁发的建筑施工总承包叁级（含）以上资质等；</w:t>
      </w:r>
      <w:r w:rsidRPr="000E6D74">
        <w:rPr>
          <w:rFonts w:ascii="宋体" w:hAnsi="宋体" w:cs="宋体"/>
          <w:sz w:val="24"/>
        </w:rPr>
        <w:t>具有有效的安全生产许可证</w:t>
      </w:r>
      <w:r w:rsidRPr="000E6D74">
        <w:rPr>
          <w:rFonts w:ascii="宋体" w:hAnsi="宋体" w:cs="宋体" w:hint="eastAsia"/>
          <w:sz w:val="24"/>
        </w:rPr>
        <w:t>，并</w:t>
      </w:r>
      <w:r w:rsidRPr="000E6D74">
        <w:rPr>
          <w:rFonts w:ascii="宋体" w:hAnsi="宋体" w:cs="宋体"/>
          <w:sz w:val="24"/>
        </w:rPr>
        <w:t>在人员、设备、资金等方面具有相应的施工能力</w:t>
      </w:r>
      <w:r w:rsidRPr="000E6D74">
        <w:rPr>
          <w:rFonts w:ascii="宋体" w:hAnsi="宋体" w:cs="宋体" w:hint="eastAsia"/>
          <w:sz w:val="24"/>
        </w:rPr>
        <w:t>，其中，本工程拟派项目经理</w:t>
      </w:r>
      <w:r w:rsidRPr="000E6D74">
        <w:rPr>
          <w:rFonts w:ascii="宋体" w:hAnsi="宋体" w:cs="宋体"/>
          <w:sz w:val="24"/>
        </w:rPr>
        <w:t>须具有受聘于施工单位的已取得</w:t>
      </w:r>
      <w:r w:rsidRPr="000E6D74">
        <w:rPr>
          <w:rFonts w:ascii="宋体" w:hAnsi="宋体" w:cs="宋体" w:hint="eastAsia"/>
          <w:sz w:val="24"/>
        </w:rPr>
        <w:t>建筑工程二级</w:t>
      </w:r>
      <w:r w:rsidRPr="000E6D74">
        <w:rPr>
          <w:rFonts w:ascii="宋体" w:hAnsi="宋体" w:cs="宋体"/>
          <w:sz w:val="24"/>
        </w:rPr>
        <w:t>建造师</w:t>
      </w:r>
      <w:r w:rsidRPr="000E6D74">
        <w:rPr>
          <w:rFonts w:ascii="宋体" w:hAnsi="宋体" w:cs="宋体" w:hint="eastAsia"/>
          <w:sz w:val="24"/>
        </w:rPr>
        <w:t>执业资格</w:t>
      </w:r>
      <w:r w:rsidRPr="000E6D74">
        <w:rPr>
          <w:rFonts w:ascii="宋体" w:hAnsi="宋体" w:cs="宋体"/>
          <w:sz w:val="24"/>
        </w:rPr>
        <w:t>的人员</w:t>
      </w:r>
      <w:r w:rsidRPr="000E6D74">
        <w:rPr>
          <w:rFonts w:ascii="宋体" w:hAnsi="宋体" w:cs="宋体" w:hint="eastAsia"/>
          <w:sz w:val="24"/>
        </w:rPr>
        <w:t>，同时具有有效地安全考核B本，能够提供本地化服务；</w:t>
      </w:r>
    </w:p>
    <w:p w:rsidR="00D15B5D" w:rsidRPr="000E6D74" w:rsidRDefault="009D09A3">
      <w:pPr>
        <w:pStyle w:val="111"/>
        <w:spacing w:before="120" w:line="360" w:lineRule="auto"/>
        <w:ind w:firstLineChars="0" w:firstLine="0"/>
        <w:rPr>
          <w:rFonts w:ascii="宋体" w:hAnsi="宋体" w:cs="宋体"/>
          <w:sz w:val="24"/>
        </w:rPr>
      </w:pPr>
      <w:r w:rsidRPr="000E6D74">
        <w:rPr>
          <w:rFonts w:ascii="宋体" w:hAnsi="宋体" w:cs="宋体" w:hint="eastAsia"/>
          <w:sz w:val="24"/>
        </w:rPr>
        <w:t>②</w:t>
      </w:r>
      <w:r w:rsidRPr="000E6D74">
        <w:rPr>
          <w:rFonts w:ascii="宋体" w:hAnsi="宋体" w:cs="宋体"/>
          <w:sz w:val="24"/>
        </w:rPr>
        <w:t>供应商必须</w:t>
      </w:r>
      <w:r w:rsidRPr="000E6D74">
        <w:rPr>
          <w:rFonts w:ascii="宋体" w:hAnsi="宋体" w:cs="宋体" w:hint="eastAsia"/>
          <w:sz w:val="24"/>
        </w:rPr>
        <w:t>是</w:t>
      </w:r>
      <w:r w:rsidRPr="000E6D74">
        <w:rPr>
          <w:rFonts w:ascii="宋体" w:hAnsi="宋体" w:cs="宋体"/>
          <w:sz w:val="24"/>
        </w:rPr>
        <w:t>依照《中华人民共和国公司法》</w:t>
      </w:r>
      <w:r w:rsidRPr="000E6D74">
        <w:rPr>
          <w:rFonts w:ascii="宋体" w:hAnsi="宋体" w:cs="宋体" w:hint="eastAsia"/>
          <w:sz w:val="24"/>
        </w:rPr>
        <w:t>登记</w:t>
      </w:r>
      <w:r w:rsidRPr="000E6D74">
        <w:rPr>
          <w:rFonts w:ascii="宋体" w:hAnsi="宋体" w:cs="宋体"/>
          <w:sz w:val="24"/>
        </w:rPr>
        <w:t>注册的</w:t>
      </w:r>
      <w:r w:rsidRPr="000E6D74">
        <w:rPr>
          <w:rFonts w:ascii="宋体" w:hAnsi="宋体" w:cs="宋体" w:hint="eastAsia"/>
          <w:sz w:val="24"/>
        </w:rPr>
        <w:t>且依法取得工商行政管理部门颁发的有效的《企业法人营业执照》，</w:t>
      </w:r>
      <w:r w:rsidRPr="000E6D74">
        <w:rPr>
          <w:rFonts w:ascii="宋体" w:hAnsi="宋体" w:cs="宋体"/>
          <w:sz w:val="24"/>
        </w:rPr>
        <w:t>具有独立法人资格</w:t>
      </w:r>
      <w:r w:rsidRPr="000E6D74">
        <w:rPr>
          <w:rFonts w:ascii="宋体" w:hAnsi="宋体" w:cs="宋体" w:hint="eastAsia"/>
          <w:sz w:val="24"/>
        </w:rPr>
        <w:t>的供应商</w:t>
      </w:r>
      <w:r w:rsidRPr="000E6D74">
        <w:rPr>
          <w:rFonts w:ascii="宋体" w:hAnsi="宋体" w:cs="宋体"/>
          <w:sz w:val="24"/>
        </w:rPr>
        <w:t>；</w:t>
      </w:r>
    </w:p>
    <w:p w:rsidR="00D15B5D" w:rsidRPr="000E6D74" w:rsidRDefault="009D09A3">
      <w:pPr>
        <w:pStyle w:val="111"/>
        <w:spacing w:before="120" w:line="360" w:lineRule="auto"/>
        <w:ind w:firstLineChars="0" w:firstLine="0"/>
        <w:rPr>
          <w:rFonts w:ascii="宋体" w:hAnsi="宋体" w:cs="宋体"/>
          <w:sz w:val="24"/>
        </w:rPr>
      </w:pPr>
      <w:r w:rsidRPr="000E6D74">
        <w:rPr>
          <w:rFonts w:ascii="宋体" w:hAnsi="宋体" w:cs="宋体" w:hint="eastAsia"/>
          <w:sz w:val="24"/>
        </w:rPr>
        <w:lastRenderedPageBreak/>
        <w:t>③供应商经营状态：在前三年内没有骗取中标和严重违约及重大工程质量问题，</w:t>
      </w:r>
      <w:r w:rsidRPr="000E6D74">
        <w:rPr>
          <w:rFonts w:ascii="宋体" w:hAnsi="宋体" w:cs="宋体"/>
          <w:sz w:val="24"/>
        </w:rPr>
        <w:t>在经营活动中没有重大违法记录</w:t>
      </w:r>
      <w:r w:rsidRPr="000E6D74">
        <w:rPr>
          <w:rFonts w:ascii="宋体" w:hAnsi="宋体" w:cs="宋体" w:hint="eastAsia"/>
          <w:sz w:val="24"/>
        </w:rPr>
        <w:t>，没有处于被责令停业，投标资格被取消，财产被接管、冻结，破产状态；</w:t>
      </w:r>
    </w:p>
    <w:p w:rsidR="00D15B5D" w:rsidRPr="000E6D74" w:rsidRDefault="009D09A3">
      <w:pPr>
        <w:pStyle w:val="111"/>
        <w:spacing w:before="120" w:line="360" w:lineRule="auto"/>
        <w:ind w:firstLineChars="0" w:firstLine="0"/>
        <w:rPr>
          <w:rFonts w:ascii="宋体" w:hAnsi="宋体" w:cs="宋体"/>
          <w:sz w:val="24"/>
        </w:rPr>
      </w:pPr>
      <w:r w:rsidRPr="000E6D74">
        <w:rPr>
          <w:rFonts w:ascii="宋体" w:hAnsi="宋体" w:cs="宋体" w:hint="eastAsia"/>
          <w:sz w:val="24"/>
        </w:rPr>
        <w:t>④在“信用中国”网站（www.creditchina.gov.cn）中被列入失信被执行人、重大税收违法案件当事人名单及在“中国政府采购网”网站（www.ccgp.gov.cn）中有政府采购严重违法失信行为信息记录的供应商，不得参与本项目；</w:t>
      </w:r>
    </w:p>
    <w:p w:rsidR="00D15B5D" w:rsidRPr="000E6D74" w:rsidRDefault="00D15B5D">
      <w:pPr>
        <w:spacing w:line="360" w:lineRule="auto"/>
        <w:ind w:firstLineChars="200" w:firstLine="480"/>
        <w:rPr>
          <w:sz w:val="24"/>
        </w:rPr>
      </w:pPr>
    </w:p>
    <w:p w:rsidR="00D15B5D" w:rsidRPr="000E6D74" w:rsidRDefault="009D09A3">
      <w:pPr>
        <w:pStyle w:val="2"/>
        <w:spacing w:before="0" w:line="360" w:lineRule="auto"/>
        <w:jc w:val="both"/>
        <w:rPr>
          <w:rFonts w:ascii="宋体" w:hAnsi="宋体" w:cs="宋体"/>
          <w:sz w:val="24"/>
          <w:szCs w:val="24"/>
        </w:rPr>
      </w:pPr>
      <w:bookmarkStart w:id="15" w:name="_Toc24783"/>
      <w:bookmarkStart w:id="16" w:name="_Toc35393631"/>
      <w:bookmarkStart w:id="17" w:name="_Toc35393800"/>
      <w:r w:rsidRPr="000E6D74">
        <w:rPr>
          <w:rFonts w:ascii="宋体" w:hAnsi="宋体" w:cs="宋体" w:hint="eastAsia"/>
          <w:sz w:val="24"/>
          <w:szCs w:val="24"/>
        </w:rPr>
        <w:t>三、获取采购文件</w:t>
      </w:r>
      <w:bookmarkEnd w:id="13"/>
      <w:bookmarkEnd w:id="14"/>
      <w:bookmarkEnd w:id="15"/>
      <w:bookmarkEnd w:id="16"/>
      <w:bookmarkEnd w:id="17"/>
    </w:p>
    <w:p w:rsidR="00D15B5D" w:rsidRPr="000E6D74" w:rsidRDefault="009D09A3">
      <w:pPr>
        <w:spacing w:line="360" w:lineRule="auto"/>
        <w:ind w:firstLine="540"/>
        <w:rPr>
          <w:rFonts w:ascii="宋体" w:hAnsi="宋体" w:cs="宋体"/>
          <w:sz w:val="24"/>
        </w:rPr>
      </w:pPr>
      <w:r w:rsidRPr="000E6D74">
        <w:rPr>
          <w:rFonts w:ascii="宋体" w:hAnsi="宋体" w:cs="宋体" w:hint="eastAsia"/>
          <w:sz w:val="24"/>
        </w:rPr>
        <w:t>时间：</w:t>
      </w:r>
      <w:r w:rsidRPr="000E6D74">
        <w:rPr>
          <w:rFonts w:ascii="宋体" w:hAnsi="宋体" w:cs="宋体" w:hint="eastAsia"/>
          <w:sz w:val="24"/>
          <w:u w:val="single"/>
        </w:rPr>
        <w:t>202</w:t>
      </w:r>
      <w:r w:rsidRPr="000E6D74">
        <w:rPr>
          <w:rFonts w:ascii="宋体" w:hAnsi="宋体" w:cs="宋体"/>
          <w:sz w:val="24"/>
          <w:u w:val="single"/>
        </w:rPr>
        <w:t>1</w:t>
      </w:r>
      <w:r w:rsidRPr="000E6D74">
        <w:rPr>
          <w:rFonts w:ascii="宋体" w:hAnsi="宋体" w:cs="宋体" w:hint="eastAsia"/>
          <w:sz w:val="24"/>
          <w:u w:val="single"/>
        </w:rPr>
        <w:t>年10月28日</w:t>
      </w:r>
      <w:r w:rsidRPr="000E6D74">
        <w:rPr>
          <w:rFonts w:ascii="宋体" w:hAnsi="宋体" w:cs="宋体" w:hint="eastAsia"/>
          <w:sz w:val="24"/>
        </w:rPr>
        <w:t>至</w:t>
      </w:r>
      <w:r w:rsidRPr="000E6D74">
        <w:rPr>
          <w:rFonts w:ascii="宋体" w:hAnsi="宋体" w:cs="宋体" w:hint="eastAsia"/>
          <w:sz w:val="24"/>
          <w:u w:val="single"/>
        </w:rPr>
        <w:t xml:space="preserve"> 2021年11月04日</w:t>
      </w:r>
      <w:r w:rsidRPr="000E6D74">
        <w:rPr>
          <w:rFonts w:ascii="宋体" w:hAnsi="宋体" w:cs="宋体" w:hint="eastAsia"/>
          <w:sz w:val="24"/>
        </w:rPr>
        <w:t>，每天上午</w:t>
      </w:r>
      <w:r w:rsidRPr="000E6D74">
        <w:rPr>
          <w:rFonts w:ascii="宋体" w:hAnsi="宋体" w:cs="宋体" w:hint="eastAsia"/>
          <w:sz w:val="24"/>
          <w:u w:val="single"/>
        </w:rPr>
        <w:t xml:space="preserve">9:00　</w:t>
      </w:r>
      <w:r w:rsidRPr="000E6D74">
        <w:rPr>
          <w:rFonts w:ascii="宋体" w:hAnsi="宋体" w:cs="宋体" w:hint="eastAsia"/>
          <w:sz w:val="24"/>
        </w:rPr>
        <w:t>至</w:t>
      </w:r>
      <w:r w:rsidRPr="000E6D74">
        <w:rPr>
          <w:rFonts w:ascii="宋体" w:hAnsi="宋体" w:cs="宋体" w:hint="eastAsia"/>
          <w:sz w:val="24"/>
          <w:u w:val="single"/>
        </w:rPr>
        <w:t xml:space="preserve">11:00　</w:t>
      </w:r>
      <w:r w:rsidRPr="000E6D74">
        <w:rPr>
          <w:rFonts w:ascii="宋体" w:hAnsi="宋体" w:cs="宋体" w:hint="eastAsia"/>
          <w:sz w:val="24"/>
        </w:rPr>
        <w:t>，下午</w:t>
      </w:r>
      <w:r w:rsidRPr="000E6D74">
        <w:rPr>
          <w:rFonts w:ascii="宋体" w:hAnsi="宋体" w:cs="宋体" w:hint="eastAsia"/>
          <w:sz w:val="24"/>
          <w:u w:val="single"/>
        </w:rPr>
        <w:t xml:space="preserve">14:00　</w:t>
      </w:r>
      <w:r w:rsidRPr="000E6D74">
        <w:rPr>
          <w:rFonts w:ascii="宋体" w:hAnsi="宋体" w:cs="宋体" w:hint="eastAsia"/>
          <w:sz w:val="24"/>
        </w:rPr>
        <w:t>至</w:t>
      </w:r>
      <w:r w:rsidRPr="000E6D74">
        <w:rPr>
          <w:rFonts w:ascii="宋体" w:hAnsi="宋体" w:cs="宋体" w:hint="eastAsia"/>
          <w:sz w:val="24"/>
          <w:u w:val="single"/>
        </w:rPr>
        <w:t xml:space="preserve">16:00　</w:t>
      </w:r>
      <w:r w:rsidRPr="000E6D74">
        <w:rPr>
          <w:rFonts w:ascii="宋体" w:hAnsi="宋体" w:cs="宋体" w:hint="eastAsia"/>
          <w:sz w:val="24"/>
        </w:rPr>
        <w:t>（北京时间，法定节假日除外）</w:t>
      </w:r>
    </w:p>
    <w:p w:rsidR="00D15B5D" w:rsidRPr="000E6D74" w:rsidRDefault="009D09A3">
      <w:pPr>
        <w:spacing w:line="360" w:lineRule="auto"/>
        <w:ind w:firstLineChars="200" w:firstLine="480"/>
        <w:rPr>
          <w:rFonts w:ascii="宋体" w:hAnsi="宋体" w:cs="宋体"/>
          <w:sz w:val="24"/>
        </w:rPr>
      </w:pPr>
      <w:r w:rsidRPr="000E6D74">
        <w:rPr>
          <w:rFonts w:ascii="宋体" w:hAnsi="宋体" w:cs="宋体" w:hint="eastAsia"/>
          <w:sz w:val="24"/>
        </w:rPr>
        <w:t>地点：北京市政府采购电子交易平台</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方式：本项目采用电子招标，相关操作如下。</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1、供应商须办理CA认证证书（北京一证通数字证书），详见北京市政府采购电子交易平台查阅 “用户指南”—“操作指南”—“市场主体CA办理操作流程指引”，按照程序要求办理。</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2、供应商于北京市政府采购电子交易平台“用户指南”—“操作指南”—“市场主体注册入库操作流程指引”进行自助注册绑定。</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3、磋商文件获取方式：供应</w:t>
      </w:r>
      <w:proofErr w:type="gramStart"/>
      <w:r w:rsidRPr="000E6D74">
        <w:rPr>
          <w:rFonts w:ascii="宋体" w:hAnsi="宋体" w:cs="宋体" w:hint="eastAsia"/>
          <w:sz w:val="24"/>
        </w:rPr>
        <w:t>商按照</w:t>
      </w:r>
      <w:proofErr w:type="gramEnd"/>
      <w:r w:rsidRPr="000E6D74">
        <w:rPr>
          <w:rFonts w:ascii="宋体" w:hAnsi="宋体" w:cs="宋体" w:hint="eastAsia"/>
          <w:sz w:val="24"/>
        </w:rPr>
        <w:t>规定办理CA数字认证证书（北京一证通数字证书）后，自磋商公告发布之日起</w:t>
      </w:r>
      <w:proofErr w:type="gramStart"/>
      <w:r w:rsidRPr="000E6D74">
        <w:rPr>
          <w:rFonts w:ascii="宋体" w:hAnsi="宋体" w:cs="宋体" w:hint="eastAsia"/>
          <w:sz w:val="24"/>
        </w:rPr>
        <w:t>持供应</w:t>
      </w:r>
      <w:proofErr w:type="gramEnd"/>
      <w:r w:rsidRPr="000E6D74">
        <w:rPr>
          <w:rFonts w:ascii="宋体" w:hAnsi="宋体" w:cs="宋体" w:hint="eastAsia"/>
          <w:sz w:val="24"/>
        </w:rPr>
        <w:t>商自身数字证书登录北京市政府采购电子交易平台获取电子版磋商文件。</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4、下载时间：</w:t>
      </w:r>
      <w:r w:rsidRPr="000E6D74">
        <w:rPr>
          <w:rFonts w:ascii="宋体" w:hAnsi="宋体" w:cs="宋体" w:hint="eastAsia"/>
          <w:sz w:val="24"/>
          <w:u w:val="single"/>
        </w:rPr>
        <w:t>202</w:t>
      </w:r>
      <w:r w:rsidRPr="000E6D74">
        <w:rPr>
          <w:rFonts w:ascii="宋体" w:hAnsi="宋体" w:cs="宋体"/>
          <w:sz w:val="24"/>
          <w:u w:val="single"/>
        </w:rPr>
        <w:t>1</w:t>
      </w:r>
      <w:r w:rsidRPr="000E6D74">
        <w:rPr>
          <w:rFonts w:ascii="宋体" w:hAnsi="宋体" w:cs="宋体" w:hint="eastAsia"/>
          <w:sz w:val="24"/>
          <w:u w:val="single"/>
        </w:rPr>
        <w:t>年10月28日</w:t>
      </w:r>
      <w:r w:rsidRPr="000E6D74">
        <w:rPr>
          <w:rFonts w:ascii="宋体" w:hAnsi="宋体" w:cs="宋体" w:hint="eastAsia"/>
          <w:sz w:val="24"/>
        </w:rPr>
        <w:t>至</w:t>
      </w:r>
      <w:r w:rsidRPr="000E6D74">
        <w:rPr>
          <w:rFonts w:ascii="宋体" w:hAnsi="宋体" w:cs="宋体" w:hint="eastAsia"/>
          <w:sz w:val="24"/>
          <w:u w:val="single"/>
        </w:rPr>
        <w:t xml:space="preserve"> 2021年11月04日</w:t>
      </w:r>
      <w:r w:rsidRPr="000E6D74">
        <w:rPr>
          <w:rFonts w:ascii="宋体" w:hAnsi="宋体" w:cs="宋体" w:hint="eastAsia"/>
          <w:sz w:val="24"/>
        </w:rPr>
        <w:t>，每日上午9：00-11:00，下午14:00-16:00（北京时间，节假日除外）</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5、未按上述获取方式和期限下载磋商文件的响应无效。</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6、证书驱动下载：</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于北京市政府采购电子交易平台“用户指南”—“工具下载”—“招标采购系统文件驱动安装包”下载相关驱动。</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CA认证证书服务热线 010-58511086</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 xml:space="preserve">技术支持服务热线 010-86483801 13669922829 </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注意：请供应</w:t>
      </w:r>
      <w:proofErr w:type="gramStart"/>
      <w:r w:rsidRPr="000E6D74">
        <w:rPr>
          <w:rFonts w:ascii="宋体" w:hAnsi="宋体" w:cs="宋体" w:hint="eastAsia"/>
          <w:sz w:val="24"/>
        </w:rPr>
        <w:t>商认真</w:t>
      </w:r>
      <w:proofErr w:type="gramEnd"/>
      <w:r w:rsidRPr="000E6D74">
        <w:rPr>
          <w:rFonts w:ascii="宋体" w:hAnsi="宋体" w:cs="宋体" w:hint="eastAsia"/>
          <w:sz w:val="24"/>
        </w:rPr>
        <w:t>学习北京市政府采购电子交易平台发布的相关操作手册，认真核实数字认证证书情况确认是否符合本项目电子投标要求，如无法按照</w:t>
      </w:r>
      <w:r w:rsidRPr="000E6D74">
        <w:rPr>
          <w:rFonts w:ascii="宋体" w:hAnsi="宋体" w:cs="宋体" w:hint="eastAsia"/>
          <w:sz w:val="24"/>
        </w:rPr>
        <w:lastRenderedPageBreak/>
        <w:t>要求在电子投标文件中加盖电子签章和加密，请及时联系技术人员。</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凡获取本项目磋商文件的供应商，须将报名及</w:t>
      </w:r>
      <w:proofErr w:type="gramStart"/>
      <w:r w:rsidRPr="000E6D74">
        <w:rPr>
          <w:rFonts w:ascii="宋体" w:hAnsi="宋体" w:cs="宋体" w:hint="eastAsia"/>
          <w:sz w:val="24"/>
        </w:rPr>
        <w:t>获取磋商</w:t>
      </w:r>
      <w:proofErr w:type="gramEnd"/>
      <w:r w:rsidRPr="000E6D74">
        <w:rPr>
          <w:rFonts w:ascii="宋体" w:hAnsi="宋体" w:cs="宋体" w:hint="eastAsia"/>
          <w:sz w:val="24"/>
        </w:rPr>
        <w:t>文件资料在本公告规定时间内以PDF格式发送至HCZB2015@163.com，且邮件主题需标明项目名称、单位名称；邮件内容需写明项目名称、单位名称、通讯地址、法定授权委托人、联系方式、邮箱。采购代理机构在收到供应商的</w:t>
      </w:r>
      <w:proofErr w:type="gramStart"/>
      <w:r w:rsidRPr="000E6D74">
        <w:rPr>
          <w:rFonts w:ascii="宋体" w:hAnsi="宋体" w:cs="宋体" w:hint="eastAsia"/>
          <w:sz w:val="24"/>
        </w:rPr>
        <w:t>获取磋商</w:t>
      </w:r>
      <w:proofErr w:type="gramEnd"/>
      <w:r w:rsidRPr="000E6D74">
        <w:rPr>
          <w:rFonts w:ascii="宋体" w:hAnsi="宋体" w:cs="宋体" w:hint="eastAsia"/>
          <w:sz w:val="24"/>
        </w:rPr>
        <w:t>文件邮件信息后将以邮件形式确认回复，供应商需及时查看邮件确认信息，在收到采购代理机构的确认回复信息后，须将磋商文件费电汇或转账至采购代理机构指定账户，若没有收到采购代理机构的确认回复，供应商需在本公告规定时间内及时与采购代理机构电话确认。</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供应商报名时应提供：</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1） 营业执照副本（复印件加盖单位公章）；</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2） 法定代表证明（加盖单位公章）或法定代表人授权委托书（加盖单位公章；法人需要签字或盖章）、法定代表人身份证（复印件加盖单位公章）及经办人身份证（复印件加盖单位公章）；</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3）《中小企业声明函》（格式参照（财库【20</w:t>
      </w:r>
      <w:r w:rsidRPr="000E6D74">
        <w:rPr>
          <w:rFonts w:ascii="宋体" w:hAnsi="宋体" w:cs="宋体"/>
          <w:sz w:val="24"/>
        </w:rPr>
        <w:t>20</w:t>
      </w:r>
      <w:r w:rsidRPr="000E6D74">
        <w:rPr>
          <w:rFonts w:ascii="宋体" w:hAnsi="宋体" w:cs="宋体" w:hint="eastAsia"/>
          <w:sz w:val="24"/>
        </w:rPr>
        <w:t>】46号））加盖公章；</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4）北京市政府采购电子交易平台报名成功截图</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注：因提交虚假资料而产生的一切后果由企业自行承担；只有通过报名审查的供应</w:t>
      </w:r>
      <w:proofErr w:type="gramStart"/>
      <w:r w:rsidRPr="000E6D74">
        <w:rPr>
          <w:rFonts w:ascii="宋体" w:hAnsi="宋体" w:cs="宋体" w:hint="eastAsia"/>
          <w:sz w:val="24"/>
        </w:rPr>
        <w:t>商才能</w:t>
      </w:r>
      <w:proofErr w:type="gramEnd"/>
      <w:r w:rsidRPr="000E6D74">
        <w:rPr>
          <w:rFonts w:ascii="宋体" w:hAnsi="宋体" w:cs="宋体" w:hint="eastAsia"/>
          <w:sz w:val="24"/>
        </w:rPr>
        <w:t>购买本项目的磋商文件。</w:t>
      </w:r>
    </w:p>
    <w:p w:rsidR="00D15B5D" w:rsidRPr="000E6D74" w:rsidRDefault="009D09A3">
      <w:pPr>
        <w:spacing w:line="360" w:lineRule="auto"/>
        <w:ind w:firstLineChars="200" w:firstLine="480"/>
        <w:jc w:val="left"/>
        <w:rPr>
          <w:rFonts w:ascii="宋体" w:hAnsi="宋体" w:cs="宋体"/>
          <w:sz w:val="24"/>
        </w:rPr>
      </w:pPr>
      <w:r w:rsidRPr="000E6D74">
        <w:rPr>
          <w:rFonts w:ascii="宋体" w:hAnsi="宋体" w:cs="宋体" w:hint="eastAsia"/>
          <w:sz w:val="24"/>
        </w:rPr>
        <w:t>售价：文件售价500元，售后不退。</w:t>
      </w:r>
    </w:p>
    <w:p w:rsidR="00D15B5D" w:rsidRPr="000E6D74" w:rsidRDefault="009D09A3">
      <w:pPr>
        <w:pStyle w:val="2"/>
        <w:spacing w:before="0" w:line="360" w:lineRule="auto"/>
        <w:jc w:val="both"/>
        <w:rPr>
          <w:rFonts w:ascii="宋体" w:hAnsi="宋体" w:cs="宋体"/>
          <w:b w:val="0"/>
          <w:bCs/>
          <w:sz w:val="24"/>
          <w:szCs w:val="24"/>
        </w:rPr>
      </w:pPr>
      <w:bookmarkStart w:id="18" w:name="_Toc28359092"/>
      <w:bookmarkStart w:id="19" w:name="_Toc35393632"/>
      <w:bookmarkStart w:id="20" w:name="_Toc8865"/>
      <w:bookmarkStart w:id="21" w:name="_Toc28359015"/>
      <w:bookmarkStart w:id="22" w:name="_Toc35393801"/>
      <w:r w:rsidRPr="000E6D74">
        <w:rPr>
          <w:rFonts w:ascii="宋体" w:hAnsi="宋体" w:cs="宋体" w:hint="eastAsia"/>
          <w:b w:val="0"/>
          <w:bCs/>
          <w:sz w:val="24"/>
          <w:szCs w:val="24"/>
        </w:rPr>
        <w:t>四、响应文件提交</w:t>
      </w:r>
      <w:bookmarkEnd w:id="18"/>
      <w:bookmarkEnd w:id="19"/>
      <w:bookmarkEnd w:id="20"/>
      <w:bookmarkEnd w:id="21"/>
      <w:bookmarkEnd w:id="22"/>
    </w:p>
    <w:p w:rsidR="00D15B5D" w:rsidRPr="000E6D74" w:rsidRDefault="009D09A3">
      <w:pPr>
        <w:spacing w:line="360" w:lineRule="auto"/>
        <w:ind w:firstLineChars="200" w:firstLine="480"/>
        <w:rPr>
          <w:rFonts w:ascii="宋体" w:hAnsi="宋体" w:cs="宋体"/>
          <w:bCs/>
          <w:sz w:val="24"/>
          <w:u w:val="single"/>
        </w:rPr>
      </w:pPr>
      <w:r w:rsidRPr="000E6D74">
        <w:rPr>
          <w:rFonts w:ascii="宋体" w:hAnsi="宋体" w:cs="宋体" w:hint="eastAsia"/>
          <w:sz w:val="24"/>
        </w:rPr>
        <w:t>截止时间：</w:t>
      </w:r>
      <w:r w:rsidR="009C618A" w:rsidRPr="000E6D74">
        <w:rPr>
          <w:rFonts w:ascii="宋体" w:hAnsi="宋体" w:cs="宋体" w:hint="eastAsia"/>
          <w:sz w:val="24"/>
          <w:u w:val="single"/>
        </w:rPr>
        <w:t>2021年11月11日09点30分</w:t>
      </w:r>
      <w:r w:rsidRPr="000E6D74">
        <w:rPr>
          <w:rFonts w:ascii="宋体" w:hAnsi="宋体" w:cs="宋体" w:hint="eastAsia"/>
          <w:bCs/>
          <w:sz w:val="24"/>
        </w:rPr>
        <w:t>（北京时间）</w:t>
      </w:r>
    </w:p>
    <w:p w:rsidR="00D15B5D" w:rsidRPr="000E6D74" w:rsidRDefault="009D09A3">
      <w:pPr>
        <w:spacing w:line="360" w:lineRule="auto"/>
        <w:ind w:firstLineChars="200" w:firstLine="480"/>
        <w:rPr>
          <w:rFonts w:ascii="宋体" w:hAnsi="宋体" w:cs="宋体"/>
          <w:bCs/>
          <w:sz w:val="24"/>
          <w:u w:val="single"/>
        </w:rPr>
      </w:pPr>
      <w:r w:rsidRPr="000E6D74">
        <w:rPr>
          <w:rFonts w:ascii="宋体" w:hAnsi="宋体" w:cs="宋体" w:hint="eastAsia"/>
          <w:sz w:val="24"/>
        </w:rPr>
        <w:t>地点：慧诚（北京）招投标代理有限公司会议室</w:t>
      </w:r>
    </w:p>
    <w:p w:rsidR="00D15B5D" w:rsidRPr="000E6D74" w:rsidRDefault="009D09A3">
      <w:pPr>
        <w:pStyle w:val="2"/>
        <w:spacing w:before="0" w:line="360" w:lineRule="auto"/>
        <w:jc w:val="both"/>
        <w:rPr>
          <w:rFonts w:ascii="宋体" w:hAnsi="宋体" w:cs="宋体"/>
          <w:b w:val="0"/>
          <w:bCs/>
          <w:sz w:val="24"/>
          <w:szCs w:val="24"/>
        </w:rPr>
      </w:pPr>
      <w:bookmarkStart w:id="23" w:name="_Toc35393633"/>
      <w:bookmarkStart w:id="24" w:name="_Toc28359093"/>
      <w:bookmarkStart w:id="25" w:name="_Toc28359016"/>
      <w:bookmarkStart w:id="26" w:name="_Toc35393802"/>
      <w:bookmarkStart w:id="27" w:name="_Toc746"/>
      <w:r w:rsidRPr="000E6D74">
        <w:rPr>
          <w:rFonts w:ascii="宋体" w:hAnsi="宋体" w:cs="宋体" w:hint="eastAsia"/>
          <w:b w:val="0"/>
          <w:bCs/>
          <w:sz w:val="24"/>
          <w:szCs w:val="24"/>
        </w:rPr>
        <w:t>五、开启</w:t>
      </w:r>
      <w:bookmarkEnd w:id="23"/>
      <w:bookmarkEnd w:id="24"/>
      <w:bookmarkEnd w:id="25"/>
      <w:bookmarkEnd w:id="26"/>
      <w:bookmarkEnd w:id="27"/>
    </w:p>
    <w:p w:rsidR="00D15B5D" w:rsidRPr="000E6D74" w:rsidRDefault="009D09A3">
      <w:pPr>
        <w:spacing w:line="360" w:lineRule="auto"/>
        <w:ind w:firstLineChars="200" w:firstLine="480"/>
        <w:rPr>
          <w:rFonts w:ascii="宋体" w:hAnsi="宋体" w:cs="宋体"/>
          <w:bCs/>
          <w:sz w:val="24"/>
          <w:u w:val="single"/>
        </w:rPr>
      </w:pPr>
      <w:r w:rsidRPr="000E6D74">
        <w:rPr>
          <w:rFonts w:ascii="宋体" w:hAnsi="宋体" w:cs="宋体" w:hint="eastAsia"/>
          <w:sz w:val="24"/>
        </w:rPr>
        <w:t>时间：</w:t>
      </w:r>
      <w:r w:rsidR="009C618A" w:rsidRPr="000E6D74">
        <w:rPr>
          <w:rFonts w:ascii="宋体" w:hAnsi="宋体" w:cs="宋体" w:hint="eastAsia"/>
          <w:sz w:val="24"/>
          <w:u w:val="single"/>
        </w:rPr>
        <w:t>2021年11月11日09点30分</w:t>
      </w:r>
      <w:r w:rsidRPr="000E6D74">
        <w:rPr>
          <w:rFonts w:ascii="宋体" w:hAnsi="宋体" w:cs="宋体" w:hint="eastAsia"/>
          <w:bCs/>
          <w:sz w:val="24"/>
        </w:rPr>
        <w:t>（北京时间）</w:t>
      </w:r>
    </w:p>
    <w:p w:rsidR="00D15B5D" w:rsidRPr="000E6D74" w:rsidRDefault="009D09A3">
      <w:pPr>
        <w:spacing w:line="360" w:lineRule="auto"/>
        <w:ind w:firstLineChars="200" w:firstLine="480"/>
        <w:rPr>
          <w:rFonts w:ascii="宋体" w:hAnsi="宋体" w:cs="宋体"/>
          <w:bCs/>
          <w:sz w:val="24"/>
          <w:u w:val="single"/>
        </w:rPr>
      </w:pPr>
      <w:r w:rsidRPr="000E6D74">
        <w:rPr>
          <w:rFonts w:ascii="宋体" w:hAnsi="宋体" w:cs="宋体" w:hint="eastAsia"/>
          <w:sz w:val="24"/>
        </w:rPr>
        <w:t>地点：慧诚（北京）招投标代理有限公司会议室</w:t>
      </w:r>
    </w:p>
    <w:p w:rsidR="00D15B5D" w:rsidRPr="000E6D74" w:rsidRDefault="009D09A3">
      <w:pPr>
        <w:pStyle w:val="2"/>
        <w:spacing w:before="0" w:line="360" w:lineRule="auto"/>
        <w:jc w:val="both"/>
        <w:rPr>
          <w:rFonts w:ascii="宋体" w:hAnsi="宋体" w:cs="宋体"/>
          <w:b w:val="0"/>
          <w:bCs/>
          <w:sz w:val="24"/>
          <w:szCs w:val="24"/>
        </w:rPr>
      </w:pPr>
      <w:bookmarkStart w:id="28" w:name="_Toc28359094"/>
      <w:bookmarkStart w:id="29" w:name="_Toc35393634"/>
      <w:bookmarkStart w:id="30" w:name="_Toc12103"/>
      <w:bookmarkStart w:id="31" w:name="_Toc35393803"/>
      <w:bookmarkStart w:id="32" w:name="_Toc28359017"/>
      <w:r w:rsidRPr="000E6D74">
        <w:rPr>
          <w:rFonts w:ascii="宋体" w:hAnsi="宋体" w:cs="宋体" w:hint="eastAsia"/>
          <w:b w:val="0"/>
          <w:bCs/>
          <w:sz w:val="24"/>
          <w:szCs w:val="24"/>
        </w:rPr>
        <w:t>六、公告期限</w:t>
      </w:r>
      <w:bookmarkEnd w:id="28"/>
      <w:bookmarkEnd w:id="29"/>
      <w:bookmarkEnd w:id="30"/>
      <w:bookmarkEnd w:id="31"/>
      <w:bookmarkEnd w:id="32"/>
    </w:p>
    <w:p w:rsidR="00D15B5D" w:rsidRPr="000E6D74" w:rsidRDefault="009D09A3">
      <w:pPr>
        <w:spacing w:line="360" w:lineRule="auto"/>
        <w:ind w:firstLineChars="200" w:firstLine="480"/>
        <w:rPr>
          <w:rFonts w:ascii="宋体" w:hAnsi="宋体" w:cs="宋体"/>
          <w:kern w:val="0"/>
          <w:sz w:val="24"/>
        </w:rPr>
      </w:pPr>
      <w:r w:rsidRPr="000E6D74">
        <w:rPr>
          <w:rFonts w:ascii="宋体" w:hAnsi="宋体" w:cs="宋体" w:hint="eastAsia"/>
          <w:kern w:val="0"/>
          <w:sz w:val="24"/>
        </w:rPr>
        <w:t>自本公告发布之日起</w:t>
      </w:r>
      <w:r w:rsidRPr="000E6D74">
        <w:rPr>
          <w:rFonts w:ascii="宋体" w:hAnsi="宋体" w:cs="宋体"/>
          <w:kern w:val="0"/>
          <w:sz w:val="24"/>
        </w:rPr>
        <w:t>3</w:t>
      </w:r>
      <w:r w:rsidRPr="000E6D74">
        <w:rPr>
          <w:rFonts w:ascii="宋体" w:hAnsi="宋体" w:cs="宋体" w:hint="eastAsia"/>
          <w:kern w:val="0"/>
          <w:sz w:val="24"/>
        </w:rPr>
        <w:t>个工作日。</w:t>
      </w:r>
    </w:p>
    <w:p w:rsidR="00D15B5D" w:rsidRPr="000E6D74" w:rsidRDefault="009D09A3">
      <w:pPr>
        <w:pStyle w:val="2"/>
        <w:spacing w:before="0" w:line="360" w:lineRule="auto"/>
        <w:jc w:val="both"/>
        <w:rPr>
          <w:rFonts w:ascii="宋体" w:hAnsi="宋体" w:cs="宋体"/>
          <w:b w:val="0"/>
          <w:bCs/>
          <w:sz w:val="24"/>
          <w:szCs w:val="24"/>
        </w:rPr>
      </w:pPr>
      <w:bookmarkStart w:id="33" w:name="_Toc18226"/>
      <w:bookmarkStart w:id="34" w:name="_Toc35393804"/>
      <w:bookmarkStart w:id="35" w:name="_Toc35393635"/>
      <w:r w:rsidRPr="000E6D74">
        <w:rPr>
          <w:rFonts w:ascii="宋体" w:hAnsi="宋体" w:cs="宋体" w:hint="eastAsia"/>
          <w:b w:val="0"/>
          <w:bCs/>
          <w:sz w:val="24"/>
          <w:szCs w:val="24"/>
        </w:rPr>
        <w:t>七、其他补充事宜</w:t>
      </w:r>
      <w:bookmarkEnd w:id="33"/>
      <w:bookmarkEnd w:id="34"/>
      <w:bookmarkEnd w:id="35"/>
    </w:p>
    <w:p w:rsidR="00D15B5D" w:rsidRPr="000E6D74" w:rsidRDefault="009D09A3">
      <w:pPr>
        <w:spacing w:line="360" w:lineRule="auto"/>
        <w:rPr>
          <w:rFonts w:ascii="宋体" w:hAnsi="宋体" w:cs="宋体"/>
          <w:sz w:val="24"/>
        </w:rPr>
      </w:pPr>
      <w:r w:rsidRPr="000E6D74">
        <w:rPr>
          <w:rFonts w:ascii="宋体" w:hAnsi="宋体" w:cs="宋体" w:hint="eastAsia"/>
          <w:sz w:val="24"/>
        </w:rPr>
        <w:t>1）需要落实的政府采购政策：《中华人民共和国政府采购法》及其相关法律。</w:t>
      </w:r>
    </w:p>
    <w:p w:rsidR="00D15B5D" w:rsidRPr="000E6D74" w:rsidRDefault="009D09A3">
      <w:pPr>
        <w:spacing w:line="360" w:lineRule="auto"/>
        <w:rPr>
          <w:rFonts w:ascii="宋体" w:hAnsi="宋体" w:cs="宋体"/>
          <w:sz w:val="24"/>
        </w:rPr>
      </w:pPr>
      <w:r w:rsidRPr="000E6D74">
        <w:rPr>
          <w:rFonts w:ascii="宋体" w:hAnsi="宋体" w:cs="宋体" w:hint="eastAsia"/>
          <w:sz w:val="24"/>
        </w:rPr>
        <w:t>2）选择该采购方式的原因：</w:t>
      </w:r>
      <w:proofErr w:type="gramStart"/>
      <w:r w:rsidRPr="000E6D74">
        <w:rPr>
          <w:rFonts w:ascii="宋体" w:hAnsi="宋体" w:cs="宋体" w:hint="eastAsia"/>
          <w:sz w:val="24"/>
        </w:rPr>
        <w:t>房财政采</w:t>
      </w:r>
      <w:proofErr w:type="gramEnd"/>
      <w:r w:rsidRPr="000E6D74">
        <w:rPr>
          <w:rFonts w:ascii="宋体" w:hAnsi="宋体" w:cs="宋体" w:hint="eastAsia"/>
          <w:sz w:val="24"/>
        </w:rPr>
        <w:t>【20</w:t>
      </w:r>
      <w:r w:rsidRPr="000E6D74">
        <w:rPr>
          <w:rFonts w:ascii="宋体" w:hAnsi="宋体" w:cs="宋体"/>
          <w:sz w:val="24"/>
        </w:rPr>
        <w:t>21</w:t>
      </w:r>
      <w:r w:rsidRPr="000E6D74">
        <w:rPr>
          <w:rFonts w:ascii="宋体" w:hAnsi="宋体" w:cs="宋体" w:hint="eastAsia"/>
          <w:sz w:val="24"/>
        </w:rPr>
        <w:t>】306号</w:t>
      </w:r>
    </w:p>
    <w:p w:rsidR="00D15B5D" w:rsidRPr="000E6D74" w:rsidRDefault="009D09A3">
      <w:pPr>
        <w:spacing w:line="360" w:lineRule="auto"/>
        <w:rPr>
          <w:rFonts w:ascii="宋体" w:hAnsi="宋体" w:cs="宋体"/>
          <w:sz w:val="24"/>
        </w:rPr>
      </w:pPr>
      <w:r w:rsidRPr="000E6D74">
        <w:rPr>
          <w:rFonts w:ascii="宋体" w:hAnsi="宋体" w:cs="宋体" w:hint="eastAsia"/>
          <w:sz w:val="24"/>
        </w:rPr>
        <w:lastRenderedPageBreak/>
        <w:t>3）依据工信部联企业【2011】300号文件，本项目所属行业划分为建筑业</w:t>
      </w:r>
    </w:p>
    <w:p w:rsidR="00D15B5D" w:rsidRPr="000E6D74" w:rsidRDefault="009D09A3">
      <w:pPr>
        <w:spacing w:line="360" w:lineRule="auto"/>
        <w:rPr>
          <w:rFonts w:ascii="宋体" w:hAnsi="宋体" w:cs="宋体"/>
          <w:sz w:val="24"/>
        </w:rPr>
      </w:pPr>
      <w:r w:rsidRPr="000E6D74">
        <w:rPr>
          <w:rFonts w:ascii="宋体" w:hAnsi="宋体" w:cs="宋体" w:hint="eastAsia"/>
          <w:sz w:val="24"/>
        </w:rPr>
        <w:t>4）意向</w:t>
      </w:r>
      <w:r w:rsidRPr="000E6D74">
        <w:rPr>
          <w:rFonts w:ascii="宋体" w:hAnsi="宋体" w:cs="宋体"/>
          <w:sz w:val="24"/>
        </w:rPr>
        <w:t>公开时间：</w:t>
      </w:r>
      <w:r w:rsidRPr="000E6D74">
        <w:rPr>
          <w:rFonts w:ascii="宋体" w:hAnsi="宋体" w:cs="宋体" w:hint="eastAsia"/>
          <w:sz w:val="24"/>
        </w:rPr>
        <w:t>2021年0</w:t>
      </w:r>
      <w:r w:rsidR="00CA0269" w:rsidRPr="000E6D74">
        <w:rPr>
          <w:rFonts w:ascii="宋体" w:hAnsi="宋体" w:cs="宋体" w:hint="eastAsia"/>
          <w:sz w:val="24"/>
        </w:rPr>
        <w:t>8</w:t>
      </w:r>
      <w:r w:rsidRPr="000E6D74">
        <w:rPr>
          <w:rFonts w:ascii="宋体" w:hAnsi="宋体" w:cs="宋体" w:hint="eastAsia"/>
          <w:sz w:val="24"/>
        </w:rPr>
        <w:t>月2</w:t>
      </w:r>
      <w:r w:rsidR="00CA0269" w:rsidRPr="000E6D74">
        <w:rPr>
          <w:rFonts w:ascii="宋体" w:hAnsi="宋体" w:cs="宋体" w:hint="eastAsia"/>
          <w:sz w:val="24"/>
        </w:rPr>
        <w:t>0</w:t>
      </w:r>
      <w:r w:rsidRPr="000E6D74">
        <w:rPr>
          <w:rFonts w:ascii="宋体" w:hAnsi="宋体" w:cs="宋体" w:hint="eastAsia"/>
          <w:sz w:val="24"/>
        </w:rPr>
        <w:t>日</w:t>
      </w:r>
    </w:p>
    <w:p w:rsidR="00D15B5D" w:rsidRPr="000E6D74" w:rsidRDefault="009D09A3">
      <w:pPr>
        <w:spacing w:line="360" w:lineRule="auto"/>
        <w:rPr>
          <w:rFonts w:ascii="宋体" w:hAnsi="宋体" w:cs="宋体"/>
          <w:sz w:val="24"/>
        </w:rPr>
      </w:pPr>
      <w:r w:rsidRPr="000E6D74">
        <w:rPr>
          <w:rFonts w:ascii="宋体" w:hAnsi="宋体" w:cs="宋体" w:hint="eastAsia"/>
          <w:sz w:val="24"/>
        </w:rPr>
        <w:t>5）投标保证金: 电汇、支票、汇票、转账支票或政府采购投标担保函，同时可接收电子保函。</w:t>
      </w:r>
    </w:p>
    <w:p w:rsidR="00D15B5D" w:rsidRPr="000E6D74" w:rsidRDefault="009D09A3">
      <w:pPr>
        <w:spacing w:line="360" w:lineRule="auto"/>
        <w:rPr>
          <w:rFonts w:ascii="宋体" w:hAnsi="宋体" w:cs="宋体"/>
          <w:sz w:val="24"/>
        </w:rPr>
      </w:pPr>
      <w:r w:rsidRPr="000E6D74">
        <w:rPr>
          <w:rFonts w:ascii="宋体" w:hAnsi="宋体" w:cs="宋体" w:hint="eastAsia"/>
          <w:sz w:val="24"/>
        </w:rPr>
        <w:t>6）</w:t>
      </w:r>
      <w:r w:rsidRPr="000E6D74">
        <w:rPr>
          <w:rFonts w:ascii="宋体" w:hAnsi="宋体" w:cs="宋体"/>
          <w:sz w:val="24"/>
        </w:rPr>
        <w:t>发布媒体：本次公告通过</w:t>
      </w:r>
      <w:r w:rsidRPr="000E6D74">
        <w:rPr>
          <w:rFonts w:ascii="宋体" w:hAnsi="宋体" w:cs="宋体" w:hint="eastAsia"/>
          <w:sz w:val="24"/>
        </w:rPr>
        <w:t>《中国政府采购网》、</w:t>
      </w:r>
      <w:r w:rsidRPr="000E6D74">
        <w:rPr>
          <w:rFonts w:ascii="宋体" w:hAnsi="宋体" w:cs="宋体"/>
          <w:sz w:val="24"/>
        </w:rPr>
        <w:t>《北京市政府采购网》网站对外公开发布，未经采购人、采购代理机构授权的任何转载，采购人及采购代理机构不对其承担任何法律责任。</w:t>
      </w:r>
    </w:p>
    <w:p w:rsidR="00D15B5D" w:rsidRPr="000E6D74" w:rsidRDefault="009D09A3">
      <w:pPr>
        <w:spacing w:line="360" w:lineRule="auto"/>
        <w:rPr>
          <w:rFonts w:ascii="宋体" w:hAnsi="宋体" w:cs="宋体"/>
          <w:sz w:val="24"/>
        </w:rPr>
      </w:pPr>
      <w:r w:rsidRPr="000E6D74">
        <w:rPr>
          <w:rFonts w:ascii="宋体" w:hAnsi="宋体" w:cs="宋体" w:hint="eastAsia"/>
          <w:sz w:val="24"/>
        </w:rPr>
        <w:t>7)质疑方式联系人和联系电话：</w:t>
      </w:r>
    </w:p>
    <w:p w:rsidR="00D15B5D" w:rsidRPr="000E6D74" w:rsidRDefault="009D09A3">
      <w:pPr>
        <w:spacing w:line="360" w:lineRule="auto"/>
        <w:ind w:firstLineChars="200" w:firstLine="480"/>
        <w:rPr>
          <w:rFonts w:ascii="宋体" w:hAnsi="宋体" w:cs="宋体"/>
          <w:sz w:val="24"/>
        </w:rPr>
      </w:pPr>
      <w:r w:rsidRPr="000E6D74">
        <w:rPr>
          <w:rFonts w:ascii="宋体" w:hAnsi="宋体" w:cs="宋体" w:hint="eastAsia"/>
          <w:sz w:val="24"/>
        </w:rPr>
        <w:t>供应商认为采购文件、采购过程和中标、成交结果使自己的权益受到损害的，可以在知道或者应知其权益受到损害之日起七个工作日内，以书面形式向采购人提出质疑。</w:t>
      </w:r>
    </w:p>
    <w:p w:rsidR="00D15B5D" w:rsidRPr="000E6D74" w:rsidRDefault="009D09A3">
      <w:pPr>
        <w:widowControl/>
        <w:shd w:val="clear" w:color="auto" w:fill="FFFFFF"/>
        <w:spacing w:before="100" w:beforeAutospacing="1" w:after="100" w:afterAutospacing="1" w:line="360" w:lineRule="atLeast"/>
        <w:rPr>
          <w:rFonts w:ascii="宋体" w:hAnsi="宋体" w:cs="宋体"/>
          <w:sz w:val="24"/>
        </w:rPr>
      </w:pPr>
      <w:r w:rsidRPr="000E6D74">
        <w:rPr>
          <w:rFonts w:ascii="宋体" w:hAnsi="宋体" w:cs="宋体" w:hint="eastAsia"/>
          <w:sz w:val="24"/>
        </w:rPr>
        <w:t>联系人：张惠茹</w:t>
      </w:r>
    </w:p>
    <w:p w:rsidR="00D15B5D" w:rsidRPr="000E6D74" w:rsidRDefault="009D09A3">
      <w:pPr>
        <w:widowControl/>
        <w:shd w:val="clear" w:color="auto" w:fill="FFFFFF"/>
        <w:spacing w:before="100" w:beforeAutospacing="1" w:after="100" w:afterAutospacing="1" w:line="360" w:lineRule="atLeast"/>
        <w:rPr>
          <w:rFonts w:ascii="宋体" w:hAnsi="宋体" w:cs="宋体"/>
          <w:sz w:val="24"/>
        </w:rPr>
      </w:pPr>
      <w:r w:rsidRPr="000E6D74">
        <w:rPr>
          <w:rFonts w:ascii="宋体" w:hAnsi="宋体" w:cs="宋体" w:hint="eastAsia"/>
          <w:sz w:val="24"/>
        </w:rPr>
        <w:t>联系电话：010-69369063</w:t>
      </w:r>
    </w:p>
    <w:p w:rsidR="00D15B5D" w:rsidRPr="000E6D74" w:rsidRDefault="009D09A3">
      <w:pPr>
        <w:widowControl/>
        <w:shd w:val="clear" w:color="auto" w:fill="FFFFFF"/>
        <w:spacing w:before="100" w:beforeAutospacing="1" w:after="100" w:afterAutospacing="1" w:line="360" w:lineRule="atLeast"/>
        <w:rPr>
          <w:rFonts w:ascii="宋体" w:hAnsi="宋体" w:cs="宋体"/>
          <w:sz w:val="24"/>
        </w:rPr>
      </w:pPr>
      <w:r w:rsidRPr="000E6D74">
        <w:rPr>
          <w:rFonts w:ascii="宋体" w:hAnsi="宋体" w:cs="宋体" w:hint="eastAsia"/>
          <w:sz w:val="24"/>
        </w:rPr>
        <w:t>8）投诉处理方式的联系单位和联系电话：</w:t>
      </w:r>
    </w:p>
    <w:p w:rsidR="00D15B5D" w:rsidRPr="000E6D74" w:rsidRDefault="009D09A3">
      <w:pPr>
        <w:widowControl/>
        <w:shd w:val="clear" w:color="auto" w:fill="FFFFFF"/>
        <w:spacing w:before="100" w:beforeAutospacing="1" w:after="100" w:afterAutospacing="1" w:line="360" w:lineRule="atLeast"/>
        <w:rPr>
          <w:rFonts w:ascii="宋体" w:hAnsi="宋体" w:cs="宋体"/>
          <w:sz w:val="24"/>
        </w:rPr>
      </w:pPr>
      <w:r w:rsidRPr="000E6D74">
        <w:rPr>
          <w:rFonts w:ascii="宋体" w:hAnsi="宋体" w:cs="宋体" w:hint="eastAsia"/>
          <w:sz w:val="24"/>
        </w:rPr>
        <w:t>联系单位：北京市房山区财政局采购办</w:t>
      </w:r>
    </w:p>
    <w:p w:rsidR="00D15B5D" w:rsidRPr="000E6D74" w:rsidRDefault="009D09A3">
      <w:pPr>
        <w:widowControl/>
        <w:shd w:val="clear" w:color="auto" w:fill="FFFFFF"/>
        <w:spacing w:before="100" w:beforeAutospacing="1" w:after="100" w:afterAutospacing="1" w:line="360" w:lineRule="atLeast"/>
        <w:rPr>
          <w:rFonts w:ascii="宋体" w:hAnsi="宋体" w:cs="宋体"/>
          <w:sz w:val="24"/>
        </w:rPr>
      </w:pPr>
      <w:r w:rsidRPr="000E6D74">
        <w:rPr>
          <w:rFonts w:ascii="宋体" w:hAnsi="宋体" w:cs="宋体" w:hint="eastAsia"/>
          <w:sz w:val="24"/>
        </w:rPr>
        <w:t>联系电话：010-69377919</w:t>
      </w:r>
    </w:p>
    <w:p w:rsidR="00D15B5D" w:rsidRPr="000E6D74" w:rsidRDefault="009D09A3">
      <w:pPr>
        <w:pStyle w:val="2"/>
        <w:spacing w:before="0" w:line="360" w:lineRule="auto"/>
        <w:jc w:val="both"/>
        <w:rPr>
          <w:rFonts w:ascii="宋体" w:hAnsi="宋体" w:cs="宋体"/>
          <w:b w:val="0"/>
          <w:bCs/>
          <w:sz w:val="24"/>
          <w:szCs w:val="24"/>
        </w:rPr>
      </w:pPr>
      <w:bookmarkStart w:id="36" w:name="_Toc35393805"/>
      <w:bookmarkStart w:id="37" w:name="_Toc28359095"/>
      <w:bookmarkStart w:id="38" w:name="_Toc28359018"/>
      <w:bookmarkStart w:id="39" w:name="_Toc35393636"/>
      <w:bookmarkStart w:id="40" w:name="_Toc23126"/>
      <w:r w:rsidRPr="000E6D74">
        <w:rPr>
          <w:rFonts w:ascii="宋体" w:hAnsi="宋体" w:cs="宋体" w:hint="eastAsia"/>
          <w:b w:val="0"/>
          <w:bCs/>
          <w:sz w:val="24"/>
          <w:szCs w:val="24"/>
        </w:rPr>
        <w:t>八、凡对本次采购提出询问，请按以下方式联系。</w:t>
      </w:r>
      <w:bookmarkEnd w:id="36"/>
      <w:bookmarkEnd w:id="37"/>
      <w:bookmarkEnd w:id="38"/>
      <w:bookmarkEnd w:id="39"/>
      <w:bookmarkEnd w:id="40"/>
    </w:p>
    <w:p w:rsidR="00D15B5D" w:rsidRPr="000E6D74" w:rsidRDefault="009D09A3">
      <w:pPr>
        <w:spacing w:line="360" w:lineRule="auto"/>
        <w:ind w:firstLineChars="50" w:firstLine="120"/>
        <w:rPr>
          <w:rFonts w:ascii="Calibri" w:hAnsi="Calibri"/>
          <w:bCs/>
          <w:kern w:val="0"/>
          <w:sz w:val="24"/>
          <w:szCs w:val="18"/>
        </w:rPr>
      </w:pPr>
      <w:r w:rsidRPr="000E6D74">
        <w:rPr>
          <w:rFonts w:ascii="Calibri" w:hAnsi="Calibri" w:hint="eastAsia"/>
          <w:bCs/>
          <w:kern w:val="0"/>
          <w:sz w:val="24"/>
          <w:szCs w:val="18"/>
        </w:rPr>
        <w:t>1.</w:t>
      </w:r>
      <w:r w:rsidRPr="000E6D74">
        <w:rPr>
          <w:rFonts w:ascii="Calibri" w:hAnsi="Calibri" w:hint="eastAsia"/>
          <w:bCs/>
          <w:kern w:val="0"/>
          <w:sz w:val="24"/>
          <w:szCs w:val="18"/>
        </w:rPr>
        <w:t>采购人信息</w:t>
      </w:r>
    </w:p>
    <w:p w:rsidR="00D15B5D" w:rsidRPr="000E6D74" w:rsidRDefault="009D09A3">
      <w:pPr>
        <w:spacing w:line="360" w:lineRule="auto"/>
        <w:ind w:firstLineChars="300" w:firstLine="720"/>
        <w:rPr>
          <w:rFonts w:ascii="Calibri" w:hAnsi="Calibri"/>
          <w:bCs/>
          <w:kern w:val="0"/>
          <w:sz w:val="24"/>
          <w:szCs w:val="18"/>
        </w:rPr>
      </w:pPr>
      <w:bookmarkStart w:id="41" w:name="_Toc28359009"/>
      <w:bookmarkStart w:id="42" w:name="_Toc28359086"/>
      <w:r w:rsidRPr="000E6D74">
        <w:rPr>
          <w:rFonts w:ascii="Calibri" w:hAnsi="Calibri" w:hint="eastAsia"/>
          <w:bCs/>
          <w:kern w:val="0"/>
          <w:sz w:val="24"/>
          <w:szCs w:val="18"/>
        </w:rPr>
        <w:t>名</w:t>
      </w:r>
      <w:r w:rsidRPr="000E6D74">
        <w:rPr>
          <w:rFonts w:ascii="Calibri" w:hAnsi="Calibri" w:hint="eastAsia"/>
          <w:bCs/>
          <w:kern w:val="0"/>
          <w:sz w:val="24"/>
          <w:szCs w:val="18"/>
        </w:rPr>
        <w:t xml:space="preserve"> </w:t>
      </w:r>
      <w:r w:rsidRPr="000E6D74">
        <w:rPr>
          <w:rFonts w:ascii="Calibri" w:hAnsi="Calibri" w:hint="eastAsia"/>
          <w:bCs/>
          <w:kern w:val="0"/>
          <w:sz w:val="24"/>
          <w:szCs w:val="18"/>
        </w:rPr>
        <w:t>称：北京市房山区长沟镇人民政府</w:t>
      </w:r>
      <w:proofErr w:type="gramStart"/>
      <w:r w:rsidRPr="000E6D74">
        <w:rPr>
          <w:rFonts w:ascii="Calibri" w:hAnsi="Calibri" w:hint="eastAsia"/>
          <w:bCs/>
          <w:kern w:val="0"/>
          <w:sz w:val="24"/>
          <w:szCs w:val="18"/>
        </w:rPr>
        <w:t xml:space="preserve">　　　　　</w:t>
      </w:r>
      <w:proofErr w:type="gramEnd"/>
    </w:p>
    <w:p w:rsidR="00D15B5D" w:rsidRPr="000E6D74" w:rsidRDefault="009D09A3">
      <w:pPr>
        <w:spacing w:line="360" w:lineRule="auto"/>
        <w:ind w:firstLineChars="300" w:firstLine="720"/>
        <w:rPr>
          <w:rFonts w:ascii="Calibri" w:hAnsi="Calibri"/>
          <w:bCs/>
          <w:kern w:val="0"/>
          <w:sz w:val="24"/>
          <w:szCs w:val="18"/>
        </w:rPr>
      </w:pPr>
      <w:r w:rsidRPr="000E6D74">
        <w:rPr>
          <w:rFonts w:ascii="Calibri" w:hAnsi="Calibri" w:hint="eastAsia"/>
          <w:bCs/>
          <w:kern w:val="0"/>
          <w:sz w:val="24"/>
          <w:szCs w:val="18"/>
        </w:rPr>
        <w:t>地址：北京市房山区长沟镇</w:t>
      </w:r>
      <w:proofErr w:type="gramStart"/>
      <w:r w:rsidRPr="000E6D74">
        <w:rPr>
          <w:rFonts w:ascii="Calibri" w:hAnsi="Calibri" w:hint="eastAsia"/>
          <w:bCs/>
          <w:kern w:val="0"/>
          <w:sz w:val="24"/>
          <w:szCs w:val="18"/>
        </w:rPr>
        <w:t xml:space="preserve">　　　　　　　　</w:t>
      </w:r>
      <w:proofErr w:type="gramEnd"/>
    </w:p>
    <w:p w:rsidR="00D15B5D" w:rsidRPr="000E6D74" w:rsidRDefault="009D09A3">
      <w:pPr>
        <w:spacing w:line="360" w:lineRule="auto"/>
        <w:ind w:firstLineChars="300" w:firstLine="720"/>
        <w:rPr>
          <w:rFonts w:ascii="Calibri" w:hAnsi="Calibri"/>
          <w:bCs/>
          <w:kern w:val="0"/>
          <w:sz w:val="24"/>
          <w:szCs w:val="18"/>
        </w:rPr>
      </w:pPr>
      <w:r w:rsidRPr="000E6D74">
        <w:rPr>
          <w:rFonts w:ascii="Calibri" w:hAnsi="Calibri" w:hint="eastAsia"/>
          <w:bCs/>
          <w:kern w:val="0"/>
          <w:sz w:val="24"/>
          <w:szCs w:val="18"/>
        </w:rPr>
        <w:t>联系方式：李女士</w:t>
      </w:r>
      <w:r w:rsidRPr="000E6D74">
        <w:rPr>
          <w:rFonts w:ascii="Calibri" w:hAnsi="Calibri" w:hint="eastAsia"/>
          <w:bCs/>
          <w:kern w:val="0"/>
          <w:sz w:val="24"/>
          <w:szCs w:val="18"/>
        </w:rPr>
        <w:t xml:space="preserve"> 010-6136</w:t>
      </w:r>
      <w:r w:rsidR="009F1070" w:rsidRPr="000E6D74">
        <w:rPr>
          <w:rFonts w:ascii="Calibri" w:hAnsi="Calibri" w:hint="eastAsia"/>
          <w:bCs/>
          <w:kern w:val="0"/>
          <w:sz w:val="24"/>
          <w:szCs w:val="18"/>
        </w:rPr>
        <w:t>5954</w:t>
      </w:r>
      <w:r w:rsidRPr="000E6D74">
        <w:rPr>
          <w:rFonts w:ascii="Calibri" w:hAnsi="Calibri" w:hint="eastAsia"/>
          <w:bCs/>
          <w:kern w:val="0"/>
          <w:sz w:val="24"/>
          <w:szCs w:val="18"/>
        </w:rPr>
        <w:t xml:space="preserve">　　</w:t>
      </w:r>
    </w:p>
    <w:p w:rsidR="00D15B5D" w:rsidRPr="000E6D74" w:rsidRDefault="009D09A3">
      <w:pPr>
        <w:spacing w:line="360" w:lineRule="auto"/>
        <w:ind w:firstLineChars="50" w:firstLine="120"/>
        <w:rPr>
          <w:rFonts w:ascii="Calibri" w:hAnsi="Calibri"/>
          <w:bCs/>
          <w:kern w:val="0"/>
          <w:sz w:val="24"/>
          <w:szCs w:val="18"/>
        </w:rPr>
      </w:pPr>
      <w:r w:rsidRPr="000E6D74">
        <w:rPr>
          <w:rFonts w:ascii="Calibri" w:hAnsi="Calibri" w:hint="eastAsia"/>
          <w:bCs/>
          <w:kern w:val="0"/>
          <w:sz w:val="24"/>
          <w:szCs w:val="18"/>
        </w:rPr>
        <w:t>2.</w:t>
      </w:r>
      <w:r w:rsidRPr="000E6D74">
        <w:rPr>
          <w:rFonts w:ascii="Calibri" w:hAnsi="Calibri" w:hint="eastAsia"/>
          <w:bCs/>
          <w:kern w:val="0"/>
          <w:sz w:val="24"/>
          <w:szCs w:val="18"/>
        </w:rPr>
        <w:t>采购代理机构信息</w:t>
      </w:r>
      <w:bookmarkEnd w:id="41"/>
      <w:bookmarkEnd w:id="42"/>
    </w:p>
    <w:p w:rsidR="00D15B5D" w:rsidRPr="000E6D74" w:rsidRDefault="009D09A3">
      <w:pPr>
        <w:spacing w:line="360" w:lineRule="auto"/>
        <w:ind w:firstLineChars="350" w:firstLine="840"/>
        <w:rPr>
          <w:rFonts w:ascii="宋体" w:hAnsi="宋体" w:cs="宋体"/>
          <w:sz w:val="24"/>
        </w:rPr>
      </w:pPr>
      <w:r w:rsidRPr="000E6D74">
        <w:rPr>
          <w:rFonts w:ascii="宋体" w:hAnsi="宋体" w:cs="宋体" w:hint="eastAsia"/>
          <w:sz w:val="24"/>
        </w:rPr>
        <w:t>名 称：慧诚（北京）招投标代理有限公司</w:t>
      </w:r>
    </w:p>
    <w:p w:rsidR="00D15B5D" w:rsidRPr="000E6D74" w:rsidRDefault="009D09A3">
      <w:pPr>
        <w:spacing w:line="360" w:lineRule="auto"/>
        <w:ind w:firstLineChars="350" w:firstLine="840"/>
        <w:rPr>
          <w:rFonts w:ascii="宋体" w:hAnsi="宋体" w:cs="宋体"/>
          <w:sz w:val="24"/>
        </w:rPr>
      </w:pPr>
      <w:r w:rsidRPr="000E6D74">
        <w:rPr>
          <w:rFonts w:ascii="宋体" w:hAnsi="宋体" w:cs="宋体" w:hint="eastAsia"/>
          <w:sz w:val="24"/>
        </w:rPr>
        <w:t>地 址：北京市房山区西潞街道金光南街2号北楼418</w:t>
      </w:r>
    </w:p>
    <w:p w:rsidR="00D15B5D" w:rsidRPr="000E6D74" w:rsidRDefault="009D09A3">
      <w:pPr>
        <w:spacing w:line="360" w:lineRule="auto"/>
        <w:ind w:firstLineChars="350" w:firstLine="840"/>
        <w:rPr>
          <w:rFonts w:ascii="宋体" w:hAnsi="宋体" w:cs="宋体"/>
          <w:sz w:val="24"/>
        </w:rPr>
      </w:pPr>
      <w:r w:rsidRPr="000E6D74">
        <w:rPr>
          <w:rFonts w:ascii="宋体" w:hAnsi="宋体" w:cs="宋体" w:hint="eastAsia"/>
          <w:sz w:val="24"/>
        </w:rPr>
        <w:t>联系方式：</w:t>
      </w:r>
      <w:bookmarkStart w:id="43" w:name="_Toc28359010"/>
      <w:bookmarkStart w:id="44" w:name="_Toc28359087"/>
      <w:r w:rsidRPr="000E6D74">
        <w:rPr>
          <w:rFonts w:ascii="宋体" w:hAnsi="宋体" w:cs="宋体" w:hint="eastAsia"/>
          <w:sz w:val="24"/>
        </w:rPr>
        <w:t>张惠茹010-69369063</w:t>
      </w:r>
    </w:p>
    <w:bookmarkEnd w:id="43"/>
    <w:bookmarkEnd w:id="44"/>
    <w:p w:rsidR="00D15B5D" w:rsidRPr="000E6D74" w:rsidRDefault="009D09A3">
      <w:pPr>
        <w:spacing w:line="360" w:lineRule="auto"/>
        <w:ind w:firstLineChars="50" w:firstLine="120"/>
        <w:rPr>
          <w:rFonts w:ascii="Calibri" w:hAnsi="Calibri"/>
          <w:bCs/>
          <w:kern w:val="0"/>
          <w:sz w:val="24"/>
          <w:szCs w:val="18"/>
        </w:rPr>
      </w:pPr>
      <w:r w:rsidRPr="000E6D74">
        <w:rPr>
          <w:rFonts w:ascii="Calibri" w:hAnsi="Calibri" w:hint="eastAsia"/>
          <w:bCs/>
          <w:kern w:val="0"/>
          <w:sz w:val="24"/>
          <w:szCs w:val="18"/>
        </w:rPr>
        <w:t>3.</w:t>
      </w:r>
      <w:r w:rsidRPr="000E6D74">
        <w:rPr>
          <w:rFonts w:ascii="Calibri" w:hAnsi="Calibri" w:hint="eastAsia"/>
          <w:bCs/>
          <w:kern w:val="0"/>
          <w:sz w:val="24"/>
          <w:szCs w:val="18"/>
        </w:rPr>
        <w:t>项目联系方式</w:t>
      </w:r>
    </w:p>
    <w:p w:rsidR="00D15B5D" w:rsidRPr="000E6D74" w:rsidRDefault="009D09A3">
      <w:pPr>
        <w:spacing w:line="360" w:lineRule="auto"/>
        <w:ind w:firstLineChars="350" w:firstLine="840"/>
        <w:rPr>
          <w:rFonts w:ascii="宋体" w:hAnsi="宋体" w:cs="宋体"/>
          <w:sz w:val="24"/>
        </w:rPr>
      </w:pPr>
      <w:r w:rsidRPr="000E6D74">
        <w:rPr>
          <w:rFonts w:ascii="宋体" w:hAnsi="宋体" w:cs="宋体" w:hint="eastAsia"/>
          <w:sz w:val="24"/>
        </w:rPr>
        <w:t>项目联系人：张惠茹</w:t>
      </w:r>
    </w:p>
    <w:p w:rsidR="00D15B5D" w:rsidRPr="000E6D74" w:rsidRDefault="009D09A3">
      <w:pPr>
        <w:spacing w:line="360" w:lineRule="auto"/>
        <w:ind w:firstLineChars="350" w:firstLine="840"/>
        <w:rPr>
          <w:rFonts w:ascii="宋体" w:hAnsi="宋体" w:cs="宋体"/>
          <w:sz w:val="24"/>
        </w:rPr>
      </w:pPr>
      <w:r w:rsidRPr="000E6D74">
        <w:rPr>
          <w:rFonts w:ascii="宋体" w:hAnsi="宋体" w:cs="宋体" w:hint="eastAsia"/>
          <w:sz w:val="24"/>
        </w:rPr>
        <w:lastRenderedPageBreak/>
        <w:t>电　话：010-69369063</w:t>
      </w:r>
    </w:p>
    <w:p w:rsidR="00D15B5D" w:rsidRPr="000E6D74" w:rsidRDefault="009D09A3">
      <w:pPr>
        <w:spacing w:line="360" w:lineRule="auto"/>
        <w:ind w:firstLineChars="400" w:firstLine="960"/>
        <w:rPr>
          <w:rFonts w:ascii="宋体" w:hAnsi="宋体" w:cs="宋体"/>
          <w:sz w:val="24"/>
        </w:rPr>
      </w:pPr>
      <w:r w:rsidRPr="000E6D74">
        <w:rPr>
          <w:rFonts w:ascii="宋体" w:hAnsi="宋体" w:cs="宋体" w:hint="eastAsia"/>
          <w:sz w:val="24"/>
        </w:rPr>
        <w:t>财务联系方式：常女士  010-6</w:t>
      </w:r>
      <w:r w:rsidRPr="000E6D74">
        <w:rPr>
          <w:rFonts w:ascii="宋体" w:hAnsi="宋体" w:cs="宋体"/>
          <w:sz w:val="24"/>
        </w:rPr>
        <w:t>0331588</w:t>
      </w:r>
    </w:p>
    <w:p w:rsidR="00D15B5D" w:rsidRPr="000E6D74" w:rsidRDefault="009D09A3">
      <w:pPr>
        <w:spacing w:line="360" w:lineRule="auto"/>
        <w:ind w:firstLineChars="400" w:firstLine="960"/>
        <w:rPr>
          <w:rFonts w:ascii="宋体" w:hAnsi="宋体" w:cs="宋体"/>
          <w:sz w:val="24"/>
        </w:rPr>
      </w:pPr>
      <w:r w:rsidRPr="000E6D74">
        <w:rPr>
          <w:rFonts w:ascii="宋体" w:hAnsi="宋体" w:cs="宋体" w:hint="eastAsia"/>
          <w:sz w:val="24"/>
        </w:rPr>
        <w:t>开户银行：北京房山沪农商村镇银行</w:t>
      </w:r>
    </w:p>
    <w:p w:rsidR="00D15B5D" w:rsidRPr="000E6D74" w:rsidRDefault="009D09A3">
      <w:pPr>
        <w:spacing w:line="360" w:lineRule="auto"/>
        <w:ind w:firstLineChars="400" w:firstLine="960"/>
        <w:rPr>
          <w:rFonts w:ascii="宋体" w:hAnsi="宋体" w:cs="宋体"/>
          <w:sz w:val="24"/>
        </w:rPr>
      </w:pPr>
      <w:proofErr w:type="gramStart"/>
      <w:r w:rsidRPr="000E6D74">
        <w:rPr>
          <w:rFonts w:ascii="宋体" w:hAnsi="宋体" w:cs="宋体" w:hint="eastAsia"/>
          <w:sz w:val="24"/>
        </w:rPr>
        <w:t>账</w:t>
      </w:r>
      <w:proofErr w:type="gramEnd"/>
      <w:r w:rsidRPr="000E6D74">
        <w:rPr>
          <w:rFonts w:ascii="宋体" w:hAnsi="宋体" w:cs="宋体" w:hint="eastAsia"/>
          <w:sz w:val="24"/>
        </w:rPr>
        <w:t xml:space="preserve">   号：0100214000000004398</w:t>
      </w:r>
    </w:p>
    <w:p w:rsidR="00D15B5D" w:rsidRPr="000E6D74" w:rsidRDefault="009D09A3">
      <w:pPr>
        <w:pStyle w:val="1"/>
        <w:pageBreakBefore/>
        <w:spacing w:line="360" w:lineRule="auto"/>
        <w:jc w:val="center"/>
        <w:rPr>
          <w:rFonts w:ascii="宋体" w:hAnsi="宋体" w:cs="Arial"/>
          <w:sz w:val="28"/>
          <w:szCs w:val="28"/>
        </w:rPr>
      </w:pPr>
      <w:bookmarkStart w:id="45" w:name="_Toc14956"/>
      <w:r w:rsidRPr="000E6D74">
        <w:rPr>
          <w:rFonts w:ascii="宋体" w:hAnsi="宋体" w:cs="Arial"/>
          <w:sz w:val="28"/>
          <w:szCs w:val="28"/>
        </w:rPr>
        <w:lastRenderedPageBreak/>
        <w:t>第二</w:t>
      </w:r>
      <w:r w:rsidRPr="000E6D74">
        <w:rPr>
          <w:rFonts w:ascii="宋体" w:hAnsi="宋体" w:cs="Arial" w:hint="eastAsia"/>
          <w:sz w:val="28"/>
          <w:szCs w:val="28"/>
        </w:rPr>
        <w:t xml:space="preserve">章  </w:t>
      </w:r>
      <w:r w:rsidRPr="000E6D74">
        <w:rPr>
          <w:rFonts w:ascii="宋体" w:hAnsi="宋体" w:cs="Arial"/>
          <w:sz w:val="28"/>
          <w:szCs w:val="28"/>
        </w:rPr>
        <w:t>供应商须知</w:t>
      </w:r>
      <w:bookmarkEnd w:id="45"/>
    </w:p>
    <w:p w:rsidR="00D15B5D" w:rsidRPr="000E6D74" w:rsidRDefault="009D09A3">
      <w:pPr>
        <w:pStyle w:val="2"/>
        <w:adjustRightInd/>
        <w:spacing w:before="0" w:line="360" w:lineRule="auto"/>
        <w:contextualSpacing/>
        <w:rPr>
          <w:rFonts w:ascii="宋体" w:eastAsia="宋体" w:hAnsi="宋体" w:cs="Arial"/>
          <w:sz w:val="24"/>
          <w:szCs w:val="24"/>
        </w:rPr>
      </w:pPr>
      <w:bookmarkStart w:id="46" w:name="_Toc495679853"/>
      <w:bookmarkStart w:id="47" w:name="_Toc454288019"/>
      <w:bookmarkStart w:id="48" w:name="_Toc531357976"/>
      <w:bookmarkStart w:id="49" w:name="_Toc3861"/>
      <w:bookmarkStart w:id="50" w:name="_Toc531357730"/>
      <w:bookmarkStart w:id="51" w:name="_Toc19622757"/>
      <w:bookmarkStart w:id="52" w:name="_Toc531358506"/>
      <w:bookmarkStart w:id="53" w:name="_Toc461209498"/>
      <w:bookmarkStart w:id="54" w:name="_Toc531358259"/>
      <w:r w:rsidRPr="000E6D74">
        <w:rPr>
          <w:rFonts w:ascii="宋体" w:eastAsia="宋体" w:hAnsi="宋体" w:cs="Arial"/>
          <w:bCs/>
          <w:sz w:val="24"/>
          <w:szCs w:val="24"/>
        </w:rPr>
        <w:t>供应商</w:t>
      </w:r>
      <w:r w:rsidRPr="000E6D74">
        <w:rPr>
          <w:rFonts w:ascii="宋体" w:eastAsia="宋体" w:hAnsi="宋体" w:cs="Arial"/>
          <w:sz w:val="24"/>
          <w:szCs w:val="24"/>
        </w:rPr>
        <w:t>须知前附表</w:t>
      </w:r>
      <w:bookmarkEnd w:id="46"/>
      <w:bookmarkEnd w:id="47"/>
      <w:bookmarkEnd w:id="48"/>
      <w:bookmarkEnd w:id="49"/>
      <w:bookmarkEnd w:id="50"/>
      <w:bookmarkEnd w:id="51"/>
      <w:bookmarkEnd w:id="52"/>
      <w:bookmarkEnd w:id="53"/>
      <w:bookmarkEnd w:id="54"/>
    </w:p>
    <w:p w:rsidR="00D15B5D" w:rsidRPr="000E6D74" w:rsidRDefault="009D09A3">
      <w:pPr>
        <w:pStyle w:val="a3"/>
        <w:adjustRightInd/>
        <w:spacing w:line="360" w:lineRule="auto"/>
        <w:contextualSpacing/>
        <w:rPr>
          <w:rFonts w:hAnsi="宋体" w:cs="Arial"/>
          <w:szCs w:val="24"/>
        </w:rPr>
      </w:pPr>
      <w:r w:rsidRPr="000E6D74">
        <w:rPr>
          <w:rFonts w:hAnsi="宋体" w:cs="Arial"/>
          <w:szCs w:val="24"/>
        </w:rPr>
        <w:t>本表是关于竞争性磋商文件的具体资料，是对供应商须知的具体补充和修改，如有矛盾，应以本资料表为准。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80"/>
        <w:gridCol w:w="6799"/>
      </w:tblGrid>
      <w:tr w:rsidR="00D15B5D" w:rsidRPr="000E6D74">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序号</w:t>
            </w:r>
          </w:p>
        </w:tc>
        <w:tc>
          <w:tcPr>
            <w:tcW w:w="1080"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条款号</w:t>
            </w:r>
          </w:p>
        </w:tc>
        <w:tc>
          <w:tcPr>
            <w:tcW w:w="6799"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内容</w:t>
            </w:r>
          </w:p>
        </w:tc>
      </w:tr>
      <w:tr w:rsidR="00D15B5D" w:rsidRPr="000E6D74">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1</w:t>
            </w:r>
          </w:p>
        </w:tc>
        <w:tc>
          <w:tcPr>
            <w:tcW w:w="1080" w:type="dxa"/>
          </w:tcPr>
          <w:p w:rsidR="00D15B5D" w:rsidRPr="000E6D74" w:rsidRDefault="00D15B5D">
            <w:pPr>
              <w:spacing w:line="360" w:lineRule="auto"/>
              <w:contextualSpacing/>
              <w:rPr>
                <w:rFonts w:ascii="宋体" w:hAnsi="宋体" w:cs="Arial"/>
                <w:sz w:val="24"/>
              </w:rPr>
            </w:pPr>
          </w:p>
        </w:tc>
        <w:tc>
          <w:tcPr>
            <w:tcW w:w="6799" w:type="dxa"/>
          </w:tcPr>
          <w:p w:rsidR="00D15B5D" w:rsidRPr="000E6D74" w:rsidRDefault="009D09A3">
            <w:pPr>
              <w:spacing w:line="360" w:lineRule="auto"/>
              <w:contextualSpacing/>
              <w:rPr>
                <w:rFonts w:ascii="宋体" w:hAnsi="宋体" w:cs="Arial"/>
                <w:sz w:val="24"/>
              </w:rPr>
            </w:pPr>
            <w:r w:rsidRPr="000E6D74">
              <w:rPr>
                <w:rFonts w:ascii="宋体" w:hAnsi="宋体" w:cs="Arial"/>
                <w:sz w:val="24"/>
              </w:rPr>
              <w:t>项目名称：</w:t>
            </w:r>
            <w:r w:rsidRPr="000E6D74">
              <w:rPr>
                <w:rFonts w:ascii="宋体" w:hAnsi="宋体" w:cs="Arial" w:hint="eastAsia"/>
                <w:sz w:val="24"/>
              </w:rPr>
              <w:t>北京市房山区长沟镇人民政府</w:t>
            </w:r>
            <w:proofErr w:type="gramStart"/>
            <w:r w:rsidRPr="000E6D74">
              <w:rPr>
                <w:rFonts w:ascii="宋体" w:hAnsi="宋体" w:cs="Arial" w:hint="eastAsia"/>
                <w:sz w:val="24"/>
              </w:rPr>
              <w:t>北良各庄</w:t>
            </w:r>
            <w:proofErr w:type="gramEnd"/>
            <w:r w:rsidRPr="000E6D74">
              <w:rPr>
                <w:rFonts w:ascii="宋体" w:hAnsi="宋体" w:cs="Arial" w:hint="eastAsia"/>
                <w:sz w:val="24"/>
              </w:rPr>
              <w:t>村级文化中心修缮改造和设备购置项目</w:t>
            </w:r>
          </w:p>
        </w:tc>
      </w:tr>
      <w:tr w:rsidR="00D15B5D" w:rsidRPr="000E6D74">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2</w:t>
            </w:r>
          </w:p>
        </w:tc>
        <w:tc>
          <w:tcPr>
            <w:tcW w:w="1080" w:type="dxa"/>
          </w:tcPr>
          <w:p w:rsidR="00D15B5D" w:rsidRPr="000E6D74" w:rsidRDefault="00D15B5D">
            <w:pPr>
              <w:spacing w:line="360" w:lineRule="auto"/>
              <w:contextualSpacing/>
              <w:rPr>
                <w:rFonts w:ascii="宋体" w:hAnsi="宋体" w:cs="Arial"/>
                <w:sz w:val="24"/>
              </w:rPr>
            </w:pPr>
          </w:p>
        </w:tc>
        <w:tc>
          <w:tcPr>
            <w:tcW w:w="6799" w:type="dxa"/>
          </w:tcPr>
          <w:p w:rsidR="00D15B5D" w:rsidRPr="000E6D74" w:rsidRDefault="009D09A3">
            <w:pPr>
              <w:spacing w:line="360" w:lineRule="auto"/>
              <w:rPr>
                <w:rFonts w:ascii="宋体" w:hAnsi="宋体" w:cs="Arial"/>
                <w:sz w:val="24"/>
              </w:rPr>
            </w:pPr>
            <w:r w:rsidRPr="000E6D74">
              <w:rPr>
                <w:rFonts w:ascii="宋体" w:hAnsi="宋体" w:cs="Arial" w:hint="eastAsia"/>
                <w:sz w:val="24"/>
              </w:rPr>
              <w:t>名 称：北京市房山区长沟镇人民政府</w:t>
            </w:r>
            <w:proofErr w:type="gramStart"/>
            <w:r w:rsidRPr="000E6D74">
              <w:rPr>
                <w:rFonts w:ascii="宋体" w:hAnsi="宋体" w:cs="Arial" w:hint="eastAsia"/>
                <w:sz w:val="24"/>
              </w:rPr>
              <w:t xml:space="preserve">　　　　　</w:t>
            </w:r>
            <w:proofErr w:type="gramEnd"/>
          </w:p>
        </w:tc>
      </w:tr>
      <w:tr w:rsidR="00D15B5D" w:rsidRPr="000E6D74">
        <w:trPr>
          <w:trHeight w:val="1287"/>
        </w:trPr>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3</w:t>
            </w:r>
          </w:p>
        </w:tc>
        <w:tc>
          <w:tcPr>
            <w:tcW w:w="1080" w:type="dxa"/>
          </w:tcPr>
          <w:p w:rsidR="00D15B5D" w:rsidRPr="000E6D74" w:rsidRDefault="00D15B5D">
            <w:pPr>
              <w:spacing w:line="360" w:lineRule="auto"/>
              <w:contextualSpacing/>
              <w:rPr>
                <w:rFonts w:ascii="宋体" w:hAnsi="宋体" w:cs="Arial"/>
                <w:sz w:val="24"/>
              </w:rPr>
            </w:pPr>
          </w:p>
        </w:tc>
        <w:tc>
          <w:tcPr>
            <w:tcW w:w="6799" w:type="dxa"/>
          </w:tcPr>
          <w:p w:rsidR="00D15B5D" w:rsidRPr="000E6D74" w:rsidRDefault="009D09A3">
            <w:pPr>
              <w:pStyle w:val="ac"/>
              <w:spacing w:line="360" w:lineRule="auto"/>
              <w:contextualSpacing/>
              <w:rPr>
                <w:rFonts w:hAnsi="宋体" w:cs="Arial"/>
                <w:sz w:val="24"/>
                <w:szCs w:val="24"/>
              </w:rPr>
            </w:pPr>
            <w:r w:rsidRPr="000E6D74">
              <w:rPr>
                <w:rFonts w:hAnsi="宋体" w:cs="Arial"/>
                <w:sz w:val="24"/>
                <w:szCs w:val="24"/>
              </w:rPr>
              <w:t>采购代理机构：</w:t>
            </w:r>
            <w:r w:rsidRPr="000E6D74">
              <w:rPr>
                <w:rFonts w:hAnsi="宋体" w:hint="eastAsia"/>
                <w:sz w:val="24"/>
              </w:rPr>
              <w:t>慧诚（北京）招投标代理有限公司</w:t>
            </w:r>
          </w:p>
          <w:p w:rsidR="00D15B5D" w:rsidRPr="000E6D74" w:rsidRDefault="009D09A3">
            <w:pPr>
              <w:spacing w:line="360" w:lineRule="auto"/>
              <w:contextualSpacing/>
              <w:rPr>
                <w:rFonts w:ascii="宋体" w:hAnsi="宋体" w:cs="Arial"/>
                <w:sz w:val="24"/>
              </w:rPr>
            </w:pPr>
            <w:r w:rsidRPr="000E6D74">
              <w:rPr>
                <w:rFonts w:ascii="宋体" w:hAnsi="宋体" w:cs="Arial"/>
                <w:sz w:val="24"/>
              </w:rPr>
              <w:t>采购代理机构地址：</w:t>
            </w:r>
            <w:r w:rsidRPr="000E6D74">
              <w:rPr>
                <w:rFonts w:ascii="宋体" w:hAnsi="宋体" w:hint="eastAsia"/>
                <w:sz w:val="24"/>
              </w:rPr>
              <w:t>北京市房山区西潞街道金光南街2号北楼418</w:t>
            </w:r>
          </w:p>
        </w:tc>
      </w:tr>
      <w:tr w:rsidR="00D15B5D" w:rsidRPr="000E6D74">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4</w:t>
            </w:r>
          </w:p>
        </w:tc>
        <w:tc>
          <w:tcPr>
            <w:tcW w:w="1080" w:type="dxa"/>
          </w:tcPr>
          <w:p w:rsidR="00D15B5D" w:rsidRPr="000E6D74" w:rsidRDefault="00D15B5D">
            <w:pPr>
              <w:spacing w:line="360" w:lineRule="auto"/>
              <w:contextualSpacing/>
              <w:rPr>
                <w:rFonts w:ascii="宋体" w:hAnsi="宋体" w:cs="Arial"/>
                <w:sz w:val="24"/>
              </w:rPr>
            </w:pPr>
          </w:p>
        </w:tc>
        <w:tc>
          <w:tcPr>
            <w:tcW w:w="6799" w:type="dxa"/>
          </w:tcPr>
          <w:p w:rsidR="00D15B5D" w:rsidRPr="000E6D74" w:rsidRDefault="009D09A3" w:rsidP="00D0114E">
            <w:pPr>
              <w:spacing w:line="360" w:lineRule="auto"/>
              <w:contextualSpacing/>
              <w:rPr>
                <w:rFonts w:ascii="宋体" w:hAnsi="宋体" w:cs="Arial"/>
                <w:b/>
                <w:sz w:val="24"/>
              </w:rPr>
            </w:pPr>
            <w:r w:rsidRPr="000E6D74">
              <w:rPr>
                <w:rFonts w:ascii="宋体" w:hAnsi="宋体" w:cs="Arial"/>
                <w:sz w:val="24"/>
              </w:rPr>
              <w:t>磋商保证金：</w:t>
            </w:r>
            <w:r w:rsidR="00D0114E" w:rsidRPr="000E6D74">
              <w:rPr>
                <w:rFonts w:ascii="宋体" w:hAnsi="宋体" w:cs="Arial" w:hint="eastAsia"/>
                <w:sz w:val="24"/>
                <w:u w:val="single"/>
              </w:rPr>
              <w:t>4</w:t>
            </w:r>
            <w:r w:rsidRPr="000E6D74">
              <w:rPr>
                <w:rFonts w:ascii="宋体" w:hAnsi="宋体" w:cs="Arial" w:hint="eastAsia"/>
                <w:sz w:val="24"/>
                <w:u w:val="single"/>
              </w:rPr>
              <w:t xml:space="preserve">0000.00元  </w:t>
            </w:r>
            <w:r w:rsidRPr="000E6D74">
              <w:rPr>
                <w:rFonts w:ascii="宋体" w:hAnsi="宋体" w:cs="Arial"/>
                <w:sz w:val="24"/>
              </w:rPr>
              <w:t>。</w:t>
            </w:r>
            <w:r w:rsidR="009C618A" w:rsidRPr="000E6D74">
              <w:rPr>
                <w:rFonts w:ascii="宋体" w:hAnsi="宋体" w:cs="Arial" w:hint="eastAsia"/>
                <w:sz w:val="24"/>
              </w:rPr>
              <w:t>2021年11月11日09点30分</w:t>
            </w:r>
            <w:r w:rsidRPr="000E6D74">
              <w:rPr>
                <w:rFonts w:ascii="宋体" w:hAnsi="宋体" w:cs="Arial" w:hint="eastAsia"/>
                <w:sz w:val="24"/>
              </w:rPr>
              <w:t>前递交至采购代理机构（以到账日期为准）以</w:t>
            </w:r>
            <w:r w:rsidRPr="000E6D74">
              <w:rPr>
                <w:rFonts w:ascii="宋体" w:hAnsi="宋体" w:cs="宋体" w:hint="eastAsia"/>
                <w:sz w:val="24"/>
              </w:rPr>
              <w:t>电汇、支票、汇票、转账支票或政府采购投标担保函，同时可接收电子保函递交保证金</w:t>
            </w:r>
            <w:r w:rsidRPr="000E6D74">
              <w:rPr>
                <w:rFonts w:ascii="宋体" w:hAnsi="宋体" w:cs="Arial" w:hint="eastAsia"/>
                <w:sz w:val="24"/>
              </w:rPr>
              <w:t>，以确保响应有效。未交纳磋商保证金将取消其响应资格。磋商保证金须以磋商单位名义交纳，本项目不接受任何个人名义交纳的磋商保证金。（注意：需在银行转账或电汇时备注清楚所交磋商保证金的项目编号）</w:t>
            </w:r>
          </w:p>
        </w:tc>
      </w:tr>
      <w:tr w:rsidR="00D15B5D" w:rsidRPr="000E6D74">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5</w:t>
            </w:r>
          </w:p>
        </w:tc>
        <w:tc>
          <w:tcPr>
            <w:tcW w:w="1080" w:type="dxa"/>
          </w:tcPr>
          <w:p w:rsidR="00D15B5D" w:rsidRPr="000E6D74" w:rsidRDefault="00D15B5D">
            <w:pPr>
              <w:spacing w:line="360" w:lineRule="auto"/>
              <w:contextualSpacing/>
              <w:rPr>
                <w:rFonts w:ascii="宋体" w:hAnsi="宋体" w:cs="Arial"/>
                <w:sz w:val="24"/>
              </w:rPr>
            </w:pPr>
          </w:p>
        </w:tc>
        <w:tc>
          <w:tcPr>
            <w:tcW w:w="6799" w:type="dxa"/>
          </w:tcPr>
          <w:p w:rsidR="00D15B5D" w:rsidRPr="000E6D74" w:rsidRDefault="009D09A3">
            <w:pPr>
              <w:spacing w:line="360" w:lineRule="auto"/>
              <w:contextualSpacing/>
              <w:rPr>
                <w:rFonts w:ascii="宋体" w:hAnsi="宋体" w:cs="Arial"/>
                <w:sz w:val="24"/>
              </w:rPr>
            </w:pPr>
            <w:r w:rsidRPr="000E6D74">
              <w:rPr>
                <w:rFonts w:ascii="宋体" w:hAnsi="宋体" w:cs="Arial"/>
                <w:sz w:val="24"/>
              </w:rPr>
              <w:t>磋商有效期：</w:t>
            </w:r>
            <w:r w:rsidRPr="000E6D74">
              <w:rPr>
                <w:rFonts w:ascii="宋体" w:hAnsi="宋体" w:cs="Arial" w:hint="eastAsia"/>
                <w:sz w:val="24"/>
              </w:rPr>
              <w:t>磋商</w:t>
            </w:r>
            <w:r w:rsidRPr="000E6D74">
              <w:rPr>
                <w:rFonts w:ascii="宋体" w:hAnsi="宋体" w:cs="Arial"/>
                <w:sz w:val="24"/>
              </w:rPr>
              <w:t>截止之日后90天内</w:t>
            </w:r>
          </w:p>
          <w:p w:rsidR="00D15B5D" w:rsidRPr="000E6D74" w:rsidRDefault="009D09A3">
            <w:pPr>
              <w:spacing w:line="360" w:lineRule="auto"/>
              <w:contextualSpacing/>
              <w:rPr>
                <w:rFonts w:ascii="宋体" w:hAnsi="宋体" w:cs="Arial"/>
                <w:sz w:val="24"/>
              </w:rPr>
            </w:pPr>
            <w:r w:rsidRPr="000E6D74">
              <w:rPr>
                <w:rFonts w:ascii="宋体" w:hAnsi="宋体" w:cs="Arial"/>
                <w:sz w:val="24"/>
              </w:rPr>
              <w:t>磋商有效期不满足要求的</w:t>
            </w:r>
            <w:r w:rsidRPr="000E6D74">
              <w:rPr>
                <w:rFonts w:ascii="宋体" w:hAnsi="宋体" w:cs="Arial" w:hint="eastAsia"/>
                <w:sz w:val="24"/>
              </w:rPr>
              <w:t>响应文件</w:t>
            </w:r>
            <w:r w:rsidRPr="000E6D74">
              <w:rPr>
                <w:rFonts w:ascii="宋体" w:hAnsi="宋体" w:cs="Arial"/>
                <w:sz w:val="24"/>
              </w:rPr>
              <w:t>将被视为非响应性</w:t>
            </w:r>
            <w:r w:rsidRPr="000E6D74">
              <w:rPr>
                <w:rFonts w:ascii="宋体" w:hAnsi="宋体" w:cs="Arial" w:hint="eastAsia"/>
                <w:sz w:val="24"/>
              </w:rPr>
              <w:t>磋商</w:t>
            </w:r>
            <w:r w:rsidRPr="000E6D74">
              <w:rPr>
                <w:rFonts w:ascii="宋体" w:hAnsi="宋体" w:cs="Arial"/>
                <w:sz w:val="24"/>
              </w:rPr>
              <w:t>而予以拒绝。</w:t>
            </w:r>
          </w:p>
        </w:tc>
      </w:tr>
      <w:tr w:rsidR="00D15B5D" w:rsidRPr="000E6D74">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6</w:t>
            </w:r>
          </w:p>
        </w:tc>
        <w:tc>
          <w:tcPr>
            <w:tcW w:w="1080" w:type="dxa"/>
          </w:tcPr>
          <w:p w:rsidR="00D15B5D" w:rsidRPr="000E6D74" w:rsidRDefault="00D15B5D">
            <w:pPr>
              <w:spacing w:line="360" w:lineRule="auto"/>
              <w:contextualSpacing/>
              <w:rPr>
                <w:rFonts w:ascii="宋体" w:hAnsi="宋体" w:cs="Arial"/>
                <w:sz w:val="24"/>
              </w:rPr>
            </w:pPr>
          </w:p>
        </w:tc>
        <w:tc>
          <w:tcPr>
            <w:tcW w:w="6799" w:type="dxa"/>
          </w:tcPr>
          <w:p w:rsidR="00D15B5D" w:rsidRPr="000E6D74" w:rsidRDefault="009D09A3">
            <w:pPr>
              <w:spacing w:line="360" w:lineRule="auto"/>
              <w:contextualSpacing/>
              <w:rPr>
                <w:rFonts w:ascii="宋体" w:hAnsi="宋体" w:cs="Arial"/>
                <w:sz w:val="24"/>
              </w:rPr>
            </w:pPr>
            <w:r w:rsidRPr="000E6D74">
              <w:rPr>
                <w:rFonts w:ascii="宋体" w:hAnsi="宋体" w:cs="Arial"/>
                <w:sz w:val="24"/>
              </w:rPr>
              <w:t>响应文件正本份数：1份</w:t>
            </w:r>
            <w:r w:rsidRPr="000E6D74">
              <w:rPr>
                <w:rFonts w:ascii="宋体" w:hAnsi="宋体" w:cs="Arial" w:hint="eastAsia"/>
                <w:sz w:val="24"/>
              </w:rPr>
              <w:t>；</w:t>
            </w:r>
            <w:r w:rsidRPr="000E6D74">
              <w:rPr>
                <w:rFonts w:ascii="宋体" w:hAnsi="宋体" w:cs="Arial"/>
                <w:sz w:val="24"/>
              </w:rPr>
              <w:t>副本份数：</w:t>
            </w:r>
            <w:r w:rsidRPr="000E6D74">
              <w:rPr>
                <w:rFonts w:ascii="宋体" w:hAnsi="宋体" w:cs="Arial" w:hint="eastAsia"/>
                <w:sz w:val="24"/>
              </w:rPr>
              <w:t>4</w:t>
            </w:r>
            <w:r w:rsidRPr="000E6D74">
              <w:rPr>
                <w:rFonts w:ascii="宋体" w:hAnsi="宋体" w:cs="Arial"/>
                <w:sz w:val="24"/>
              </w:rPr>
              <w:t>份</w:t>
            </w:r>
            <w:r w:rsidRPr="000E6D74">
              <w:rPr>
                <w:rFonts w:ascii="宋体" w:hAnsi="宋体" w:cs="Arial" w:hint="eastAsia"/>
                <w:sz w:val="24"/>
              </w:rPr>
              <w:t>；</w:t>
            </w:r>
            <w:r w:rsidRPr="000E6D74">
              <w:rPr>
                <w:rFonts w:ascii="宋体" w:hAnsi="宋体" w:cs="Arial"/>
                <w:sz w:val="24"/>
              </w:rPr>
              <w:t>电子版</w:t>
            </w:r>
            <w:r w:rsidRPr="000E6D74">
              <w:rPr>
                <w:rFonts w:ascii="宋体" w:hAnsi="宋体" w:cs="Arial" w:hint="eastAsia"/>
                <w:sz w:val="24"/>
              </w:rPr>
              <w:t>1</w:t>
            </w:r>
            <w:r w:rsidRPr="000E6D74">
              <w:rPr>
                <w:rFonts w:ascii="宋体" w:hAnsi="宋体" w:cs="Arial"/>
                <w:sz w:val="24"/>
              </w:rPr>
              <w:t>套</w:t>
            </w:r>
            <w:r w:rsidRPr="000E6D74">
              <w:rPr>
                <w:rFonts w:ascii="宋体" w:hAnsi="宋体" w:cs="Arial" w:hint="eastAsia"/>
                <w:sz w:val="24"/>
              </w:rPr>
              <w:t>（U盘）。</w:t>
            </w:r>
          </w:p>
        </w:tc>
      </w:tr>
      <w:tr w:rsidR="00D15B5D" w:rsidRPr="000E6D74">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sz w:val="24"/>
              </w:rPr>
              <w:t>7</w:t>
            </w:r>
          </w:p>
        </w:tc>
        <w:tc>
          <w:tcPr>
            <w:tcW w:w="1080" w:type="dxa"/>
          </w:tcPr>
          <w:p w:rsidR="00D15B5D" w:rsidRPr="000E6D74" w:rsidRDefault="00D15B5D">
            <w:pPr>
              <w:spacing w:line="360" w:lineRule="auto"/>
              <w:contextualSpacing/>
              <w:rPr>
                <w:rFonts w:ascii="宋体" w:hAnsi="宋体" w:cs="Arial"/>
                <w:sz w:val="24"/>
              </w:rPr>
            </w:pPr>
          </w:p>
        </w:tc>
        <w:tc>
          <w:tcPr>
            <w:tcW w:w="6799" w:type="dxa"/>
          </w:tcPr>
          <w:p w:rsidR="00D15B5D" w:rsidRPr="000E6D74" w:rsidRDefault="009D09A3">
            <w:pPr>
              <w:spacing w:line="360" w:lineRule="auto"/>
              <w:contextualSpacing/>
              <w:rPr>
                <w:rFonts w:ascii="宋体" w:hAnsi="宋体" w:cs="Arial"/>
                <w:sz w:val="24"/>
              </w:rPr>
            </w:pPr>
            <w:r w:rsidRPr="000E6D74">
              <w:rPr>
                <w:rFonts w:ascii="宋体" w:hAnsi="宋体" w:cs="Arial"/>
                <w:kern w:val="0"/>
                <w:sz w:val="24"/>
              </w:rPr>
              <w:t>参加磋商时，供应商代表若是法定代表人，需持身份证原件及复印件；</w:t>
            </w:r>
            <w:r w:rsidRPr="000E6D74">
              <w:rPr>
                <w:rFonts w:ascii="宋体" w:hAnsi="宋体" w:cs="Arial" w:hint="eastAsia"/>
                <w:kern w:val="0"/>
                <w:sz w:val="24"/>
              </w:rPr>
              <w:t>磋商</w:t>
            </w:r>
            <w:r w:rsidRPr="000E6D74">
              <w:rPr>
                <w:rFonts w:ascii="宋体" w:hAnsi="宋体" w:cs="Arial"/>
                <w:kern w:val="0"/>
                <w:sz w:val="24"/>
              </w:rPr>
              <w:t>代表若不是法定代表人需持有《法定代表人授权书》和身份证原件及复印件。</w:t>
            </w:r>
            <w:r w:rsidRPr="000E6D74">
              <w:rPr>
                <w:rFonts w:ascii="宋体" w:hAnsi="宋体" w:cs="Arial" w:hint="eastAsia"/>
                <w:kern w:val="0"/>
                <w:sz w:val="24"/>
              </w:rPr>
              <w:t>（复印件加盖公章）</w:t>
            </w:r>
          </w:p>
        </w:tc>
      </w:tr>
      <w:tr w:rsidR="00D15B5D" w:rsidRPr="000E6D74">
        <w:trPr>
          <w:trHeight w:val="70"/>
        </w:trPr>
        <w:tc>
          <w:tcPr>
            <w:tcW w:w="876" w:type="dxa"/>
            <w:vAlign w:val="center"/>
          </w:tcPr>
          <w:p w:rsidR="00D15B5D" w:rsidRPr="000E6D74" w:rsidRDefault="009D09A3">
            <w:pPr>
              <w:spacing w:line="360" w:lineRule="auto"/>
              <w:contextualSpacing/>
              <w:jc w:val="center"/>
              <w:rPr>
                <w:rFonts w:ascii="宋体" w:hAnsi="宋体" w:cs="Arial"/>
                <w:sz w:val="24"/>
              </w:rPr>
            </w:pPr>
            <w:r w:rsidRPr="000E6D74">
              <w:rPr>
                <w:rFonts w:ascii="宋体" w:hAnsi="宋体" w:cs="Arial" w:hint="eastAsia"/>
                <w:sz w:val="24"/>
              </w:rPr>
              <w:t>8</w:t>
            </w:r>
          </w:p>
        </w:tc>
        <w:tc>
          <w:tcPr>
            <w:tcW w:w="1080" w:type="dxa"/>
          </w:tcPr>
          <w:p w:rsidR="00D15B5D" w:rsidRPr="000E6D74" w:rsidRDefault="00D15B5D">
            <w:pPr>
              <w:spacing w:line="360" w:lineRule="auto"/>
              <w:contextualSpacing/>
              <w:rPr>
                <w:rFonts w:ascii="宋体" w:hAnsi="宋体" w:cs="Arial"/>
                <w:sz w:val="24"/>
              </w:rPr>
            </w:pPr>
          </w:p>
        </w:tc>
        <w:tc>
          <w:tcPr>
            <w:tcW w:w="6799" w:type="dxa"/>
            <w:vAlign w:val="center"/>
          </w:tcPr>
          <w:p w:rsidR="00D15B5D" w:rsidRPr="000E6D74" w:rsidRDefault="009D09A3">
            <w:pPr>
              <w:spacing w:line="360" w:lineRule="auto"/>
              <w:contextualSpacing/>
              <w:rPr>
                <w:rFonts w:ascii="宋体" w:hAnsi="宋体" w:cs="Arial"/>
                <w:kern w:val="0"/>
                <w:sz w:val="24"/>
              </w:rPr>
            </w:pPr>
            <w:r w:rsidRPr="000E6D74">
              <w:rPr>
                <w:rFonts w:ascii="宋体" w:hAnsi="宋体" w:cs="Arial" w:hint="eastAsia"/>
                <w:kern w:val="0"/>
                <w:sz w:val="24"/>
              </w:rPr>
              <w:t>本项目不组织现场踏勘。</w:t>
            </w:r>
          </w:p>
        </w:tc>
      </w:tr>
      <w:tr w:rsidR="00D15B5D" w:rsidRPr="000E6D74">
        <w:trPr>
          <w:cantSplit/>
          <w:trHeight w:val="316"/>
        </w:trPr>
        <w:tc>
          <w:tcPr>
            <w:tcW w:w="8755" w:type="dxa"/>
            <w:gridSpan w:val="3"/>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b/>
                <w:sz w:val="24"/>
              </w:rPr>
              <w:t>适用于本供应商须知的额外增加的变动，下列情况的磋商将被拒绝：</w:t>
            </w:r>
          </w:p>
        </w:tc>
      </w:tr>
      <w:tr w:rsidR="00D15B5D" w:rsidRPr="000E6D74">
        <w:trPr>
          <w:cantSplit/>
          <w:trHeight w:val="369"/>
        </w:trPr>
        <w:tc>
          <w:tcPr>
            <w:tcW w:w="876" w:type="dxa"/>
            <w:vMerge w:val="restart"/>
          </w:tcPr>
          <w:p w:rsidR="00D15B5D" w:rsidRPr="000E6D74" w:rsidRDefault="00D15B5D">
            <w:pPr>
              <w:spacing w:line="360" w:lineRule="auto"/>
              <w:contextualSpacing/>
              <w:rPr>
                <w:rFonts w:ascii="宋体" w:hAnsi="宋体" w:cs="Arial"/>
                <w:sz w:val="24"/>
              </w:rPr>
            </w:pPr>
          </w:p>
        </w:tc>
        <w:tc>
          <w:tcPr>
            <w:tcW w:w="1080" w:type="dxa"/>
            <w:vMerge w:val="restart"/>
          </w:tcPr>
          <w:p w:rsidR="00D15B5D" w:rsidRPr="000E6D74" w:rsidRDefault="00D15B5D">
            <w:pPr>
              <w:spacing w:line="360" w:lineRule="auto"/>
              <w:contextualSpacing/>
              <w:rPr>
                <w:rFonts w:ascii="宋体" w:hAnsi="宋体" w:cs="Arial"/>
                <w:sz w:val="24"/>
              </w:rPr>
            </w:pPr>
          </w:p>
        </w:tc>
        <w:tc>
          <w:tcPr>
            <w:tcW w:w="6799" w:type="dxa"/>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b/>
                <w:sz w:val="24"/>
              </w:rPr>
              <w:t>响应文件逾期送达的或者未送达指定地点的；</w:t>
            </w:r>
          </w:p>
        </w:tc>
      </w:tr>
      <w:tr w:rsidR="00D15B5D" w:rsidRPr="000E6D74">
        <w:trPr>
          <w:cantSplit/>
          <w:trHeight w:val="504"/>
        </w:trPr>
        <w:tc>
          <w:tcPr>
            <w:tcW w:w="876" w:type="dxa"/>
            <w:vMerge/>
          </w:tcPr>
          <w:p w:rsidR="00D15B5D" w:rsidRPr="000E6D74" w:rsidRDefault="00D15B5D">
            <w:pPr>
              <w:spacing w:line="360" w:lineRule="auto"/>
              <w:contextualSpacing/>
              <w:rPr>
                <w:rFonts w:ascii="宋体" w:hAnsi="宋体" w:cs="Arial"/>
                <w:sz w:val="24"/>
              </w:rPr>
            </w:pPr>
          </w:p>
        </w:tc>
        <w:tc>
          <w:tcPr>
            <w:tcW w:w="1080" w:type="dxa"/>
            <w:vMerge/>
          </w:tcPr>
          <w:p w:rsidR="00D15B5D" w:rsidRPr="000E6D74" w:rsidRDefault="00D15B5D">
            <w:pPr>
              <w:spacing w:line="360" w:lineRule="auto"/>
              <w:contextualSpacing/>
              <w:rPr>
                <w:rFonts w:ascii="宋体" w:hAnsi="宋体" w:cs="Arial"/>
                <w:sz w:val="24"/>
              </w:rPr>
            </w:pPr>
          </w:p>
        </w:tc>
        <w:tc>
          <w:tcPr>
            <w:tcW w:w="6799" w:type="dxa"/>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未按照磋商文件规定要求密封、签署、盖章的；</w:t>
            </w:r>
          </w:p>
        </w:tc>
      </w:tr>
      <w:tr w:rsidR="00D15B5D" w:rsidRPr="000E6D74">
        <w:trPr>
          <w:cantSplit/>
          <w:trHeight w:val="88"/>
        </w:trPr>
        <w:tc>
          <w:tcPr>
            <w:tcW w:w="876" w:type="dxa"/>
            <w:vMerge/>
          </w:tcPr>
          <w:p w:rsidR="00D15B5D" w:rsidRPr="000E6D74" w:rsidRDefault="00D15B5D">
            <w:pPr>
              <w:spacing w:line="360" w:lineRule="auto"/>
              <w:contextualSpacing/>
              <w:rPr>
                <w:rFonts w:ascii="宋体" w:hAnsi="宋体" w:cs="Arial"/>
                <w:sz w:val="24"/>
              </w:rPr>
            </w:pPr>
          </w:p>
        </w:tc>
        <w:tc>
          <w:tcPr>
            <w:tcW w:w="1080" w:type="dxa"/>
            <w:vMerge/>
          </w:tcPr>
          <w:p w:rsidR="00D15B5D" w:rsidRPr="000E6D74" w:rsidRDefault="00D15B5D">
            <w:pPr>
              <w:spacing w:line="360" w:lineRule="auto"/>
              <w:contextualSpacing/>
              <w:rPr>
                <w:rFonts w:ascii="宋体" w:hAnsi="宋体" w:cs="Arial"/>
                <w:sz w:val="24"/>
              </w:rPr>
            </w:pPr>
          </w:p>
        </w:tc>
        <w:tc>
          <w:tcPr>
            <w:tcW w:w="6799" w:type="dxa"/>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b/>
                <w:sz w:val="24"/>
              </w:rPr>
              <w:t>磋商有效期不足的；</w:t>
            </w:r>
          </w:p>
        </w:tc>
      </w:tr>
      <w:tr w:rsidR="00D15B5D" w:rsidRPr="000E6D74">
        <w:trPr>
          <w:cantSplit/>
          <w:trHeight w:val="180"/>
        </w:trPr>
        <w:tc>
          <w:tcPr>
            <w:tcW w:w="876" w:type="dxa"/>
            <w:vMerge/>
          </w:tcPr>
          <w:p w:rsidR="00D15B5D" w:rsidRPr="000E6D74" w:rsidRDefault="00D15B5D">
            <w:pPr>
              <w:spacing w:line="360" w:lineRule="auto"/>
              <w:contextualSpacing/>
              <w:rPr>
                <w:rFonts w:ascii="宋体" w:hAnsi="宋体" w:cs="Arial"/>
                <w:sz w:val="24"/>
              </w:rPr>
            </w:pPr>
          </w:p>
        </w:tc>
        <w:tc>
          <w:tcPr>
            <w:tcW w:w="1080" w:type="dxa"/>
            <w:vMerge/>
          </w:tcPr>
          <w:p w:rsidR="00D15B5D" w:rsidRPr="000E6D74" w:rsidRDefault="00D15B5D">
            <w:pPr>
              <w:spacing w:line="360" w:lineRule="auto"/>
              <w:contextualSpacing/>
              <w:rPr>
                <w:rFonts w:ascii="宋体" w:hAnsi="宋体" w:cs="Arial"/>
                <w:sz w:val="24"/>
              </w:rPr>
            </w:pPr>
          </w:p>
        </w:tc>
        <w:tc>
          <w:tcPr>
            <w:tcW w:w="6799" w:type="dxa"/>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响应报价总价超出项目预算的；</w:t>
            </w:r>
          </w:p>
        </w:tc>
      </w:tr>
      <w:tr w:rsidR="00D15B5D" w:rsidRPr="000E6D74">
        <w:trPr>
          <w:cantSplit/>
          <w:trHeight w:val="10055"/>
        </w:trPr>
        <w:tc>
          <w:tcPr>
            <w:tcW w:w="876" w:type="dxa"/>
            <w:vMerge/>
          </w:tcPr>
          <w:p w:rsidR="00D15B5D" w:rsidRPr="000E6D74" w:rsidRDefault="00D15B5D">
            <w:pPr>
              <w:spacing w:line="360" w:lineRule="auto"/>
              <w:contextualSpacing/>
              <w:rPr>
                <w:rFonts w:ascii="宋体" w:hAnsi="宋体" w:cs="Arial"/>
                <w:sz w:val="24"/>
              </w:rPr>
            </w:pPr>
          </w:p>
        </w:tc>
        <w:tc>
          <w:tcPr>
            <w:tcW w:w="1080" w:type="dxa"/>
            <w:vMerge/>
          </w:tcPr>
          <w:p w:rsidR="00D15B5D" w:rsidRPr="000E6D74" w:rsidRDefault="00D15B5D">
            <w:pPr>
              <w:spacing w:line="360" w:lineRule="auto"/>
              <w:contextualSpacing/>
              <w:rPr>
                <w:rFonts w:ascii="宋体" w:hAnsi="宋体" w:cs="Arial"/>
                <w:sz w:val="24"/>
              </w:rPr>
            </w:pPr>
          </w:p>
        </w:tc>
        <w:tc>
          <w:tcPr>
            <w:tcW w:w="6799" w:type="dxa"/>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b/>
                <w:sz w:val="24"/>
              </w:rPr>
              <w:t>未按磋商文件要求提供</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附件1磋商报价函</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附件2</w:t>
            </w:r>
            <w:r w:rsidRPr="000E6D74">
              <w:rPr>
                <w:rFonts w:ascii="宋体" w:hAnsi="宋体" w:cs="Arial"/>
                <w:b/>
                <w:kern w:val="0"/>
                <w:sz w:val="24"/>
              </w:rPr>
              <w:t>成交服务费承诺书</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附件3资格证明文件</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包括：</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附件3.1法定代表人授权书</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附件3.2营业执照（复印件加盖单位公章）</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附件3.3</w:t>
            </w:r>
            <w:r w:rsidRPr="000E6D74">
              <w:rPr>
                <w:rFonts w:ascii="宋体" w:hAnsi="宋体" w:cs="Arial" w:hint="eastAsia"/>
                <w:b/>
                <w:sz w:val="24"/>
              </w:rPr>
              <w:t>供应商的财务状况证明文件</w:t>
            </w:r>
            <w:r w:rsidRPr="000E6D74">
              <w:rPr>
                <w:rFonts w:ascii="宋体" w:hAnsi="宋体" w:cs="Arial"/>
                <w:b/>
                <w:sz w:val="24"/>
              </w:rPr>
              <w:t>（复印件加盖单位公章）</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附件3.4</w:t>
            </w:r>
            <w:r w:rsidRPr="000E6D74">
              <w:rPr>
                <w:rFonts w:ascii="宋体" w:hAnsi="宋体" w:cs="Arial" w:hint="eastAsia"/>
                <w:b/>
                <w:sz w:val="24"/>
              </w:rPr>
              <w:t>磋商前6个月中连续3个月</w:t>
            </w:r>
            <w:r w:rsidRPr="000E6D74">
              <w:rPr>
                <w:rFonts w:ascii="宋体" w:hAnsi="宋体" w:cs="Arial"/>
                <w:b/>
                <w:sz w:val="24"/>
              </w:rPr>
              <w:t>社会保障资金缴纳记录</w:t>
            </w:r>
          </w:p>
          <w:p w:rsidR="00D15B5D" w:rsidRPr="000E6D74" w:rsidRDefault="009D09A3">
            <w:pPr>
              <w:spacing w:line="360" w:lineRule="auto"/>
              <w:ind w:firstLineChars="343" w:firstLine="826"/>
              <w:contextualSpacing/>
              <w:rPr>
                <w:rFonts w:ascii="宋体" w:hAnsi="宋体" w:cs="Arial"/>
                <w:b/>
                <w:sz w:val="24"/>
              </w:rPr>
            </w:pPr>
            <w:r w:rsidRPr="000E6D74">
              <w:rPr>
                <w:rFonts w:ascii="宋体" w:hAnsi="宋体" w:cs="Arial"/>
                <w:b/>
                <w:sz w:val="24"/>
              </w:rPr>
              <w:t>（复印件加盖单位公章）</w:t>
            </w:r>
          </w:p>
          <w:p w:rsidR="00D15B5D" w:rsidRPr="000E6D74" w:rsidRDefault="009D09A3">
            <w:pPr>
              <w:spacing w:line="360" w:lineRule="auto"/>
              <w:contextualSpacing/>
              <w:rPr>
                <w:rFonts w:ascii="宋体" w:hAnsi="宋体" w:cs="Arial"/>
                <w:b/>
                <w:sz w:val="24"/>
              </w:rPr>
            </w:pPr>
            <w:r w:rsidRPr="000E6D74">
              <w:rPr>
                <w:rFonts w:ascii="宋体" w:hAnsi="宋体" w:cs="Arial"/>
                <w:b/>
                <w:sz w:val="24"/>
              </w:rPr>
              <w:t>附件3.5</w:t>
            </w:r>
            <w:r w:rsidRPr="000E6D74">
              <w:rPr>
                <w:rFonts w:ascii="宋体" w:hAnsi="宋体" w:cs="Arial" w:hint="eastAsia"/>
                <w:b/>
                <w:sz w:val="24"/>
              </w:rPr>
              <w:t>磋商前6个月中任意3个月</w:t>
            </w:r>
            <w:r w:rsidRPr="000E6D74">
              <w:rPr>
                <w:rFonts w:ascii="宋体" w:hAnsi="宋体" w:cs="Arial"/>
                <w:b/>
                <w:sz w:val="24"/>
              </w:rPr>
              <w:t>依法缴纳税收完税证明</w:t>
            </w:r>
          </w:p>
          <w:p w:rsidR="00D15B5D" w:rsidRPr="000E6D74" w:rsidRDefault="009D09A3">
            <w:pPr>
              <w:spacing w:line="360" w:lineRule="auto"/>
              <w:ind w:firstLineChars="343" w:firstLine="826"/>
              <w:contextualSpacing/>
              <w:rPr>
                <w:rFonts w:ascii="宋体" w:hAnsi="宋体" w:cs="Arial"/>
                <w:b/>
                <w:sz w:val="24"/>
              </w:rPr>
            </w:pPr>
            <w:r w:rsidRPr="000E6D74">
              <w:rPr>
                <w:rFonts w:ascii="宋体" w:hAnsi="宋体" w:cs="Arial"/>
                <w:b/>
                <w:sz w:val="24"/>
              </w:rPr>
              <w:t>（复印件加盖单位公章）</w:t>
            </w:r>
          </w:p>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附件3.</w:t>
            </w:r>
            <w:r w:rsidRPr="000E6D74">
              <w:rPr>
                <w:rFonts w:ascii="宋体" w:hAnsi="宋体" w:cs="Arial"/>
                <w:b/>
                <w:sz w:val="24"/>
              </w:rPr>
              <w:t>6</w:t>
            </w:r>
            <w:r w:rsidRPr="000E6D74">
              <w:rPr>
                <w:rFonts w:ascii="宋体" w:hAnsi="宋体" w:cs="Arial" w:hint="eastAsia"/>
                <w:b/>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附件3.</w:t>
            </w:r>
            <w:r w:rsidRPr="000E6D74">
              <w:rPr>
                <w:rFonts w:ascii="宋体" w:hAnsi="宋体" w:cs="Arial"/>
                <w:b/>
                <w:sz w:val="24"/>
              </w:rPr>
              <w:t>7</w:t>
            </w:r>
            <w:r w:rsidRPr="000E6D74">
              <w:rPr>
                <w:rFonts w:ascii="宋体" w:hAnsi="宋体" w:cs="Arial" w:hint="eastAsia"/>
                <w:b/>
                <w:sz w:val="24"/>
              </w:rPr>
              <w:t xml:space="preserve"> 安全生产许可证（复印件加盖单位公章）</w:t>
            </w:r>
          </w:p>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附件3.</w:t>
            </w:r>
            <w:r w:rsidRPr="000E6D74">
              <w:rPr>
                <w:rFonts w:ascii="宋体" w:hAnsi="宋体" w:cs="Arial"/>
                <w:b/>
                <w:sz w:val="24"/>
              </w:rPr>
              <w:t>8</w:t>
            </w:r>
            <w:r w:rsidRPr="000E6D74">
              <w:rPr>
                <w:rFonts w:ascii="宋体" w:hAnsi="宋体" w:cs="Arial" w:hint="eastAsia"/>
                <w:b/>
                <w:sz w:val="24"/>
              </w:rPr>
              <w:t>供应商具备建设主管部门颁发的建筑施工总承包叁级 （含）以上资质等；</w:t>
            </w:r>
          </w:p>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附件4 近三年业绩</w:t>
            </w:r>
          </w:p>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附件5 拟用于本项目的人员情况</w:t>
            </w:r>
          </w:p>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附件6 已标价的工程量清</w:t>
            </w:r>
          </w:p>
          <w:p w:rsidR="00D15B5D" w:rsidRPr="000E6D74" w:rsidRDefault="009D09A3">
            <w:pPr>
              <w:spacing w:line="360" w:lineRule="auto"/>
              <w:contextualSpacing/>
              <w:rPr>
                <w:rFonts w:ascii="宋体" w:hAnsi="宋体" w:cs="Arial"/>
                <w:b/>
                <w:sz w:val="24"/>
              </w:rPr>
            </w:pPr>
            <w:r w:rsidRPr="000E6D74">
              <w:rPr>
                <w:rFonts w:ascii="宋体" w:hAnsi="宋体" w:cs="Arial" w:hint="eastAsia"/>
                <w:b/>
                <w:sz w:val="24"/>
              </w:rPr>
              <w:t>附件7 施工组织设计</w:t>
            </w:r>
          </w:p>
          <w:p w:rsidR="00D15B5D" w:rsidRPr="000E6D74" w:rsidRDefault="009D09A3">
            <w:pPr>
              <w:spacing w:line="360" w:lineRule="auto"/>
              <w:ind w:left="1084" w:hangingChars="450" w:hanging="1084"/>
              <w:contextualSpacing/>
              <w:rPr>
                <w:rFonts w:ascii="宋体" w:hAnsi="宋体" w:cs="Arial"/>
                <w:b/>
                <w:sz w:val="24"/>
              </w:rPr>
            </w:pPr>
            <w:r w:rsidRPr="000E6D74">
              <w:rPr>
                <w:rFonts w:ascii="宋体" w:hAnsi="宋体" w:cs="Arial" w:hint="eastAsia"/>
                <w:b/>
                <w:sz w:val="24"/>
              </w:rPr>
              <w:t>附件8有利于本项目进行的其他相关资料</w:t>
            </w:r>
          </w:p>
        </w:tc>
      </w:tr>
      <w:tr w:rsidR="00D15B5D" w:rsidRPr="000E6D74">
        <w:trPr>
          <w:cantSplit/>
          <w:trHeight w:val="605"/>
        </w:trPr>
        <w:tc>
          <w:tcPr>
            <w:tcW w:w="876" w:type="dxa"/>
            <w:vMerge/>
          </w:tcPr>
          <w:p w:rsidR="00D15B5D" w:rsidRPr="000E6D74" w:rsidRDefault="00D15B5D">
            <w:pPr>
              <w:spacing w:line="360" w:lineRule="auto"/>
              <w:contextualSpacing/>
              <w:rPr>
                <w:rFonts w:ascii="宋体" w:hAnsi="宋体" w:cs="Arial"/>
                <w:sz w:val="24"/>
              </w:rPr>
            </w:pPr>
          </w:p>
        </w:tc>
        <w:tc>
          <w:tcPr>
            <w:tcW w:w="1080" w:type="dxa"/>
            <w:vMerge/>
          </w:tcPr>
          <w:p w:rsidR="00D15B5D" w:rsidRPr="000E6D74" w:rsidRDefault="00D15B5D">
            <w:pPr>
              <w:spacing w:line="360" w:lineRule="auto"/>
              <w:contextualSpacing/>
              <w:rPr>
                <w:rFonts w:ascii="宋体" w:hAnsi="宋体" w:cs="Arial"/>
                <w:sz w:val="24"/>
              </w:rPr>
            </w:pPr>
          </w:p>
        </w:tc>
        <w:tc>
          <w:tcPr>
            <w:tcW w:w="6799" w:type="dxa"/>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b/>
                <w:sz w:val="24"/>
              </w:rPr>
              <w:t>提供虚假文件的；</w:t>
            </w:r>
          </w:p>
        </w:tc>
      </w:tr>
      <w:tr w:rsidR="00D15B5D" w:rsidRPr="000E6D74">
        <w:trPr>
          <w:cantSplit/>
          <w:trHeight w:val="700"/>
        </w:trPr>
        <w:tc>
          <w:tcPr>
            <w:tcW w:w="876" w:type="dxa"/>
            <w:vMerge/>
          </w:tcPr>
          <w:p w:rsidR="00D15B5D" w:rsidRPr="000E6D74" w:rsidRDefault="00D15B5D">
            <w:pPr>
              <w:spacing w:line="360" w:lineRule="auto"/>
              <w:contextualSpacing/>
              <w:rPr>
                <w:rFonts w:ascii="宋体" w:hAnsi="宋体" w:cs="Arial"/>
                <w:sz w:val="24"/>
              </w:rPr>
            </w:pPr>
          </w:p>
        </w:tc>
        <w:tc>
          <w:tcPr>
            <w:tcW w:w="1080" w:type="dxa"/>
            <w:vMerge/>
          </w:tcPr>
          <w:p w:rsidR="00D15B5D" w:rsidRPr="000E6D74" w:rsidRDefault="00D15B5D">
            <w:pPr>
              <w:spacing w:line="360" w:lineRule="auto"/>
              <w:contextualSpacing/>
              <w:rPr>
                <w:rFonts w:ascii="宋体" w:hAnsi="宋体" w:cs="Arial"/>
                <w:sz w:val="24"/>
              </w:rPr>
            </w:pPr>
          </w:p>
        </w:tc>
        <w:tc>
          <w:tcPr>
            <w:tcW w:w="6799" w:type="dxa"/>
            <w:tcBorders>
              <w:bottom w:val="single" w:sz="4" w:space="0" w:color="auto"/>
            </w:tcBorders>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b/>
                <w:sz w:val="24"/>
              </w:rPr>
              <w:t>故意隐瞒不良业绩的；</w:t>
            </w:r>
          </w:p>
        </w:tc>
      </w:tr>
      <w:tr w:rsidR="00D15B5D" w:rsidRPr="000E6D74">
        <w:trPr>
          <w:cantSplit/>
          <w:trHeight w:val="553"/>
        </w:trPr>
        <w:tc>
          <w:tcPr>
            <w:tcW w:w="876" w:type="dxa"/>
            <w:vMerge/>
          </w:tcPr>
          <w:p w:rsidR="00D15B5D" w:rsidRPr="000E6D74" w:rsidRDefault="00D15B5D">
            <w:pPr>
              <w:spacing w:line="360" w:lineRule="auto"/>
              <w:contextualSpacing/>
              <w:rPr>
                <w:rFonts w:ascii="宋体" w:hAnsi="宋体" w:cs="Arial"/>
                <w:sz w:val="24"/>
              </w:rPr>
            </w:pPr>
          </w:p>
        </w:tc>
        <w:tc>
          <w:tcPr>
            <w:tcW w:w="1080" w:type="dxa"/>
            <w:vMerge/>
          </w:tcPr>
          <w:p w:rsidR="00D15B5D" w:rsidRPr="000E6D74" w:rsidRDefault="00D15B5D">
            <w:pPr>
              <w:spacing w:line="360" w:lineRule="auto"/>
              <w:contextualSpacing/>
              <w:rPr>
                <w:rFonts w:ascii="宋体" w:hAnsi="宋体" w:cs="Arial"/>
                <w:sz w:val="24"/>
              </w:rPr>
            </w:pPr>
          </w:p>
        </w:tc>
        <w:tc>
          <w:tcPr>
            <w:tcW w:w="6799" w:type="dxa"/>
            <w:vAlign w:val="center"/>
          </w:tcPr>
          <w:p w:rsidR="00D15B5D" w:rsidRPr="000E6D74" w:rsidRDefault="009D09A3">
            <w:pPr>
              <w:spacing w:line="360" w:lineRule="auto"/>
              <w:contextualSpacing/>
              <w:rPr>
                <w:rFonts w:ascii="宋体" w:hAnsi="宋体" w:cs="Arial"/>
                <w:b/>
                <w:sz w:val="24"/>
              </w:rPr>
            </w:pPr>
            <w:r w:rsidRPr="000E6D74">
              <w:rPr>
                <w:rFonts w:ascii="宋体" w:hAnsi="宋体" w:cs="Arial"/>
                <w:b/>
                <w:sz w:val="24"/>
              </w:rPr>
              <w:t>不符合法律、法规和磋商文件中规定的其他实质性要求的；</w:t>
            </w:r>
          </w:p>
        </w:tc>
      </w:tr>
    </w:tbl>
    <w:p w:rsidR="00D15B5D" w:rsidRPr="000E6D74" w:rsidRDefault="009D09A3">
      <w:pPr>
        <w:pStyle w:val="2"/>
        <w:pageBreakBefore/>
        <w:rPr>
          <w:rFonts w:ascii="宋体" w:eastAsia="宋体" w:hAnsi="宋体" w:cs="Arial"/>
          <w:bCs/>
          <w:sz w:val="24"/>
          <w:szCs w:val="24"/>
        </w:rPr>
      </w:pPr>
      <w:bookmarkStart w:id="55" w:name="_Toc454288020"/>
      <w:bookmarkStart w:id="56" w:name="_Toc531358260"/>
      <w:bookmarkStart w:id="57" w:name="_Toc531358507"/>
      <w:bookmarkStart w:id="58" w:name="_Toc531357731"/>
      <w:bookmarkStart w:id="59" w:name="_Toc11785"/>
      <w:bookmarkStart w:id="60" w:name="_Toc461209499"/>
      <w:bookmarkStart w:id="61" w:name="_Toc495679854"/>
      <w:bookmarkStart w:id="62" w:name="_Toc531357977"/>
      <w:bookmarkStart w:id="63" w:name="_Toc490658915"/>
      <w:bookmarkStart w:id="64" w:name="_Toc507673449"/>
      <w:bookmarkStart w:id="65" w:name="_Toc19622758"/>
      <w:r w:rsidRPr="000E6D74">
        <w:rPr>
          <w:rFonts w:ascii="宋体" w:eastAsia="宋体" w:hAnsi="宋体" w:cs="Arial"/>
          <w:bCs/>
          <w:sz w:val="24"/>
          <w:szCs w:val="24"/>
        </w:rPr>
        <w:lastRenderedPageBreak/>
        <w:t>供应商须知</w:t>
      </w:r>
      <w:bookmarkEnd w:id="55"/>
      <w:bookmarkEnd w:id="56"/>
      <w:bookmarkEnd w:id="57"/>
      <w:bookmarkEnd w:id="58"/>
      <w:bookmarkEnd w:id="59"/>
      <w:bookmarkEnd w:id="60"/>
      <w:bookmarkEnd w:id="61"/>
      <w:bookmarkEnd w:id="62"/>
      <w:bookmarkEnd w:id="63"/>
      <w:bookmarkEnd w:id="64"/>
      <w:bookmarkEnd w:id="65"/>
    </w:p>
    <w:p w:rsidR="00D15B5D" w:rsidRPr="000E6D74" w:rsidRDefault="009D09A3">
      <w:pPr>
        <w:pStyle w:val="3"/>
        <w:spacing w:before="0" w:after="0" w:line="360" w:lineRule="auto"/>
        <w:contextualSpacing/>
        <w:rPr>
          <w:rFonts w:ascii="宋体" w:hAnsi="宋体" w:cs="Arial"/>
          <w:sz w:val="24"/>
          <w:szCs w:val="24"/>
        </w:rPr>
      </w:pPr>
      <w:bookmarkStart w:id="66" w:name="_Toc18259"/>
      <w:bookmarkStart w:id="67" w:name="_Toc531357732"/>
      <w:bookmarkStart w:id="68" w:name="_Toc531358508"/>
      <w:bookmarkStart w:id="69" w:name="_Toc507673450"/>
      <w:bookmarkStart w:id="70" w:name="_Toc531357978"/>
      <w:bookmarkStart w:id="71" w:name="_Toc19622759"/>
      <w:bookmarkStart w:id="72" w:name="_Toc495679855"/>
      <w:bookmarkStart w:id="73" w:name="_Toc461209500"/>
      <w:bookmarkStart w:id="74" w:name="_Toc454288021"/>
      <w:bookmarkStart w:id="75" w:name="_Toc531358261"/>
      <w:r w:rsidRPr="000E6D74">
        <w:rPr>
          <w:rFonts w:ascii="宋体" w:hAnsi="宋体" w:cs="Arial"/>
          <w:sz w:val="24"/>
          <w:szCs w:val="24"/>
        </w:rPr>
        <w:t>一、总则</w:t>
      </w:r>
      <w:bookmarkEnd w:id="66"/>
      <w:bookmarkEnd w:id="67"/>
      <w:bookmarkEnd w:id="68"/>
      <w:bookmarkEnd w:id="69"/>
      <w:bookmarkEnd w:id="70"/>
      <w:bookmarkEnd w:id="71"/>
      <w:bookmarkEnd w:id="72"/>
      <w:bookmarkEnd w:id="73"/>
      <w:bookmarkEnd w:id="74"/>
      <w:bookmarkEnd w:id="75"/>
    </w:p>
    <w:p w:rsidR="00D15B5D" w:rsidRPr="000E6D74" w:rsidRDefault="009D09A3">
      <w:pPr>
        <w:pStyle w:val="3"/>
        <w:spacing w:before="0" w:after="0" w:line="360" w:lineRule="auto"/>
        <w:contextualSpacing/>
        <w:rPr>
          <w:rFonts w:ascii="宋体" w:hAnsi="宋体" w:cs="Arial"/>
          <w:sz w:val="24"/>
          <w:szCs w:val="24"/>
        </w:rPr>
      </w:pPr>
      <w:bookmarkStart w:id="76" w:name="_Toc531357979"/>
      <w:bookmarkStart w:id="77" w:name="_Toc454288022"/>
      <w:bookmarkStart w:id="78" w:name="_Toc461209501"/>
      <w:bookmarkStart w:id="79" w:name="_Toc19622760"/>
      <w:bookmarkStart w:id="80" w:name="_Toc490658917"/>
      <w:bookmarkStart w:id="81" w:name="_Toc29238"/>
      <w:bookmarkStart w:id="82" w:name="_Toc531358262"/>
      <w:bookmarkStart w:id="83" w:name="_Toc495679856"/>
      <w:bookmarkStart w:id="84" w:name="_Toc531358509"/>
      <w:bookmarkStart w:id="85" w:name="_Toc531357733"/>
      <w:bookmarkStart w:id="86" w:name="_Toc507673451"/>
      <w:r w:rsidRPr="000E6D74">
        <w:rPr>
          <w:rFonts w:ascii="宋体" w:hAnsi="宋体" w:cs="Arial"/>
          <w:sz w:val="24"/>
          <w:szCs w:val="24"/>
        </w:rPr>
        <w:t>1、使用范围：</w:t>
      </w:r>
      <w:bookmarkEnd w:id="76"/>
      <w:bookmarkEnd w:id="77"/>
      <w:bookmarkEnd w:id="78"/>
      <w:bookmarkEnd w:id="79"/>
      <w:bookmarkEnd w:id="80"/>
      <w:bookmarkEnd w:id="81"/>
      <w:bookmarkEnd w:id="82"/>
      <w:bookmarkEnd w:id="83"/>
      <w:bookmarkEnd w:id="84"/>
      <w:bookmarkEnd w:id="85"/>
      <w:bookmarkEnd w:id="86"/>
    </w:p>
    <w:p w:rsidR="00D15B5D" w:rsidRPr="000E6D74" w:rsidRDefault="009D09A3">
      <w:pPr>
        <w:spacing w:line="360" w:lineRule="auto"/>
        <w:contextualSpacing/>
        <w:rPr>
          <w:rFonts w:ascii="宋体" w:hAnsi="宋体" w:cs="Arial"/>
          <w:sz w:val="24"/>
        </w:rPr>
      </w:pPr>
      <w:r w:rsidRPr="000E6D74">
        <w:rPr>
          <w:rFonts w:ascii="宋体" w:hAnsi="宋体" w:cs="Arial"/>
          <w:sz w:val="24"/>
        </w:rPr>
        <w:t>1.1 响应文件仅适用于磋商</w:t>
      </w:r>
      <w:r w:rsidRPr="000E6D74">
        <w:rPr>
          <w:rFonts w:ascii="宋体" w:hAnsi="宋体" w:cs="Arial" w:hint="eastAsia"/>
          <w:sz w:val="24"/>
        </w:rPr>
        <w:t>邀请</w:t>
      </w:r>
      <w:r w:rsidRPr="000E6D74">
        <w:rPr>
          <w:rFonts w:ascii="宋体" w:hAnsi="宋体" w:cs="Arial"/>
          <w:sz w:val="24"/>
        </w:rPr>
        <w:t>中所叙述项目的购买。</w:t>
      </w:r>
    </w:p>
    <w:p w:rsidR="00D15B5D" w:rsidRPr="000E6D74" w:rsidRDefault="009D09A3">
      <w:pPr>
        <w:pStyle w:val="3"/>
        <w:spacing w:before="0" w:after="0" w:line="360" w:lineRule="auto"/>
        <w:contextualSpacing/>
        <w:rPr>
          <w:rFonts w:ascii="宋体" w:hAnsi="宋体" w:cs="Arial"/>
          <w:sz w:val="24"/>
          <w:szCs w:val="24"/>
        </w:rPr>
      </w:pPr>
      <w:bookmarkStart w:id="87" w:name="_Toc454288023"/>
      <w:bookmarkStart w:id="88" w:name="_Toc531357980"/>
      <w:bookmarkStart w:id="89" w:name="_Toc490658918"/>
      <w:bookmarkStart w:id="90" w:name="_Toc16824"/>
      <w:bookmarkStart w:id="91" w:name="_Toc531357734"/>
      <w:bookmarkStart w:id="92" w:name="_Toc507673452"/>
      <w:bookmarkStart w:id="93" w:name="_Toc19622761"/>
      <w:bookmarkStart w:id="94" w:name="_Toc531358263"/>
      <w:bookmarkStart w:id="95" w:name="_Toc531358510"/>
      <w:bookmarkStart w:id="96" w:name="_Toc495679857"/>
      <w:bookmarkStart w:id="97" w:name="_Toc461209502"/>
      <w:r w:rsidRPr="000E6D74">
        <w:rPr>
          <w:rFonts w:ascii="宋体" w:hAnsi="宋体" w:cs="Arial"/>
          <w:sz w:val="24"/>
          <w:szCs w:val="24"/>
        </w:rPr>
        <w:t>2、定义</w:t>
      </w:r>
      <w:bookmarkEnd w:id="87"/>
      <w:bookmarkEnd w:id="88"/>
      <w:bookmarkEnd w:id="89"/>
      <w:bookmarkEnd w:id="90"/>
      <w:bookmarkEnd w:id="91"/>
      <w:bookmarkEnd w:id="92"/>
      <w:bookmarkEnd w:id="93"/>
      <w:bookmarkEnd w:id="94"/>
      <w:bookmarkEnd w:id="95"/>
      <w:bookmarkEnd w:id="96"/>
      <w:bookmarkEnd w:id="97"/>
    </w:p>
    <w:p w:rsidR="00D15B5D" w:rsidRPr="000E6D74" w:rsidRDefault="009D09A3">
      <w:pPr>
        <w:spacing w:line="360" w:lineRule="auto"/>
        <w:contextualSpacing/>
        <w:rPr>
          <w:rFonts w:ascii="宋体" w:hAnsi="宋体" w:cs="Arial"/>
          <w:sz w:val="24"/>
        </w:rPr>
      </w:pPr>
      <w:r w:rsidRPr="000E6D74">
        <w:rPr>
          <w:rFonts w:ascii="宋体" w:hAnsi="宋体" w:cs="Arial"/>
          <w:sz w:val="24"/>
        </w:rPr>
        <w:t xml:space="preserve">2.1 </w:t>
      </w:r>
      <w:r w:rsidRPr="000E6D74">
        <w:rPr>
          <w:rFonts w:ascii="宋体" w:hAnsi="宋体" w:cs="Arial" w:hint="eastAsia"/>
          <w:sz w:val="24"/>
        </w:rPr>
        <w:t>“</w:t>
      </w:r>
      <w:r w:rsidRPr="000E6D74">
        <w:rPr>
          <w:rFonts w:ascii="宋体" w:hAnsi="宋体" w:cs="Arial"/>
          <w:sz w:val="24"/>
        </w:rPr>
        <w:t>采购人</w:t>
      </w:r>
      <w:r w:rsidRPr="000E6D74">
        <w:rPr>
          <w:rFonts w:ascii="宋体" w:hAnsi="宋体" w:cs="Arial" w:hint="eastAsia"/>
          <w:sz w:val="24"/>
        </w:rPr>
        <w:t>”</w:t>
      </w:r>
      <w:r w:rsidRPr="000E6D74">
        <w:rPr>
          <w:rFonts w:ascii="宋体" w:hAnsi="宋体" w:cs="Arial"/>
          <w:sz w:val="24"/>
        </w:rPr>
        <w:t>系指</w:t>
      </w:r>
      <w:r w:rsidRPr="000E6D74">
        <w:rPr>
          <w:rFonts w:ascii="宋体" w:hAnsi="宋体" w:cs="Arial" w:hint="eastAsia"/>
          <w:sz w:val="24"/>
          <w:u w:val="single"/>
        </w:rPr>
        <w:t xml:space="preserve">北京市房山区长沟镇人民政府　</w:t>
      </w:r>
      <w:r w:rsidRPr="000E6D74">
        <w:rPr>
          <w:rFonts w:ascii="宋体" w:hAnsi="宋体" w:cs="Arial" w:hint="eastAsia"/>
          <w:sz w:val="24"/>
        </w:rPr>
        <w:t>。</w:t>
      </w:r>
    </w:p>
    <w:p w:rsidR="00D15B5D" w:rsidRPr="000E6D74" w:rsidRDefault="009D09A3">
      <w:pPr>
        <w:spacing w:line="360" w:lineRule="auto"/>
        <w:ind w:firstLineChars="200" w:firstLine="480"/>
        <w:contextualSpacing/>
        <w:rPr>
          <w:rFonts w:ascii="宋体" w:hAnsi="宋体" w:cs="Arial"/>
          <w:sz w:val="24"/>
          <w:u w:val="single"/>
        </w:rPr>
      </w:pPr>
      <w:r w:rsidRPr="000E6D74">
        <w:rPr>
          <w:rFonts w:ascii="宋体" w:hAnsi="宋体" w:cs="Arial" w:hint="eastAsia"/>
          <w:sz w:val="24"/>
        </w:rPr>
        <w:t>“</w:t>
      </w:r>
      <w:r w:rsidRPr="000E6D74">
        <w:rPr>
          <w:rFonts w:ascii="宋体" w:hAnsi="宋体" w:cs="Arial"/>
          <w:sz w:val="24"/>
        </w:rPr>
        <w:t>采购代理机构</w:t>
      </w:r>
      <w:r w:rsidRPr="000E6D74">
        <w:rPr>
          <w:rFonts w:ascii="宋体" w:hAnsi="宋体" w:cs="Arial" w:hint="eastAsia"/>
          <w:sz w:val="24"/>
        </w:rPr>
        <w:t>”</w:t>
      </w:r>
      <w:r w:rsidRPr="000E6D74">
        <w:rPr>
          <w:rFonts w:ascii="宋体" w:hAnsi="宋体" w:cs="Arial"/>
          <w:sz w:val="24"/>
        </w:rPr>
        <w:t>系指</w:t>
      </w:r>
      <w:r w:rsidRPr="000E6D74">
        <w:rPr>
          <w:rFonts w:ascii="宋体" w:hAnsi="宋体" w:cs="Arial" w:hint="eastAsia"/>
          <w:sz w:val="24"/>
          <w:u w:val="single"/>
        </w:rPr>
        <w:t>慧诚（北京）招投标代理有限公司</w:t>
      </w:r>
      <w:r w:rsidRPr="000E6D74">
        <w:rPr>
          <w:rFonts w:ascii="宋体" w:hAnsi="宋体" w:cs="Arial" w:hint="eastAsia"/>
          <w:sz w:val="24"/>
        </w:rPr>
        <w:t>。</w:t>
      </w:r>
    </w:p>
    <w:p w:rsidR="00D15B5D" w:rsidRPr="000E6D74" w:rsidRDefault="009D09A3">
      <w:pPr>
        <w:spacing w:line="360" w:lineRule="auto"/>
        <w:ind w:left="480" w:hangingChars="200" w:hanging="480"/>
        <w:contextualSpacing/>
        <w:rPr>
          <w:rFonts w:ascii="宋体" w:hAnsi="宋体" w:cs="Arial"/>
          <w:sz w:val="24"/>
        </w:rPr>
      </w:pPr>
      <w:r w:rsidRPr="000E6D74">
        <w:rPr>
          <w:rFonts w:ascii="宋体" w:hAnsi="宋体" w:cs="Arial"/>
          <w:sz w:val="24"/>
        </w:rPr>
        <w:t xml:space="preserve">2.2 </w:t>
      </w:r>
      <w:r w:rsidRPr="000E6D74">
        <w:rPr>
          <w:rFonts w:ascii="宋体" w:hAnsi="宋体" w:cs="Arial" w:hint="eastAsia"/>
          <w:sz w:val="24"/>
        </w:rPr>
        <w:t>“</w:t>
      </w:r>
      <w:r w:rsidRPr="000E6D74">
        <w:rPr>
          <w:rFonts w:ascii="宋体" w:hAnsi="宋体" w:cs="Arial"/>
          <w:sz w:val="24"/>
        </w:rPr>
        <w:t>供应商</w:t>
      </w:r>
      <w:r w:rsidRPr="000E6D74">
        <w:rPr>
          <w:rFonts w:ascii="宋体" w:hAnsi="宋体" w:cs="Arial" w:hint="eastAsia"/>
          <w:sz w:val="24"/>
        </w:rPr>
        <w:t>”</w:t>
      </w:r>
      <w:r w:rsidRPr="000E6D74">
        <w:rPr>
          <w:rFonts w:ascii="宋体" w:hAnsi="宋体" w:cs="Arial"/>
          <w:sz w:val="24"/>
        </w:rPr>
        <w:t>系指响应采购人要求，向采购人或采购代理机构递交响应文件的供应商。</w:t>
      </w:r>
    </w:p>
    <w:p w:rsidR="00D15B5D" w:rsidRPr="000E6D74" w:rsidRDefault="009D09A3">
      <w:pPr>
        <w:spacing w:line="360" w:lineRule="auto"/>
        <w:contextualSpacing/>
        <w:rPr>
          <w:rFonts w:ascii="宋体" w:hAnsi="宋体" w:cs="Arial"/>
          <w:sz w:val="24"/>
        </w:rPr>
      </w:pPr>
      <w:r w:rsidRPr="000E6D74">
        <w:rPr>
          <w:rFonts w:ascii="宋体" w:hAnsi="宋体" w:cs="Arial"/>
          <w:sz w:val="24"/>
        </w:rPr>
        <w:t>2.3</w:t>
      </w:r>
      <w:r w:rsidRPr="000E6D74">
        <w:rPr>
          <w:rFonts w:ascii="宋体" w:hAnsi="宋体" w:cs="Arial" w:hint="eastAsia"/>
          <w:sz w:val="24"/>
        </w:rPr>
        <w:t>“</w:t>
      </w:r>
      <w:r w:rsidRPr="000E6D74">
        <w:rPr>
          <w:rFonts w:ascii="宋体" w:hAnsi="宋体" w:cs="Arial"/>
          <w:sz w:val="24"/>
        </w:rPr>
        <w:t>工程</w:t>
      </w:r>
      <w:r w:rsidRPr="000E6D74">
        <w:rPr>
          <w:rFonts w:ascii="宋体" w:hAnsi="宋体" w:cs="Arial" w:hint="eastAsia"/>
          <w:sz w:val="24"/>
        </w:rPr>
        <w:t>”</w:t>
      </w:r>
      <w:r w:rsidRPr="000E6D74">
        <w:rPr>
          <w:rFonts w:ascii="宋体" w:hAnsi="宋体" w:cs="Arial"/>
          <w:sz w:val="24"/>
        </w:rPr>
        <w:t>系指磋商文件规定供应商须承担的工程施工。</w:t>
      </w:r>
    </w:p>
    <w:p w:rsidR="00D15B5D" w:rsidRPr="000E6D74" w:rsidRDefault="009D09A3">
      <w:pPr>
        <w:pStyle w:val="3"/>
        <w:spacing w:before="0" w:after="0" w:line="360" w:lineRule="auto"/>
        <w:contextualSpacing/>
        <w:rPr>
          <w:rFonts w:ascii="宋体" w:hAnsi="宋体" w:cs="Arial"/>
          <w:sz w:val="24"/>
          <w:szCs w:val="24"/>
        </w:rPr>
      </w:pPr>
      <w:bookmarkStart w:id="98" w:name="_Toc507673453"/>
      <w:bookmarkStart w:id="99" w:name="_Toc531358264"/>
      <w:bookmarkStart w:id="100" w:name="_Toc19622762"/>
      <w:bookmarkStart w:id="101" w:name="_Toc454288024"/>
      <w:bookmarkStart w:id="102" w:name="_Toc1382"/>
      <w:bookmarkStart w:id="103" w:name="_Toc531358511"/>
      <w:bookmarkStart w:id="104" w:name="_Toc531357735"/>
      <w:bookmarkStart w:id="105" w:name="_Toc461209503"/>
      <w:bookmarkStart w:id="106" w:name="_Toc495679858"/>
      <w:bookmarkStart w:id="107" w:name="_Toc531357981"/>
      <w:bookmarkStart w:id="108" w:name="_Toc490658919"/>
      <w:r w:rsidRPr="000E6D74">
        <w:rPr>
          <w:rFonts w:ascii="宋体" w:hAnsi="宋体" w:cs="Arial"/>
          <w:sz w:val="24"/>
          <w:szCs w:val="24"/>
        </w:rPr>
        <w:t>3、合格的供应商</w:t>
      </w:r>
      <w:bookmarkEnd w:id="98"/>
      <w:bookmarkEnd w:id="99"/>
      <w:bookmarkEnd w:id="100"/>
      <w:bookmarkEnd w:id="101"/>
      <w:bookmarkEnd w:id="102"/>
      <w:bookmarkEnd w:id="103"/>
      <w:bookmarkEnd w:id="104"/>
      <w:bookmarkEnd w:id="105"/>
      <w:bookmarkEnd w:id="106"/>
      <w:bookmarkEnd w:id="107"/>
      <w:bookmarkEnd w:id="108"/>
    </w:p>
    <w:p w:rsidR="00D15B5D" w:rsidRPr="000E6D74" w:rsidRDefault="009D09A3">
      <w:pPr>
        <w:spacing w:line="360" w:lineRule="auto"/>
        <w:contextualSpacing/>
        <w:rPr>
          <w:rFonts w:ascii="宋体" w:hAnsi="宋体" w:cs="Arial"/>
          <w:sz w:val="24"/>
        </w:rPr>
      </w:pPr>
      <w:r w:rsidRPr="000E6D74">
        <w:rPr>
          <w:rFonts w:ascii="宋体" w:hAnsi="宋体" w:cs="Arial"/>
          <w:sz w:val="24"/>
        </w:rPr>
        <w:t>3.1在中华人民共和国境内注册，能够独立承担民事责任；</w:t>
      </w:r>
    </w:p>
    <w:p w:rsidR="00D15B5D" w:rsidRPr="000E6D74" w:rsidRDefault="009D09A3">
      <w:pPr>
        <w:spacing w:line="360" w:lineRule="auto"/>
        <w:contextualSpacing/>
        <w:rPr>
          <w:rFonts w:ascii="宋体" w:hAnsi="宋体" w:cs="Arial"/>
          <w:sz w:val="24"/>
        </w:rPr>
      </w:pPr>
      <w:r w:rsidRPr="000E6D74">
        <w:rPr>
          <w:rFonts w:ascii="宋体" w:hAnsi="宋体" w:cs="Arial"/>
          <w:sz w:val="24"/>
        </w:rPr>
        <w:t>3.2供应商应遵循有关的中国法律和法规的规定；</w:t>
      </w:r>
    </w:p>
    <w:p w:rsidR="00D15B5D" w:rsidRPr="000E6D74" w:rsidRDefault="009D09A3">
      <w:pPr>
        <w:spacing w:line="360" w:lineRule="auto"/>
        <w:contextualSpacing/>
        <w:rPr>
          <w:rFonts w:ascii="宋体" w:hAnsi="宋体" w:cs="Arial"/>
          <w:sz w:val="24"/>
        </w:rPr>
      </w:pPr>
      <w:r w:rsidRPr="000E6D74">
        <w:rPr>
          <w:rFonts w:ascii="宋体" w:hAnsi="宋体" w:cs="Arial"/>
          <w:sz w:val="24"/>
        </w:rPr>
        <w:t>3.3拥有有效的工商行政管理机关颁发的营业执照；</w:t>
      </w:r>
    </w:p>
    <w:p w:rsidR="00D15B5D" w:rsidRPr="000E6D74" w:rsidRDefault="009D09A3">
      <w:pPr>
        <w:spacing w:line="360" w:lineRule="auto"/>
        <w:ind w:left="480" w:hangingChars="200" w:hanging="480"/>
        <w:contextualSpacing/>
        <w:rPr>
          <w:rFonts w:ascii="宋体" w:hAnsi="宋体" w:cs="Arial"/>
          <w:sz w:val="24"/>
        </w:rPr>
      </w:pPr>
      <w:r w:rsidRPr="000E6D74">
        <w:rPr>
          <w:rFonts w:ascii="宋体" w:hAnsi="宋体" w:cs="Arial"/>
          <w:sz w:val="24"/>
        </w:rPr>
        <w:t>3.4供应商必须向采购代理机构</w:t>
      </w:r>
      <w:proofErr w:type="gramStart"/>
      <w:r w:rsidRPr="000E6D74">
        <w:rPr>
          <w:rFonts w:ascii="宋体" w:hAnsi="宋体" w:cs="Arial"/>
          <w:sz w:val="24"/>
        </w:rPr>
        <w:t>购买磋商</w:t>
      </w:r>
      <w:proofErr w:type="gramEnd"/>
      <w:r w:rsidRPr="000E6D74">
        <w:rPr>
          <w:rFonts w:ascii="宋体" w:hAnsi="宋体" w:cs="Arial"/>
          <w:sz w:val="24"/>
        </w:rPr>
        <w:t>文件并登记备案，</w:t>
      </w:r>
      <w:proofErr w:type="gramStart"/>
      <w:r w:rsidRPr="000E6D74">
        <w:rPr>
          <w:rFonts w:ascii="宋体" w:hAnsi="宋体" w:cs="Arial"/>
          <w:sz w:val="24"/>
        </w:rPr>
        <w:t>未经向</w:t>
      </w:r>
      <w:proofErr w:type="gramEnd"/>
      <w:r w:rsidRPr="000E6D74">
        <w:rPr>
          <w:rFonts w:ascii="宋体" w:hAnsi="宋体" w:cs="Arial"/>
          <w:sz w:val="24"/>
        </w:rPr>
        <w:t>采购代理机构</w:t>
      </w:r>
      <w:proofErr w:type="gramStart"/>
      <w:r w:rsidRPr="000E6D74">
        <w:rPr>
          <w:rFonts w:ascii="宋体" w:hAnsi="宋体" w:cs="Arial"/>
          <w:sz w:val="24"/>
        </w:rPr>
        <w:t>购买磋商</w:t>
      </w:r>
      <w:proofErr w:type="gramEnd"/>
      <w:r w:rsidRPr="000E6D74">
        <w:rPr>
          <w:rFonts w:ascii="宋体" w:hAnsi="宋体" w:cs="Arial"/>
          <w:sz w:val="24"/>
        </w:rPr>
        <w:t>文件并登记备案的潜在供应商均无资格参加本次磋商；</w:t>
      </w:r>
    </w:p>
    <w:p w:rsidR="00D15B5D" w:rsidRPr="000E6D74" w:rsidRDefault="009D09A3">
      <w:pPr>
        <w:spacing w:line="360" w:lineRule="auto"/>
        <w:contextualSpacing/>
        <w:rPr>
          <w:rFonts w:ascii="宋体" w:hAnsi="宋体" w:cs="Arial"/>
          <w:sz w:val="24"/>
        </w:rPr>
      </w:pPr>
      <w:r w:rsidRPr="000E6D74">
        <w:rPr>
          <w:rFonts w:ascii="宋体" w:hAnsi="宋体" w:cs="Arial"/>
          <w:sz w:val="24"/>
        </w:rPr>
        <w:t>3.5具有良好的银行资信和健全的财务会计制度；</w:t>
      </w:r>
    </w:p>
    <w:p w:rsidR="00D15B5D" w:rsidRPr="000E6D74" w:rsidRDefault="009D09A3">
      <w:pPr>
        <w:spacing w:line="360" w:lineRule="auto"/>
        <w:contextualSpacing/>
        <w:rPr>
          <w:rFonts w:ascii="宋体" w:hAnsi="宋体" w:cs="Arial"/>
          <w:sz w:val="24"/>
        </w:rPr>
      </w:pPr>
      <w:r w:rsidRPr="000E6D74">
        <w:rPr>
          <w:rFonts w:ascii="宋体" w:hAnsi="宋体" w:cs="Arial"/>
          <w:sz w:val="24"/>
        </w:rPr>
        <w:t>3.6有依法缴纳税收和社会保障资金的良好记录；</w:t>
      </w:r>
    </w:p>
    <w:p w:rsidR="00D15B5D" w:rsidRPr="000E6D74" w:rsidRDefault="009D09A3">
      <w:pPr>
        <w:spacing w:line="360" w:lineRule="auto"/>
        <w:ind w:left="480" w:hangingChars="200" w:hanging="480"/>
        <w:contextualSpacing/>
        <w:rPr>
          <w:rFonts w:ascii="宋体" w:hAnsi="宋体" w:cs="Arial"/>
          <w:sz w:val="24"/>
        </w:rPr>
      </w:pPr>
      <w:r w:rsidRPr="000E6D74">
        <w:rPr>
          <w:rFonts w:ascii="宋体" w:hAnsi="宋体" w:cs="Arial"/>
          <w:sz w:val="24"/>
        </w:rPr>
        <w:t>3.7能够</w:t>
      </w:r>
      <w:proofErr w:type="gramStart"/>
      <w:r w:rsidRPr="000E6D74">
        <w:rPr>
          <w:rFonts w:ascii="宋体" w:hAnsi="宋体" w:cs="Arial"/>
          <w:sz w:val="24"/>
        </w:rPr>
        <w:t>提供磋商</w:t>
      </w:r>
      <w:proofErr w:type="gramEnd"/>
      <w:r w:rsidRPr="000E6D74">
        <w:rPr>
          <w:rFonts w:ascii="宋体" w:hAnsi="宋体" w:cs="Arial"/>
          <w:sz w:val="24"/>
        </w:rPr>
        <w:t>文件中要求的商务文件和采购需求，并具有履行合同所必须的设备和专业技术能力；</w:t>
      </w:r>
    </w:p>
    <w:p w:rsidR="00D15B5D" w:rsidRPr="000E6D74" w:rsidRDefault="009D09A3">
      <w:pPr>
        <w:spacing w:line="360" w:lineRule="auto"/>
        <w:contextualSpacing/>
        <w:rPr>
          <w:rFonts w:ascii="宋体" w:hAnsi="宋体" w:cs="Arial"/>
          <w:sz w:val="24"/>
        </w:rPr>
      </w:pPr>
      <w:r w:rsidRPr="000E6D74">
        <w:rPr>
          <w:rFonts w:ascii="宋体" w:hAnsi="宋体" w:cs="Arial" w:hint="eastAsia"/>
          <w:sz w:val="24"/>
        </w:rPr>
        <w:t>3.8</w:t>
      </w:r>
      <w:r w:rsidRPr="000E6D74">
        <w:rPr>
          <w:rFonts w:ascii="宋体" w:hAnsi="宋体" w:cs="Arial"/>
          <w:sz w:val="24"/>
        </w:rPr>
        <w:t>法律、行政法规规定的其他条件；</w:t>
      </w:r>
    </w:p>
    <w:p w:rsidR="00D15B5D" w:rsidRPr="000E6D74" w:rsidRDefault="009D09A3">
      <w:pPr>
        <w:spacing w:line="360" w:lineRule="auto"/>
        <w:ind w:left="566" w:hangingChars="236" w:hanging="566"/>
        <w:contextualSpacing/>
        <w:rPr>
          <w:rFonts w:ascii="宋体" w:hAnsi="宋体" w:cs="Arial"/>
          <w:bCs/>
          <w:sz w:val="24"/>
        </w:rPr>
      </w:pPr>
      <w:r w:rsidRPr="000E6D74">
        <w:rPr>
          <w:rFonts w:ascii="宋体" w:hAnsi="宋体" w:cs="Arial"/>
          <w:bCs/>
          <w:sz w:val="24"/>
        </w:rPr>
        <w:t>3.</w:t>
      </w:r>
      <w:r w:rsidRPr="000E6D74">
        <w:rPr>
          <w:rFonts w:ascii="宋体" w:hAnsi="宋体" w:cs="Arial" w:hint="eastAsia"/>
          <w:bCs/>
          <w:sz w:val="24"/>
        </w:rPr>
        <w:t>9</w:t>
      </w:r>
      <w:r w:rsidRPr="000E6D74">
        <w:rPr>
          <w:rFonts w:ascii="宋体" w:hAnsi="宋体" w:cs="Arial"/>
          <w:bCs/>
          <w:sz w:val="24"/>
        </w:rPr>
        <w:t>接受具有合格资质的供应商以独立的供应</w:t>
      </w:r>
      <w:proofErr w:type="gramStart"/>
      <w:r w:rsidRPr="000E6D74">
        <w:rPr>
          <w:rFonts w:ascii="宋体" w:hAnsi="宋体" w:cs="Arial"/>
          <w:bCs/>
          <w:sz w:val="24"/>
        </w:rPr>
        <w:t>商主体</w:t>
      </w:r>
      <w:proofErr w:type="gramEnd"/>
      <w:r w:rsidRPr="000E6D74">
        <w:rPr>
          <w:rFonts w:ascii="宋体" w:hAnsi="宋体" w:cs="Arial"/>
          <w:bCs/>
          <w:sz w:val="24"/>
        </w:rPr>
        <w:t>参加响应；</w:t>
      </w:r>
      <w:r w:rsidRPr="000E6D74">
        <w:rPr>
          <w:rFonts w:ascii="宋体" w:hAnsi="宋体" w:cs="Arial" w:hint="eastAsia"/>
          <w:bCs/>
          <w:sz w:val="24"/>
        </w:rPr>
        <w:t>不</w:t>
      </w:r>
      <w:r w:rsidRPr="000E6D74">
        <w:rPr>
          <w:rFonts w:ascii="宋体" w:hAnsi="宋体" w:cs="Arial"/>
          <w:bCs/>
          <w:sz w:val="24"/>
        </w:rPr>
        <w:t>接受联合体</w:t>
      </w:r>
      <w:r w:rsidRPr="000E6D74">
        <w:rPr>
          <w:rFonts w:ascii="宋体" w:hAnsi="宋体" w:cs="Arial" w:hint="eastAsia"/>
          <w:bCs/>
          <w:sz w:val="24"/>
        </w:rPr>
        <w:t>。</w:t>
      </w:r>
    </w:p>
    <w:p w:rsidR="00D15B5D" w:rsidRPr="000E6D74" w:rsidRDefault="009D09A3">
      <w:pPr>
        <w:pStyle w:val="3"/>
        <w:spacing w:before="0" w:after="0" w:line="360" w:lineRule="auto"/>
        <w:contextualSpacing/>
        <w:rPr>
          <w:rFonts w:ascii="宋体" w:hAnsi="宋体" w:cs="Arial"/>
          <w:sz w:val="24"/>
          <w:szCs w:val="24"/>
        </w:rPr>
      </w:pPr>
      <w:bookmarkStart w:id="109" w:name="_Toc31659"/>
      <w:bookmarkStart w:id="110" w:name="_Toc461209504"/>
      <w:bookmarkStart w:id="111" w:name="_Toc454288025"/>
      <w:bookmarkStart w:id="112" w:name="_Toc531358265"/>
      <w:bookmarkStart w:id="113" w:name="_Toc531357736"/>
      <w:bookmarkStart w:id="114" w:name="_Toc531358512"/>
      <w:bookmarkStart w:id="115" w:name="_Toc19622763"/>
      <w:bookmarkStart w:id="116" w:name="_Toc531357982"/>
      <w:bookmarkStart w:id="117" w:name="_Toc495679859"/>
      <w:bookmarkStart w:id="118" w:name="_Toc490658920"/>
      <w:bookmarkStart w:id="119" w:name="_Toc507673454"/>
      <w:r w:rsidRPr="000E6D74">
        <w:rPr>
          <w:rFonts w:ascii="宋体" w:hAnsi="宋体" w:cs="Arial"/>
          <w:sz w:val="24"/>
          <w:szCs w:val="24"/>
        </w:rPr>
        <w:t>4、费用</w:t>
      </w:r>
      <w:bookmarkEnd w:id="109"/>
      <w:bookmarkEnd w:id="110"/>
      <w:bookmarkEnd w:id="111"/>
      <w:bookmarkEnd w:id="112"/>
      <w:bookmarkEnd w:id="113"/>
      <w:bookmarkEnd w:id="114"/>
      <w:bookmarkEnd w:id="115"/>
      <w:bookmarkEnd w:id="116"/>
      <w:bookmarkEnd w:id="117"/>
      <w:bookmarkEnd w:id="118"/>
      <w:bookmarkEnd w:id="119"/>
    </w:p>
    <w:p w:rsidR="00D15B5D" w:rsidRPr="000E6D74" w:rsidRDefault="009D09A3">
      <w:pPr>
        <w:spacing w:line="360" w:lineRule="auto"/>
        <w:ind w:left="480" w:hangingChars="200" w:hanging="480"/>
        <w:contextualSpacing/>
        <w:rPr>
          <w:rFonts w:ascii="宋体" w:hAnsi="宋体" w:cs="Arial"/>
          <w:sz w:val="24"/>
        </w:rPr>
      </w:pPr>
      <w:r w:rsidRPr="000E6D74">
        <w:rPr>
          <w:rFonts w:ascii="宋体" w:hAnsi="宋体" w:cs="Arial"/>
          <w:sz w:val="24"/>
        </w:rPr>
        <w:t>4.1 供应商应承担所有与编写和提交响应文件有关的费用，无论招标过程中的做法和结果如何，采购人在任何情况下均无义务和责任承担这些费用。</w:t>
      </w:r>
    </w:p>
    <w:p w:rsidR="00D15B5D" w:rsidRPr="000E6D74" w:rsidRDefault="009D09A3">
      <w:pPr>
        <w:pStyle w:val="3"/>
        <w:spacing w:before="0" w:after="0" w:line="360" w:lineRule="auto"/>
        <w:contextualSpacing/>
        <w:rPr>
          <w:rFonts w:ascii="宋体" w:hAnsi="宋体" w:cs="Arial"/>
          <w:sz w:val="24"/>
          <w:szCs w:val="24"/>
        </w:rPr>
      </w:pPr>
      <w:bookmarkStart w:id="120" w:name="_Toc454288026"/>
      <w:bookmarkStart w:id="121" w:name="_Toc461209505"/>
      <w:bookmarkStart w:id="122" w:name="_Toc19622764"/>
      <w:bookmarkStart w:id="123" w:name="_Toc531358513"/>
      <w:bookmarkStart w:id="124" w:name="_Toc531357737"/>
      <w:bookmarkStart w:id="125" w:name="_Toc507673455"/>
      <w:bookmarkStart w:id="126" w:name="_Toc531357983"/>
      <w:bookmarkStart w:id="127" w:name="_Toc495679860"/>
      <w:bookmarkStart w:id="128" w:name="_Toc3357"/>
      <w:bookmarkStart w:id="129" w:name="_Toc531358266"/>
      <w:r w:rsidRPr="000E6D74">
        <w:rPr>
          <w:rFonts w:ascii="宋体" w:hAnsi="宋体" w:cs="Arial"/>
          <w:sz w:val="24"/>
          <w:szCs w:val="24"/>
        </w:rPr>
        <w:lastRenderedPageBreak/>
        <w:t>二、竞争性磋商</w:t>
      </w:r>
      <w:bookmarkEnd w:id="120"/>
      <w:bookmarkEnd w:id="121"/>
      <w:r w:rsidRPr="000E6D74">
        <w:rPr>
          <w:rFonts w:ascii="宋体" w:hAnsi="宋体" w:cs="Arial" w:hint="eastAsia"/>
          <w:sz w:val="24"/>
          <w:szCs w:val="24"/>
        </w:rPr>
        <w:t>邀请</w:t>
      </w:r>
      <w:bookmarkEnd w:id="122"/>
      <w:bookmarkEnd w:id="123"/>
      <w:bookmarkEnd w:id="124"/>
      <w:bookmarkEnd w:id="125"/>
      <w:bookmarkEnd w:id="126"/>
      <w:bookmarkEnd w:id="127"/>
      <w:bookmarkEnd w:id="128"/>
      <w:bookmarkEnd w:id="129"/>
    </w:p>
    <w:p w:rsidR="00D15B5D" w:rsidRPr="000E6D74" w:rsidRDefault="009D09A3">
      <w:pPr>
        <w:pStyle w:val="3"/>
        <w:spacing w:before="0" w:after="0" w:line="360" w:lineRule="auto"/>
        <w:ind w:firstLineChars="200" w:firstLine="480"/>
        <w:contextualSpacing/>
        <w:rPr>
          <w:rFonts w:ascii="宋体" w:hAnsi="宋体" w:cs="Arial"/>
          <w:b w:val="0"/>
          <w:bCs w:val="0"/>
          <w:sz w:val="24"/>
          <w:szCs w:val="24"/>
        </w:rPr>
      </w:pPr>
      <w:bookmarkStart w:id="130" w:name="_Toc495679861"/>
      <w:bookmarkStart w:id="131" w:name="_Toc19622765"/>
      <w:bookmarkStart w:id="132" w:name="_Toc4986"/>
      <w:bookmarkStart w:id="133" w:name="_Toc531357738"/>
      <w:bookmarkStart w:id="134" w:name="_Toc507673456"/>
      <w:bookmarkStart w:id="135" w:name="_Toc531357984"/>
      <w:bookmarkStart w:id="136" w:name="_Toc531358514"/>
      <w:bookmarkStart w:id="137" w:name="_Toc531358267"/>
      <w:bookmarkStart w:id="138" w:name="_Toc454288027"/>
      <w:bookmarkStart w:id="139" w:name="_Toc461209506"/>
      <w:r w:rsidRPr="000E6D74">
        <w:rPr>
          <w:rFonts w:ascii="宋体" w:hAnsi="宋体" w:cs="Arial" w:hint="eastAsia"/>
          <w:b w:val="0"/>
          <w:bCs w:val="0"/>
          <w:sz w:val="24"/>
          <w:szCs w:val="24"/>
        </w:rPr>
        <w:t>本项目采用竞争性磋商的方式，采购人委托采购代理机构将竞争性磋商邀请书发布给采购人邀请的供应商，邀请书载明采购人及采购代理机构的名称、招标项目的相关信息和</w:t>
      </w:r>
      <w:proofErr w:type="gramStart"/>
      <w:r w:rsidRPr="000E6D74">
        <w:rPr>
          <w:rFonts w:ascii="宋体" w:hAnsi="宋体" w:cs="Arial" w:hint="eastAsia"/>
          <w:b w:val="0"/>
          <w:bCs w:val="0"/>
          <w:sz w:val="24"/>
          <w:szCs w:val="24"/>
        </w:rPr>
        <w:t>获取磋商</w:t>
      </w:r>
      <w:proofErr w:type="gramEnd"/>
      <w:r w:rsidRPr="000E6D74">
        <w:rPr>
          <w:rFonts w:ascii="宋体" w:hAnsi="宋体" w:cs="Arial" w:hint="eastAsia"/>
          <w:b w:val="0"/>
          <w:bCs w:val="0"/>
          <w:sz w:val="24"/>
          <w:szCs w:val="24"/>
        </w:rPr>
        <w:t>文件的办法等事项，自磋商文件开始发出之日起</w:t>
      </w:r>
      <w:proofErr w:type="gramStart"/>
      <w:r w:rsidRPr="000E6D74">
        <w:rPr>
          <w:rFonts w:ascii="宋体" w:hAnsi="宋体" w:cs="Arial" w:hint="eastAsia"/>
          <w:b w:val="0"/>
          <w:bCs w:val="0"/>
          <w:sz w:val="24"/>
          <w:szCs w:val="24"/>
        </w:rPr>
        <w:t>至供应</w:t>
      </w:r>
      <w:proofErr w:type="gramEnd"/>
      <w:r w:rsidRPr="000E6D74">
        <w:rPr>
          <w:rFonts w:ascii="宋体" w:hAnsi="宋体" w:cs="Arial" w:hint="eastAsia"/>
          <w:b w:val="0"/>
          <w:bCs w:val="0"/>
          <w:sz w:val="24"/>
          <w:szCs w:val="24"/>
        </w:rPr>
        <w:t>商提交首次响应文件截止之日止，不得少于10日。</w:t>
      </w:r>
      <w:bookmarkEnd w:id="130"/>
      <w:bookmarkEnd w:id="131"/>
      <w:bookmarkEnd w:id="132"/>
      <w:bookmarkEnd w:id="133"/>
      <w:bookmarkEnd w:id="134"/>
      <w:bookmarkEnd w:id="135"/>
      <w:bookmarkEnd w:id="136"/>
      <w:bookmarkEnd w:id="137"/>
    </w:p>
    <w:p w:rsidR="00D15B5D" w:rsidRPr="000E6D74" w:rsidRDefault="009D09A3">
      <w:pPr>
        <w:pStyle w:val="3"/>
        <w:spacing w:before="0" w:after="0" w:line="360" w:lineRule="auto"/>
        <w:contextualSpacing/>
        <w:rPr>
          <w:rFonts w:ascii="宋体" w:hAnsi="宋体" w:cs="Arial"/>
          <w:sz w:val="24"/>
          <w:szCs w:val="24"/>
        </w:rPr>
      </w:pPr>
      <w:bookmarkStart w:id="140" w:name="_Toc531357739"/>
      <w:bookmarkStart w:id="141" w:name="_Toc19622766"/>
      <w:bookmarkStart w:id="142" w:name="_Toc531358515"/>
      <w:bookmarkStart w:id="143" w:name="_Toc507673457"/>
      <w:bookmarkStart w:id="144" w:name="_Toc495679862"/>
      <w:bookmarkStart w:id="145" w:name="_Toc531357985"/>
      <w:bookmarkStart w:id="146" w:name="_Toc18938"/>
      <w:bookmarkStart w:id="147" w:name="_Toc531358268"/>
      <w:r w:rsidRPr="000E6D74">
        <w:rPr>
          <w:rFonts w:ascii="宋体" w:hAnsi="宋体" w:cs="Arial"/>
          <w:sz w:val="24"/>
          <w:szCs w:val="24"/>
        </w:rPr>
        <w:t>三、磋商文件说明</w:t>
      </w:r>
      <w:bookmarkEnd w:id="138"/>
      <w:bookmarkEnd w:id="139"/>
      <w:bookmarkEnd w:id="140"/>
      <w:bookmarkEnd w:id="141"/>
      <w:bookmarkEnd w:id="142"/>
      <w:bookmarkEnd w:id="143"/>
      <w:bookmarkEnd w:id="144"/>
      <w:bookmarkEnd w:id="145"/>
      <w:bookmarkEnd w:id="146"/>
      <w:bookmarkEnd w:id="147"/>
    </w:p>
    <w:p w:rsidR="00D15B5D" w:rsidRPr="000E6D74" w:rsidRDefault="009D09A3">
      <w:pPr>
        <w:pStyle w:val="3"/>
        <w:spacing w:before="0" w:after="0" w:line="360" w:lineRule="auto"/>
        <w:contextualSpacing/>
        <w:rPr>
          <w:rFonts w:ascii="宋体" w:hAnsi="宋体" w:cs="Arial"/>
          <w:sz w:val="24"/>
          <w:szCs w:val="24"/>
        </w:rPr>
      </w:pPr>
      <w:bookmarkStart w:id="148" w:name="_Toc507673458"/>
      <w:bookmarkStart w:id="149" w:name="_Toc454288028"/>
      <w:bookmarkStart w:id="150" w:name="_Toc531358269"/>
      <w:bookmarkStart w:id="151" w:name="_Toc495679863"/>
      <w:bookmarkStart w:id="152" w:name="_Toc531357740"/>
      <w:bookmarkStart w:id="153" w:name="_Toc531358516"/>
      <w:bookmarkStart w:id="154" w:name="_Toc7329"/>
      <w:bookmarkStart w:id="155" w:name="_Toc531357986"/>
      <w:bookmarkStart w:id="156" w:name="_Toc19622767"/>
      <w:bookmarkStart w:id="157" w:name="_Toc490658923"/>
      <w:bookmarkStart w:id="158" w:name="_Toc461209507"/>
      <w:r w:rsidRPr="000E6D74">
        <w:rPr>
          <w:rFonts w:ascii="宋体" w:hAnsi="宋体" w:cs="Arial"/>
          <w:sz w:val="24"/>
          <w:szCs w:val="24"/>
        </w:rPr>
        <w:t>5、磋商文件的构成</w:t>
      </w:r>
      <w:bookmarkEnd w:id="148"/>
      <w:bookmarkEnd w:id="149"/>
      <w:bookmarkEnd w:id="150"/>
      <w:bookmarkEnd w:id="151"/>
      <w:bookmarkEnd w:id="152"/>
      <w:bookmarkEnd w:id="153"/>
      <w:bookmarkEnd w:id="154"/>
      <w:bookmarkEnd w:id="155"/>
      <w:bookmarkEnd w:id="156"/>
      <w:bookmarkEnd w:id="157"/>
      <w:bookmarkEnd w:id="158"/>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bCs/>
          <w:sz w:val="24"/>
        </w:rPr>
        <w:t>5.1 磋商文件用以阐明所需提供的服务、购买、磋商程序和合同条件。磋商文件包括：</w:t>
      </w:r>
    </w:p>
    <w:p w:rsidR="00D15B5D" w:rsidRPr="000E6D74" w:rsidRDefault="009D09A3">
      <w:pPr>
        <w:spacing w:line="360" w:lineRule="auto"/>
        <w:ind w:firstLineChars="150" w:firstLine="360"/>
        <w:contextualSpacing/>
        <w:rPr>
          <w:rFonts w:ascii="宋体" w:hAnsi="宋体" w:cs="Arial"/>
          <w:sz w:val="24"/>
        </w:rPr>
      </w:pPr>
      <w:r w:rsidRPr="000E6D74">
        <w:rPr>
          <w:rFonts w:ascii="宋体" w:hAnsi="宋体" w:cs="Arial"/>
          <w:sz w:val="24"/>
        </w:rPr>
        <w:t>（1）磋商</w:t>
      </w:r>
      <w:r w:rsidRPr="000E6D74">
        <w:rPr>
          <w:rFonts w:ascii="宋体" w:hAnsi="宋体" w:cs="Arial" w:hint="eastAsia"/>
          <w:sz w:val="24"/>
        </w:rPr>
        <w:t>邀请</w:t>
      </w:r>
    </w:p>
    <w:p w:rsidR="00D15B5D" w:rsidRPr="000E6D74" w:rsidRDefault="009D09A3">
      <w:pPr>
        <w:spacing w:line="360" w:lineRule="auto"/>
        <w:ind w:firstLineChars="150" w:firstLine="360"/>
        <w:contextualSpacing/>
        <w:rPr>
          <w:rFonts w:ascii="宋体" w:hAnsi="宋体" w:cs="Arial"/>
          <w:sz w:val="24"/>
        </w:rPr>
      </w:pPr>
      <w:r w:rsidRPr="000E6D74">
        <w:rPr>
          <w:rFonts w:ascii="宋体" w:hAnsi="宋体" w:cs="Arial"/>
          <w:sz w:val="24"/>
        </w:rPr>
        <w:t>（2）供应商须知</w:t>
      </w:r>
    </w:p>
    <w:p w:rsidR="00D15B5D" w:rsidRPr="000E6D74" w:rsidRDefault="009D09A3">
      <w:pPr>
        <w:spacing w:line="360" w:lineRule="auto"/>
        <w:ind w:firstLineChars="150" w:firstLine="360"/>
        <w:contextualSpacing/>
        <w:rPr>
          <w:rFonts w:ascii="宋体" w:hAnsi="宋体" w:cs="Arial"/>
          <w:sz w:val="24"/>
        </w:rPr>
      </w:pPr>
      <w:r w:rsidRPr="000E6D74">
        <w:rPr>
          <w:rFonts w:ascii="宋体" w:hAnsi="宋体" w:cs="Arial"/>
          <w:sz w:val="24"/>
        </w:rPr>
        <w:t>（3）合同</w:t>
      </w:r>
      <w:r w:rsidRPr="000E6D74">
        <w:rPr>
          <w:rFonts w:ascii="宋体" w:hAnsi="宋体" w:cs="Arial" w:hint="eastAsia"/>
          <w:sz w:val="24"/>
        </w:rPr>
        <w:t>格式</w:t>
      </w:r>
    </w:p>
    <w:p w:rsidR="00D15B5D" w:rsidRPr="000E6D74" w:rsidRDefault="009D09A3">
      <w:pPr>
        <w:spacing w:line="360" w:lineRule="auto"/>
        <w:ind w:firstLineChars="150" w:firstLine="360"/>
        <w:contextualSpacing/>
        <w:rPr>
          <w:rFonts w:ascii="宋体" w:hAnsi="宋体" w:cs="Arial"/>
          <w:sz w:val="24"/>
        </w:rPr>
      </w:pPr>
      <w:r w:rsidRPr="000E6D74">
        <w:rPr>
          <w:rFonts w:ascii="宋体" w:hAnsi="宋体" w:cs="Arial"/>
          <w:sz w:val="24"/>
        </w:rPr>
        <w:t>（4）采购需求</w:t>
      </w:r>
    </w:p>
    <w:p w:rsidR="00D15B5D" w:rsidRPr="000E6D74" w:rsidRDefault="009D09A3">
      <w:pPr>
        <w:spacing w:line="360" w:lineRule="auto"/>
        <w:ind w:firstLineChars="150" w:firstLine="360"/>
        <w:contextualSpacing/>
        <w:rPr>
          <w:rFonts w:ascii="宋体" w:hAnsi="宋体" w:cs="Arial"/>
          <w:sz w:val="24"/>
        </w:rPr>
      </w:pPr>
      <w:r w:rsidRPr="000E6D74">
        <w:rPr>
          <w:rFonts w:ascii="宋体" w:hAnsi="宋体" w:cs="Arial"/>
          <w:sz w:val="24"/>
        </w:rPr>
        <w:t>（5）响应文件格式</w:t>
      </w:r>
    </w:p>
    <w:p w:rsidR="00D15B5D" w:rsidRPr="000E6D74" w:rsidRDefault="009D09A3">
      <w:pPr>
        <w:spacing w:line="360" w:lineRule="auto"/>
        <w:ind w:firstLineChars="150" w:firstLine="360"/>
        <w:contextualSpacing/>
        <w:rPr>
          <w:rFonts w:ascii="宋体" w:hAnsi="宋体" w:cs="Arial"/>
          <w:sz w:val="24"/>
        </w:rPr>
      </w:pPr>
      <w:r w:rsidRPr="000E6D74">
        <w:rPr>
          <w:rFonts w:ascii="宋体" w:hAnsi="宋体" w:cs="Arial"/>
          <w:sz w:val="24"/>
        </w:rPr>
        <w:t>（6）</w:t>
      </w:r>
      <w:r w:rsidRPr="000E6D74">
        <w:rPr>
          <w:rFonts w:ascii="宋体" w:hAnsi="宋体" w:cs="Arial" w:hint="eastAsia"/>
          <w:sz w:val="24"/>
        </w:rPr>
        <w:t>磋商磋商、</w:t>
      </w:r>
      <w:r w:rsidRPr="000E6D74">
        <w:rPr>
          <w:rFonts w:ascii="宋体" w:hAnsi="宋体" w:cs="Arial"/>
          <w:sz w:val="24"/>
        </w:rPr>
        <w:t>评分方法和标准</w:t>
      </w:r>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bCs/>
          <w:sz w:val="24"/>
        </w:rPr>
        <w:t xml:space="preserve"> 5.2 供应商应认真</w:t>
      </w:r>
      <w:proofErr w:type="gramStart"/>
      <w:r w:rsidRPr="000E6D74">
        <w:rPr>
          <w:rFonts w:ascii="宋体" w:hAnsi="宋体" w:cs="Arial"/>
          <w:bCs/>
          <w:sz w:val="24"/>
        </w:rPr>
        <w:t>阅读磋商</w:t>
      </w:r>
      <w:proofErr w:type="gramEnd"/>
      <w:r w:rsidRPr="000E6D74">
        <w:rPr>
          <w:rFonts w:ascii="宋体" w:hAnsi="宋体" w:cs="Arial"/>
          <w:bCs/>
          <w:sz w:val="24"/>
        </w:rPr>
        <w:t>文件中所有的事项、格式条款和规范要求等。供应商没有对磋商文件规定的要求和条件做出响应的，采购人有权拒绝供应商的响应文件。</w:t>
      </w:r>
    </w:p>
    <w:p w:rsidR="00D15B5D" w:rsidRPr="000E6D74" w:rsidRDefault="009D09A3">
      <w:pPr>
        <w:pStyle w:val="3"/>
        <w:spacing w:before="0" w:after="0" w:line="360" w:lineRule="auto"/>
        <w:contextualSpacing/>
        <w:rPr>
          <w:rFonts w:ascii="宋体" w:hAnsi="宋体" w:cs="Arial"/>
          <w:sz w:val="24"/>
          <w:szCs w:val="24"/>
        </w:rPr>
      </w:pPr>
      <w:bookmarkStart w:id="159" w:name="_Toc490658924"/>
      <w:bookmarkStart w:id="160" w:name="_Toc454288029"/>
      <w:bookmarkStart w:id="161" w:name="_Toc2405"/>
      <w:bookmarkStart w:id="162" w:name="_Toc507673459"/>
      <w:bookmarkStart w:id="163" w:name="_Toc531358517"/>
      <w:bookmarkStart w:id="164" w:name="_Toc531358270"/>
      <w:bookmarkStart w:id="165" w:name="_Toc531357987"/>
      <w:bookmarkStart w:id="166" w:name="_Toc19622768"/>
      <w:bookmarkStart w:id="167" w:name="_Toc495679864"/>
      <w:bookmarkStart w:id="168" w:name="_Toc461209508"/>
      <w:bookmarkStart w:id="169" w:name="_Toc531357741"/>
      <w:r w:rsidRPr="000E6D74">
        <w:rPr>
          <w:rFonts w:ascii="宋体" w:hAnsi="宋体" w:cs="Arial"/>
          <w:sz w:val="24"/>
          <w:szCs w:val="24"/>
        </w:rPr>
        <w:t>6、磋商文件的编制</w:t>
      </w:r>
      <w:bookmarkEnd w:id="159"/>
      <w:bookmarkEnd w:id="160"/>
      <w:bookmarkEnd w:id="161"/>
      <w:bookmarkEnd w:id="162"/>
      <w:bookmarkEnd w:id="163"/>
      <w:bookmarkEnd w:id="164"/>
      <w:bookmarkEnd w:id="165"/>
      <w:bookmarkEnd w:id="166"/>
      <w:bookmarkEnd w:id="167"/>
      <w:bookmarkEnd w:id="168"/>
      <w:bookmarkEnd w:id="169"/>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bCs/>
          <w:sz w:val="24"/>
        </w:rPr>
        <w:t>6.1磋商文件是根据采购项目的特点和采购人的实际需求制定，并经采购人书面同意。磋商文件不得要求或者标明供应商名称或者特定货物的品牌，不得含有指向特定供应商的技术、服务等条件。</w:t>
      </w:r>
    </w:p>
    <w:p w:rsidR="00D15B5D" w:rsidRPr="000E6D74" w:rsidRDefault="009D09A3">
      <w:pPr>
        <w:pStyle w:val="3"/>
        <w:spacing w:before="0" w:after="0" w:line="360" w:lineRule="auto"/>
        <w:contextualSpacing/>
        <w:rPr>
          <w:rFonts w:ascii="宋体" w:hAnsi="宋体" w:cs="Arial"/>
          <w:sz w:val="24"/>
          <w:szCs w:val="24"/>
        </w:rPr>
      </w:pPr>
      <w:bookmarkStart w:id="170" w:name="_Toc19622769"/>
      <w:bookmarkStart w:id="171" w:name="_Toc495679865"/>
      <w:bookmarkStart w:id="172" w:name="_Toc454288030"/>
      <w:bookmarkStart w:id="173" w:name="_Toc531358518"/>
      <w:bookmarkStart w:id="174" w:name="_Toc531358271"/>
      <w:bookmarkStart w:id="175" w:name="_Toc507673460"/>
      <w:bookmarkStart w:id="176" w:name="_Toc32610"/>
      <w:bookmarkStart w:id="177" w:name="_Toc531357988"/>
      <w:bookmarkStart w:id="178" w:name="_Toc531357742"/>
      <w:bookmarkStart w:id="179" w:name="_Toc461209509"/>
      <w:bookmarkStart w:id="180" w:name="_Toc490658925"/>
      <w:r w:rsidRPr="000E6D74">
        <w:rPr>
          <w:rFonts w:ascii="宋体" w:hAnsi="宋体" w:cs="Arial"/>
          <w:sz w:val="24"/>
          <w:szCs w:val="24"/>
        </w:rPr>
        <w:t>7、磋商文件的澄清与修改</w:t>
      </w:r>
      <w:bookmarkEnd w:id="170"/>
      <w:bookmarkEnd w:id="171"/>
      <w:bookmarkEnd w:id="172"/>
      <w:bookmarkEnd w:id="173"/>
      <w:bookmarkEnd w:id="174"/>
      <w:bookmarkEnd w:id="175"/>
      <w:bookmarkEnd w:id="176"/>
      <w:bookmarkEnd w:id="177"/>
      <w:bookmarkEnd w:id="178"/>
      <w:bookmarkEnd w:id="179"/>
      <w:bookmarkEnd w:id="180"/>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bCs/>
          <w:sz w:val="24"/>
        </w:rPr>
        <w:t>7.1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0E6D74">
        <w:rPr>
          <w:rFonts w:ascii="宋体" w:hAnsi="宋体" w:cs="Arial"/>
          <w:bCs/>
          <w:sz w:val="24"/>
        </w:rPr>
        <w:t>获取磋商</w:t>
      </w:r>
      <w:proofErr w:type="gramEnd"/>
      <w:r w:rsidRPr="000E6D74">
        <w:rPr>
          <w:rFonts w:ascii="宋体" w:hAnsi="宋体" w:cs="Arial"/>
          <w:bCs/>
          <w:sz w:val="24"/>
        </w:rPr>
        <w:t>文件的供应商；不足5日的，采购人、采购代理机构应当顺延提交首次响应文件截止时间。</w:t>
      </w:r>
    </w:p>
    <w:p w:rsidR="00D15B5D" w:rsidRPr="000E6D74" w:rsidRDefault="009D09A3">
      <w:pPr>
        <w:pStyle w:val="3"/>
        <w:spacing w:before="0" w:after="0" w:line="360" w:lineRule="auto"/>
        <w:contextualSpacing/>
        <w:rPr>
          <w:rFonts w:ascii="宋体" w:hAnsi="宋体" w:cs="Arial"/>
          <w:sz w:val="24"/>
          <w:szCs w:val="24"/>
        </w:rPr>
      </w:pPr>
      <w:bookmarkStart w:id="181" w:name="_Toc495679866"/>
      <w:bookmarkStart w:id="182" w:name="_Toc531358272"/>
      <w:bookmarkStart w:id="183" w:name="_Toc26945"/>
      <w:bookmarkStart w:id="184" w:name="_Toc507673461"/>
      <w:bookmarkStart w:id="185" w:name="_Toc531357989"/>
      <w:bookmarkStart w:id="186" w:name="_Toc531358519"/>
      <w:bookmarkStart w:id="187" w:name="_Toc531357743"/>
      <w:bookmarkStart w:id="188" w:name="_Toc454288031"/>
      <w:bookmarkStart w:id="189" w:name="_Toc461209510"/>
      <w:bookmarkStart w:id="190" w:name="_Toc19622770"/>
      <w:r w:rsidRPr="000E6D74">
        <w:rPr>
          <w:rFonts w:ascii="宋体" w:hAnsi="宋体" w:cs="Arial"/>
          <w:sz w:val="24"/>
          <w:szCs w:val="24"/>
        </w:rPr>
        <w:lastRenderedPageBreak/>
        <w:t>四、响应文件的编写</w:t>
      </w:r>
      <w:bookmarkEnd w:id="181"/>
      <w:bookmarkEnd w:id="182"/>
      <w:bookmarkEnd w:id="183"/>
      <w:bookmarkEnd w:id="184"/>
      <w:bookmarkEnd w:id="185"/>
      <w:bookmarkEnd w:id="186"/>
      <w:bookmarkEnd w:id="187"/>
      <w:bookmarkEnd w:id="188"/>
      <w:bookmarkEnd w:id="189"/>
      <w:bookmarkEnd w:id="190"/>
    </w:p>
    <w:p w:rsidR="00D15B5D" w:rsidRPr="000E6D74" w:rsidRDefault="009D09A3">
      <w:pPr>
        <w:pStyle w:val="3"/>
        <w:spacing w:before="0" w:after="0" w:line="360" w:lineRule="auto"/>
        <w:contextualSpacing/>
        <w:rPr>
          <w:rFonts w:ascii="宋体" w:hAnsi="宋体" w:cs="Arial"/>
          <w:sz w:val="24"/>
          <w:szCs w:val="24"/>
        </w:rPr>
      </w:pPr>
      <w:bookmarkStart w:id="191" w:name="_Toc454288032"/>
      <w:bookmarkStart w:id="192" w:name="_Toc507673462"/>
      <w:bookmarkStart w:id="193" w:name="_Toc495679867"/>
      <w:bookmarkStart w:id="194" w:name="_Toc461209511"/>
      <w:bookmarkStart w:id="195" w:name="_Toc490658927"/>
      <w:bookmarkStart w:id="196" w:name="_Toc531358273"/>
      <w:bookmarkStart w:id="197" w:name="_Toc1551"/>
      <w:bookmarkStart w:id="198" w:name="_Toc19622771"/>
      <w:bookmarkStart w:id="199" w:name="_Toc531357990"/>
      <w:bookmarkStart w:id="200" w:name="_Toc531358520"/>
      <w:bookmarkStart w:id="201" w:name="_Toc531357744"/>
      <w:r w:rsidRPr="000E6D74">
        <w:rPr>
          <w:rFonts w:ascii="宋体" w:hAnsi="宋体" w:cs="Arial"/>
          <w:sz w:val="24"/>
          <w:szCs w:val="24"/>
        </w:rPr>
        <w:t>8、响应文件语言</w:t>
      </w:r>
      <w:bookmarkEnd w:id="191"/>
      <w:bookmarkEnd w:id="192"/>
      <w:bookmarkEnd w:id="193"/>
      <w:bookmarkEnd w:id="194"/>
      <w:bookmarkEnd w:id="195"/>
      <w:r w:rsidRPr="000E6D74">
        <w:rPr>
          <w:rFonts w:ascii="宋体" w:hAnsi="宋体" w:cs="Arial" w:hint="eastAsia"/>
          <w:sz w:val="24"/>
          <w:szCs w:val="24"/>
        </w:rPr>
        <w:t>及计量单位</w:t>
      </w:r>
      <w:bookmarkEnd w:id="196"/>
      <w:bookmarkEnd w:id="197"/>
      <w:bookmarkEnd w:id="198"/>
      <w:bookmarkEnd w:id="199"/>
      <w:bookmarkEnd w:id="200"/>
      <w:bookmarkEnd w:id="201"/>
    </w:p>
    <w:p w:rsidR="00D15B5D" w:rsidRPr="000E6D74" w:rsidRDefault="009D09A3">
      <w:pPr>
        <w:spacing w:line="360" w:lineRule="auto"/>
        <w:contextualSpacing/>
        <w:rPr>
          <w:rFonts w:ascii="宋体" w:hAnsi="宋体" w:cs="Arial"/>
          <w:sz w:val="24"/>
        </w:rPr>
      </w:pPr>
      <w:r w:rsidRPr="000E6D74">
        <w:rPr>
          <w:rFonts w:ascii="宋体" w:hAnsi="宋体" w:cs="Arial"/>
          <w:sz w:val="24"/>
        </w:rPr>
        <w:t>8.1 由供应商编写的响应文件和往来书信应以中文书写。</w:t>
      </w:r>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hint="eastAsia"/>
          <w:bCs/>
          <w:sz w:val="24"/>
        </w:rPr>
        <w:t>8</w:t>
      </w:r>
      <w:r w:rsidRPr="000E6D74">
        <w:rPr>
          <w:rFonts w:ascii="宋体" w:hAnsi="宋体" w:cs="Arial"/>
          <w:bCs/>
          <w:sz w:val="24"/>
        </w:rPr>
        <w:t>.</w:t>
      </w:r>
      <w:r w:rsidRPr="000E6D74">
        <w:rPr>
          <w:rFonts w:ascii="宋体" w:hAnsi="宋体" w:cs="Arial" w:hint="eastAsia"/>
          <w:bCs/>
          <w:sz w:val="24"/>
        </w:rPr>
        <w:t>2</w:t>
      </w:r>
      <w:r w:rsidRPr="000E6D74">
        <w:rPr>
          <w:rFonts w:ascii="宋体" w:hAnsi="宋体" w:cs="Arial"/>
          <w:bCs/>
          <w:sz w:val="24"/>
        </w:rPr>
        <w:t xml:space="preserve"> 除在磋商文件技术规格中另有规定外，计量单位应使用中华人民共和国法定计量单位。</w:t>
      </w:r>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hint="eastAsia"/>
          <w:bCs/>
          <w:sz w:val="24"/>
        </w:rPr>
        <w:t>8.3响应文件每页均需加盖投标人公章，并加盖骑缝章。（施工组织设计及报价除外）</w:t>
      </w:r>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hint="eastAsia"/>
          <w:bCs/>
          <w:sz w:val="24"/>
        </w:rPr>
        <w:t>8.4响应文件封面需标明项目名称、项目编号、供应商名称、供应商地址、法人或被授权人签字等信息。</w:t>
      </w:r>
    </w:p>
    <w:p w:rsidR="00D15B5D" w:rsidRPr="000E6D74" w:rsidRDefault="009D09A3">
      <w:pPr>
        <w:pStyle w:val="3"/>
        <w:spacing w:before="0" w:after="0" w:line="360" w:lineRule="auto"/>
        <w:contextualSpacing/>
        <w:rPr>
          <w:rFonts w:ascii="宋体" w:hAnsi="宋体" w:cs="Arial"/>
          <w:sz w:val="24"/>
          <w:szCs w:val="24"/>
        </w:rPr>
      </w:pPr>
      <w:bookmarkStart w:id="202" w:name="_Toc531358274"/>
      <w:bookmarkStart w:id="203" w:name="_Toc19622772"/>
      <w:bookmarkStart w:id="204" w:name="_Toc531357991"/>
      <w:bookmarkStart w:id="205" w:name="_Toc531357745"/>
      <w:bookmarkStart w:id="206" w:name="_Toc9873"/>
      <w:bookmarkStart w:id="207" w:name="_Toc531358521"/>
      <w:r w:rsidRPr="000E6D74">
        <w:rPr>
          <w:rFonts w:ascii="宋体" w:hAnsi="宋体" w:cs="Arial" w:hint="eastAsia"/>
          <w:sz w:val="24"/>
          <w:szCs w:val="24"/>
        </w:rPr>
        <w:t>9、工程量清单说明</w:t>
      </w:r>
      <w:bookmarkEnd w:id="202"/>
      <w:bookmarkEnd w:id="203"/>
      <w:bookmarkEnd w:id="204"/>
      <w:bookmarkEnd w:id="205"/>
      <w:bookmarkEnd w:id="206"/>
      <w:bookmarkEnd w:id="207"/>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hint="eastAsia"/>
          <w:bCs/>
          <w:sz w:val="24"/>
        </w:rPr>
        <w:t>9.1</w:t>
      </w:r>
      <w:r w:rsidRPr="000E6D74">
        <w:rPr>
          <w:rFonts w:ascii="宋体" w:hAnsi="宋体" w:cs="Arial" w:hint="eastAsia"/>
          <w:bCs/>
          <w:sz w:val="24"/>
        </w:rPr>
        <w:tab/>
        <w:t>本工程量清单是依据现行中华人民共和国国家标准《建设工程工程量清单计价规范》（GB50500-2013）和配套的工程量计算规范（GB50854-2013～GB50862-2013）（以下简称“计价计量规范”）等编制。</w:t>
      </w:r>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hint="eastAsia"/>
          <w:bCs/>
          <w:sz w:val="24"/>
        </w:rPr>
        <w:t>9.2</w:t>
      </w:r>
      <w:r w:rsidRPr="000E6D74">
        <w:rPr>
          <w:rFonts w:ascii="宋体" w:hAnsi="宋体" w:cs="Arial" w:hint="eastAsia"/>
          <w:bCs/>
          <w:sz w:val="24"/>
        </w:rPr>
        <w:tab/>
        <w:t>本工程量清单应与磋商文件中的投标人须知、通用合同条款、专用合同条款、技术标准和要求及图纸等章节内容一起阅读和理解。</w:t>
      </w:r>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hint="eastAsia"/>
          <w:bCs/>
          <w:sz w:val="24"/>
        </w:rPr>
        <w:t>9.3</w:t>
      </w:r>
      <w:r w:rsidRPr="000E6D74">
        <w:rPr>
          <w:rFonts w:ascii="宋体" w:hAnsi="宋体" w:cs="Arial" w:hint="eastAsia"/>
          <w:bCs/>
          <w:sz w:val="24"/>
        </w:rPr>
        <w:tab/>
        <w:t>本工程量清单仅是投标报价的共同基础，竣工结算的工程量按合同约定确定。合同价格的确定以及价款支付应遵循合同条款（包括通用合同条款和专用合同条款）、技术标准和要求以及本章的有关约定。</w:t>
      </w:r>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hint="eastAsia"/>
          <w:bCs/>
          <w:sz w:val="24"/>
        </w:rPr>
        <w:t>9.4 本条第1.1款中约定的计量和计价规则适用于合同履约过程中工程量计量与价款支付、工程变更、索赔和工程结算。</w:t>
      </w:r>
    </w:p>
    <w:p w:rsidR="00D15B5D" w:rsidRPr="000E6D74" w:rsidRDefault="009D09A3">
      <w:pPr>
        <w:pStyle w:val="3"/>
        <w:spacing w:before="0" w:after="0" w:line="360" w:lineRule="auto"/>
        <w:contextualSpacing/>
        <w:rPr>
          <w:rFonts w:ascii="宋体" w:hAnsi="宋体" w:cs="Arial"/>
          <w:sz w:val="24"/>
          <w:szCs w:val="24"/>
        </w:rPr>
      </w:pPr>
      <w:bookmarkStart w:id="208" w:name="_Toc461209513"/>
      <w:bookmarkStart w:id="209" w:name="_Toc3510"/>
      <w:bookmarkStart w:id="210" w:name="_Toc531357746"/>
      <w:bookmarkStart w:id="211" w:name="_Toc490658929"/>
      <w:bookmarkStart w:id="212" w:name="_Toc531358275"/>
      <w:bookmarkStart w:id="213" w:name="_Toc531357992"/>
      <w:bookmarkStart w:id="214" w:name="_Toc531358522"/>
      <w:bookmarkStart w:id="215" w:name="_Toc507673464"/>
      <w:bookmarkStart w:id="216" w:name="_Toc19622773"/>
      <w:bookmarkStart w:id="217" w:name="_Toc454288034"/>
      <w:bookmarkStart w:id="218" w:name="_Toc495679869"/>
      <w:r w:rsidRPr="000E6D74">
        <w:rPr>
          <w:rFonts w:ascii="宋体" w:hAnsi="宋体" w:cs="Arial"/>
          <w:sz w:val="24"/>
          <w:szCs w:val="24"/>
        </w:rPr>
        <w:t>10、响应文件的组成</w:t>
      </w:r>
      <w:bookmarkEnd w:id="208"/>
      <w:bookmarkEnd w:id="209"/>
      <w:bookmarkEnd w:id="210"/>
      <w:bookmarkEnd w:id="211"/>
      <w:bookmarkEnd w:id="212"/>
      <w:bookmarkEnd w:id="213"/>
      <w:bookmarkEnd w:id="214"/>
      <w:bookmarkEnd w:id="215"/>
      <w:bookmarkEnd w:id="216"/>
      <w:bookmarkEnd w:id="217"/>
      <w:bookmarkEnd w:id="218"/>
    </w:p>
    <w:p w:rsidR="00D15B5D" w:rsidRPr="000E6D74" w:rsidRDefault="009D09A3">
      <w:pPr>
        <w:spacing w:line="360" w:lineRule="auto"/>
        <w:ind w:firstLineChars="200" w:firstLine="480"/>
        <w:contextualSpacing/>
        <w:rPr>
          <w:rFonts w:ascii="宋体" w:hAnsi="宋体" w:cs="Arial"/>
          <w:sz w:val="24"/>
        </w:rPr>
      </w:pPr>
      <w:r w:rsidRPr="000E6D74">
        <w:rPr>
          <w:rFonts w:ascii="宋体" w:hAnsi="宋体" w:cs="Arial"/>
          <w:sz w:val="24"/>
        </w:rPr>
        <w:t>供应商编写的响应文件应包括下列部分：</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附件1磋商报价函</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附件2成交服务费承诺书</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附件3资格证明文件</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包括：</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附件3.1法定代表人授权书</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附件3.2</w:t>
      </w:r>
      <w:r w:rsidRPr="000E6D74">
        <w:rPr>
          <w:rFonts w:ascii="宋体" w:hAnsi="宋体" w:cs="Arial"/>
          <w:sz w:val="24"/>
        </w:rPr>
        <w:t>营业执照（复印件加盖单位公章）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附件3.3</w:t>
      </w:r>
      <w:r w:rsidRPr="000E6D74">
        <w:rPr>
          <w:rFonts w:ascii="宋体" w:hAnsi="宋体" w:cs="Arial" w:hint="eastAsia"/>
          <w:sz w:val="24"/>
        </w:rPr>
        <w:t>供应商的财务状况证明文件</w:t>
      </w:r>
      <w:r w:rsidRPr="000E6D74">
        <w:rPr>
          <w:rFonts w:ascii="宋体" w:hAnsi="宋体" w:cs="Arial"/>
          <w:sz w:val="24"/>
        </w:rPr>
        <w:t>（复印件加盖单位公章）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附件3.4社会保障资金缴纳记录（复印件加盖单位公章）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lastRenderedPageBreak/>
        <w:t>附件3.5依法缴纳税收的完税证明（复印件加盖单位公章）</w:t>
      </w:r>
    </w:p>
    <w:p w:rsidR="00D15B5D" w:rsidRPr="000E6D74" w:rsidRDefault="009D09A3">
      <w:pPr>
        <w:spacing w:line="360" w:lineRule="auto"/>
        <w:ind w:left="600" w:hangingChars="250" w:hanging="600"/>
        <w:contextualSpacing/>
        <w:rPr>
          <w:rFonts w:ascii="宋体" w:hAnsi="宋体" w:cs="Arial"/>
          <w:sz w:val="24"/>
        </w:rPr>
      </w:pPr>
      <w:bookmarkStart w:id="219" w:name="_Toc495679870"/>
      <w:bookmarkStart w:id="220" w:name="_Toc531357747"/>
      <w:bookmarkStart w:id="221" w:name="_Toc490658930"/>
      <w:bookmarkStart w:id="222" w:name="_Toc454288035"/>
      <w:bookmarkStart w:id="223" w:name="_Toc461209514"/>
      <w:bookmarkStart w:id="224" w:name="_Toc531357993"/>
      <w:bookmarkStart w:id="225" w:name="_Toc507673465"/>
      <w:bookmarkStart w:id="226" w:name="_Toc531358276"/>
      <w:bookmarkStart w:id="227" w:name="_Toc531358523"/>
      <w:r w:rsidRPr="000E6D74">
        <w:rPr>
          <w:rFonts w:ascii="宋体" w:hAnsi="宋体" w:cs="Arial"/>
          <w:sz w:val="24"/>
        </w:rPr>
        <w:t>附件3.6</w:t>
      </w:r>
      <w:r w:rsidRPr="000E6D74">
        <w:rPr>
          <w:rFonts w:ascii="宋体" w:hAnsi="宋体" w:cs="Arial" w:hint="eastAsia"/>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附件3.7安全生产许可证（复印件加盖单位公章）</w:t>
      </w:r>
    </w:p>
    <w:p w:rsidR="00D15B5D" w:rsidRPr="000E6D74" w:rsidRDefault="009D09A3">
      <w:pPr>
        <w:spacing w:line="360" w:lineRule="auto"/>
        <w:jc w:val="left"/>
        <w:rPr>
          <w:rFonts w:ascii="宋体" w:hAnsi="宋体" w:cs="Arial"/>
          <w:sz w:val="24"/>
        </w:rPr>
      </w:pPr>
      <w:r w:rsidRPr="000E6D74">
        <w:rPr>
          <w:rFonts w:ascii="宋体" w:hAnsi="宋体" w:cs="Arial" w:hint="eastAsia"/>
          <w:sz w:val="24"/>
        </w:rPr>
        <w:t>附件3.</w:t>
      </w:r>
      <w:r w:rsidRPr="000E6D74">
        <w:rPr>
          <w:rFonts w:ascii="宋体" w:hAnsi="宋体" w:cs="Arial"/>
          <w:sz w:val="24"/>
        </w:rPr>
        <w:t>8</w:t>
      </w:r>
      <w:r w:rsidRPr="000E6D74">
        <w:rPr>
          <w:rFonts w:ascii="宋体" w:hAnsi="宋体" w:hint="eastAsia"/>
          <w:sz w:val="24"/>
        </w:rPr>
        <w:t>供应商具备建设主管部门颁发的建筑施工总承包叁级（含）以上资质等；（复印件加盖单位公章）。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附件4 近三年业绩</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附件5 拟用于本项目的人员情况</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附件6 已标价的工程量清</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附件7 施工组织设计</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附件8有利于本项目进行的其他相关资料</w:t>
      </w:r>
    </w:p>
    <w:p w:rsidR="00D15B5D" w:rsidRPr="000E6D74" w:rsidRDefault="009D09A3">
      <w:pPr>
        <w:pStyle w:val="3"/>
        <w:spacing w:before="0" w:after="0" w:line="360" w:lineRule="auto"/>
        <w:contextualSpacing/>
        <w:rPr>
          <w:rFonts w:ascii="宋体" w:hAnsi="宋体" w:cs="Arial"/>
          <w:sz w:val="24"/>
          <w:szCs w:val="24"/>
        </w:rPr>
      </w:pPr>
      <w:bookmarkStart w:id="228" w:name="_Toc19622774"/>
      <w:bookmarkStart w:id="229" w:name="_Toc13818"/>
      <w:r w:rsidRPr="000E6D74">
        <w:rPr>
          <w:rFonts w:ascii="宋体" w:hAnsi="宋体" w:cs="Arial"/>
          <w:sz w:val="24"/>
          <w:szCs w:val="24"/>
        </w:rPr>
        <w:t>11、响应文件格式</w:t>
      </w:r>
      <w:bookmarkEnd w:id="219"/>
      <w:bookmarkEnd w:id="220"/>
      <w:bookmarkEnd w:id="221"/>
      <w:bookmarkEnd w:id="222"/>
      <w:bookmarkEnd w:id="223"/>
      <w:bookmarkEnd w:id="224"/>
      <w:bookmarkEnd w:id="225"/>
      <w:bookmarkEnd w:id="226"/>
      <w:bookmarkEnd w:id="227"/>
      <w:bookmarkEnd w:id="228"/>
      <w:bookmarkEnd w:id="229"/>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11.1供应商应按磋商文件附件中提供的响应文件格式逐项填写各文件并提交相应证明资料。</w:t>
      </w:r>
    </w:p>
    <w:p w:rsidR="00D15B5D" w:rsidRPr="000E6D74" w:rsidRDefault="009D09A3">
      <w:pPr>
        <w:pStyle w:val="3"/>
        <w:spacing w:before="0" w:after="0" w:line="360" w:lineRule="auto"/>
        <w:contextualSpacing/>
        <w:rPr>
          <w:rFonts w:ascii="宋体" w:hAnsi="宋体" w:cs="Arial"/>
          <w:sz w:val="24"/>
          <w:szCs w:val="24"/>
        </w:rPr>
      </w:pPr>
      <w:bookmarkStart w:id="230" w:name="_Toc507673466"/>
      <w:bookmarkStart w:id="231" w:name="_Toc495679871"/>
      <w:bookmarkStart w:id="232" w:name="_Toc15625"/>
      <w:bookmarkStart w:id="233" w:name="_Toc490658931"/>
      <w:bookmarkStart w:id="234" w:name="_Toc454288036"/>
      <w:bookmarkStart w:id="235" w:name="_Toc531358524"/>
      <w:bookmarkStart w:id="236" w:name="_Toc461209515"/>
      <w:bookmarkStart w:id="237" w:name="_Toc531357748"/>
      <w:bookmarkStart w:id="238" w:name="_Toc19622775"/>
      <w:bookmarkStart w:id="239" w:name="_Toc531358277"/>
      <w:bookmarkStart w:id="240" w:name="_Toc531357994"/>
      <w:r w:rsidRPr="000E6D74">
        <w:rPr>
          <w:rFonts w:ascii="宋体" w:hAnsi="宋体" w:cs="Arial"/>
          <w:sz w:val="24"/>
          <w:szCs w:val="24"/>
        </w:rPr>
        <w:t>12、磋商报价</w:t>
      </w:r>
      <w:bookmarkEnd w:id="230"/>
      <w:bookmarkEnd w:id="231"/>
      <w:bookmarkEnd w:id="232"/>
      <w:bookmarkEnd w:id="233"/>
      <w:bookmarkEnd w:id="234"/>
      <w:bookmarkEnd w:id="235"/>
      <w:bookmarkEnd w:id="236"/>
      <w:bookmarkEnd w:id="237"/>
      <w:bookmarkEnd w:id="238"/>
      <w:bookmarkEnd w:id="239"/>
      <w:bookmarkEnd w:id="240"/>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12.1</w:t>
      </w:r>
      <w:proofErr w:type="gramStart"/>
      <w:r w:rsidRPr="000E6D74">
        <w:rPr>
          <w:rFonts w:ascii="宋体" w:hAnsi="宋体" w:cs="Arial" w:hint="eastAsia"/>
          <w:sz w:val="24"/>
        </w:rPr>
        <w:t>各</w:t>
      </w:r>
      <w:proofErr w:type="gramEnd"/>
      <w:r w:rsidRPr="000E6D74">
        <w:rPr>
          <w:rFonts w:ascii="宋体" w:hAnsi="宋体" w:cs="Arial" w:hint="eastAsia"/>
          <w:sz w:val="24"/>
        </w:rPr>
        <w:t>供应商根据本单位情况按照磋商报价函的要求进行报价。</w:t>
      </w:r>
    </w:p>
    <w:p w:rsidR="00D15B5D" w:rsidRPr="000E6D74" w:rsidRDefault="009D09A3">
      <w:pPr>
        <w:pStyle w:val="3"/>
        <w:spacing w:before="0" w:after="0" w:line="360" w:lineRule="auto"/>
        <w:contextualSpacing/>
        <w:rPr>
          <w:rFonts w:ascii="宋体" w:hAnsi="宋体" w:cs="Arial"/>
          <w:sz w:val="24"/>
          <w:szCs w:val="24"/>
        </w:rPr>
      </w:pPr>
      <w:bookmarkStart w:id="241" w:name="_Toc531358525"/>
      <w:bookmarkStart w:id="242" w:name="_Toc7546"/>
      <w:bookmarkStart w:id="243" w:name="_Toc461209516"/>
      <w:bookmarkStart w:id="244" w:name="_Toc454288037"/>
      <w:bookmarkStart w:id="245" w:name="_Toc495679872"/>
      <w:bookmarkStart w:id="246" w:name="_Toc531357749"/>
      <w:bookmarkStart w:id="247" w:name="_Toc531358278"/>
      <w:bookmarkStart w:id="248" w:name="_Toc507673467"/>
      <w:bookmarkStart w:id="249" w:name="_Toc490658932"/>
      <w:bookmarkStart w:id="250" w:name="_Toc531357995"/>
      <w:bookmarkStart w:id="251" w:name="_Toc19622776"/>
      <w:r w:rsidRPr="000E6D74">
        <w:rPr>
          <w:rFonts w:ascii="宋体" w:hAnsi="宋体" w:cs="Arial"/>
          <w:sz w:val="24"/>
          <w:szCs w:val="24"/>
        </w:rPr>
        <w:t>13、磋商保证金</w:t>
      </w:r>
      <w:bookmarkEnd w:id="241"/>
      <w:bookmarkEnd w:id="242"/>
      <w:bookmarkEnd w:id="243"/>
      <w:bookmarkEnd w:id="244"/>
      <w:bookmarkEnd w:id="245"/>
      <w:bookmarkEnd w:id="246"/>
      <w:bookmarkEnd w:id="247"/>
      <w:bookmarkEnd w:id="248"/>
      <w:bookmarkEnd w:id="249"/>
      <w:bookmarkEnd w:id="250"/>
      <w:bookmarkEnd w:id="251"/>
    </w:p>
    <w:p w:rsidR="00D15B5D" w:rsidRPr="000E6D74" w:rsidRDefault="009D09A3">
      <w:pPr>
        <w:pStyle w:val="110"/>
        <w:numPr>
          <w:ilvl w:val="1"/>
          <w:numId w:val="1"/>
        </w:numPr>
        <w:spacing w:line="360" w:lineRule="auto"/>
        <w:ind w:firstLineChars="0"/>
        <w:rPr>
          <w:rFonts w:ascii="宋体" w:hAnsi="宋体" w:cs="Arial"/>
          <w:sz w:val="24"/>
        </w:rPr>
      </w:pPr>
      <w:r w:rsidRPr="000E6D74">
        <w:rPr>
          <w:rFonts w:ascii="宋体" w:hAnsi="宋体" w:cs="Arial"/>
          <w:sz w:val="24"/>
        </w:rPr>
        <w:t>本项目磋商保证金：</w:t>
      </w:r>
      <w:r w:rsidR="00D0114E" w:rsidRPr="000E6D74">
        <w:rPr>
          <w:rFonts w:ascii="宋体" w:hAnsi="宋体" w:cs="Arial" w:hint="eastAsia"/>
          <w:sz w:val="24"/>
          <w:u w:val="single"/>
        </w:rPr>
        <w:t>4</w:t>
      </w:r>
      <w:r w:rsidRPr="000E6D74">
        <w:rPr>
          <w:rFonts w:ascii="宋体" w:hAnsi="宋体" w:cs="Arial" w:hint="eastAsia"/>
          <w:sz w:val="24"/>
          <w:u w:val="single"/>
        </w:rPr>
        <w:t>0000.00元</w:t>
      </w:r>
      <w:r w:rsidRPr="000E6D74">
        <w:rPr>
          <w:rFonts w:ascii="宋体" w:hAnsi="宋体" w:cs="Arial"/>
          <w:sz w:val="24"/>
        </w:rPr>
        <w:t>。</w:t>
      </w:r>
    </w:p>
    <w:p w:rsidR="00D15B5D" w:rsidRPr="000E6D74" w:rsidRDefault="009D09A3">
      <w:pPr>
        <w:pStyle w:val="110"/>
        <w:numPr>
          <w:ilvl w:val="1"/>
          <w:numId w:val="1"/>
        </w:numPr>
        <w:spacing w:line="360" w:lineRule="auto"/>
        <w:ind w:firstLineChars="0"/>
        <w:rPr>
          <w:rFonts w:ascii="宋体" w:hAnsi="宋体" w:cs="Arial"/>
          <w:sz w:val="24"/>
        </w:rPr>
      </w:pPr>
      <w:r w:rsidRPr="000E6D74">
        <w:rPr>
          <w:rFonts w:ascii="宋体" w:hAnsi="宋体" w:cs="Arial" w:hint="eastAsia"/>
          <w:sz w:val="24"/>
        </w:rPr>
        <w:t>联合体响应的，其磋商保证金由牵头人递交，并应符合关于磋商保证金的规定。</w:t>
      </w:r>
    </w:p>
    <w:p w:rsidR="00D15B5D" w:rsidRPr="000E6D74" w:rsidRDefault="009D09A3">
      <w:pPr>
        <w:pStyle w:val="110"/>
        <w:numPr>
          <w:ilvl w:val="1"/>
          <w:numId w:val="1"/>
        </w:numPr>
        <w:spacing w:line="360" w:lineRule="auto"/>
        <w:ind w:firstLineChars="0"/>
        <w:rPr>
          <w:rFonts w:ascii="宋体" w:hAnsi="宋体" w:cs="Arial"/>
          <w:sz w:val="24"/>
        </w:rPr>
      </w:pPr>
      <w:bookmarkStart w:id="252" w:name="_Toc134949742"/>
      <w:r w:rsidRPr="000E6D74">
        <w:rPr>
          <w:rFonts w:ascii="宋体" w:hAnsi="宋体" w:cs="Arial" w:hint="eastAsia"/>
          <w:sz w:val="24"/>
        </w:rPr>
        <w:t>磋商保证金／</w:t>
      </w:r>
      <w:proofErr w:type="gramStart"/>
      <w:r w:rsidRPr="000E6D74">
        <w:rPr>
          <w:rFonts w:ascii="宋体" w:hAnsi="宋体" w:cs="Arial" w:hint="eastAsia"/>
          <w:sz w:val="24"/>
        </w:rPr>
        <w:t>函应用</w:t>
      </w:r>
      <w:proofErr w:type="gramEnd"/>
      <w:r w:rsidRPr="000E6D74">
        <w:rPr>
          <w:rFonts w:ascii="宋体" w:hAnsi="宋体" w:cs="Arial" w:hint="eastAsia"/>
          <w:sz w:val="24"/>
        </w:rPr>
        <w:t>人民币，并采用下列任何一种形式：</w:t>
      </w:r>
      <w:bookmarkEnd w:id="252"/>
    </w:p>
    <w:p w:rsidR="00D15B5D" w:rsidRPr="000E6D74" w:rsidRDefault="009D09A3">
      <w:pPr>
        <w:pStyle w:val="af4"/>
        <w:shd w:val="clear" w:color="auto" w:fill="FFFFFF"/>
        <w:spacing w:before="0" w:beforeAutospacing="0" w:after="0" w:afterAutospacing="0" w:line="360" w:lineRule="auto"/>
        <w:ind w:leftChars="114" w:left="239" w:firstLineChars="128" w:firstLine="307"/>
        <w:jc w:val="both"/>
        <w:rPr>
          <w:rFonts w:cs="宋体"/>
        </w:rPr>
      </w:pPr>
      <w:bookmarkStart w:id="253" w:name="_Toc135062247"/>
      <w:bookmarkStart w:id="254" w:name="_Toc134949743"/>
      <w:bookmarkStart w:id="255" w:name="_Toc139180201"/>
      <w:r w:rsidRPr="000E6D74">
        <w:rPr>
          <w:rFonts w:cs="宋体" w:hint="eastAsia"/>
        </w:rPr>
        <w:t xml:space="preserve">电汇、支票、汇票、转账支票或政府采购投标担保函，同时可接收电子保函 </w:t>
      </w:r>
    </w:p>
    <w:p w:rsidR="00D15B5D" w:rsidRPr="000E6D74" w:rsidRDefault="009D09A3">
      <w:pPr>
        <w:pStyle w:val="af4"/>
        <w:shd w:val="clear" w:color="auto" w:fill="FFFFFF"/>
        <w:spacing w:before="0" w:beforeAutospacing="0" w:after="0" w:afterAutospacing="0" w:line="360" w:lineRule="auto"/>
        <w:ind w:firstLineChars="200" w:firstLine="480"/>
        <w:jc w:val="both"/>
        <w:rPr>
          <w:rFonts w:cs="Arial"/>
          <w:kern w:val="2"/>
        </w:rPr>
      </w:pPr>
      <w:r w:rsidRPr="000E6D74">
        <w:rPr>
          <w:rFonts w:cs="Arial" w:hint="eastAsia"/>
          <w:kern w:val="2"/>
        </w:rPr>
        <w:t>开户单位：慧诚（北京）招投标代理有限公司</w:t>
      </w:r>
    </w:p>
    <w:p w:rsidR="00D15B5D" w:rsidRPr="000E6D74" w:rsidRDefault="009D09A3">
      <w:pPr>
        <w:pStyle w:val="af4"/>
        <w:shd w:val="clear" w:color="auto" w:fill="FFFFFF"/>
        <w:spacing w:before="0" w:beforeAutospacing="0" w:after="0" w:afterAutospacing="0" w:line="360" w:lineRule="auto"/>
        <w:ind w:firstLine="480"/>
        <w:jc w:val="both"/>
        <w:rPr>
          <w:rFonts w:cs="Arial"/>
          <w:kern w:val="2"/>
        </w:rPr>
      </w:pPr>
      <w:r w:rsidRPr="000E6D74">
        <w:rPr>
          <w:rFonts w:cs="Arial" w:hint="eastAsia"/>
          <w:kern w:val="2"/>
        </w:rPr>
        <w:t>开户银行：北京房山沪农商村镇银行</w:t>
      </w:r>
    </w:p>
    <w:p w:rsidR="00D15B5D" w:rsidRPr="000E6D74" w:rsidRDefault="009D09A3">
      <w:pPr>
        <w:spacing w:line="360" w:lineRule="auto"/>
        <w:ind w:firstLineChars="200" w:firstLine="480"/>
        <w:outlineLvl w:val="0"/>
        <w:rPr>
          <w:rFonts w:ascii="宋体" w:hAnsi="宋体" w:cs="Arial"/>
          <w:sz w:val="24"/>
        </w:rPr>
      </w:pPr>
      <w:bookmarkStart w:id="256" w:name="_Toc531358281"/>
      <w:bookmarkStart w:id="257" w:name="_Toc531357752"/>
      <w:bookmarkStart w:id="258" w:name="_Toc531358528"/>
      <w:bookmarkStart w:id="259" w:name="_Toc531357998"/>
      <w:bookmarkStart w:id="260" w:name="_Toc43716115"/>
      <w:bookmarkStart w:id="261" w:name="_Toc31678"/>
      <w:bookmarkStart w:id="262" w:name="_Toc19622779"/>
      <w:r w:rsidRPr="000E6D74">
        <w:rPr>
          <w:rFonts w:ascii="宋体" w:hAnsi="宋体" w:cs="Arial" w:hint="eastAsia"/>
          <w:sz w:val="24"/>
        </w:rPr>
        <w:t>帐  号：010021400000000</w:t>
      </w:r>
      <w:bookmarkEnd w:id="256"/>
      <w:bookmarkEnd w:id="257"/>
      <w:bookmarkEnd w:id="258"/>
      <w:bookmarkEnd w:id="259"/>
      <w:r w:rsidRPr="000E6D74">
        <w:rPr>
          <w:rFonts w:ascii="宋体" w:hAnsi="宋体" w:cs="Arial" w:hint="eastAsia"/>
          <w:sz w:val="24"/>
        </w:rPr>
        <w:t>4398</w:t>
      </w:r>
      <w:bookmarkEnd w:id="260"/>
      <w:bookmarkEnd w:id="261"/>
      <w:bookmarkEnd w:id="262"/>
    </w:p>
    <w:p w:rsidR="00D15B5D" w:rsidRPr="000E6D74" w:rsidRDefault="009D09A3">
      <w:pPr>
        <w:pStyle w:val="110"/>
        <w:numPr>
          <w:ilvl w:val="1"/>
          <w:numId w:val="1"/>
        </w:numPr>
        <w:spacing w:line="360" w:lineRule="auto"/>
        <w:ind w:firstLineChars="0"/>
        <w:rPr>
          <w:rFonts w:ascii="宋体" w:hAnsi="宋体" w:cs="Arial"/>
          <w:sz w:val="24"/>
        </w:rPr>
      </w:pPr>
      <w:bookmarkStart w:id="263" w:name="_Toc175126589"/>
      <w:bookmarkStart w:id="264" w:name="_Toc134949744"/>
      <w:bookmarkStart w:id="265" w:name="_Toc175126463"/>
      <w:bookmarkStart w:id="266" w:name="_Toc139180202"/>
      <w:bookmarkStart w:id="267" w:name="_Toc135062248"/>
      <w:bookmarkStart w:id="268" w:name="_Toc324970509"/>
      <w:bookmarkStart w:id="269" w:name="_Toc495679878"/>
      <w:bookmarkStart w:id="270" w:name="_Toc374873059"/>
      <w:bookmarkStart w:id="271" w:name="_Toc325126527"/>
      <w:bookmarkStart w:id="272" w:name="_Toc325126391"/>
      <w:bookmarkStart w:id="273" w:name="_Toc325126186"/>
      <w:bookmarkStart w:id="274" w:name="_Toc507673473"/>
      <w:bookmarkEnd w:id="253"/>
      <w:bookmarkEnd w:id="254"/>
      <w:bookmarkEnd w:id="255"/>
      <w:r w:rsidRPr="000E6D74">
        <w:rPr>
          <w:rFonts w:ascii="宋体" w:hAnsi="宋体" w:hint="eastAsia"/>
          <w:sz w:val="24"/>
        </w:rPr>
        <w:t>投标保函：用磋商文件中提供的格式出具，银行保函形式由在中国境内银行的总行或其直辖市级、省级分行或支行出具。投标保函有效期</w:t>
      </w:r>
      <w:r w:rsidRPr="000E6D74">
        <w:rPr>
          <w:rFonts w:ascii="宋体" w:hAnsi="宋体" w:cs="Arial" w:hint="eastAsia"/>
          <w:sz w:val="24"/>
        </w:rPr>
        <w:t>与磋商有效期</w:t>
      </w:r>
      <w:bookmarkEnd w:id="263"/>
      <w:bookmarkEnd w:id="264"/>
      <w:bookmarkEnd w:id="265"/>
      <w:bookmarkEnd w:id="266"/>
      <w:bookmarkEnd w:id="267"/>
      <w:bookmarkEnd w:id="268"/>
      <w:r w:rsidRPr="000E6D74">
        <w:rPr>
          <w:rFonts w:ascii="宋体" w:hAnsi="宋体" w:cs="Arial" w:hint="eastAsia"/>
          <w:sz w:val="24"/>
        </w:rPr>
        <w:t>一致。</w:t>
      </w:r>
      <w:bookmarkEnd w:id="269"/>
      <w:bookmarkEnd w:id="270"/>
      <w:bookmarkEnd w:id="271"/>
      <w:bookmarkEnd w:id="272"/>
      <w:bookmarkEnd w:id="273"/>
      <w:bookmarkEnd w:id="274"/>
    </w:p>
    <w:p w:rsidR="00D15B5D" w:rsidRPr="000E6D74" w:rsidRDefault="009D09A3">
      <w:pPr>
        <w:pStyle w:val="110"/>
        <w:numPr>
          <w:ilvl w:val="1"/>
          <w:numId w:val="1"/>
        </w:numPr>
        <w:spacing w:line="360" w:lineRule="auto"/>
        <w:ind w:firstLineChars="0"/>
        <w:rPr>
          <w:rFonts w:ascii="宋体" w:hAnsi="宋体" w:cs="Arial"/>
          <w:sz w:val="24"/>
        </w:rPr>
      </w:pPr>
      <w:r w:rsidRPr="000E6D74">
        <w:rPr>
          <w:rFonts w:ascii="宋体" w:hAnsi="宋体" w:cs="Arial" w:hint="eastAsia"/>
          <w:sz w:val="24"/>
        </w:rPr>
        <w:lastRenderedPageBreak/>
        <w:t>磋商保证金是为了保护采购单位免遭因供应商的行为蒙受损失而要求的。发生下列情形，磋商保证金将不予退还：</w:t>
      </w:r>
    </w:p>
    <w:p w:rsidR="00D15B5D" w:rsidRPr="000E6D74" w:rsidRDefault="009D09A3">
      <w:pPr>
        <w:pStyle w:val="110"/>
        <w:spacing w:line="360" w:lineRule="auto"/>
        <w:ind w:left="480" w:firstLineChars="0" w:firstLine="0"/>
        <w:rPr>
          <w:rFonts w:ascii="宋体" w:hAnsi="宋体" w:cs="Arial"/>
          <w:sz w:val="24"/>
        </w:rPr>
      </w:pPr>
      <w:r w:rsidRPr="000E6D74">
        <w:rPr>
          <w:rFonts w:ascii="宋体" w:hAnsi="宋体" w:cs="Arial" w:hint="eastAsia"/>
          <w:sz w:val="24"/>
        </w:rPr>
        <w:t>（1）在开标之日后到磋商有效期满前，供应商擅自撤销投标的；</w:t>
      </w:r>
    </w:p>
    <w:p w:rsidR="00D15B5D" w:rsidRPr="000E6D74" w:rsidRDefault="009D09A3">
      <w:pPr>
        <w:pStyle w:val="110"/>
        <w:spacing w:line="360" w:lineRule="auto"/>
        <w:ind w:left="480" w:firstLineChars="0" w:firstLine="0"/>
        <w:rPr>
          <w:rFonts w:ascii="宋体" w:hAnsi="宋体" w:cs="Arial"/>
          <w:sz w:val="24"/>
        </w:rPr>
      </w:pPr>
      <w:r w:rsidRPr="000E6D74">
        <w:rPr>
          <w:rFonts w:ascii="宋体" w:hAnsi="宋体" w:cs="Arial" w:hint="eastAsia"/>
          <w:sz w:val="24"/>
        </w:rPr>
        <w:t>（2）成交供应商不按本须知第29条的规定与采购人签订合同的；</w:t>
      </w:r>
    </w:p>
    <w:p w:rsidR="00D15B5D" w:rsidRPr="000E6D74" w:rsidRDefault="009D09A3">
      <w:pPr>
        <w:pStyle w:val="110"/>
        <w:spacing w:line="360" w:lineRule="auto"/>
        <w:ind w:left="480" w:firstLineChars="0" w:firstLine="0"/>
        <w:rPr>
          <w:rFonts w:ascii="宋体" w:hAnsi="宋体" w:cs="Arial"/>
          <w:sz w:val="24"/>
        </w:rPr>
      </w:pPr>
      <w:r w:rsidRPr="000E6D74">
        <w:rPr>
          <w:rFonts w:ascii="宋体" w:hAnsi="宋体" w:cs="Arial" w:hint="eastAsia"/>
          <w:sz w:val="24"/>
        </w:rPr>
        <w:t>（3）成交供应商不按本须知第30条的规定提交履约保证金的；</w:t>
      </w:r>
    </w:p>
    <w:p w:rsidR="00D15B5D" w:rsidRPr="000E6D74" w:rsidRDefault="009D09A3">
      <w:pPr>
        <w:pStyle w:val="110"/>
        <w:spacing w:line="360" w:lineRule="auto"/>
        <w:ind w:left="480" w:firstLineChars="0" w:firstLine="0"/>
        <w:rPr>
          <w:rFonts w:ascii="宋体" w:hAnsi="宋体" w:cs="Arial"/>
          <w:sz w:val="24"/>
        </w:rPr>
      </w:pPr>
      <w:r w:rsidRPr="000E6D74">
        <w:rPr>
          <w:rFonts w:ascii="宋体" w:hAnsi="宋体" w:cs="Arial" w:hint="eastAsia"/>
          <w:sz w:val="24"/>
        </w:rPr>
        <w:t>（4）成交供应商擅自放弃成交的。</w:t>
      </w:r>
    </w:p>
    <w:p w:rsidR="00D15B5D" w:rsidRPr="000E6D74" w:rsidRDefault="009D09A3">
      <w:pPr>
        <w:pStyle w:val="3"/>
        <w:spacing w:before="0" w:after="0" w:line="360" w:lineRule="auto"/>
        <w:contextualSpacing/>
        <w:rPr>
          <w:rFonts w:ascii="宋体" w:hAnsi="宋体" w:cs="Arial"/>
          <w:sz w:val="24"/>
          <w:szCs w:val="24"/>
        </w:rPr>
      </w:pPr>
      <w:bookmarkStart w:id="275" w:name="_Toc531358282"/>
      <w:bookmarkStart w:id="276" w:name="_Toc531357999"/>
      <w:bookmarkStart w:id="277" w:name="_Toc490658933"/>
      <w:bookmarkStart w:id="278" w:name="_Toc454288038"/>
      <w:bookmarkStart w:id="279" w:name="_Toc461209517"/>
      <w:bookmarkStart w:id="280" w:name="_Toc531358529"/>
      <w:bookmarkStart w:id="281" w:name="_Toc531357753"/>
      <w:bookmarkStart w:id="282" w:name="_Toc218"/>
      <w:bookmarkStart w:id="283" w:name="_Toc495679879"/>
      <w:bookmarkStart w:id="284" w:name="_Toc507673474"/>
      <w:bookmarkStart w:id="285" w:name="_Toc19622780"/>
      <w:r w:rsidRPr="000E6D74">
        <w:rPr>
          <w:rFonts w:ascii="宋体" w:hAnsi="宋体" w:cs="Arial"/>
          <w:sz w:val="24"/>
          <w:szCs w:val="24"/>
        </w:rPr>
        <w:t>14、磋商有效期</w:t>
      </w:r>
      <w:bookmarkEnd w:id="275"/>
      <w:bookmarkEnd w:id="276"/>
      <w:bookmarkEnd w:id="277"/>
      <w:bookmarkEnd w:id="278"/>
      <w:bookmarkEnd w:id="279"/>
      <w:bookmarkEnd w:id="280"/>
      <w:bookmarkEnd w:id="281"/>
      <w:bookmarkEnd w:id="282"/>
      <w:bookmarkEnd w:id="283"/>
      <w:bookmarkEnd w:id="284"/>
      <w:bookmarkEnd w:id="285"/>
    </w:p>
    <w:p w:rsidR="00D15B5D" w:rsidRPr="000E6D74" w:rsidRDefault="009D09A3">
      <w:pPr>
        <w:tabs>
          <w:tab w:val="left" w:pos="540"/>
        </w:tabs>
        <w:spacing w:line="360" w:lineRule="auto"/>
        <w:ind w:left="600" w:hangingChars="250" w:hanging="600"/>
        <w:contextualSpacing/>
        <w:rPr>
          <w:rFonts w:ascii="宋体" w:hAnsi="宋体" w:cs="Arial"/>
          <w:bCs/>
          <w:sz w:val="24"/>
        </w:rPr>
      </w:pPr>
      <w:r w:rsidRPr="000E6D74">
        <w:rPr>
          <w:rFonts w:ascii="宋体" w:hAnsi="宋体" w:cs="Arial"/>
          <w:sz w:val="24"/>
        </w:rPr>
        <w:t xml:space="preserve">14.1 </w:t>
      </w:r>
      <w:r w:rsidRPr="000E6D74">
        <w:rPr>
          <w:rFonts w:ascii="宋体" w:hAnsi="宋体" w:cs="Arial"/>
          <w:bCs/>
          <w:sz w:val="24"/>
        </w:rPr>
        <w:t>磋商有效期为</w:t>
      </w:r>
      <w:r w:rsidRPr="000E6D74">
        <w:rPr>
          <w:rFonts w:ascii="宋体" w:hAnsi="宋体" w:cs="Arial" w:hint="eastAsia"/>
          <w:bCs/>
          <w:sz w:val="24"/>
          <w:u w:val="single"/>
        </w:rPr>
        <w:t>90</w:t>
      </w:r>
      <w:r w:rsidRPr="000E6D74">
        <w:rPr>
          <w:rFonts w:ascii="宋体" w:hAnsi="宋体" w:cs="Arial"/>
          <w:bCs/>
          <w:sz w:val="24"/>
        </w:rPr>
        <w:t>天（从响应文件提交截止之日算起）。响应文件的有效期不足本须知规定的有效期的，将被视为非实质响应性响应文件，</w:t>
      </w:r>
      <w:r w:rsidRPr="000E6D74">
        <w:rPr>
          <w:rFonts w:ascii="宋体" w:hAnsi="宋体" w:cs="Arial"/>
          <w:sz w:val="24"/>
        </w:rPr>
        <w:t>采购</w:t>
      </w:r>
      <w:r w:rsidRPr="000E6D74">
        <w:rPr>
          <w:rFonts w:ascii="宋体" w:hAnsi="宋体" w:cs="Arial"/>
          <w:bCs/>
          <w:sz w:val="24"/>
        </w:rPr>
        <w:t>人有权拒绝其响应申请。</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14.2 特殊情况下，采购人可于响应文件有效期满之前要求供应商同意延长有效期，要求与答复均应为书面形式。供应商可以拒绝上述要求。对于同意该要求的供应商，既不要求也不允许其修改响应文件，但将要求其相应延长磋商保证金的有效期。</w:t>
      </w:r>
    </w:p>
    <w:p w:rsidR="00D15B5D" w:rsidRPr="000E6D74" w:rsidRDefault="009D09A3">
      <w:pPr>
        <w:pStyle w:val="3"/>
        <w:spacing w:before="0" w:after="0" w:line="360" w:lineRule="auto"/>
        <w:contextualSpacing/>
        <w:rPr>
          <w:rFonts w:ascii="宋体" w:hAnsi="宋体" w:cs="Arial"/>
          <w:sz w:val="24"/>
          <w:szCs w:val="24"/>
        </w:rPr>
      </w:pPr>
      <w:bookmarkStart w:id="286" w:name="_Toc507673475"/>
      <w:bookmarkStart w:id="287" w:name="_Toc531358530"/>
      <w:bookmarkStart w:id="288" w:name="_Toc495679880"/>
      <w:bookmarkStart w:id="289" w:name="_Toc30141"/>
      <w:bookmarkStart w:id="290" w:name="_Toc454288039"/>
      <w:bookmarkStart w:id="291" w:name="_Toc461209518"/>
      <w:bookmarkStart w:id="292" w:name="_Toc531357754"/>
      <w:bookmarkStart w:id="293" w:name="_Toc531358000"/>
      <w:bookmarkStart w:id="294" w:name="_Toc490658934"/>
      <w:bookmarkStart w:id="295" w:name="_Toc531358283"/>
      <w:bookmarkStart w:id="296" w:name="_Toc19622781"/>
      <w:r w:rsidRPr="000E6D74">
        <w:rPr>
          <w:rFonts w:ascii="宋体" w:hAnsi="宋体" w:cs="Arial"/>
          <w:sz w:val="24"/>
          <w:szCs w:val="24"/>
        </w:rPr>
        <w:t>15响应文件的签署及规定</w:t>
      </w:r>
      <w:bookmarkEnd w:id="286"/>
      <w:bookmarkEnd w:id="287"/>
      <w:bookmarkEnd w:id="288"/>
      <w:bookmarkEnd w:id="289"/>
      <w:bookmarkEnd w:id="290"/>
      <w:bookmarkEnd w:id="291"/>
      <w:bookmarkEnd w:id="292"/>
      <w:bookmarkEnd w:id="293"/>
      <w:bookmarkEnd w:id="294"/>
      <w:bookmarkEnd w:id="295"/>
      <w:bookmarkEnd w:id="296"/>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15.1 响应文件正本须是打印文件。响应文件应由供应</w:t>
      </w:r>
      <w:proofErr w:type="gramStart"/>
      <w:r w:rsidRPr="000E6D74">
        <w:rPr>
          <w:rFonts w:ascii="宋体" w:hAnsi="宋体" w:cs="Arial"/>
          <w:sz w:val="24"/>
        </w:rPr>
        <w:t>商法定</w:t>
      </w:r>
      <w:proofErr w:type="gramEnd"/>
      <w:r w:rsidRPr="000E6D74">
        <w:rPr>
          <w:rFonts w:ascii="宋体" w:hAnsi="宋体" w:cs="Arial"/>
          <w:sz w:val="24"/>
        </w:rPr>
        <w:t>代表人或经法定代表人正式授权的供应商代表在“磋商文件”要求的地方签字或加盖印章。</w:t>
      </w:r>
      <w:r w:rsidRPr="000E6D74">
        <w:rPr>
          <w:rFonts w:ascii="宋体" w:hAnsi="宋体" w:cs="Arial" w:hint="eastAsia"/>
          <w:sz w:val="24"/>
        </w:rPr>
        <w:t>响应文件副本可以是正本的复印件。</w:t>
      </w:r>
      <w:r w:rsidRPr="000E6D74">
        <w:rPr>
          <w:rFonts w:ascii="宋体" w:hAnsi="宋体" w:cs="Arial"/>
          <w:bCs/>
          <w:sz w:val="24"/>
        </w:rPr>
        <w:t>正本和副本存在不一致时，以正本为准</w:t>
      </w:r>
      <w:r w:rsidRPr="000E6D74">
        <w:rPr>
          <w:rFonts w:ascii="宋体" w:hAnsi="宋体" w:cs="Arial"/>
          <w:sz w:val="24"/>
        </w:rPr>
        <w:t>。</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15.2 除供应商对错处作必要修改外，响应文件中不许有加行、涂抹或改写。若有修改须</w:t>
      </w:r>
      <w:proofErr w:type="gramStart"/>
      <w:r w:rsidRPr="000E6D74">
        <w:rPr>
          <w:rFonts w:ascii="宋体" w:hAnsi="宋体" w:cs="Arial"/>
          <w:sz w:val="24"/>
        </w:rPr>
        <w:t>由签署</w:t>
      </w:r>
      <w:proofErr w:type="gramEnd"/>
      <w:r w:rsidRPr="000E6D74">
        <w:rPr>
          <w:rFonts w:ascii="宋体" w:hAnsi="宋体" w:cs="Arial"/>
          <w:sz w:val="24"/>
        </w:rPr>
        <w:t>响应文件的人在旁边签字才有效。</w:t>
      </w:r>
    </w:p>
    <w:p w:rsidR="00D15B5D" w:rsidRPr="000E6D74" w:rsidRDefault="009D09A3">
      <w:pPr>
        <w:spacing w:line="360" w:lineRule="auto"/>
        <w:contextualSpacing/>
        <w:rPr>
          <w:rFonts w:ascii="宋体" w:hAnsi="宋体" w:cs="Arial"/>
          <w:sz w:val="24"/>
        </w:rPr>
      </w:pPr>
      <w:r w:rsidRPr="000E6D74">
        <w:rPr>
          <w:rFonts w:ascii="宋体" w:hAnsi="宋体" w:cs="Arial"/>
          <w:sz w:val="24"/>
        </w:rPr>
        <w:t>15.3 采购人拒绝接受以电报、电话、传真、电子邮件形式的响应文件。</w:t>
      </w:r>
    </w:p>
    <w:p w:rsidR="00D15B5D" w:rsidRPr="000E6D74" w:rsidRDefault="009D09A3">
      <w:pPr>
        <w:pStyle w:val="3"/>
        <w:spacing w:before="0" w:after="0" w:line="360" w:lineRule="auto"/>
        <w:contextualSpacing/>
        <w:rPr>
          <w:rFonts w:ascii="宋体" w:hAnsi="宋体" w:cs="Arial"/>
          <w:sz w:val="24"/>
          <w:szCs w:val="24"/>
        </w:rPr>
      </w:pPr>
      <w:bookmarkStart w:id="297" w:name="_Toc507673476"/>
      <w:bookmarkStart w:id="298" w:name="_Toc495679881"/>
      <w:bookmarkStart w:id="299" w:name="_Toc531358284"/>
      <w:bookmarkStart w:id="300" w:name="_Toc461209519"/>
      <w:bookmarkStart w:id="301" w:name="_Toc531357755"/>
      <w:bookmarkStart w:id="302" w:name="_Toc531358001"/>
      <w:bookmarkStart w:id="303" w:name="_Toc19622782"/>
      <w:bookmarkStart w:id="304" w:name="_Toc7839"/>
      <w:bookmarkStart w:id="305" w:name="_Toc454288040"/>
      <w:bookmarkStart w:id="306" w:name="_Toc531358531"/>
      <w:r w:rsidRPr="000E6D74">
        <w:rPr>
          <w:rFonts w:ascii="宋体" w:hAnsi="宋体" w:cs="Arial"/>
          <w:sz w:val="24"/>
          <w:szCs w:val="24"/>
        </w:rPr>
        <w:t>五、响应文件的递交</w:t>
      </w:r>
      <w:bookmarkEnd w:id="297"/>
      <w:bookmarkEnd w:id="298"/>
      <w:bookmarkEnd w:id="299"/>
      <w:bookmarkEnd w:id="300"/>
      <w:bookmarkEnd w:id="301"/>
      <w:bookmarkEnd w:id="302"/>
      <w:bookmarkEnd w:id="303"/>
      <w:bookmarkEnd w:id="304"/>
      <w:bookmarkEnd w:id="305"/>
      <w:bookmarkEnd w:id="306"/>
    </w:p>
    <w:p w:rsidR="00D15B5D" w:rsidRPr="000E6D74" w:rsidRDefault="009D09A3">
      <w:pPr>
        <w:pStyle w:val="3"/>
        <w:spacing w:before="0" w:after="0" w:line="360" w:lineRule="auto"/>
        <w:contextualSpacing/>
        <w:rPr>
          <w:rFonts w:ascii="宋体" w:hAnsi="宋体" w:cs="Arial"/>
          <w:sz w:val="24"/>
          <w:szCs w:val="24"/>
        </w:rPr>
      </w:pPr>
      <w:bookmarkStart w:id="307" w:name="_Toc531357756"/>
      <w:bookmarkStart w:id="308" w:name="_Toc495679882"/>
      <w:bookmarkStart w:id="309" w:name="_Toc531358002"/>
      <w:bookmarkStart w:id="310" w:name="_Toc461209520"/>
      <w:bookmarkStart w:id="311" w:name="_Toc454288041"/>
      <w:bookmarkStart w:id="312" w:name="_Toc19622783"/>
      <w:bookmarkStart w:id="313" w:name="_Toc4299"/>
      <w:bookmarkStart w:id="314" w:name="_Toc507673477"/>
      <w:bookmarkStart w:id="315" w:name="_Toc531358285"/>
      <w:bookmarkStart w:id="316" w:name="_Toc490658936"/>
      <w:bookmarkStart w:id="317" w:name="_Toc531358532"/>
      <w:r w:rsidRPr="000E6D74">
        <w:rPr>
          <w:rFonts w:ascii="宋体" w:hAnsi="宋体" w:cs="Arial"/>
          <w:sz w:val="24"/>
          <w:szCs w:val="24"/>
        </w:rPr>
        <w:t>16、响应文件的数量、包装和标记</w:t>
      </w:r>
      <w:bookmarkEnd w:id="307"/>
      <w:bookmarkEnd w:id="308"/>
      <w:bookmarkEnd w:id="309"/>
      <w:bookmarkEnd w:id="310"/>
      <w:bookmarkEnd w:id="311"/>
      <w:bookmarkEnd w:id="312"/>
      <w:bookmarkEnd w:id="313"/>
      <w:bookmarkEnd w:id="314"/>
      <w:bookmarkEnd w:id="315"/>
      <w:bookmarkEnd w:id="316"/>
      <w:bookmarkEnd w:id="317"/>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16.1 供应商应提交1套正本“响应文件”、</w:t>
      </w:r>
      <w:r w:rsidRPr="000E6D74">
        <w:rPr>
          <w:rFonts w:ascii="宋体" w:hAnsi="宋体" w:cs="Arial" w:hint="eastAsia"/>
          <w:sz w:val="24"/>
        </w:rPr>
        <w:t>4</w:t>
      </w:r>
      <w:r w:rsidRPr="000E6D74">
        <w:rPr>
          <w:rFonts w:ascii="宋体" w:hAnsi="宋体" w:cs="Arial"/>
          <w:sz w:val="24"/>
        </w:rPr>
        <w:t>套副本“响应文件”。响应文件需胶装，每套“响应文件”封面的右上角应标明“正本”或“副本”。</w:t>
      </w:r>
      <w:r w:rsidRPr="000E6D74">
        <w:rPr>
          <w:rFonts w:ascii="宋体" w:hAnsi="宋体" w:cs="Arial"/>
          <w:bCs/>
          <w:sz w:val="24"/>
        </w:rPr>
        <w:t>正本和副本存在不一致时，以正本为准。</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16.2 供应商应将响应文件正本</w:t>
      </w:r>
      <w:r w:rsidRPr="000E6D74">
        <w:rPr>
          <w:rFonts w:ascii="宋体" w:hAnsi="宋体" w:cs="Arial" w:hint="eastAsia"/>
          <w:sz w:val="24"/>
        </w:rPr>
        <w:t>、</w:t>
      </w:r>
      <w:r w:rsidRPr="000E6D74">
        <w:rPr>
          <w:rFonts w:ascii="宋体" w:hAnsi="宋体" w:cs="Arial"/>
          <w:sz w:val="24"/>
        </w:rPr>
        <w:t>副本</w:t>
      </w:r>
      <w:r w:rsidRPr="000E6D74">
        <w:rPr>
          <w:rFonts w:ascii="宋体" w:hAnsi="宋体" w:cs="Arial" w:hint="eastAsia"/>
          <w:sz w:val="24"/>
        </w:rPr>
        <w:t>和电子版的响应文件</w:t>
      </w:r>
      <w:r w:rsidRPr="000E6D74">
        <w:rPr>
          <w:rFonts w:ascii="宋体" w:hAnsi="宋体" w:cs="Arial"/>
          <w:sz w:val="24"/>
        </w:rPr>
        <w:t>用信封或文件盒（箱）密封包装于一件包装内，封口处应有响应单位公章</w:t>
      </w:r>
      <w:r w:rsidRPr="000E6D74">
        <w:rPr>
          <w:rFonts w:ascii="宋体" w:hAnsi="宋体" w:cs="Arial" w:hint="eastAsia"/>
          <w:sz w:val="24"/>
        </w:rPr>
        <w:t>，</w:t>
      </w:r>
      <w:r w:rsidRPr="000E6D74">
        <w:rPr>
          <w:rFonts w:ascii="宋体" w:hAnsi="宋体" w:cs="Arial"/>
          <w:sz w:val="24"/>
        </w:rPr>
        <w:t>封皮正面标明项目编号、项目名称、供应商名称。</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lastRenderedPageBreak/>
        <w:t>16.3 每一密封信封上注明“于</w:t>
      </w:r>
      <w:r w:rsidRPr="000E6D74">
        <w:rPr>
          <w:rFonts w:ascii="宋体" w:hAnsi="宋体" w:cs="Arial" w:hint="eastAsia"/>
          <w:sz w:val="24"/>
        </w:rPr>
        <w:t>202</w:t>
      </w:r>
      <w:r w:rsidRPr="000E6D74">
        <w:rPr>
          <w:rFonts w:ascii="宋体" w:hAnsi="宋体" w:cs="Arial"/>
          <w:sz w:val="24"/>
        </w:rPr>
        <w:t>1</w:t>
      </w:r>
      <w:r w:rsidRPr="000E6D74">
        <w:rPr>
          <w:rFonts w:ascii="宋体" w:hAnsi="宋体" w:cs="Arial" w:hint="eastAsia"/>
          <w:sz w:val="24"/>
        </w:rPr>
        <w:t>年 月 日  时  分</w:t>
      </w:r>
      <w:r w:rsidRPr="000E6D74">
        <w:rPr>
          <w:rFonts w:ascii="宋体" w:hAnsi="宋体" w:cs="Arial"/>
          <w:sz w:val="24"/>
        </w:rPr>
        <w:t>（响应截止时间）之前不准启封”的字样。</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16.4 如响应文件由专人送交，供应商应将响应文件按上述规定进行密封和标记后，按磋商</w:t>
      </w:r>
      <w:r w:rsidRPr="000E6D74">
        <w:rPr>
          <w:rFonts w:ascii="宋体" w:hAnsi="宋体" w:cs="Arial" w:hint="eastAsia"/>
          <w:sz w:val="24"/>
        </w:rPr>
        <w:t>邀请</w:t>
      </w:r>
      <w:r w:rsidRPr="000E6D74">
        <w:rPr>
          <w:rFonts w:ascii="宋体" w:hAnsi="宋体" w:cs="Arial"/>
          <w:sz w:val="24"/>
        </w:rPr>
        <w:t>注明的地址送达采购代理机构。</w:t>
      </w:r>
    </w:p>
    <w:p w:rsidR="00D15B5D" w:rsidRPr="000E6D74" w:rsidRDefault="009D09A3">
      <w:pPr>
        <w:pStyle w:val="3"/>
        <w:spacing w:before="0" w:after="0" w:line="360" w:lineRule="auto"/>
        <w:contextualSpacing/>
        <w:rPr>
          <w:rFonts w:ascii="宋体" w:hAnsi="宋体" w:cs="Arial"/>
          <w:sz w:val="24"/>
          <w:szCs w:val="24"/>
        </w:rPr>
      </w:pPr>
      <w:bookmarkStart w:id="318" w:name="_Toc454288042"/>
      <w:bookmarkStart w:id="319" w:name="_Toc461209521"/>
      <w:bookmarkStart w:id="320" w:name="_Toc10625"/>
      <w:bookmarkStart w:id="321" w:name="_Toc531358003"/>
      <w:bookmarkStart w:id="322" w:name="_Toc495679883"/>
      <w:bookmarkStart w:id="323" w:name="_Toc19622784"/>
      <w:bookmarkStart w:id="324" w:name="_Toc531358286"/>
      <w:bookmarkStart w:id="325" w:name="_Toc531358533"/>
      <w:bookmarkStart w:id="326" w:name="_Toc490658937"/>
      <w:bookmarkStart w:id="327" w:name="_Toc531357757"/>
      <w:bookmarkStart w:id="328" w:name="_Toc507673478"/>
      <w:r w:rsidRPr="000E6D74">
        <w:rPr>
          <w:rFonts w:ascii="宋体" w:hAnsi="宋体" w:cs="Arial"/>
          <w:sz w:val="24"/>
          <w:szCs w:val="24"/>
        </w:rPr>
        <w:t>17、响应文件递交截止时间</w:t>
      </w:r>
      <w:bookmarkEnd w:id="318"/>
      <w:bookmarkEnd w:id="319"/>
      <w:bookmarkEnd w:id="320"/>
      <w:bookmarkEnd w:id="321"/>
      <w:bookmarkEnd w:id="322"/>
      <w:bookmarkEnd w:id="323"/>
      <w:bookmarkEnd w:id="324"/>
      <w:bookmarkEnd w:id="325"/>
      <w:bookmarkEnd w:id="326"/>
      <w:bookmarkEnd w:id="327"/>
      <w:bookmarkEnd w:id="328"/>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17.1 所有响应文件必须派人送交，并按“磋商</w:t>
      </w:r>
      <w:r w:rsidRPr="000E6D74">
        <w:rPr>
          <w:rFonts w:ascii="宋体" w:hAnsi="宋体" w:cs="Arial" w:hint="eastAsia"/>
          <w:sz w:val="24"/>
        </w:rPr>
        <w:t>邀请</w:t>
      </w:r>
      <w:r w:rsidRPr="000E6D74">
        <w:rPr>
          <w:rFonts w:ascii="宋体" w:hAnsi="宋体" w:cs="Arial"/>
          <w:sz w:val="24"/>
        </w:rPr>
        <w:t>”中规定的响应截止时间之前送达。</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17.2 出现第7.</w:t>
      </w:r>
      <w:r w:rsidRPr="000E6D74">
        <w:rPr>
          <w:rFonts w:ascii="宋体" w:hAnsi="宋体" w:cs="Arial" w:hint="eastAsia"/>
          <w:sz w:val="24"/>
        </w:rPr>
        <w:t>1</w:t>
      </w:r>
      <w:r w:rsidRPr="000E6D74">
        <w:rPr>
          <w:rFonts w:ascii="宋体" w:hAnsi="宋体" w:cs="Arial"/>
          <w:sz w:val="24"/>
        </w:rPr>
        <w:t>款因磋商文件的修改推迟响应截止日期时，则按采购人修改通知规定的时间递交。</w:t>
      </w:r>
    </w:p>
    <w:p w:rsidR="00D15B5D" w:rsidRPr="000E6D74" w:rsidRDefault="009D09A3">
      <w:pPr>
        <w:pStyle w:val="3"/>
        <w:spacing w:before="0" w:after="0" w:line="360" w:lineRule="auto"/>
        <w:contextualSpacing/>
        <w:rPr>
          <w:rFonts w:ascii="宋体" w:hAnsi="宋体" w:cs="Arial"/>
          <w:sz w:val="24"/>
          <w:szCs w:val="24"/>
        </w:rPr>
      </w:pPr>
      <w:bookmarkStart w:id="329" w:name="_Toc507673479"/>
      <w:bookmarkStart w:id="330" w:name="_Toc531358004"/>
      <w:bookmarkStart w:id="331" w:name="_Toc531358287"/>
      <w:bookmarkStart w:id="332" w:name="_Toc490658938"/>
      <w:bookmarkStart w:id="333" w:name="_Toc531358534"/>
      <w:bookmarkStart w:id="334" w:name="_Toc495679884"/>
      <w:bookmarkStart w:id="335" w:name="_Toc19622785"/>
      <w:bookmarkStart w:id="336" w:name="_Toc12445"/>
      <w:bookmarkStart w:id="337" w:name="_Toc454288043"/>
      <w:bookmarkStart w:id="338" w:name="_Toc461209522"/>
      <w:bookmarkStart w:id="339" w:name="_Toc531357758"/>
      <w:r w:rsidRPr="000E6D74">
        <w:rPr>
          <w:rFonts w:ascii="宋体" w:hAnsi="宋体" w:cs="Arial"/>
          <w:sz w:val="24"/>
          <w:szCs w:val="24"/>
        </w:rPr>
        <w:t>18、迟交的响应文件</w:t>
      </w:r>
      <w:bookmarkEnd w:id="329"/>
      <w:bookmarkEnd w:id="330"/>
      <w:bookmarkEnd w:id="331"/>
      <w:bookmarkEnd w:id="332"/>
      <w:bookmarkEnd w:id="333"/>
      <w:bookmarkEnd w:id="334"/>
      <w:bookmarkEnd w:id="335"/>
      <w:bookmarkEnd w:id="336"/>
      <w:bookmarkEnd w:id="337"/>
      <w:bookmarkEnd w:id="338"/>
      <w:bookmarkEnd w:id="339"/>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18.1 采购人将拒绝接受并原封退回在响应文件递交截止时间后递交的任何响应文件。</w:t>
      </w:r>
    </w:p>
    <w:p w:rsidR="00D15B5D" w:rsidRPr="000E6D74" w:rsidRDefault="009D09A3">
      <w:pPr>
        <w:pStyle w:val="3"/>
        <w:spacing w:before="0" w:after="0" w:line="360" w:lineRule="auto"/>
        <w:contextualSpacing/>
        <w:rPr>
          <w:rFonts w:ascii="宋体" w:hAnsi="宋体" w:cs="Arial"/>
          <w:sz w:val="24"/>
          <w:szCs w:val="24"/>
        </w:rPr>
      </w:pPr>
      <w:bookmarkStart w:id="340" w:name="_Toc495679885"/>
      <w:bookmarkStart w:id="341" w:name="_Toc531358288"/>
      <w:bookmarkStart w:id="342" w:name="_Toc19622786"/>
      <w:bookmarkStart w:id="343" w:name="_Toc2748"/>
      <w:bookmarkStart w:id="344" w:name="_Toc490658939"/>
      <w:bookmarkStart w:id="345" w:name="_Toc531358005"/>
      <w:bookmarkStart w:id="346" w:name="_Toc461209523"/>
      <w:bookmarkStart w:id="347" w:name="_Toc531358535"/>
      <w:bookmarkStart w:id="348" w:name="_Toc531357759"/>
      <w:bookmarkStart w:id="349" w:name="_Toc507673480"/>
      <w:bookmarkStart w:id="350" w:name="_Toc454288044"/>
      <w:r w:rsidRPr="000E6D74">
        <w:rPr>
          <w:rFonts w:ascii="宋体" w:hAnsi="宋体" w:cs="Arial"/>
          <w:sz w:val="24"/>
          <w:szCs w:val="24"/>
        </w:rPr>
        <w:t>19、响应文件的撤回</w:t>
      </w:r>
      <w:bookmarkEnd w:id="340"/>
      <w:bookmarkEnd w:id="341"/>
      <w:bookmarkEnd w:id="342"/>
      <w:bookmarkEnd w:id="343"/>
      <w:bookmarkEnd w:id="344"/>
      <w:bookmarkEnd w:id="345"/>
      <w:bookmarkEnd w:id="346"/>
      <w:bookmarkEnd w:id="347"/>
      <w:bookmarkEnd w:id="348"/>
      <w:bookmarkEnd w:id="349"/>
      <w:bookmarkEnd w:id="350"/>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19.1 供应商在提交响应文件后可以修改或撤回其申请，但供应商必须在规定的响应截止期之前将修改或撤回的书面通知递交到采购代理机构。且该通知需经正式授权的供应商代表签字方为有效。</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19.2 供应商不得在响应文件递交截止时间后至响应文件有效期期满前撤回其响应文件。否则其磋商保证金将按</w:t>
      </w:r>
      <w:r w:rsidRPr="000E6D74">
        <w:rPr>
          <w:rFonts w:ascii="宋体" w:hAnsi="宋体" w:cs="Arial" w:hint="eastAsia"/>
          <w:sz w:val="24"/>
        </w:rPr>
        <w:t>第13.4条</w:t>
      </w:r>
      <w:r w:rsidRPr="000E6D74">
        <w:rPr>
          <w:rFonts w:ascii="宋体" w:hAnsi="宋体" w:cs="Arial"/>
          <w:sz w:val="24"/>
        </w:rPr>
        <w:t>规定被没收。</w:t>
      </w:r>
    </w:p>
    <w:p w:rsidR="00D15B5D" w:rsidRPr="000E6D74" w:rsidRDefault="009D09A3">
      <w:pPr>
        <w:spacing w:line="360" w:lineRule="auto"/>
        <w:ind w:left="566" w:hangingChars="236" w:hanging="566"/>
        <w:contextualSpacing/>
        <w:rPr>
          <w:rFonts w:ascii="宋体" w:hAnsi="宋体" w:cs="Arial"/>
          <w:sz w:val="24"/>
        </w:rPr>
      </w:pPr>
      <w:r w:rsidRPr="000E6D74">
        <w:rPr>
          <w:rFonts w:ascii="宋体" w:hAnsi="宋体" w:cs="Arial"/>
          <w:sz w:val="24"/>
        </w:rPr>
        <w:t>19.3 供应商的修改或撤回通知应按本须知第16条规定编制、密封、标记和递交。</w:t>
      </w:r>
    </w:p>
    <w:p w:rsidR="00D15B5D" w:rsidRPr="000E6D74" w:rsidRDefault="009D09A3">
      <w:pPr>
        <w:pStyle w:val="3"/>
        <w:spacing w:before="0" w:after="0" w:line="360" w:lineRule="auto"/>
        <w:contextualSpacing/>
        <w:rPr>
          <w:rFonts w:ascii="宋体" w:hAnsi="宋体" w:cs="Arial"/>
          <w:sz w:val="24"/>
          <w:szCs w:val="24"/>
        </w:rPr>
      </w:pPr>
      <w:bookmarkStart w:id="351" w:name="_Toc531358006"/>
      <w:bookmarkStart w:id="352" w:name="_Toc531357760"/>
      <w:bookmarkStart w:id="353" w:name="_Toc507673481"/>
      <w:bookmarkStart w:id="354" w:name="_Toc495679886"/>
      <w:bookmarkStart w:id="355" w:name="_Toc531358536"/>
      <w:bookmarkStart w:id="356" w:name="_Toc531358289"/>
      <w:bookmarkStart w:id="357" w:name="_Toc454288045"/>
      <w:bookmarkStart w:id="358" w:name="_Toc17528"/>
      <w:bookmarkStart w:id="359" w:name="_Toc19622787"/>
      <w:bookmarkStart w:id="360" w:name="_Toc461209524"/>
      <w:r w:rsidRPr="000E6D74">
        <w:rPr>
          <w:rFonts w:ascii="宋体" w:hAnsi="宋体" w:cs="Arial"/>
          <w:sz w:val="24"/>
          <w:szCs w:val="24"/>
        </w:rPr>
        <w:t>六、磋商</w:t>
      </w:r>
      <w:bookmarkStart w:id="361" w:name="_Toc520356164"/>
      <w:bookmarkStart w:id="362" w:name="_Toc111211768"/>
      <w:bookmarkEnd w:id="351"/>
      <w:bookmarkEnd w:id="352"/>
      <w:bookmarkEnd w:id="353"/>
      <w:bookmarkEnd w:id="354"/>
      <w:bookmarkEnd w:id="355"/>
      <w:bookmarkEnd w:id="356"/>
      <w:bookmarkEnd w:id="357"/>
      <w:bookmarkEnd w:id="358"/>
      <w:bookmarkEnd w:id="359"/>
      <w:bookmarkEnd w:id="360"/>
    </w:p>
    <w:p w:rsidR="00D15B5D" w:rsidRPr="000E6D74" w:rsidRDefault="009D09A3">
      <w:pPr>
        <w:pStyle w:val="3"/>
        <w:spacing w:before="0" w:after="0" w:line="360" w:lineRule="auto"/>
        <w:contextualSpacing/>
        <w:rPr>
          <w:rFonts w:ascii="宋体" w:hAnsi="宋体" w:cs="Arial"/>
          <w:sz w:val="24"/>
          <w:szCs w:val="24"/>
        </w:rPr>
      </w:pPr>
      <w:bookmarkStart w:id="363" w:name="_Toc454288046"/>
      <w:bookmarkStart w:id="364" w:name="_Toc19622788"/>
      <w:bookmarkStart w:id="365" w:name="_Toc461209525"/>
      <w:bookmarkStart w:id="366" w:name="_Toc15277"/>
      <w:bookmarkStart w:id="367" w:name="_Toc531358537"/>
      <w:bookmarkStart w:id="368" w:name="_Toc495679887"/>
      <w:bookmarkStart w:id="369" w:name="_Toc531358290"/>
      <w:bookmarkStart w:id="370" w:name="_Toc507673482"/>
      <w:bookmarkStart w:id="371" w:name="_Toc490658941"/>
      <w:bookmarkStart w:id="372" w:name="_Toc531358007"/>
      <w:bookmarkStart w:id="373" w:name="_Toc531357761"/>
      <w:r w:rsidRPr="000E6D74">
        <w:rPr>
          <w:rFonts w:ascii="宋体" w:hAnsi="宋体" w:cs="Arial"/>
          <w:sz w:val="24"/>
          <w:szCs w:val="24"/>
        </w:rPr>
        <w:t>20.</w:t>
      </w:r>
      <w:bookmarkEnd w:id="361"/>
      <w:bookmarkEnd w:id="362"/>
      <w:r w:rsidRPr="000E6D74">
        <w:rPr>
          <w:rFonts w:ascii="宋体" w:hAnsi="宋体" w:cs="Arial"/>
          <w:sz w:val="24"/>
          <w:szCs w:val="24"/>
        </w:rPr>
        <w:t>供应商的响应文件的递交</w:t>
      </w:r>
      <w:bookmarkEnd w:id="363"/>
      <w:bookmarkEnd w:id="364"/>
      <w:bookmarkEnd w:id="365"/>
      <w:bookmarkEnd w:id="366"/>
      <w:bookmarkEnd w:id="367"/>
      <w:bookmarkEnd w:id="368"/>
      <w:bookmarkEnd w:id="369"/>
      <w:bookmarkEnd w:id="370"/>
      <w:bookmarkEnd w:id="371"/>
      <w:bookmarkEnd w:id="372"/>
      <w:bookmarkEnd w:id="373"/>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20.1 采购代理机构按</w:t>
      </w:r>
      <w:r w:rsidRPr="000E6D74">
        <w:rPr>
          <w:rFonts w:ascii="宋体" w:hAnsi="宋体" w:cs="Arial" w:hint="eastAsia"/>
          <w:sz w:val="24"/>
        </w:rPr>
        <w:t>竞争性磋商邀请</w:t>
      </w:r>
      <w:r w:rsidRPr="000E6D74">
        <w:rPr>
          <w:rFonts w:ascii="宋体" w:hAnsi="宋体" w:cs="Arial"/>
          <w:sz w:val="24"/>
        </w:rPr>
        <w:t>的规定，在响应截止时间的同一时间，在</w:t>
      </w:r>
      <w:r w:rsidRPr="000E6D74">
        <w:rPr>
          <w:rFonts w:ascii="宋体" w:hAnsi="宋体" w:cs="Arial" w:hint="eastAsia"/>
          <w:sz w:val="24"/>
        </w:rPr>
        <w:t>竞争性磋商邀请</w:t>
      </w:r>
      <w:r w:rsidRPr="000E6D74">
        <w:rPr>
          <w:rFonts w:ascii="宋体" w:hAnsi="宋体" w:cs="Arial"/>
          <w:sz w:val="24"/>
        </w:rPr>
        <w:t>预先确定的地点组织磋商。</w:t>
      </w:r>
    </w:p>
    <w:p w:rsidR="00D15B5D" w:rsidRPr="000E6D74" w:rsidRDefault="009D09A3">
      <w:pPr>
        <w:spacing w:line="360" w:lineRule="auto"/>
        <w:contextualSpacing/>
        <w:rPr>
          <w:rFonts w:ascii="宋体" w:hAnsi="宋体" w:cs="Arial"/>
          <w:sz w:val="24"/>
        </w:rPr>
      </w:pPr>
      <w:r w:rsidRPr="000E6D74">
        <w:rPr>
          <w:rFonts w:ascii="宋体" w:hAnsi="宋体" w:cs="Arial"/>
          <w:sz w:val="24"/>
        </w:rPr>
        <w:t>20.2 磋商时，由供应商或其推选的代表检查响应文件的密封情况。</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20.3 除了按照本须知的规定原封退回迟到的响应文件之外，磋商时将不得拒绝任何响应。</w:t>
      </w:r>
    </w:p>
    <w:p w:rsidR="00D15B5D" w:rsidRPr="000E6D74" w:rsidRDefault="009D09A3">
      <w:pPr>
        <w:pStyle w:val="3"/>
        <w:spacing w:before="0" w:after="0" w:line="360" w:lineRule="auto"/>
        <w:contextualSpacing/>
        <w:rPr>
          <w:rFonts w:ascii="宋体" w:hAnsi="宋体" w:cs="Arial"/>
          <w:sz w:val="24"/>
          <w:szCs w:val="24"/>
        </w:rPr>
      </w:pPr>
      <w:bookmarkStart w:id="374" w:name="_Toc531358291"/>
      <w:bookmarkStart w:id="375" w:name="_Toc454288047"/>
      <w:bookmarkStart w:id="376" w:name="_Toc531358538"/>
      <w:bookmarkStart w:id="377" w:name="_Toc19622789"/>
      <w:bookmarkStart w:id="378" w:name="_Toc531358008"/>
      <w:bookmarkStart w:id="379" w:name="_Toc12993"/>
      <w:bookmarkStart w:id="380" w:name="_Toc490658942"/>
      <w:bookmarkStart w:id="381" w:name="_Toc531357762"/>
      <w:bookmarkStart w:id="382" w:name="_Toc495679888"/>
      <w:bookmarkStart w:id="383" w:name="_Toc507673483"/>
      <w:bookmarkStart w:id="384" w:name="_Toc461209526"/>
      <w:r w:rsidRPr="000E6D74">
        <w:rPr>
          <w:rFonts w:ascii="宋体" w:hAnsi="宋体" w:cs="Arial"/>
          <w:sz w:val="24"/>
          <w:szCs w:val="24"/>
        </w:rPr>
        <w:t>21．组建磋商小组</w:t>
      </w:r>
      <w:bookmarkEnd w:id="374"/>
      <w:bookmarkEnd w:id="375"/>
      <w:bookmarkEnd w:id="376"/>
      <w:bookmarkEnd w:id="377"/>
      <w:bookmarkEnd w:id="378"/>
      <w:bookmarkEnd w:id="379"/>
      <w:bookmarkEnd w:id="380"/>
      <w:bookmarkEnd w:id="381"/>
      <w:bookmarkEnd w:id="382"/>
      <w:bookmarkEnd w:id="383"/>
      <w:bookmarkEnd w:id="384"/>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21.1 采购人将根据本次招标项目服务的特点，按照国家有关法律、法规组建磋商小组。</w:t>
      </w:r>
    </w:p>
    <w:p w:rsidR="00D15B5D" w:rsidRPr="000E6D74" w:rsidRDefault="009D09A3">
      <w:pPr>
        <w:spacing w:line="360" w:lineRule="auto"/>
        <w:contextualSpacing/>
        <w:rPr>
          <w:rFonts w:ascii="宋体" w:hAnsi="宋体" w:cs="Arial"/>
          <w:sz w:val="24"/>
        </w:rPr>
      </w:pPr>
      <w:r w:rsidRPr="000E6D74">
        <w:rPr>
          <w:rFonts w:ascii="宋体" w:hAnsi="宋体" w:cs="Arial"/>
          <w:sz w:val="24"/>
        </w:rPr>
        <w:t>21.2 磋商小组由有关技术、经济等方面的专家组成。</w:t>
      </w:r>
    </w:p>
    <w:p w:rsidR="00D15B5D" w:rsidRPr="000E6D74" w:rsidRDefault="009D09A3">
      <w:pPr>
        <w:pStyle w:val="3"/>
        <w:spacing w:before="0" w:after="0" w:line="360" w:lineRule="auto"/>
        <w:contextualSpacing/>
        <w:rPr>
          <w:rFonts w:ascii="宋体" w:hAnsi="宋体" w:cs="Arial"/>
          <w:sz w:val="24"/>
          <w:szCs w:val="24"/>
        </w:rPr>
      </w:pPr>
      <w:bookmarkStart w:id="385" w:name="_Toc531358539"/>
      <w:bookmarkStart w:id="386" w:name="_Toc531357763"/>
      <w:bookmarkStart w:id="387" w:name="_Toc490658943"/>
      <w:bookmarkStart w:id="388" w:name="_Toc531358009"/>
      <w:bookmarkStart w:id="389" w:name="_Toc19622790"/>
      <w:bookmarkStart w:id="390" w:name="_Toc495679889"/>
      <w:bookmarkStart w:id="391" w:name="_Toc6558"/>
      <w:bookmarkStart w:id="392" w:name="_Toc454288048"/>
      <w:bookmarkStart w:id="393" w:name="_Toc531358292"/>
      <w:bookmarkStart w:id="394" w:name="_Toc507673484"/>
      <w:bookmarkStart w:id="395" w:name="_Toc461209527"/>
      <w:r w:rsidRPr="000E6D74">
        <w:rPr>
          <w:rFonts w:ascii="宋体" w:hAnsi="宋体" w:cs="Arial"/>
          <w:sz w:val="24"/>
          <w:szCs w:val="24"/>
        </w:rPr>
        <w:lastRenderedPageBreak/>
        <w:t>22、对响应文件的审查和响应性的确定</w:t>
      </w:r>
      <w:bookmarkEnd w:id="385"/>
      <w:bookmarkEnd w:id="386"/>
      <w:bookmarkEnd w:id="387"/>
      <w:bookmarkEnd w:id="388"/>
      <w:bookmarkEnd w:id="389"/>
      <w:bookmarkEnd w:id="390"/>
      <w:bookmarkEnd w:id="391"/>
      <w:bookmarkEnd w:id="392"/>
      <w:bookmarkEnd w:id="393"/>
      <w:bookmarkEnd w:id="394"/>
      <w:bookmarkEnd w:id="395"/>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22.1 磋商前，磋商小组将审核响应文件是否完整、是否合格地签署、是否按磋商文件要求提供相应的资格证明文件，“响应文件”属下列情况之一的，采购人有权拒绝：</w:t>
      </w:r>
    </w:p>
    <w:p w:rsidR="00D15B5D" w:rsidRPr="000E6D74" w:rsidRDefault="009D09A3">
      <w:pPr>
        <w:spacing w:line="360" w:lineRule="auto"/>
        <w:contextualSpacing/>
        <w:rPr>
          <w:rFonts w:ascii="宋体" w:hAnsi="宋体" w:cs="Arial"/>
          <w:sz w:val="24"/>
        </w:rPr>
      </w:pPr>
      <w:r w:rsidRPr="000E6D74">
        <w:rPr>
          <w:rFonts w:ascii="宋体" w:hAnsi="宋体" w:cs="Arial"/>
          <w:sz w:val="24"/>
        </w:rPr>
        <w:t>（1）响应文件逾期送达的或者未送达指定地点的；</w:t>
      </w:r>
    </w:p>
    <w:p w:rsidR="00D15B5D" w:rsidRPr="000E6D74" w:rsidRDefault="009D09A3">
      <w:pPr>
        <w:spacing w:line="360" w:lineRule="auto"/>
        <w:contextualSpacing/>
        <w:rPr>
          <w:rFonts w:ascii="宋体" w:hAnsi="宋体" w:cs="Arial"/>
          <w:sz w:val="24"/>
        </w:rPr>
      </w:pPr>
      <w:r w:rsidRPr="000E6D74">
        <w:rPr>
          <w:rFonts w:ascii="宋体" w:hAnsi="宋体" w:cs="Arial"/>
          <w:sz w:val="24"/>
        </w:rPr>
        <w:t xml:space="preserve">（2）未交或未足额交纳磋商保证金的； </w:t>
      </w:r>
    </w:p>
    <w:p w:rsidR="00D15B5D" w:rsidRPr="000E6D74" w:rsidRDefault="009D09A3">
      <w:pPr>
        <w:spacing w:line="360" w:lineRule="auto"/>
        <w:contextualSpacing/>
        <w:rPr>
          <w:rFonts w:ascii="宋体" w:hAnsi="宋体" w:cs="Arial"/>
          <w:sz w:val="24"/>
        </w:rPr>
      </w:pPr>
      <w:r w:rsidRPr="000E6D74">
        <w:rPr>
          <w:rFonts w:ascii="宋体" w:hAnsi="宋体" w:cs="Arial"/>
          <w:sz w:val="24"/>
        </w:rPr>
        <w:t>（3）未按照磋商文件规定要求密封、签署、盖章的；</w:t>
      </w:r>
    </w:p>
    <w:p w:rsidR="00D15B5D" w:rsidRPr="000E6D74" w:rsidRDefault="009D09A3">
      <w:pPr>
        <w:spacing w:line="360" w:lineRule="auto"/>
        <w:contextualSpacing/>
        <w:rPr>
          <w:rFonts w:ascii="宋体" w:hAnsi="宋体" w:cs="Arial"/>
          <w:sz w:val="24"/>
        </w:rPr>
      </w:pPr>
      <w:r w:rsidRPr="000E6D74">
        <w:rPr>
          <w:rFonts w:ascii="宋体" w:hAnsi="宋体" w:cs="Arial"/>
          <w:sz w:val="24"/>
        </w:rPr>
        <w:t>（4）磋商有效期不足的；</w:t>
      </w:r>
    </w:p>
    <w:p w:rsidR="00D15B5D" w:rsidRPr="000E6D74" w:rsidRDefault="009D09A3">
      <w:pPr>
        <w:spacing w:line="360" w:lineRule="auto"/>
        <w:contextualSpacing/>
        <w:rPr>
          <w:rFonts w:ascii="宋体" w:hAnsi="宋体" w:cs="Arial"/>
          <w:sz w:val="24"/>
        </w:rPr>
      </w:pPr>
      <w:r w:rsidRPr="000E6D74">
        <w:rPr>
          <w:rFonts w:ascii="宋体" w:hAnsi="宋体" w:cs="Arial"/>
          <w:sz w:val="24"/>
        </w:rPr>
        <w:t>（</w:t>
      </w:r>
      <w:r w:rsidRPr="000E6D74">
        <w:rPr>
          <w:rFonts w:ascii="宋体" w:hAnsi="宋体" w:cs="Arial" w:hint="eastAsia"/>
          <w:sz w:val="24"/>
        </w:rPr>
        <w:t>5</w:t>
      </w:r>
      <w:r w:rsidRPr="000E6D74">
        <w:rPr>
          <w:rFonts w:ascii="宋体" w:hAnsi="宋体" w:cs="Arial"/>
          <w:sz w:val="24"/>
        </w:rPr>
        <w:t>）</w:t>
      </w:r>
      <w:r w:rsidRPr="000E6D74">
        <w:rPr>
          <w:rFonts w:ascii="宋体" w:hAnsi="宋体" w:cs="Arial" w:hint="eastAsia"/>
          <w:sz w:val="24"/>
        </w:rPr>
        <w:t>超出项目预算的；</w:t>
      </w:r>
    </w:p>
    <w:p w:rsidR="00D15B5D" w:rsidRPr="000E6D74" w:rsidRDefault="009D09A3">
      <w:pPr>
        <w:spacing w:line="360" w:lineRule="auto"/>
        <w:contextualSpacing/>
        <w:rPr>
          <w:rFonts w:ascii="宋体" w:hAnsi="宋体" w:cs="Arial"/>
          <w:sz w:val="24"/>
        </w:rPr>
      </w:pPr>
      <w:r w:rsidRPr="000E6D74">
        <w:rPr>
          <w:rFonts w:ascii="宋体" w:hAnsi="宋体" w:cs="Arial"/>
          <w:sz w:val="24"/>
        </w:rPr>
        <w:t>（</w:t>
      </w:r>
      <w:r w:rsidRPr="000E6D74">
        <w:rPr>
          <w:rFonts w:ascii="宋体" w:hAnsi="宋体" w:cs="Arial" w:hint="eastAsia"/>
          <w:sz w:val="24"/>
        </w:rPr>
        <w:t>6</w:t>
      </w:r>
      <w:r w:rsidRPr="000E6D74">
        <w:rPr>
          <w:rFonts w:ascii="宋体" w:hAnsi="宋体" w:cs="Arial"/>
          <w:sz w:val="24"/>
        </w:rPr>
        <w:t>）提供虚假文件的；</w:t>
      </w:r>
    </w:p>
    <w:p w:rsidR="00D15B5D" w:rsidRPr="000E6D74" w:rsidRDefault="009D09A3">
      <w:pPr>
        <w:spacing w:line="360" w:lineRule="auto"/>
        <w:contextualSpacing/>
        <w:rPr>
          <w:rFonts w:ascii="宋体" w:hAnsi="宋体" w:cs="Arial"/>
          <w:sz w:val="24"/>
        </w:rPr>
      </w:pPr>
      <w:r w:rsidRPr="000E6D74">
        <w:rPr>
          <w:rFonts w:ascii="宋体" w:hAnsi="宋体" w:cs="Arial"/>
          <w:sz w:val="24"/>
        </w:rPr>
        <w:t>（</w:t>
      </w:r>
      <w:r w:rsidRPr="000E6D74">
        <w:rPr>
          <w:rFonts w:ascii="宋体" w:hAnsi="宋体" w:cs="Arial" w:hint="eastAsia"/>
          <w:sz w:val="24"/>
        </w:rPr>
        <w:t>7</w:t>
      </w:r>
      <w:r w:rsidRPr="000E6D74">
        <w:rPr>
          <w:rFonts w:ascii="宋体" w:hAnsi="宋体" w:cs="Arial"/>
          <w:sz w:val="24"/>
        </w:rPr>
        <w:t>）故意隐瞒不良业绩的；</w:t>
      </w:r>
    </w:p>
    <w:p w:rsidR="00D15B5D" w:rsidRPr="000E6D74" w:rsidRDefault="009D09A3">
      <w:pPr>
        <w:spacing w:line="360" w:lineRule="auto"/>
        <w:contextualSpacing/>
        <w:rPr>
          <w:rFonts w:ascii="宋体" w:hAnsi="宋体" w:cs="Arial"/>
          <w:sz w:val="24"/>
        </w:rPr>
      </w:pPr>
      <w:r w:rsidRPr="000E6D74">
        <w:rPr>
          <w:rFonts w:ascii="宋体" w:hAnsi="宋体" w:cs="Arial"/>
          <w:sz w:val="24"/>
        </w:rPr>
        <w:t>（</w:t>
      </w:r>
      <w:r w:rsidRPr="000E6D74">
        <w:rPr>
          <w:rFonts w:ascii="宋体" w:hAnsi="宋体" w:cs="Arial" w:hint="eastAsia"/>
          <w:sz w:val="24"/>
        </w:rPr>
        <w:t>8</w:t>
      </w:r>
      <w:r w:rsidRPr="000E6D74">
        <w:rPr>
          <w:rFonts w:ascii="宋体" w:hAnsi="宋体" w:cs="Arial"/>
          <w:sz w:val="24"/>
        </w:rPr>
        <w:t>）不符合法律、法规和磋商文件中规定的其他实质性要求的；</w:t>
      </w:r>
    </w:p>
    <w:p w:rsidR="00D15B5D" w:rsidRPr="000E6D74" w:rsidRDefault="009D09A3">
      <w:pPr>
        <w:spacing w:line="360" w:lineRule="auto"/>
        <w:contextualSpacing/>
        <w:rPr>
          <w:rFonts w:ascii="宋体" w:hAnsi="宋体" w:cs="Arial"/>
          <w:sz w:val="24"/>
        </w:rPr>
      </w:pPr>
      <w:r w:rsidRPr="000E6D74">
        <w:rPr>
          <w:rFonts w:ascii="宋体" w:hAnsi="宋体" w:cs="Arial"/>
          <w:sz w:val="24"/>
        </w:rPr>
        <w:t>（</w:t>
      </w:r>
      <w:r w:rsidRPr="000E6D74">
        <w:rPr>
          <w:rFonts w:ascii="宋体" w:hAnsi="宋体" w:cs="Arial" w:hint="eastAsia"/>
          <w:sz w:val="24"/>
        </w:rPr>
        <w:t>9</w:t>
      </w:r>
      <w:r w:rsidRPr="000E6D74">
        <w:rPr>
          <w:rFonts w:ascii="宋体" w:hAnsi="宋体" w:cs="Arial"/>
          <w:sz w:val="24"/>
        </w:rPr>
        <w:t>）未按磋商文件要求提供</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附件1磋商报价函</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附件2成交服务费承诺书</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附件3资格证明文件</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包括：</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附件3.1法定代表人授权书</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附件3.2</w:t>
      </w:r>
      <w:r w:rsidRPr="000E6D74">
        <w:rPr>
          <w:rFonts w:ascii="宋体" w:hAnsi="宋体" w:cs="Arial"/>
          <w:sz w:val="24"/>
        </w:rPr>
        <w:t>营业执照（复印件加盖单位公章）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附件3.3</w:t>
      </w:r>
      <w:r w:rsidRPr="000E6D74">
        <w:rPr>
          <w:rFonts w:ascii="宋体" w:hAnsi="宋体" w:cs="Arial" w:hint="eastAsia"/>
          <w:sz w:val="24"/>
        </w:rPr>
        <w:t>供应商的财务状况证明文件</w:t>
      </w:r>
      <w:r w:rsidRPr="000E6D74">
        <w:rPr>
          <w:rFonts w:ascii="宋体" w:hAnsi="宋体" w:cs="Arial"/>
          <w:sz w:val="24"/>
        </w:rPr>
        <w:t>（复印件加盖单位公章）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附件3.4社会保障资金缴纳记录（复印件加盖单位公章）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附件3.5依法缴纳税收的完税证明（复印件加盖单位公章）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附件3.</w:t>
      </w:r>
      <w:r w:rsidRPr="000E6D74">
        <w:rPr>
          <w:rFonts w:ascii="宋体" w:hAnsi="宋体" w:cs="Arial"/>
          <w:sz w:val="24"/>
        </w:rPr>
        <w:t>6</w:t>
      </w:r>
      <w:r w:rsidRPr="000E6D74">
        <w:rPr>
          <w:rFonts w:ascii="宋体" w:hAnsi="宋体" w:cs="Arial" w:hint="eastAsia"/>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附件3.</w:t>
      </w:r>
      <w:r w:rsidRPr="000E6D74">
        <w:rPr>
          <w:rFonts w:ascii="宋体" w:hAnsi="宋体" w:cs="Arial"/>
          <w:sz w:val="24"/>
        </w:rPr>
        <w:t>7</w:t>
      </w:r>
      <w:r w:rsidRPr="000E6D74">
        <w:rPr>
          <w:rFonts w:ascii="宋体" w:hAnsi="宋体" w:cs="Arial" w:hint="eastAsia"/>
          <w:sz w:val="24"/>
        </w:rPr>
        <w:t>安全生产许可证（复印件加盖单位公章）</w:t>
      </w:r>
    </w:p>
    <w:p w:rsidR="00D15B5D" w:rsidRPr="000E6D74" w:rsidRDefault="009D09A3">
      <w:pPr>
        <w:spacing w:line="360" w:lineRule="auto"/>
        <w:jc w:val="left"/>
        <w:rPr>
          <w:rFonts w:ascii="宋体" w:hAnsi="宋体" w:cs="Arial"/>
          <w:sz w:val="24"/>
        </w:rPr>
      </w:pPr>
      <w:r w:rsidRPr="000E6D74">
        <w:rPr>
          <w:rFonts w:ascii="宋体" w:hAnsi="宋体" w:cs="Arial" w:hint="eastAsia"/>
          <w:sz w:val="24"/>
        </w:rPr>
        <w:t>附件3.</w:t>
      </w:r>
      <w:r w:rsidRPr="000E6D74">
        <w:rPr>
          <w:rFonts w:ascii="宋体" w:hAnsi="宋体" w:cs="Arial"/>
          <w:sz w:val="24"/>
        </w:rPr>
        <w:t>8</w:t>
      </w:r>
      <w:r w:rsidRPr="000E6D74">
        <w:rPr>
          <w:rFonts w:ascii="宋体" w:hAnsi="宋体" w:cs="Arial" w:hint="eastAsia"/>
          <w:sz w:val="24"/>
        </w:rPr>
        <w:t>供应商</w:t>
      </w:r>
      <w:r w:rsidRPr="000E6D74">
        <w:rPr>
          <w:rFonts w:ascii="宋体" w:hAnsi="宋体" w:hint="eastAsia"/>
          <w:sz w:val="24"/>
        </w:rPr>
        <w:t>具备建设主管部门颁发的建筑施工总承包叁级（含）以上资质等；</w:t>
      </w:r>
      <w:r w:rsidRPr="000E6D74">
        <w:rPr>
          <w:rFonts w:ascii="宋体" w:hAnsi="宋体" w:cs="Arial" w:hint="eastAsia"/>
          <w:sz w:val="24"/>
        </w:rPr>
        <w:t>（复印件加盖单位公章）。</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附件4 近三年业绩</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附件5 拟用于本项目的人员情况</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lastRenderedPageBreak/>
        <w:t>附件6 已标价的工程量清</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附件7 施工组织设计</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hint="eastAsia"/>
          <w:sz w:val="24"/>
        </w:rPr>
        <w:t>附件8有利于本项目进行的其他相关资料</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22.2 响应文件中算术错误将按以下方法更正：响应文件中“磋商一览表”（报价表）内容与响应文件中明细表内容不一致的，以“磋商一览表”（报价表）为准；若单价计算的结果与总价不一致，以单价为准修改总价；若用文字表示的数值与数字表示的数值不一致，以文字表示的数值为准。对不同文字文本响应文件的解释发生异议的，以中文文本为准。如果供应商不接受对其错误的更改，其响应将被拒绝。</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22.3 磋商小组将确定每一供应商是否对《</w:t>
      </w:r>
      <w:r w:rsidRPr="000E6D74">
        <w:rPr>
          <w:rFonts w:ascii="宋体" w:hAnsi="宋体" w:cs="Arial" w:hint="eastAsia"/>
          <w:sz w:val="24"/>
        </w:rPr>
        <w:t>竞争性</w:t>
      </w:r>
      <w:r w:rsidRPr="000E6D74">
        <w:rPr>
          <w:rFonts w:ascii="宋体" w:hAnsi="宋体" w:cs="Arial"/>
          <w:sz w:val="24"/>
        </w:rPr>
        <w:t>磋商文件》的要求</w:t>
      </w:r>
      <w:proofErr w:type="gramStart"/>
      <w:r w:rsidRPr="000E6D74">
        <w:rPr>
          <w:rFonts w:ascii="宋体" w:hAnsi="宋体" w:cs="Arial"/>
          <w:sz w:val="24"/>
        </w:rPr>
        <w:t>作出</w:t>
      </w:r>
      <w:proofErr w:type="gramEnd"/>
      <w:r w:rsidRPr="000E6D74">
        <w:rPr>
          <w:rFonts w:ascii="宋体" w:hAnsi="宋体" w:cs="Arial"/>
          <w:sz w:val="24"/>
        </w:rPr>
        <w:t>了实质性的响应，而没有重大偏离。实质性响应的响应文件是指响应文件</w:t>
      </w:r>
      <w:proofErr w:type="gramStart"/>
      <w:r w:rsidRPr="000E6D74">
        <w:rPr>
          <w:rFonts w:ascii="宋体" w:hAnsi="宋体" w:cs="Arial"/>
          <w:sz w:val="24"/>
        </w:rPr>
        <w:t>符合磋商</w:t>
      </w:r>
      <w:proofErr w:type="gramEnd"/>
      <w:r w:rsidRPr="000E6D74">
        <w:rPr>
          <w:rFonts w:ascii="宋体" w:hAnsi="宋体" w:cs="Arial"/>
          <w:sz w:val="24"/>
        </w:rPr>
        <w:t>文件的所有条款、条件和规定且没有重大偏离或保留。重大偏离或保留系指影响到磋商文件规定的服务范围和服务质量，或限制了采购人的权力和供应商的义务的规定，而纠正这些偏离将影响到其他提交实质性响应响应文件的供应商的公平竞争地位。</w:t>
      </w:r>
    </w:p>
    <w:p w:rsidR="00D15B5D" w:rsidRPr="000E6D74" w:rsidRDefault="009D09A3">
      <w:pPr>
        <w:spacing w:line="360" w:lineRule="auto"/>
        <w:contextualSpacing/>
        <w:rPr>
          <w:rFonts w:ascii="宋体" w:hAnsi="宋体" w:cs="Arial"/>
          <w:sz w:val="24"/>
        </w:rPr>
      </w:pPr>
      <w:r w:rsidRPr="000E6D74">
        <w:rPr>
          <w:rFonts w:ascii="宋体" w:hAnsi="宋体" w:cs="Arial"/>
          <w:sz w:val="24"/>
        </w:rPr>
        <w:t>22.4 磋商小组判断响应文件的响应性仅基于响应文件本身而不靠外部证据。</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22.5磋商小组有权拒绝被确定为非实质性响应的响应文件，供应商不能通过修正或撤销不符之处而使其响应文件成为实质性响应的响应文件。</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22.6 磋商之后，直到授予成交候选供应商合同止，凡与本次磋商有关人员对属于审查、澄清、评价和比较响应的有关资料以及确定成交候选供应商意向等，均不得向供应商或其他无关的人员透露。</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22.7 在磋商期间，供应商试图影响采购人和磋商小组的任何活动，将导致其响应被拒绝，并承担相应的法律责任。</w:t>
      </w:r>
    </w:p>
    <w:p w:rsidR="00D15B5D" w:rsidRPr="000E6D74" w:rsidRDefault="009D09A3">
      <w:pPr>
        <w:spacing w:line="360" w:lineRule="auto"/>
        <w:contextualSpacing/>
        <w:rPr>
          <w:rFonts w:ascii="宋体" w:hAnsi="宋体" w:cs="Arial"/>
          <w:sz w:val="24"/>
        </w:rPr>
      </w:pPr>
      <w:r w:rsidRPr="000E6D74">
        <w:rPr>
          <w:rFonts w:ascii="宋体" w:hAnsi="宋体" w:cs="Arial"/>
          <w:sz w:val="24"/>
        </w:rPr>
        <w:t>22.8磋商</w:t>
      </w:r>
    </w:p>
    <w:p w:rsidR="00D15B5D" w:rsidRPr="000E6D74" w:rsidRDefault="009D09A3">
      <w:pPr>
        <w:spacing w:line="360" w:lineRule="auto"/>
        <w:ind w:leftChars="200" w:left="420"/>
        <w:contextualSpacing/>
        <w:rPr>
          <w:rFonts w:ascii="宋体" w:hAnsi="宋体" w:cs="Arial"/>
          <w:sz w:val="24"/>
        </w:rPr>
      </w:pPr>
      <w:r w:rsidRPr="000E6D74">
        <w:rPr>
          <w:rFonts w:ascii="宋体" w:hAnsi="宋体" w:cs="Arial"/>
          <w:sz w:val="24"/>
        </w:rPr>
        <w:t>磋商小组所有成员集中与单一供应商进行磋商。各供应商向磋商小组陈述提供需求的基本性能、技术特点等，并应磋商小组要求进行技术答疑。</w:t>
      </w:r>
      <w:r w:rsidRPr="000E6D74">
        <w:rPr>
          <w:rFonts w:ascii="宋体" w:hAnsi="宋体" w:cs="Arial" w:hint="eastAsia"/>
          <w:sz w:val="24"/>
        </w:rPr>
        <w:t>磋商结束后，供应商在10分钟内密封提交最终磋商报价及承诺，由采购代理机构工作人员统一收回交由磋商小组。</w:t>
      </w:r>
      <w:r w:rsidRPr="000E6D74">
        <w:rPr>
          <w:rFonts w:ascii="宋体" w:hAnsi="宋体" w:cs="Arial"/>
          <w:sz w:val="24"/>
        </w:rPr>
        <w:t>在磋商中，磋商的任何一方不得透漏与磋商有关的其他供应商的技术资料、价格和其他信息。磋商文件有实质变动的，磋商小组应当以书面形式通知供应商。磋商将就采购的技术、技术标准和要</w:t>
      </w:r>
      <w:r w:rsidRPr="000E6D74">
        <w:rPr>
          <w:rFonts w:ascii="宋体" w:hAnsi="宋体" w:cs="Arial"/>
          <w:sz w:val="24"/>
        </w:rPr>
        <w:lastRenderedPageBreak/>
        <w:t>求以及合同草案条款等进行磋商。供应商应如实</w:t>
      </w:r>
      <w:proofErr w:type="gramStart"/>
      <w:r w:rsidRPr="000E6D74">
        <w:rPr>
          <w:rFonts w:ascii="宋体" w:hAnsi="宋体" w:cs="Arial"/>
          <w:sz w:val="24"/>
        </w:rPr>
        <w:t>提供磋商</w:t>
      </w:r>
      <w:proofErr w:type="gramEnd"/>
      <w:r w:rsidRPr="000E6D74">
        <w:rPr>
          <w:rFonts w:ascii="宋体" w:hAnsi="宋体" w:cs="Arial"/>
          <w:sz w:val="24"/>
        </w:rPr>
        <w:t>小组要求提供的资料，并以书面形式作以承诺和澄清，磋商后单独提供针对该项目的最终报价。</w:t>
      </w:r>
    </w:p>
    <w:p w:rsidR="00D15B5D" w:rsidRPr="000E6D74" w:rsidRDefault="009D09A3">
      <w:pPr>
        <w:spacing w:line="360" w:lineRule="auto"/>
        <w:ind w:leftChars="200" w:left="420"/>
        <w:contextualSpacing/>
        <w:rPr>
          <w:rFonts w:ascii="宋体" w:hAnsi="宋体" w:cs="Arial"/>
          <w:sz w:val="24"/>
        </w:rPr>
      </w:pPr>
      <w:r w:rsidRPr="000E6D74">
        <w:rPr>
          <w:rFonts w:ascii="宋体" w:hAnsi="宋体" w:cs="Arial" w:hint="eastAsia"/>
          <w:sz w:val="24"/>
        </w:rPr>
        <w:t>评审严格按照谈判文件及谈判的要求和条件进行。考虑以下因素：</w:t>
      </w:r>
    </w:p>
    <w:p w:rsidR="00D15B5D" w:rsidRPr="000E6D74" w:rsidRDefault="009D09A3" w:rsidP="009F1070">
      <w:pPr>
        <w:numPr>
          <w:ilvl w:val="0"/>
          <w:numId w:val="2"/>
        </w:numPr>
        <w:spacing w:line="360" w:lineRule="auto"/>
        <w:ind w:leftChars="200" w:left="1140"/>
        <w:contextualSpacing/>
        <w:rPr>
          <w:rFonts w:ascii="宋体" w:hAnsi="宋体" w:cs="Arial"/>
          <w:sz w:val="24"/>
        </w:rPr>
      </w:pPr>
      <w:r w:rsidRPr="000E6D74">
        <w:rPr>
          <w:rFonts w:ascii="宋体" w:hAnsi="宋体" w:cs="Arial" w:hint="eastAsia"/>
          <w:sz w:val="24"/>
        </w:rPr>
        <w:t>最终报价；</w:t>
      </w:r>
    </w:p>
    <w:p w:rsidR="00D15B5D" w:rsidRPr="000E6D74" w:rsidRDefault="009D09A3" w:rsidP="009F1070">
      <w:pPr>
        <w:numPr>
          <w:ilvl w:val="0"/>
          <w:numId w:val="2"/>
        </w:numPr>
        <w:spacing w:line="360" w:lineRule="auto"/>
        <w:ind w:leftChars="200" w:left="1140"/>
        <w:contextualSpacing/>
        <w:rPr>
          <w:rFonts w:ascii="宋体" w:hAnsi="宋体" w:cs="Arial"/>
          <w:sz w:val="24"/>
        </w:rPr>
      </w:pPr>
      <w:r w:rsidRPr="000E6D74">
        <w:rPr>
          <w:rFonts w:ascii="宋体" w:hAnsi="宋体" w:cs="Arial" w:hint="eastAsia"/>
          <w:sz w:val="24"/>
        </w:rPr>
        <w:t>交货时间是否满足采购人要求；</w:t>
      </w:r>
    </w:p>
    <w:p w:rsidR="00D15B5D" w:rsidRPr="000E6D74" w:rsidRDefault="009D09A3" w:rsidP="009F1070">
      <w:pPr>
        <w:numPr>
          <w:ilvl w:val="0"/>
          <w:numId w:val="2"/>
        </w:numPr>
        <w:spacing w:line="360" w:lineRule="auto"/>
        <w:ind w:leftChars="200" w:left="1140"/>
        <w:contextualSpacing/>
        <w:rPr>
          <w:rFonts w:ascii="宋体" w:hAnsi="宋体" w:cs="Arial"/>
          <w:sz w:val="24"/>
        </w:rPr>
      </w:pPr>
      <w:r w:rsidRPr="000E6D74">
        <w:rPr>
          <w:rFonts w:ascii="宋体" w:hAnsi="宋体" w:cs="Arial" w:hint="eastAsia"/>
          <w:sz w:val="24"/>
        </w:rPr>
        <w:t>被邀请谈判人经营信誉的情况是否满足采购要求；</w:t>
      </w:r>
    </w:p>
    <w:p w:rsidR="00D15B5D" w:rsidRPr="000E6D74" w:rsidRDefault="009D09A3" w:rsidP="009F1070">
      <w:pPr>
        <w:numPr>
          <w:ilvl w:val="0"/>
          <w:numId w:val="2"/>
        </w:numPr>
        <w:spacing w:line="360" w:lineRule="auto"/>
        <w:ind w:leftChars="200" w:left="1140"/>
        <w:contextualSpacing/>
        <w:rPr>
          <w:rFonts w:ascii="宋体" w:hAnsi="宋体" w:cs="Arial"/>
          <w:sz w:val="24"/>
        </w:rPr>
      </w:pPr>
      <w:r w:rsidRPr="000E6D74">
        <w:rPr>
          <w:rFonts w:ascii="宋体" w:hAnsi="宋体" w:cs="Arial" w:hint="eastAsia"/>
          <w:sz w:val="24"/>
        </w:rPr>
        <w:t>磋商文件要求的其他内容。</w:t>
      </w:r>
    </w:p>
    <w:p w:rsidR="00D15B5D" w:rsidRPr="000E6D74" w:rsidRDefault="00D15B5D">
      <w:pPr>
        <w:spacing w:line="360" w:lineRule="auto"/>
        <w:ind w:leftChars="200" w:left="420"/>
        <w:contextualSpacing/>
        <w:rPr>
          <w:rFonts w:ascii="宋体" w:hAnsi="宋体" w:cs="Arial"/>
          <w:sz w:val="24"/>
        </w:rPr>
      </w:pPr>
    </w:p>
    <w:p w:rsidR="00D15B5D" w:rsidRPr="000E6D74" w:rsidRDefault="009D09A3">
      <w:pPr>
        <w:pStyle w:val="3"/>
        <w:spacing w:before="0" w:after="0" w:line="360" w:lineRule="auto"/>
        <w:contextualSpacing/>
        <w:rPr>
          <w:rFonts w:ascii="宋体" w:hAnsi="宋体" w:cs="Arial"/>
          <w:sz w:val="24"/>
          <w:szCs w:val="24"/>
        </w:rPr>
      </w:pPr>
      <w:bookmarkStart w:id="396" w:name="_Toc531358010"/>
      <w:bookmarkStart w:id="397" w:name="_Toc454288049"/>
      <w:bookmarkStart w:id="398" w:name="_Toc6704"/>
      <w:bookmarkStart w:id="399" w:name="_Toc507673485"/>
      <w:bookmarkStart w:id="400" w:name="_Toc461209528"/>
      <w:bookmarkStart w:id="401" w:name="_Toc495679890"/>
      <w:bookmarkStart w:id="402" w:name="_Toc531357764"/>
      <w:bookmarkStart w:id="403" w:name="_Toc531358293"/>
      <w:bookmarkStart w:id="404" w:name="_Toc531358540"/>
      <w:bookmarkStart w:id="405" w:name="_Toc19622791"/>
      <w:bookmarkStart w:id="406" w:name="_Toc490658944"/>
      <w:r w:rsidRPr="000E6D74">
        <w:rPr>
          <w:rFonts w:ascii="宋体" w:hAnsi="宋体" w:cs="Arial"/>
          <w:sz w:val="24"/>
          <w:szCs w:val="24"/>
        </w:rPr>
        <w:t>23、评审原则及方法</w:t>
      </w:r>
      <w:bookmarkEnd w:id="396"/>
      <w:bookmarkEnd w:id="397"/>
      <w:bookmarkEnd w:id="398"/>
      <w:bookmarkEnd w:id="399"/>
      <w:bookmarkEnd w:id="400"/>
      <w:bookmarkEnd w:id="401"/>
      <w:bookmarkEnd w:id="402"/>
      <w:bookmarkEnd w:id="403"/>
      <w:bookmarkEnd w:id="404"/>
      <w:bookmarkEnd w:id="405"/>
      <w:bookmarkEnd w:id="406"/>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23.1 磋商小组将遵循客观、公正、审慎的原则进行评审。对所有供应商的响应文件采用相同的标准进行综合评审。</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23.2 磋商严格按照有关法律规定的有关磋商要求，以及磋商文件的要求和条件进行。</w:t>
      </w:r>
    </w:p>
    <w:p w:rsidR="00D15B5D" w:rsidRPr="000E6D74" w:rsidRDefault="009D09A3">
      <w:pPr>
        <w:spacing w:line="360" w:lineRule="auto"/>
        <w:ind w:firstLineChars="250" w:firstLine="600"/>
        <w:contextualSpacing/>
        <w:rPr>
          <w:rFonts w:ascii="宋体" w:hAnsi="宋体" w:cs="Arial"/>
          <w:sz w:val="24"/>
        </w:rPr>
      </w:pPr>
      <w:r w:rsidRPr="000E6D74">
        <w:rPr>
          <w:rFonts w:ascii="宋体" w:hAnsi="宋体" w:cs="Arial"/>
          <w:sz w:val="24"/>
        </w:rPr>
        <w:t>评审方法详见第六部分评分方法和标准。</w:t>
      </w:r>
    </w:p>
    <w:p w:rsidR="00D15B5D" w:rsidRPr="000E6D74" w:rsidRDefault="009D09A3">
      <w:pPr>
        <w:pStyle w:val="3"/>
        <w:spacing w:before="0" w:after="0" w:line="360" w:lineRule="auto"/>
        <w:contextualSpacing/>
        <w:rPr>
          <w:rFonts w:ascii="宋体" w:hAnsi="宋体" w:cs="Arial"/>
          <w:sz w:val="24"/>
          <w:szCs w:val="24"/>
        </w:rPr>
      </w:pPr>
      <w:bookmarkStart w:id="407" w:name="_Toc19622792"/>
      <w:bookmarkStart w:id="408" w:name="_Toc531357765"/>
      <w:bookmarkStart w:id="409" w:name="_Toc531358294"/>
      <w:bookmarkStart w:id="410" w:name="_Toc495679891"/>
      <w:bookmarkStart w:id="411" w:name="_Toc412963685"/>
      <w:bookmarkStart w:id="412" w:name="_Toc27822"/>
      <w:bookmarkStart w:id="413" w:name="_Toc507673486"/>
      <w:bookmarkStart w:id="414" w:name="_Toc318837916"/>
      <w:bookmarkStart w:id="415" w:name="_Toc531358011"/>
      <w:bookmarkStart w:id="416" w:name="_Toc461209529"/>
      <w:bookmarkStart w:id="417" w:name="_Toc490658945"/>
      <w:bookmarkStart w:id="418" w:name="_Toc454288050"/>
      <w:bookmarkStart w:id="419" w:name="_Toc531358541"/>
      <w:r w:rsidRPr="000E6D74">
        <w:rPr>
          <w:rFonts w:ascii="宋体" w:hAnsi="宋体" w:cs="Arial"/>
          <w:sz w:val="24"/>
          <w:szCs w:val="24"/>
        </w:rPr>
        <w:t>24、废标</w:t>
      </w:r>
      <w:bookmarkEnd w:id="407"/>
      <w:bookmarkEnd w:id="408"/>
      <w:bookmarkEnd w:id="409"/>
      <w:bookmarkEnd w:id="410"/>
      <w:bookmarkEnd w:id="411"/>
      <w:bookmarkEnd w:id="412"/>
      <w:bookmarkEnd w:id="413"/>
      <w:bookmarkEnd w:id="414"/>
      <w:bookmarkEnd w:id="415"/>
      <w:bookmarkEnd w:id="416"/>
      <w:bookmarkEnd w:id="417"/>
      <w:bookmarkEnd w:id="418"/>
      <w:bookmarkEnd w:id="419"/>
    </w:p>
    <w:p w:rsidR="00D15B5D" w:rsidRPr="000E6D74" w:rsidRDefault="009D09A3">
      <w:pPr>
        <w:spacing w:line="360" w:lineRule="auto"/>
        <w:ind w:firstLineChars="200" w:firstLine="480"/>
        <w:contextualSpacing/>
        <w:rPr>
          <w:rFonts w:ascii="宋体" w:hAnsi="宋体" w:cs="Arial"/>
          <w:sz w:val="24"/>
        </w:rPr>
      </w:pPr>
      <w:r w:rsidRPr="000E6D74">
        <w:rPr>
          <w:rFonts w:ascii="宋体" w:hAnsi="宋体" w:cs="Arial"/>
          <w:sz w:val="24"/>
        </w:rPr>
        <w:t>出现下列情况之一的，采购人或者采购代理机构应当终止竞争性磋商采购活动，发布项目终止</w:t>
      </w:r>
      <w:r w:rsidRPr="000E6D74">
        <w:rPr>
          <w:rFonts w:ascii="宋体" w:hAnsi="宋体" w:cs="Arial" w:hint="eastAsia"/>
          <w:sz w:val="24"/>
        </w:rPr>
        <w:t>通知</w:t>
      </w:r>
      <w:r w:rsidRPr="000E6D74">
        <w:rPr>
          <w:rFonts w:ascii="宋体" w:hAnsi="宋体" w:cs="Arial"/>
          <w:sz w:val="24"/>
        </w:rPr>
        <w:t>并说明原因，重新开展采购活动：</w:t>
      </w:r>
    </w:p>
    <w:p w:rsidR="00D15B5D" w:rsidRPr="000E6D74" w:rsidRDefault="009D09A3">
      <w:pPr>
        <w:spacing w:line="360" w:lineRule="auto"/>
        <w:ind w:leftChars="50" w:left="105" w:firstLineChars="150" w:firstLine="360"/>
        <w:contextualSpacing/>
        <w:rPr>
          <w:rFonts w:ascii="宋体" w:hAnsi="宋体" w:cs="Arial"/>
          <w:sz w:val="24"/>
        </w:rPr>
      </w:pPr>
      <w:r w:rsidRPr="000E6D74">
        <w:rPr>
          <w:rFonts w:ascii="宋体" w:hAnsi="宋体" w:cs="Arial"/>
          <w:sz w:val="24"/>
        </w:rPr>
        <w:t>（1）在采购过程中符合要求的供应商或报价未超过采购预算的供应商不足3家的；</w:t>
      </w:r>
    </w:p>
    <w:p w:rsidR="00D15B5D" w:rsidRPr="000E6D74" w:rsidRDefault="009D09A3">
      <w:pPr>
        <w:spacing w:line="360" w:lineRule="auto"/>
        <w:ind w:firstLineChars="200" w:firstLine="480"/>
        <w:contextualSpacing/>
        <w:rPr>
          <w:rFonts w:ascii="宋体" w:hAnsi="宋体" w:cs="Arial"/>
          <w:sz w:val="24"/>
        </w:rPr>
      </w:pPr>
      <w:r w:rsidRPr="000E6D74">
        <w:rPr>
          <w:rFonts w:ascii="宋体" w:hAnsi="宋体" w:cs="Arial"/>
          <w:sz w:val="24"/>
        </w:rPr>
        <w:t>（2）出现影响采购公正的违法、违规行为的</w:t>
      </w:r>
    </w:p>
    <w:p w:rsidR="00D15B5D" w:rsidRPr="000E6D74" w:rsidRDefault="009D09A3">
      <w:pPr>
        <w:spacing w:line="360" w:lineRule="auto"/>
        <w:ind w:firstLineChars="200" w:firstLine="480"/>
        <w:contextualSpacing/>
        <w:rPr>
          <w:rFonts w:ascii="宋体" w:hAnsi="宋体" w:cs="Arial"/>
          <w:sz w:val="24"/>
        </w:rPr>
      </w:pPr>
      <w:r w:rsidRPr="000E6D74">
        <w:rPr>
          <w:rFonts w:ascii="宋体" w:hAnsi="宋体" w:cs="Arial"/>
          <w:sz w:val="24"/>
        </w:rPr>
        <w:t>（3）因情况变化，不再符合规定的竞争性磋商采购方式适用情况的；</w:t>
      </w:r>
    </w:p>
    <w:p w:rsidR="00D15B5D" w:rsidRPr="000E6D74" w:rsidRDefault="009D09A3">
      <w:pPr>
        <w:pStyle w:val="3"/>
        <w:spacing w:before="0" w:after="0" w:line="360" w:lineRule="auto"/>
        <w:contextualSpacing/>
        <w:rPr>
          <w:rFonts w:ascii="宋体" w:hAnsi="宋体" w:cs="Arial"/>
          <w:sz w:val="24"/>
          <w:szCs w:val="24"/>
        </w:rPr>
      </w:pPr>
      <w:bookmarkStart w:id="420" w:name="_Toc19622793"/>
      <w:bookmarkStart w:id="421" w:name="_Toc461209530"/>
      <w:bookmarkStart w:id="422" w:name="_Toc507673487"/>
      <w:bookmarkStart w:id="423" w:name="_Toc454288051"/>
      <w:bookmarkStart w:id="424" w:name="_Toc531358295"/>
      <w:bookmarkStart w:id="425" w:name="_Toc23942"/>
      <w:bookmarkStart w:id="426" w:name="_Toc490658946"/>
      <w:bookmarkStart w:id="427" w:name="_Toc531358012"/>
      <w:bookmarkStart w:id="428" w:name="_Toc531357766"/>
      <w:bookmarkStart w:id="429" w:name="_Toc495679892"/>
      <w:bookmarkStart w:id="430" w:name="_Toc531358542"/>
      <w:r w:rsidRPr="000E6D74">
        <w:rPr>
          <w:rFonts w:ascii="宋体" w:hAnsi="宋体" w:cs="Arial"/>
          <w:sz w:val="24"/>
          <w:szCs w:val="24"/>
        </w:rPr>
        <w:t>25、保密</w:t>
      </w:r>
      <w:bookmarkEnd w:id="420"/>
      <w:bookmarkEnd w:id="421"/>
      <w:bookmarkEnd w:id="422"/>
      <w:bookmarkEnd w:id="423"/>
      <w:bookmarkEnd w:id="424"/>
      <w:bookmarkEnd w:id="425"/>
      <w:bookmarkEnd w:id="426"/>
      <w:bookmarkEnd w:id="427"/>
      <w:bookmarkEnd w:id="428"/>
      <w:bookmarkEnd w:id="429"/>
      <w:bookmarkEnd w:id="430"/>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w:t>
      </w:r>
      <w:r w:rsidRPr="000E6D74">
        <w:rPr>
          <w:rFonts w:ascii="宋体" w:hAnsi="宋体" w:cs="Arial" w:hint="eastAsia"/>
          <w:sz w:val="24"/>
        </w:rPr>
        <w:t>5</w:t>
      </w:r>
      <w:r w:rsidRPr="000E6D74">
        <w:rPr>
          <w:rFonts w:ascii="宋体" w:hAnsi="宋体" w:cs="Arial"/>
          <w:sz w:val="24"/>
        </w:rPr>
        <w:t>.1 有关磋商的任何情况，如文件的审查、澄清、承诺、评审和比较以及有关授予合同的意向等均不得透露。</w:t>
      </w:r>
    </w:p>
    <w:p w:rsidR="00D15B5D" w:rsidRPr="000E6D74" w:rsidRDefault="009D09A3">
      <w:pPr>
        <w:spacing w:line="360" w:lineRule="auto"/>
        <w:ind w:left="600" w:hangingChars="250" w:hanging="600"/>
        <w:contextualSpacing/>
        <w:rPr>
          <w:rFonts w:ascii="宋体" w:hAnsi="宋体" w:cs="Arial"/>
          <w:sz w:val="24"/>
        </w:rPr>
      </w:pPr>
      <w:r w:rsidRPr="000E6D74">
        <w:rPr>
          <w:rFonts w:ascii="宋体" w:hAnsi="宋体" w:cs="Arial"/>
          <w:sz w:val="24"/>
        </w:rPr>
        <w:t>2</w:t>
      </w:r>
      <w:r w:rsidRPr="000E6D74">
        <w:rPr>
          <w:rFonts w:ascii="宋体" w:hAnsi="宋体" w:cs="Arial" w:hint="eastAsia"/>
          <w:sz w:val="24"/>
        </w:rPr>
        <w:t>5</w:t>
      </w:r>
      <w:r w:rsidRPr="000E6D74">
        <w:rPr>
          <w:rFonts w:ascii="宋体" w:hAnsi="宋体" w:cs="Arial"/>
          <w:sz w:val="24"/>
        </w:rPr>
        <w:t>.2 供应商不得以任何方式干扰采购人和磋商小组的评审活动，否则其响应无效。</w:t>
      </w:r>
    </w:p>
    <w:p w:rsidR="00D15B5D" w:rsidRPr="000E6D74" w:rsidRDefault="009D09A3">
      <w:pPr>
        <w:pStyle w:val="3"/>
        <w:spacing w:before="0" w:after="0" w:line="360" w:lineRule="auto"/>
        <w:contextualSpacing/>
        <w:rPr>
          <w:rFonts w:ascii="宋体" w:hAnsi="宋体" w:cs="Arial"/>
          <w:sz w:val="24"/>
          <w:szCs w:val="24"/>
        </w:rPr>
      </w:pPr>
      <w:bookmarkStart w:id="431" w:name="_Toc19622794"/>
      <w:bookmarkStart w:id="432" w:name="_Toc531357767"/>
      <w:bookmarkStart w:id="433" w:name="_Toc531358013"/>
      <w:bookmarkStart w:id="434" w:name="_Toc25397"/>
      <w:bookmarkStart w:id="435" w:name="_Toc454288052"/>
      <w:bookmarkStart w:id="436" w:name="_Toc531358296"/>
      <w:bookmarkStart w:id="437" w:name="_Toc507673488"/>
      <w:bookmarkStart w:id="438" w:name="_Toc495679893"/>
      <w:bookmarkStart w:id="439" w:name="_Toc461209531"/>
      <w:bookmarkStart w:id="440" w:name="_Toc531358543"/>
      <w:r w:rsidRPr="000E6D74">
        <w:rPr>
          <w:rFonts w:ascii="宋体" w:hAnsi="宋体" w:cs="Arial"/>
          <w:sz w:val="24"/>
          <w:szCs w:val="24"/>
        </w:rPr>
        <w:t>七、授予合同</w:t>
      </w:r>
      <w:bookmarkEnd w:id="431"/>
      <w:bookmarkEnd w:id="432"/>
      <w:bookmarkEnd w:id="433"/>
      <w:bookmarkEnd w:id="434"/>
      <w:bookmarkEnd w:id="435"/>
      <w:bookmarkEnd w:id="436"/>
      <w:bookmarkEnd w:id="437"/>
      <w:bookmarkEnd w:id="438"/>
      <w:bookmarkEnd w:id="439"/>
      <w:bookmarkEnd w:id="440"/>
    </w:p>
    <w:p w:rsidR="00D15B5D" w:rsidRPr="000E6D74" w:rsidRDefault="009D09A3">
      <w:pPr>
        <w:pStyle w:val="3"/>
        <w:spacing w:before="0" w:after="0" w:line="360" w:lineRule="auto"/>
        <w:contextualSpacing/>
        <w:rPr>
          <w:rFonts w:ascii="宋体" w:hAnsi="宋体" w:cs="Arial"/>
          <w:sz w:val="24"/>
          <w:szCs w:val="24"/>
        </w:rPr>
      </w:pPr>
      <w:bookmarkStart w:id="441" w:name="_Toc531358297"/>
      <w:bookmarkStart w:id="442" w:name="_Toc461209532"/>
      <w:bookmarkStart w:id="443" w:name="_Toc495679894"/>
      <w:bookmarkStart w:id="444" w:name="_Toc531357768"/>
      <w:bookmarkStart w:id="445" w:name="_Toc531358544"/>
      <w:bookmarkStart w:id="446" w:name="_Toc454288053"/>
      <w:bookmarkStart w:id="447" w:name="_Toc490658948"/>
      <w:bookmarkStart w:id="448" w:name="_Toc22000"/>
      <w:bookmarkStart w:id="449" w:name="_Toc531358014"/>
      <w:bookmarkStart w:id="450" w:name="_Toc19622795"/>
      <w:bookmarkStart w:id="451" w:name="_Toc507673489"/>
      <w:r w:rsidRPr="000E6D74">
        <w:rPr>
          <w:rFonts w:ascii="宋体" w:hAnsi="宋体" w:cs="Arial"/>
          <w:sz w:val="24"/>
          <w:szCs w:val="24"/>
        </w:rPr>
        <w:t>26、成交供应商确定准则</w:t>
      </w:r>
      <w:bookmarkEnd w:id="441"/>
      <w:bookmarkEnd w:id="442"/>
      <w:bookmarkEnd w:id="443"/>
      <w:bookmarkEnd w:id="444"/>
      <w:bookmarkEnd w:id="445"/>
      <w:bookmarkEnd w:id="446"/>
      <w:bookmarkEnd w:id="447"/>
      <w:bookmarkEnd w:id="448"/>
      <w:bookmarkEnd w:id="449"/>
      <w:bookmarkEnd w:id="450"/>
      <w:bookmarkEnd w:id="451"/>
    </w:p>
    <w:p w:rsidR="00D15B5D" w:rsidRPr="000E6D74" w:rsidRDefault="009D09A3">
      <w:pPr>
        <w:tabs>
          <w:tab w:val="left" w:pos="900"/>
          <w:tab w:val="left" w:pos="1080"/>
        </w:tabs>
        <w:spacing w:line="360" w:lineRule="auto"/>
        <w:ind w:left="600" w:hangingChars="250" w:hanging="600"/>
        <w:contextualSpacing/>
        <w:rPr>
          <w:rFonts w:ascii="宋体" w:hAnsi="宋体" w:cs="Arial"/>
          <w:sz w:val="24"/>
        </w:rPr>
      </w:pPr>
      <w:r w:rsidRPr="000E6D74">
        <w:rPr>
          <w:rFonts w:ascii="宋体" w:hAnsi="宋体" w:cs="Arial"/>
          <w:sz w:val="24"/>
        </w:rPr>
        <w:t>26.1 经磋商确定最终采购需求和提交最后报价的供应商后，磋商小组采用综合评分法对提交最后报价的供应商的响应文件和最后报价进行综合评分。</w:t>
      </w:r>
    </w:p>
    <w:p w:rsidR="00D15B5D" w:rsidRPr="000E6D74" w:rsidRDefault="009D09A3">
      <w:pPr>
        <w:tabs>
          <w:tab w:val="left" w:pos="900"/>
          <w:tab w:val="left" w:pos="1080"/>
        </w:tabs>
        <w:spacing w:line="360" w:lineRule="auto"/>
        <w:ind w:leftChars="250" w:left="525"/>
        <w:contextualSpacing/>
        <w:rPr>
          <w:rFonts w:ascii="宋体" w:hAnsi="宋体" w:cs="Arial"/>
          <w:sz w:val="24"/>
        </w:rPr>
      </w:pPr>
      <w:r w:rsidRPr="000E6D74">
        <w:rPr>
          <w:rFonts w:ascii="宋体" w:hAnsi="宋体" w:cs="Arial"/>
          <w:sz w:val="24"/>
        </w:rPr>
        <w:lastRenderedPageBreak/>
        <w:t>综合评分法，是指响应文件满足磋商文件全部实质性要求且按评审因素的量化指标评审得分最高的供应商为成交候选供应商的评审方法。</w:t>
      </w:r>
    </w:p>
    <w:p w:rsidR="00D15B5D" w:rsidRPr="000E6D74" w:rsidRDefault="009D09A3">
      <w:pPr>
        <w:pStyle w:val="3"/>
        <w:spacing w:before="0" w:after="0" w:line="360" w:lineRule="auto"/>
        <w:contextualSpacing/>
        <w:rPr>
          <w:rFonts w:ascii="宋体" w:hAnsi="宋体" w:cs="Arial"/>
          <w:sz w:val="24"/>
          <w:szCs w:val="24"/>
        </w:rPr>
      </w:pPr>
      <w:bookmarkStart w:id="452" w:name="_Toc454288054"/>
      <w:bookmarkStart w:id="453" w:name="_Toc531358015"/>
      <w:bookmarkStart w:id="454" w:name="_Toc531358545"/>
      <w:bookmarkStart w:id="455" w:name="_Toc19622796"/>
      <w:bookmarkStart w:id="456" w:name="_Toc490658949"/>
      <w:bookmarkStart w:id="457" w:name="_Toc531358298"/>
      <w:bookmarkStart w:id="458" w:name="_Toc3354"/>
      <w:bookmarkStart w:id="459" w:name="_Toc507673490"/>
      <w:bookmarkStart w:id="460" w:name="_Toc495679895"/>
      <w:bookmarkStart w:id="461" w:name="_Toc461209533"/>
      <w:bookmarkStart w:id="462" w:name="_Toc531357769"/>
      <w:r w:rsidRPr="000E6D74">
        <w:rPr>
          <w:rFonts w:ascii="宋体" w:hAnsi="宋体" w:cs="Arial"/>
          <w:sz w:val="24"/>
          <w:szCs w:val="24"/>
        </w:rPr>
        <w:t>27、成交结果</w:t>
      </w:r>
      <w:bookmarkEnd w:id="452"/>
      <w:r w:rsidRPr="000E6D74">
        <w:rPr>
          <w:rFonts w:ascii="宋体" w:hAnsi="宋体" w:cs="Arial" w:hint="eastAsia"/>
          <w:sz w:val="24"/>
          <w:szCs w:val="24"/>
        </w:rPr>
        <w:t>公布</w:t>
      </w:r>
      <w:bookmarkEnd w:id="453"/>
      <w:bookmarkEnd w:id="454"/>
      <w:bookmarkEnd w:id="455"/>
      <w:bookmarkEnd w:id="456"/>
      <w:bookmarkEnd w:id="457"/>
      <w:bookmarkEnd w:id="458"/>
      <w:bookmarkEnd w:id="459"/>
      <w:bookmarkEnd w:id="460"/>
      <w:bookmarkEnd w:id="461"/>
      <w:bookmarkEnd w:id="462"/>
    </w:p>
    <w:p w:rsidR="00D15B5D" w:rsidRPr="000E6D74" w:rsidRDefault="009D09A3">
      <w:pPr>
        <w:spacing w:line="360" w:lineRule="auto"/>
        <w:ind w:left="600" w:hangingChars="250" w:hanging="600"/>
        <w:contextualSpacing/>
        <w:jc w:val="left"/>
        <w:rPr>
          <w:rFonts w:ascii="宋体" w:hAnsi="宋体" w:cs="Arial"/>
          <w:sz w:val="24"/>
        </w:rPr>
      </w:pPr>
      <w:bookmarkStart w:id="463" w:name="_Toc490658950"/>
      <w:bookmarkStart w:id="464" w:name="_Toc461209534"/>
      <w:bookmarkStart w:id="465" w:name="_Toc454288055"/>
      <w:r w:rsidRPr="000E6D74">
        <w:rPr>
          <w:rFonts w:ascii="宋体" w:hAnsi="宋体" w:cs="Arial" w:hint="eastAsia"/>
          <w:sz w:val="24"/>
        </w:rPr>
        <w:t>27.1 采购代理机构根据磋商小组的评审资料和评审结果编写磋商结果报告，并提交采购人。</w:t>
      </w:r>
    </w:p>
    <w:p w:rsidR="00D15B5D" w:rsidRPr="000E6D74" w:rsidRDefault="009D09A3">
      <w:pPr>
        <w:spacing w:line="360" w:lineRule="auto"/>
        <w:ind w:left="600" w:hangingChars="250" w:hanging="600"/>
        <w:contextualSpacing/>
        <w:jc w:val="left"/>
        <w:rPr>
          <w:rFonts w:ascii="宋体" w:hAnsi="宋体" w:cs="Arial"/>
          <w:sz w:val="24"/>
        </w:rPr>
      </w:pPr>
      <w:r w:rsidRPr="000E6D74">
        <w:rPr>
          <w:rFonts w:ascii="宋体" w:hAnsi="宋体" w:cs="Arial" w:hint="eastAsia"/>
          <w:sz w:val="24"/>
        </w:rPr>
        <w:t>27.2 采购人确认评审结果后，采购代理机构发布成交通知书。</w:t>
      </w:r>
    </w:p>
    <w:p w:rsidR="00D15B5D" w:rsidRPr="000E6D74" w:rsidRDefault="009D09A3">
      <w:pPr>
        <w:pStyle w:val="3"/>
        <w:spacing w:before="0" w:after="0" w:line="360" w:lineRule="auto"/>
        <w:contextualSpacing/>
        <w:rPr>
          <w:rFonts w:ascii="宋体" w:hAnsi="宋体" w:cs="Arial"/>
          <w:sz w:val="24"/>
          <w:szCs w:val="24"/>
        </w:rPr>
      </w:pPr>
      <w:bookmarkStart w:id="466" w:name="_Toc19622797"/>
      <w:bookmarkStart w:id="467" w:name="_Toc495679896"/>
      <w:bookmarkStart w:id="468" w:name="_Toc10620"/>
      <w:bookmarkStart w:id="469" w:name="_Toc507673491"/>
      <w:bookmarkStart w:id="470" w:name="_Toc531357770"/>
      <w:bookmarkStart w:id="471" w:name="_Toc531358546"/>
      <w:bookmarkStart w:id="472" w:name="_Toc531358016"/>
      <w:bookmarkStart w:id="473" w:name="_Toc531358299"/>
      <w:r w:rsidRPr="000E6D74">
        <w:rPr>
          <w:rFonts w:ascii="宋体" w:hAnsi="宋体" w:cs="Arial"/>
          <w:sz w:val="24"/>
          <w:szCs w:val="24"/>
        </w:rPr>
        <w:t>28、成交结果通知</w:t>
      </w:r>
      <w:bookmarkEnd w:id="463"/>
      <w:bookmarkEnd w:id="464"/>
      <w:bookmarkEnd w:id="465"/>
      <w:bookmarkEnd w:id="466"/>
      <w:bookmarkEnd w:id="467"/>
      <w:bookmarkEnd w:id="468"/>
      <w:bookmarkEnd w:id="469"/>
      <w:bookmarkEnd w:id="470"/>
      <w:bookmarkEnd w:id="471"/>
      <w:bookmarkEnd w:id="472"/>
      <w:bookmarkEnd w:id="473"/>
    </w:p>
    <w:p w:rsidR="00D15B5D" w:rsidRPr="000E6D74" w:rsidRDefault="009D09A3">
      <w:pPr>
        <w:spacing w:line="360" w:lineRule="auto"/>
        <w:ind w:left="600" w:hangingChars="250" w:hanging="600"/>
        <w:contextualSpacing/>
        <w:jc w:val="left"/>
        <w:rPr>
          <w:rFonts w:ascii="宋体" w:hAnsi="宋体" w:cs="Arial"/>
          <w:sz w:val="24"/>
        </w:rPr>
      </w:pPr>
      <w:r w:rsidRPr="000E6D74">
        <w:rPr>
          <w:rFonts w:ascii="宋体" w:hAnsi="宋体" w:cs="Arial"/>
          <w:sz w:val="24"/>
        </w:rPr>
        <w:t>28.1 《成交通知书》将作为签订成交合同的依据。</w:t>
      </w:r>
    </w:p>
    <w:p w:rsidR="00D15B5D" w:rsidRPr="000E6D74" w:rsidRDefault="009D09A3">
      <w:pPr>
        <w:spacing w:line="360" w:lineRule="auto"/>
        <w:ind w:left="720" w:hangingChars="300" w:hanging="720"/>
        <w:contextualSpacing/>
        <w:rPr>
          <w:rFonts w:ascii="宋体" w:hAnsi="宋体" w:cs="Arial"/>
          <w:sz w:val="24"/>
        </w:rPr>
      </w:pPr>
      <w:r w:rsidRPr="000E6D74">
        <w:rPr>
          <w:rFonts w:ascii="宋体" w:hAnsi="宋体" w:cs="Arial"/>
          <w:sz w:val="24"/>
        </w:rPr>
        <w:t>28.2 《成交通知书》发出后，如果成交供应商不能按响应文件中承诺的条件履行签约行为，采购人有权选择得分排序次之的供应商作为新的合同授予人，依次类推。</w:t>
      </w:r>
    </w:p>
    <w:p w:rsidR="00D15B5D" w:rsidRPr="000E6D74" w:rsidRDefault="009D09A3">
      <w:pPr>
        <w:spacing w:line="360" w:lineRule="auto"/>
        <w:contextualSpacing/>
        <w:rPr>
          <w:rFonts w:ascii="宋体" w:hAnsi="宋体" w:cs="Arial"/>
          <w:sz w:val="24"/>
        </w:rPr>
      </w:pPr>
      <w:r w:rsidRPr="000E6D74">
        <w:rPr>
          <w:rFonts w:ascii="宋体" w:hAnsi="宋体" w:cs="Arial"/>
          <w:sz w:val="24"/>
        </w:rPr>
        <w:t>28.3 对未成交候选供应商，采购人不做出解释，同时亦不退还响应文件。</w:t>
      </w:r>
    </w:p>
    <w:p w:rsidR="00D15B5D" w:rsidRPr="000E6D74" w:rsidRDefault="009D09A3">
      <w:pPr>
        <w:pStyle w:val="3"/>
        <w:spacing w:before="0" w:after="0" w:line="360" w:lineRule="auto"/>
        <w:contextualSpacing/>
        <w:rPr>
          <w:rFonts w:ascii="宋体" w:hAnsi="宋体" w:cs="Arial"/>
          <w:sz w:val="24"/>
          <w:szCs w:val="24"/>
        </w:rPr>
      </w:pPr>
      <w:bookmarkStart w:id="474" w:name="_Toc461209535"/>
      <w:bookmarkStart w:id="475" w:name="_Toc531358300"/>
      <w:bookmarkStart w:id="476" w:name="_Toc531357771"/>
      <w:bookmarkStart w:id="477" w:name="_Toc507673492"/>
      <w:bookmarkStart w:id="478" w:name="_Toc32491"/>
      <w:bookmarkStart w:id="479" w:name="_Toc495679897"/>
      <w:bookmarkStart w:id="480" w:name="_Toc531358017"/>
      <w:bookmarkStart w:id="481" w:name="_Toc531358547"/>
      <w:bookmarkStart w:id="482" w:name="_Toc490658951"/>
      <w:bookmarkStart w:id="483" w:name="_Toc19622798"/>
      <w:bookmarkStart w:id="484" w:name="_Toc454288056"/>
      <w:r w:rsidRPr="000E6D74">
        <w:rPr>
          <w:rFonts w:ascii="宋体" w:hAnsi="宋体" w:cs="Arial"/>
          <w:sz w:val="24"/>
          <w:szCs w:val="24"/>
        </w:rPr>
        <w:t>29、签订采购合同</w:t>
      </w:r>
      <w:bookmarkEnd w:id="474"/>
      <w:bookmarkEnd w:id="475"/>
      <w:bookmarkEnd w:id="476"/>
      <w:bookmarkEnd w:id="477"/>
      <w:bookmarkEnd w:id="478"/>
      <w:bookmarkEnd w:id="479"/>
      <w:bookmarkEnd w:id="480"/>
      <w:bookmarkEnd w:id="481"/>
      <w:bookmarkEnd w:id="482"/>
      <w:bookmarkEnd w:id="483"/>
      <w:bookmarkEnd w:id="484"/>
    </w:p>
    <w:p w:rsidR="00D15B5D" w:rsidRPr="000E6D74" w:rsidRDefault="009D09A3">
      <w:pPr>
        <w:spacing w:line="360" w:lineRule="auto"/>
        <w:contextualSpacing/>
        <w:rPr>
          <w:rFonts w:ascii="宋体" w:hAnsi="宋体" w:cs="Arial"/>
          <w:sz w:val="24"/>
        </w:rPr>
      </w:pPr>
      <w:r w:rsidRPr="000E6D74">
        <w:rPr>
          <w:rFonts w:ascii="宋体" w:hAnsi="宋体" w:cs="Arial"/>
          <w:sz w:val="24"/>
        </w:rPr>
        <w:t>29.1 自《成交通知书》发出后30日内成交候选供应商与采购人签订采购合同。</w:t>
      </w:r>
    </w:p>
    <w:p w:rsidR="00D15B5D" w:rsidRPr="000E6D74" w:rsidRDefault="009D09A3">
      <w:pPr>
        <w:spacing w:line="360" w:lineRule="auto"/>
        <w:ind w:left="720" w:hangingChars="300" w:hanging="720"/>
        <w:contextualSpacing/>
        <w:rPr>
          <w:rFonts w:ascii="宋体" w:hAnsi="宋体" w:cs="Arial"/>
          <w:sz w:val="24"/>
        </w:rPr>
      </w:pPr>
      <w:r w:rsidRPr="000E6D74">
        <w:rPr>
          <w:rFonts w:ascii="宋体" w:hAnsi="宋体" w:cs="Arial"/>
          <w:sz w:val="24"/>
        </w:rPr>
        <w:t>29.2 《</w:t>
      </w:r>
      <w:r w:rsidRPr="000E6D74">
        <w:rPr>
          <w:rFonts w:ascii="宋体" w:hAnsi="宋体" w:cs="Arial" w:hint="eastAsia"/>
          <w:sz w:val="24"/>
        </w:rPr>
        <w:t>竞争性</w:t>
      </w:r>
      <w:r w:rsidRPr="000E6D74">
        <w:rPr>
          <w:rFonts w:ascii="宋体" w:hAnsi="宋体" w:cs="Arial"/>
          <w:sz w:val="24"/>
        </w:rPr>
        <w:t>磋商文件》、成交候选供应商的响应文件等，均为有法律约束力的</w:t>
      </w:r>
      <w:r w:rsidRPr="000E6D74">
        <w:rPr>
          <w:rFonts w:ascii="宋体" w:hAnsi="宋体" w:cs="Arial"/>
          <w:bCs/>
          <w:sz w:val="24"/>
        </w:rPr>
        <w:t>采购合同的组成部分</w:t>
      </w:r>
      <w:r w:rsidRPr="000E6D74">
        <w:rPr>
          <w:rFonts w:ascii="宋体" w:hAnsi="宋体" w:cs="Arial"/>
          <w:sz w:val="24"/>
        </w:rPr>
        <w:t>。</w:t>
      </w:r>
    </w:p>
    <w:p w:rsidR="00D15B5D" w:rsidRPr="000E6D74" w:rsidRDefault="009D09A3">
      <w:pPr>
        <w:pStyle w:val="3"/>
        <w:spacing w:before="0" w:after="0" w:line="360" w:lineRule="auto"/>
        <w:contextualSpacing/>
        <w:rPr>
          <w:rFonts w:ascii="宋体" w:hAnsi="宋体" w:cs="Arial"/>
          <w:sz w:val="24"/>
          <w:szCs w:val="24"/>
        </w:rPr>
      </w:pPr>
      <w:bookmarkStart w:id="485" w:name="_Toc28238"/>
      <w:bookmarkStart w:id="486" w:name="_Toc531357772"/>
      <w:bookmarkStart w:id="487" w:name="_Toc531358548"/>
      <w:bookmarkStart w:id="488" w:name="_Toc500779507"/>
      <w:bookmarkStart w:id="489" w:name="_Toc531358018"/>
      <w:bookmarkStart w:id="490" w:name="_Toc504470183"/>
      <w:bookmarkStart w:id="491" w:name="_Toc19622799"/>
      <w:bookmarkStart w:id="492" w:name="_Toc531358301"/>
      <w:r w:rsidRPr="000E6D74">
        <w:rPr>
          <w:rFonts w:ascii="宋体" w:hAnsi="宋体" w:cs="Arial" w:hint="eastAsia"/>
          <w:sz w:val="24"/>
          <w:szCs w:val="24"/>
        </w:rPr>
        <w:t>30.履约保证金</w:t>
      </w:r>
      <w:bookmarkEnd w:id="485"/>
      <w:bookmarkEnd w:id="486"/>
      <w:bookmarkEnd w:id="487"/>
      <w:bookmarkEnd w:id="488"/>
      <w:bookmarkEnd w:id="489"/>
      <w:bookmarkEnd w:id="490"/>
      <w:bookmarkEnd w:id="491"/>
      <w:bookmarkEnd w:id="492"/>
    </w:p>
    <w:p w:rsidR="00D15B5D" w:rsidRPr="000E6D74" w:rsidRDefault="009D09A3">
      <w:pPr>
        <w:spacing w:line="360" w:lineRule="auto"/>
        <w:contextualSpacing/>
        <w:rPr>
          <w:rFonts w:ascii="宋体" w:hAnsi="宋体" w:cs="Arial"/>
          <w:sz w:val="24"/>
        </w:rPr>
      </w:pPr>
      <w:r w:rsidRPr="000E6D74">
        <w:rPr>
          <w:rFonts w:ascii="宋体" w:hAnsi="宋体" w:cs="Arial" w:hint="eastAsia"/>
          <w:sz w:val="24"/>
        </w:rPr>
        <w:t>30.1 成交供应商根据磋商文件的规定，在签订合同后按磋商文件中提供的          履约保证金保函格式或者采购人可以接受的其他形式向采购人交纳履约保证金。</w:t>
      </w:r>
    </w:p>
    <w:p w:rsidR="00D15B5D" w:rsidRPr="000E6D74" w:rsidRDefault="009D09A3">
      <w:pPr>
        <w:pStyle w:val="3"/>
        <w:spacing w:line="360" w:lineRule="auto"/>
        <w:contextualSpacing/>
        <w:rPr>
          <w:rFonts w:ascii="宋体" w:hAnsi="宋体" w:cs="Arial"/>
          <w:sz w:val="24"/>
          <w:szCs w:val="24"/>
        </w:rPr>
      </w:pPr>
      <w:bookmarkStart w:id="493" w:name="_Toc531358019"/>
      <w:bookmarkStart w:id="494" w:name="_Toc531358549"/>
      <w:bookmarkStart w:id="495" w:name="_Toc531358302"/>
      <w:bookmarkStart w:id="496" w:name="_Toc17089"/>
      <w:bookmarkStart w:id="497" w:name="_Toc531357773"/>
      <w:bookmarkStart w:id="498" w:name="_Toc19622800"/>
      <w:bookmarkStart w:id="499" w:name="_Toc454288057"/>
      <w:bookmarkStart w:id="500" w:name="_Toc490658952"/>
      <w:bookmarkStart w:id="501" w:name="_Toc507673493"/>
      <w:bookmarkStart w:id="502" w:name="_Toc495679898"/>
      <w:bookmarkStart w:id="503" w:name="_Toc461209536"/>
      <w:r w:rsidRPr="000E6D74">
        <w:rPr>
          <w:rFonts w:ascii="宋体" w:hAnsi="宋体" w:cs="Arial" w:hint="eastAsia"/>
          <w:sz w:val="24"/>
          <w:szCs w:val="24"/>
        </w:rPr>
        <w:t>31.保密和披露</w:t>
      </w:r>
      <w:bookmarkEnd w:id="493"/>
      <w:bookmarkEnd w:id="494"/>
      <w:bookmarkEnd w:id="495"/>
      <w:bookmarkEnd w:id="496"/>
      <w:bookmarkEnd w:id="497"/>
      <w:bookmarkEnd w:id="498"/>
    </w:p>
    <w:p w:rsidR="00D15B5D" w:rsidRPr="000E6D74" w:rsidRDefault="009D09A3">
      <w:pPr>
        <w:spacing w:line="360" w:lineRule="auto"/>
        <w:contextualSpacing/>
        <w:rPr>
          <w:rFonts w:ascii="宋体" w:hAnsi="宋体" w:cs="Arial"/>
          <w:sz w:val="24"/>
        </w:rPr>
      </w:pPr>
      <w:r w:rsidRPr="000E6D74">
        <w:rPr>
          <w:rFonts w:ascii="宋体" w:hAnsi="宋体" w:cs="Arial" w:hint="eastAsia"/>
          <w:sz w:val="24"/>
        </w:rPr>
        <w:t>31.1 供应商自</w:t>
      </w:r>
      <w:proofErr w:type="gramStart"/>
      <w:r w:rsidRPr="000E6D74">
        <w:rPr>
          <w:rFonts w:ascii="宋体" w:hAnsi="宋体" w:cs="Arial" w:hint="eastAsia"/>
          <w:sz w:val="24"/>
        </w:rPr>
        <w:t>领取磋商</w:t>
      </w:r>
      <w:proofErr w:type="gramEnd"/>
      <w:r w:rsidRPr="000E6D74">
        <w:rPr>
          <w:rFonts w:ascii="宋体" w:hAnsi="宋体" w:cs="Arial" w:hint="eastAsia"/>
          <w:sz w:val="24"/>
        </w:rPr>
        <w:t>文件之日起，须承诺承担本采购项目下保密义务，          不得将因本次采购获得的信息向第三人外传。</w:t>
      </w:r>
    </w:p>
    <w:p w:rsidR="00D15B5D" w:rsidRPr="000E6D74" w:rsidRDefault="009D09A3">
      <w:pPr>
        <w:spacing w:line="360" w:lineRule="auto"/>
        <w:contextualSpacing/>
        <w:rPr>
          <w:rFonts w:ascii="宋体" w:hAnsi="宋体" w:cs="Arial"/>
          <w:sz w:val="24"/>
        </w:rPr>
      </w:pPr>
      <w:r w:rsidRPr="000E6D74">
        <w:rPr>
          <w:rFonts w:ascii="宋体" w:hAnsi="宋体" w:cs="Arial" w:hint="eastAsia"/>
          <w:sz w:val="24"/>
        </w:rPr>
        <w:t>31.2 采购代理机构有权将供应商提供的所有资料向有关政府部门或者评审有关人员披露。</w:t>
      </w:r>
    </w:p>
    <w:p w:rsidR="00D15B5D" w:rsidRPr="000E6D74" w:rsidRDefault="009D09A3">
      <w:pPr>
        <w:pStyle w:val="3"/>
        <w:spacing w:line="360" w:lineRule="auto"/>
        <w:contextualSpacing/>
        <w:rPr>
          <w:rFonts w:ascii="宋体" w:hAnsi="宋体" w:cs="Arial"/>
          <w:sz w:val="24"/>
          <w:szCs w:val="24"/>
        </w:rPr>
      </w:pPr>
      <w:bookmarkStart w:id="504" w:name="_Toc531358303"/>
      <w:bookmarkStart w:id="505" w:name="_Toc531358550"/>
      <w:bookmarkStart w:id="506" w:name="_Toc531357774"/>
      <w:bookmarkStart w:id="507" w:name="_Toc19622801"/>
      <w:bookmarkStart w:id="508" w:name="_Toc531358020"/>
      <w:bookmarkStart w:id="509" w:name="_Toc18559"/>
      <w:r w:rsidRPr="000E6D74">
        <w:rPr>
          <w:rFonts w:ascii="宋体" w:hAnsi="宋体" w:cs="Arial" w:hint="eastAsia"/>
          <w:sz w:val="24"/>
          <w:szCs w:val="24"/>
        </w:rPr>
        <w:t>32.腐败和欺诈行为</w:t>
      </w:r>
      <w:bookmarkEnd w:id="504"/>
      <w:bookmarkEnd w:id="505"/>
      <w:bookmarkEnd w:id="506"/>
      <w:bookmarkEnd w:id="507"/>
      <w:bookmarkEnd w:id="508"/>
      <w:bookmarkEnd w:id="509"/>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32.1采购单位和成交供应商在本次采购、合同签订及合同实际履行过程中不得损害国家利益、社会公共利益及他人合法权益，不得实施下列行为。</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32.1.1 “腐败行为”是指在采购过程中或者合同签订、履行过程中，通过提供</w:t>
      </w:r>
      <w:r w:rsidRPr="000E6D74">
        <w:rPr>
          <w:rFonts w:hAnsi="宋体" w:cs="Arial" w:hint="eastAsia"/>
          <w:sz w:val="24"/>
          <w:szCs w:val="24"/>
        </w:rPr>
        <w:lastRenderedPageBreak/>
        <w:t>或者变相提供、接受或者变相接受、索取或者变相索取任何不正当利益的行为。</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32.1.2 “欺诈行为”是指成交供应商在采购过程或者合同签订、履行过程中恶意串通、虚构事实，损害采购人、其他供应商权益及社会公共利益的行为，包括供应商之间在递交投标文件前后恶意串通投标，人为地使投标丧失公平竞争性，扰乱招投标公平竞争秩序的行为。</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32.2 在采购过程或者合同签订、履行过程中，发现被推荐的成交供应商在本采购过程中有腐败和欺诈行为的，应当依法取消其成交资格并解除已经签订的采购合同。</w:t>
      </w:r>
    </w:p>
    <w:p w:rsidR="00D15B5D" w:rsidRPr="000E6D74" w:rsidRDefault="009D09A3">
      <w:pPr>
        <w:pStyle w:val="3"/>
        <w:spacing w:line="360" w:lineRule="auto"/>
        <w:contextualSpacing/>
        <w:rPr>
          <w:rFonts w:ascii="宋体" w:hAnsi="宋体" w:cs="Arial"/>
          <w:sz w:val="24"/>
          <w:szCs w:val="24"/>
        </w:rPr>
      </w:pPr>
      <w:bookmarkStart w:id="510" w:name="_Toc531358021"/>
      <w:bookmarkStart w:id="511" w:name="_Toc531357775"/>
      <w:bookmarkStart w:id="512" w:name="_Toc531358551"/>
      <w:bookmarkStart w:id="513" w:name="_Toc11572"/>
      <w:bookmarkStart w:id="514" w:name="_Toc531358304"/>
      <w:bookmarkStart w:id="515" w:name="_Toc19622802"/>
      <w:r w:rsidRPr="000E6D74">
        <w:rPr>
          <w:rFonts w:ascii="宋体" w:hAnsi="宋体" w:cs="Arial" w:hint="eastAsia"/>
          <w:sz w:val="24"/>
          <w:szCs w:val="24"/>
        </w:rPr>
        <w:t>33.质疑与投诉</w:t>
      </w:r>
      <w:bookmarkEnd w:id="510"/>
      <w:bookmarkEnd w:id="511"/>
      <w:bookmarkEnd w:id="512"/>
      <w:bookmarkEnd w:id="513"/>
      <w:bookmarkEnd w:id="514"/>
      <w:bookmarkEnd w:id="515"/>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33.1 供应商认为本项目磋商文件、采购过程及成交结果使自身的权益受到损害，可以在法定期限内向招标采购单位提出质疑，质疑的范围仅限于上述三方面的事项。采购单位在收到供应商书面质疑后7个工作日内</w:t>
      </w:r>
      <w:proofErr w:type="gramStart"/>
      <w:r w:rsidRPr="000E6D74">
        <w:rPr>
          <w:rFonts w:hAnsi="宋体" w:cs="Arial" w:hint="eastAsia"/>
          <w:sz w:val="24"/>
          <w:szCs w:val="24"/>
        </w:rPr>
        <w:t>作出</w:t>
      </w:r>
      <w:proofErr w:type="gramEnd"/>
      <w:r w:rsidRPr="000E6D74">
        <w:rPr>
          <w:rFonts w:hAnsi="宋体" w:cs="Arial" w:hint="eastAsia"/>
          <w:sz w:val="24"/>
          <w:szCs w:val="24"/>
        </w:rPr>
        <w:t>答复。</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33.2 提出质疑的期限：</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33.2.1 供应商对磋商文件提出质疑的，应当在</w:t>
      </w:r>
      <w:proofErr w:type="gramStart"/>
      <w:r w:rsidRPr="000E6D74">
        <w:rPr>
          <w:rFonts w:hAnsi="宋体" w:cs="Arial" w:hint="eastAsia"/>
          <w:sz w:val="24"/>
          <w:szCs w:val="24"/>
        </w:rPr>
        <w:t>收到磋商</w:t>
      </w:r>
      <w:proofErr w:type="gramEnd"/>
      <w:r w:rsidRPr="000E6D74">
        <w:rPr>
          <w:rFonts w:hAnsi="宋体" w:cs="Arial" w:hint="eastAsia"/>
          <w:sz w:val="24"/>
          <w:szCs w:val="24"/>
        </w:rPr>
        <w:t xml:space="preserve">文件之日或者磋商文件发售期限届满之日起7个工作日内提出。 </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33.2.2 供应商对采购过程提出质疑的，应当在各招标程序环节结束之日起7个工作日内提出。</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33.2.3 供应商对成交结果提出质疑的，应当在成交通知书发出之日起7个工作日内提出。</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33.3 供应商提出质疑时，应当提交书面质疑函原件。以传真形式提起质疑的，应当尽快提交质疑函原件。</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33.3.1 质疑</w:t>
      </w:r>
      <w:proofErr w:type="gramStart"/>
      <w:r w:rsidRPr="000E6D74">
        <w:rPr>
          <w:rFonts w:hAnsi="宋体" w:cs="Arial" w:hint="eastAsia"/>
          <w:sz w:val="24"/>
          <w:szCs w:val="24"/>
        </w:rPr>
        <w:t>函应当</w:t>
      </w:r>
      <w:proofErr w:type="gramEnd"/>
      <w:r w:rsidRPr="000E6D74">
        <w:rPr>
          <w:rFonts w:hAnsi="宋体" w:cs="Arial" w:hint="eastAsia"/>
          <w:sz w:val="24"/>
          <w:szCs w:val="24"/>
        </w:rPr>
        <w:t>包括：</w:t>
      </w:r>
    </w:p>
    <w:p w:rsidR="00D15B5D" w:rsidRPr="000E6D74" w:rsidRDefault="009D09A3">
      <w:pPr>
        <w:pStyle w:val="ac"/>
        <w:spacing w:line="360" w:lineRule="auto"/>
        <w:ind w:leftChars="228" w:left="599" w:hangingChars="50" w:hanging="120"/>
        <w:rPr>
          <w:rFonts w:hAnsi="宋体" w:cs="Arial"/>
          <w:sz w:val="24"/>
          <w:szCs w:val="24"/>
        </w:rPr>
      </w:pPr>
      <w:r w:rsidRPr="000E6D74">
        <w:rPr>
          <w:rFonts w:hAnsi="宋体" w:cs="Arial" w:hint="eastAsia"/>
          <w:sz w:val="24"/>
          <w:szCs w:val="24"/>
        </w:rPr>
        <w:t>（一）供应商的姓名或者名称、地址、邮编、联系人及联系电话；</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 xml:space="preserve">　　（二）质疑项目的名称、编号；</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 xml:space="preserve">　　（三）具体、明确的质疑事项和与质疑事项相关的请求；</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 xml:space="preserve">　　（四）事实依据；</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 xml:space="preserve">　　（五）必要的法律依据；</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 xml:space="preserve">　　（六）提出质疑的日期。供应商对质疑材料的真实性承担相应法律责任。</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lastRenderedPageBreak/>
        <w:t>33.3.2 质疑</w:t>
      </w:r>
      <w:proofErr w:type="gramStart"/>
      <w:r w:rsidRPr="000E6D74">
        <w:rPr>
          <w:rFonts w:hAnsi="宋体" w:cs="Arial" w:hint="eastAsia"/>
          <w:sz w:val="24"/>
          <w:szCs w:val="24"/>
        </w:rPr>
        <w:t>函应当</w:t>
      </w:r>
      <w:proofErr w:type="gramEnd"/>
      <w:r w:rsidRPr="000E6D74">
        <w:rPr>
          <w:rFonts w:hAnsi="宋体" w:cs="Arial" w:hint="eastAsia"/>
          <w:sz w:val="24"/>
          <w:szCs w:val="24"/>
        </w:rPr>
        <w:t>署名并加盖单位公章供应商为法人或者其他组织的，应当由法定代表人或者主要负责人签字。</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33.3.3 质疑人可以委托代理人办理质疑事务。代理人办理质疑事务时，除提交相关质疑材料外，还应当提交质疑人的授权委托书，授权委托书应当载明委托代理的具体权限和事项。</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33.4 供应商对招标采购单位的质疑答复不满意或者招标采购单位未在规定时间内</w:t>
      </w:r>
      <w:proofErr w:type="gramStart"/>
      <w:r w:rsidRPr="000E6D74">
        <w:rPr>
          <w:rFonts w:hAnsi="宋体" w:cs="Arial" w:hint="eastAsia"/>
          <w:sz w:val="24"/>
          <w:szCs w:val="24"/>
        </w:rPr>
        <w:t>作出</w:t>
      </w:r>
      <w:proofErr w:type="gramEnd"/>
      <w:r w:rsidRPr="000E6D74">
        <w:rPr>
          <w:rFonts w:hAnsi="宋体" w:cs="Arial" w:hint="eastAsia"/>
          <w:sz w:val="24"/>
          <w:szCs w:val="24"/>
        </w:rPr>
        <w:t>答复的，可以在答复期满后15个工作日内向同级财政部门提起投诉。</w:t>
      </w:r>
    </w:p>
    <w:p w:rsidR="00D15B5D" w:rsidRPr="000E6D74" w:rsidRDefault="009D09A3">
      <w:pPr>
        <w:pStyle w:val="3"/>
        <w:spacing w:line="360" w:lineRule="auto"/>
        <w:contextualSpacing/>
        <w:rPr>
          <w:rFonts w:ascii="宋体" w:hAnsi="宋体" w:cs="Arial"/>
          <w:sz w:val="24"/>
          <w:szCs w:val="24"/>
        </w:rPr>
      </w:pPr>
      <w:bookmarkStart w:id="516" w:name="_Toc531358305"/>
      <w:bookmarkStart w:id="517" w:name="_Toc531358022"/>
      <w:bookmarkStart w:id="518" w:name="_Toc531358552"/>
      <w:bookmarkStart w:id="519" w:name="_Toc24507"/>
      <w:bookmarkStart w:id="520" w:name="_Toc531357776"/>
      <w:bookmarkStart w:id="521" w:name="_Toc19622803"/>
      <w:r w:rsidRPr="000E6D74">
        <w:rPr>
          <w:rFonts w:ascii="宋体" w:hAnsi="宋体" w:cs="Arial" w:hint="eastAsia"/>
          <w:sz w:val="24"/>
          <w:szCs w:val="24"/>
        </w:rPr>
        <w:t>34.成交服务费</w:t>
      </w:r>
      <w:bookmarkEnd w:id="516"/>
      <w:bookmarkEnd w:id="517"/>
      <w:bookmarkEnd w:id="518"/>
      <w:bookmarkEnd w:id="519"/>
      <w:bookmarkEnd w:id="520"/>
      <w:bookmarkEnd w:id="521"/>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34.1 成交供应商应当向采购代理机构支付成交服务费。</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34.2 成交供应商应当在领取成交通知书的同时向采购代理机构一次性支付成交服务费。</w:t>
      </w:r>
    </w:p>
    <w:p w:rsidR="00D15B5D" w:rsidRPr="000E6D74" w:rsidRDefault="009D09A3">
      <w:pPr>
        <w:pStyle w:val="ac"/>
        <w:spacing w:line="360" w:lineRule="auto"/>
        <w:ind w:left="600" w:hangingChars="250" w:hanging="600"/>
        <w:rPr>
          <w:rFonts w:hAnsi="宋体" w:cs="Arial"/>
          <w:sz w:val="24"/>
          <w:szCs w:val="24"/>
        </w:rPr>
      </w:pPr>
      <w:r w:rsidRPr="000E6D74">
        <w:rPr>
          <w:rFonts w:hAnsi="宋体" w:cs="Arial" w:hint="eastAsia"/>
          <w:sz w:val="24"/>
          <w:szCs w:val="24"/>
        </w:rPr>
        <w:t>34.3 成交服务费应当以支票、现金、电汇等形式支付。</w:t>
      </w:r>
    </w:p>
    <w:p w:rsidR="00D15B5D" w:rsidRPr="000E6D74" w:rsidRDefault="009D09A3">
      <w:pPr>
        <w:pStyle w:val="1"/>
        <w:pageBreakBefore/>
        <w:jc w:val="center"/>
        <w:rPr>
          <w:rFonts w:ascii="宋体" w:hAnsi="宋体" w:cs="Arial"/>
          <w:sz w:val="28"/>
          <w:szCs w:val="28"/>
        </w:rPr>
      </w:pPr>
      <w:bookmarkStart w:id="522" w:name="_Toc7907"/>
      <w:bookmarkEnd w:id="499"/>
      <w:bookmarkEnd w:id="500"/>
      <w:bookmarkEnd w:id="501"/>
      <w:bookmarkEnd w:id="502"/>
      <w:bookmarkEnd w:id="503"/>
      <w:r w:rsidRPr="000E6D74">
        <w:rPr>
          <w:rFonts w:ascii="宋体" w:hAnsi="宋体" w:cs="Arial"/>
          <w:sz w:val="28"/>
          <w:szCs w:val="28"/>
        </w:rPr>
        <w:lastRenderedPageBreak/>
        <w:t>第三</w:t>
      </w:r>
      <w:r w:rsidRPr="000E6D74">
        <w:rPr>
          <w:rFonts w:ascii="宋体" w:hAnsi="宋体" w:cs="Arial" w:hint="eastAsia"/>
          <w:sz w:val="28"/>
          <w:szCs w:val="28"/>
        </w:rPr>
        <w:t xml:space="preserve">章  </w:t>
      </w:r>
      <w:r w:rsidRPr="000E6D74">
        <w:rPr>
          <w:rFonts w:ascii="宋体" w:hAnsi="宋体" w:cs="Arial"/>
          <w:sz w:val="28"/>
          <w:szCs w:val="28"/>
        </w:rPr>
        <w:t>合同</w:t>
      </w:r>
      <w:r w:rsidRPr="000E6D74">
        <w:rPr>
          <w:rFonts w:ascii="宋体" w:hAnsi="宋体" w:cs="Arial" w:hint="eastAsia"/>
          <w:sz w:val="28"/>
          <w:szCs w:val="28"/>
        </w:rPr>
        <w:t>格式</w:t>
      </w:r>
      <w:bookmarkEnd w:id="522"/>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6"/>
          <w:szCs w:val="20"/>
        </w:rPr>
      </w:pPr>
      <w:bookmarkStart w:id="523" w:name="_Toc531358307"/>
      <w:bookmarkStart w:id="524" w:name="_Toc523319280"/>
      <w:bookmarkStart w:id="525" w:name="_Toc531358024"/>
      <w:bookmarkStart w:id="526" w:name="_Toc531358554"/>
      <w:bookmarkStart w:id="527" w:name="_Toc19622805"/>
      <w:bookmarkStart w:id="528" w:name="_Toc43716141"/>
      <w:bookmarkStart w:id="529" w:name="_Toc13091"/>
      <w:bookmarkStart w:id="530" w:name="_Toc531357778"/>
      <w:r w:rsidRPr="000E6D74">
        <w:rPr>
          <w:rFonts w:ascii="宋体" w:hAnsi="宋体" w:hint="eastAsia"/>
          <w:b/>
          <w:kern w:val="0"/>
          <w:sz w:val="32"/>
          <w:szCs w:val="20"/>
        </w:rPr>
        <w:t>第一节 通用合同条款</w:t>
      </w:r>
      <w:bookmarkEnd w:id="523"/>
      <w:bookmarkEnd w:id="524"/>
      <w:bookmarkEnd w:id="525"/>
      <w:bookmarkEnd w:id="526"/>
      <w:bookmarkEnd w:id="527"/>
      <w:bookmarkEnd w:id="528"/>
      <w:bookmarkEnd w:id="529"/>
      <w:bookmarkEnd w:id="530"/>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531" w:name="_Toc247085769"/>
      <w:bookmarkStart w:id="532" w:name="_Toc246996254"/>
      <w:bookmarkStart w:id="533" w:name="_Toc531358025"/>
      <w:bookmarkStart w:id="534" w:name="_Toc296602499"/>
      <w:bookmarkStart w:id="535" w:name="_Toc531357779"/>
      <w:bookmarkStart w:id="536" w:name="_Toc523319281"/>
      <w:bookmarkStart w:id="537" w:name="_Toc19622806"/>
      <w:bookmarkStart w:id="538" w:name="_Toc184635098"/>
      <w:bookmarkStart w:id="539" w:name="_Toc16230"/>
      <w:bookmarkStart w:id="540" w:name="_Toc246996997"/>
      <w:bookmarkStart w:id="541" w:name="_Toc531358555"/>
      <w:bookmarkStart w:id="542" w:name="_Toc531358308"/>
      <w:bookmarkStart w:id="543" w:name="_Toc43716142"/>
      <w:r w:rsidRPr="000E6D74">
        <w:rPr>
          <w:rFonts w:ascii="宋体" w:hAnsi="宋体" w:hint="eastAsia"/>
          <w:b/>
          <w:kern w:val="0"/>
          <w:sz w:val="28"/>
          <w:szCs w:val="32"/>
        </w:rPr>
        <w:t>1. 一般约定</w:t>
      </w:r>
      <w:bookmarkEnd w:id="531"/>
      <w:bookmarkEnd w:id="532"/>
      <w:bookmarkEnd w:id="533"/>
      <w:bookmarkEnd w:id="534"/>
      <w:bookmarkEnd w:id="535"/>
      <w:bookmarkEnd w:id="536"/>
      <w:bookmarkEnd w:id="537"/>
      <w:bookmarkEnd w:id="538"/>
      <w:bookmarkEnd w:id="539"/>
      <w:bookmarkEnd w:id="540"/>
      <w:bookmarkEnd w:id="541"/>
      <w:bookmarkEnd w:id="542"/>
      <w:bookmarkEnd w:id="543"/>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44" w:name="_Toc19622807"/>
      <w:bookmarkStart w:id="545" w:name="_Toc246996998"/>
      <w:bookmarkStart w:id="546" w:name="_Toc531358309"/>
      <w:bookmarkStart w:id="547" w:name="_Toc296602500"/>
      <w:bookmarkStart w:id="548" w:name="_Toc43716143"/>
      <w:bookmarkStart w:id="549" w:name="_Toc531357780"/>
      <w:bookmarkStart w:id="550" w:name="_Toc531358556"/>
      <w:bookmarkStart w:id="551" w:name="_Toc523319282"/>
      <w:bookmarkStart w:id="552" w:name="_Toc247085770"/>
      <w:bookmarkStart w:id="553" w:name="_Toc246996255"/>
      <w:bookmarkStart w:id="554" w:name="_Toc17669"/>
      <w:bookmarkStart w:id="555" w:name="_Toc531358026"/>
      <w:r w:rsidRPr="000E6D74">
        <w:rPr>
          <w:rFonts w:ascii="宋体" w:hAnsi="宋体" w:hint="eastAsia"/>
          <w:b/>
          <w:kern w:val="0"/>
          <w:sz w:val="22"/>
          <w:szCs w:val="20"/>
        </w:rPr>
        <w:t>1.1 词语定义</w:t>
      </w:r>
      <w:bookmarkEnd w:id="544"/>
      <w:bookmarkEnd w:id="545"/>
      <w:bookmarkEnd w:id="546"/>
      <w:bookmarkEnd w:id="547"/>
      <w:bookmarkEnd w:id="548"/>
      <w:bookmarkEnd w:id="549"/>
      <w:bookmarkEnd w:id="550"/>
      <w:bookmarkEnd w:id="551"/>
      <w:bookmarkEnd w:id="552"/>
      <w:bookmarkEnd w:id="553"/>
      <w:bookmarkEnd w:id="554"/>
      <w:bookmarkEnd w:id="555"/>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通用合同条款、专用合同条款中的下列词语应具有本款所赋予的含义。</w:t>
      </w:r>
    </w:p>
    <w:p w:rsidR="00D15B5D" w:rsidRPr="000E6D74" w:rsidRDefault="009D09A3">
      <w:pPr>
        <w:spacing w:line="360" w:lineRule="auto"/>
        <w:ind w:firstLineChars="200" w:firstLine="420"/>
        <w:rPr>
          <w:rFonts w:ascii="宋体" w:hAnsi="宋体"/>
          <w:szCs w:val="21"/>
        </w:rPr>
      </w:pPr>
      <w:r w:rsidRPr="000E6D74">
        <w:rPr>
          <w:rFonts w:ascii="宋体" w:hAnsi="宋体"/>
          <w:szCs w:val="21"/>
        </w:rPr>
        <w:t xml:space="preserve">1.1.1 </w:t>
      </w:r>
      <w:r w:rsidRPr="000E6D74">
        <w:rPr>
          <w:rFonts w:ascii="宋体" w:hAnsi="宋体" w:hint="eastAsia"/>
          <w:szCs w:val="21"/>
        </w:rPr>
        <w:t>合同</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1.1.1.1 合同文件（或称合同）：指合同协议书、中标通知书、投标函及投标函附录、专用合同条款、通用合同条款、技术标准和要求、图纸、已标价工程量清单，以及其他合同文件。</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1.1.1.2 合同协议书：指第1.5 款所指的合同协议书。</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1.1.1.3 中标通知书：指发包人通知承包人中标的函件。中标通知书随附的澄清、说明、补正事项纪要等，是中标通知书的组成部分。</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1.1.1.4 投标函：指构成合同文件组成部分的由承包人填写并签署的投标函。</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1.1.1.5 投标函附录：指附在投标函后构成合同文件的投标函附录。</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1.1.1.6 技术标准和要求：指构成合同文件组成部分的名为技术标准和要求的文件，以及合同双方当事人约定对其所作的修改或补充。</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1.1.1.7 图纸：指包含在合同中的工程图纸，以及由发包人按合同约定提供的任何补充和修改的图纸，包括配套的说明。</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1.1.1.8 已标价工程量清单：指构成合同文件组成部分的由承包人按照规定的格式和要求填写并标明价格的工程量清单。</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1.1.1.9 其他合同文件：指经合同双方当事人确认构成合同文件的其他文件。</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1.1.2 合同当事人和人员</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1.1.2.1 合同当事人：指发包人和（或）承包人。</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 xml:space="preserve">1.1.2.2 发包人：指专用合同条款中指明并与承包人在合同协议书中签字的当事人。 </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1.1.2.3 承包人：指与发包人签订合同协议书的当事人。</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1.1.2.4 承包人项目经理：指承包人派驻施工场地的全权负责人。</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1.1.2.5 监理人：</w:t>
      </w:r>
      <w:r w:rsidRPr="000E6D74">
        <w:rPr>
          <w:rFonts w:ascii="宋体" w:hAnsi="宋体" w:hint="eastAsia"/>
        </w:rPr>
        <w:t>指在专用</w:t>
      </w:r>
      <w:r w:rsidRPr="000E6D74">
        <w:rPr>
          <w:rFonts w:ascii="宋体" w:hAnsi="宋体" w:hint="eastAsia"/>
          <w:szCs w:val="21"/>
        </w:rPr>
        <w:t>合同条款中指明的，受发包人委托对合同履行实施管理的法人或其他组织。属于国家强制监理的，监理人应当具有相应的监理资质。</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1.1.2.6 总监理工程师（总监）：指由监理人委派常驻施工场地对合同履行实施管</w:t>
      </w:r>
      <w:r w:rsidRPr="000E6D74">
        <w:rPr>
          <w:rFonts w:ascii="宋体" w:hAnsi="宋体" w:hint="eastAsia"/>
          <w:szCs w:val="21"/>
        </w:rPr>
        <w:lastRenderedPageBreak/>
        <w:t>理的全权负责人。</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1.1.3 工程和设备</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1.1.3.1 工程：指永久工程和（或）临时工程。</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1.1.3.2 工程设备：指构成或计划构成永久工程一部分的机电设备、仪器装置、运载工具及其他类似的设备和装置。</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1.1.3.3 施工场地（或称工地、现场）：指用于合同工程施工的场所，以及在合同中指定作为施工场地组成部分的其他场所，包括永久占地和临时占地。</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1.1.4 日期</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1.1.4.1 开工通知：指监理人按第6.2款通知承包人开工的函件。</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1.1.4.2 开工日期：指监理人按第6.2款发出的开工通知中写明的开工日期。</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1.1.4.3 工期：指承包人在投标函中承诺的完成合同工程所需的期限，包括按第6.3款、第6.4款约定所作的变更。</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1.1.4.4 竣工日期：指第1.1.4.3目约定工期届满时的日期。实际竣工日期以工程接收证书中写明的日期为准。</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1.1.4.5 缺陷责任期：指履行第12.1款约定的缺陷责任的期限，具体期限由专用合同条款约定。</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1.1.4.6 天：除特别指明外，指日历天。合同中按天计算时间的，开始当天不计入，从次日开始计算。期限最后一天的截止时间为当天24:00。</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1.1.5 合同价格和费用</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1.1.5.1 签约合同价：指</w:t>
      </w:r>
      <w:proofErr w:type="gramStart"/>
      <w:r w:rsidRPr="000E6D74">
        <w:rPr>
          <w:rFonts w:ascii="宋体" w:hAnsi="宋体" w:hint="eastAsia"/>
          <w:szCs w:val="21"/>
        </w:rPr>
        <w:t>签定</w:t>
      </w:r>
      <w:proofErr w:type="gramEnd"/>
      <w:r w:rsidRPr="000E6D74">
        <w:rPr>
          <w:rFonts w:ascii="宋体" w:hAnsi="宋体" w:hint="eastAsia"/>
          <w:szCs w:val="21"/>
        </w:rPr>
        <w:t>合同时合同协议书中写明的，包括了暂列金额的合同总金额。</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1.1.5.2 合同价格：指承包人按合同约定完成了包括缺陷责任期内的全部承包工作后，发包人应付给承包人的金额，包括在履行合同过程中按合同约定进行的变更和调整。</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1.1.5.3 费用：指为履行合同所发生的或将要发生的所有合理开支，包括管理费和应分摊的其他费用，但不包括利润。</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1.1.5.4 暂列金额：指已标价工程量清单中所列的暂列金额，用于在签订协议书时尚未确定或不可预见变更的施工及其所需材料、工程设备、服务等的金额，包括以计日工方式支付的金额。</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1.1.5.5 计日工：指对零星工作采取的一种计价方式，按合同中的计日工子目及其单价计价付款。</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1.1.5.6 质量保证金（或称保留金）：指按第10.4款约定用于保证在缺陷责任期内履行缺陷修复义务的金额。</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1.1.6 其他</w:t>
      </w:r>
    </w:p>
    <w:p w:rsidR="00D15B5D" w:rsidRPr="000E6D74" w:rsidRDefault="009D09A3">
      <w:pPr>
        <w:spacing w:line="360" w:lineRule="auto"/>
        <w:ind w:firstLineChars="400" w:firstLine="840"/>
        <w:rPr>
          <w:rFonts w:ascii="宋体" w:hAnsi="宋体"/>
          <w:szCs w:val="21"/>
        </w:rPr>
      </w:pPr>
      <w:r w:rsidRPr="000E6D74">
        <w:rPr>
          <w:rFonts w:ascii="宋体" w:hAnsi="宋体" w:hint="eastAsia"/>
          <w:szCs w:val="21"/>
        </w:rPr>
        <w:t>1.1.6.1 书面形式：指合同文件、信函、电报、传真、电子数据交换和电子邮件等</w:t>
      </w:r>
      <w:r w:rsidRPr="000E6D74">
        <w:rPr>
          <w:rFonts w:ascii="宋体" w:hAnsi="宋体" w:hint="eastAsia"/>
          <w:szCs w:val="21"/>
        </w:rPr>
        <w:lastRenderedPageBreak/>
        <w:t>可以有形地表现所载内容的形式。</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556" w:name="_Toc531358310"/>
      <w:bookmarkStart w:id="557" w:name="_Toc19622808"/>
      <w:bookmarkStart w:id="558" w:name="_Toc246996999"/>
      <w:bookmarkStart w:id="559" w:name="_Toc296602501"/>
      <w:bookmarkStart w:id="560" w:name="_Toc247085771"/>
      <w:bookmarkStart w:id="561" w:name="_Toc531358557"/>
      <w:bookmarkStart w:id="562" w:name="_Toc25761"/>
      <w:bookmarkStart w:id="563" w:name="_Toc43716144"/>
      <w:bookmarkStart w:id="564" w:name="_Toc246996256"/>
      <w:bookmarkStart w:id="565" w:name="_Toc531358027"/>
      <w:bookmarkStart w:id="566" w:name="_Toc523319283"/>
      <w:bookmarkStart w:id="567" w:name="_Toc531357781"/>
      <w:r w:rsidRPr="000E6D74">
        <w:rPr>
          <w:rFonts w:ascii="宋体" w:hAnsi="宋体" w:hint="eastAsia"/>
          <w:b/>
          <w:kern w:val="0"/>
          <w:sz w:val="24"/>
          <w:szCs w:val="20"/>
        </w:rPr>
        <w:t>1.2 语言文字</w:t>
      </w:r>
      <w:bookmarkEnd w:id="556"/>
      <w:bookmarkEnd w:id="557"/>
      <w:bookmarkEnd w:id="558"/>
      <w:bookmarkEnd w:id="559"/>
      <w:bookmarkEnd w:id="560"/>
      <w:bookmarkEnd w:id="561"/>
      <w:bookmarkEnd w:id="562"/>
      <w:bookmarkEnd w:id="563"/>
      <w:bookmarkEnd w:id="564"/>
      <w:bookmarkEnd w:id="565"/>
      <w:bookmarkEnd w:id="566"/>
      <w:bookmarkEnd w:id="567"/>
    </w:p>
    <w:p w:rsidR="00D15B5D" w:rsidRPr="000E6D74" w:rsidRDefault="009D09A3">
      <w:pPr>
        <w:spacing w:line="360" w:lineRule="auto"/>
        <w:ind w:firstLineChars="200" w:firstLine="420"/>
        <w:rPr>
          <w:rFonts w:ascii="宋体" w:hAnsi="宋体"/>
          <w:szCs w:val="21"/>
        </w:rPr>
      </w:pPr>
      <w:bookmarkStart w:id="568" w:name="_Toc246997000"/>
      <w:bookmarkStart w:id="569" w:name="_Toc246996257"/>
      <w:bookmarkStart w:id="570" w:name="_Toc247085772"/>
      <w:r w:rsidRPr="000E6D74">
        <w:rPr>
          <w:rFonts w:ascii="宋体" w:hAnsi="宋体" w:hint="eastAsia"/>
          <w:szCs w:val="21"/>
        </w:rPr>
        <w:t>合同使用的语言文字为中文。专用术语使用外文的，应附有中文注释。</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71" w:name="_Toc43716145"/>
      <w:bookmarkStart w:id="572" w:name="_Toc531358558"/>
      <w:bookmarkStart w:id="573" w:name="_Toc531358311"/>
      <w:bookmarkStart w:id="574" w:name="_Toc19622809"/>
      <w:bookmarkStart w:id="575" w:name="_Toc9558"/>
      <w:bookmarkStart w:id="576" w:name="_Toc531357782"/>
      <w:bookmarkStart w:id="577" w:name="_Toc523319284"/>
      <w:bookmarkStart w:id="578" w:name="_Toc296602502"/>
      <w:bookmarkStart w:id="579" w:name="_Toc531358028"/>
      <w:r w:rsidRPr="000E6D74">
        <w:rPr>
          <w:rFonts w:ascii="宋体" w:hAnsi="宋体" w:hint="eastAsia"/>
          <w:b/>
          <w:kern w:val="0"/>
          <w:sz w:val="24"/>
          <w:szCs w:val="20"/>
        </w:rPr>
        <w:t>1.3 法律</w:t>
      </w:r>
      <w:bookmarkEnd w:id="568"/>
      <w:bookmarkEnd w:id="569"/>
      <w:bookmarkEnd w:id="570"/>
      <w:bookmarkEnd w:id="571"/>
      <w:bookmarkEnd w:id="572"/>
      <w:bookmarkEnd w:id="573"/>
      <w:bookmarkEnd w:id="574"/>
      <w:bookmarkEnd w:id="575"/>
      <w:bookmarkEnd w:id="576"/>
      <w:bookmarkEnd w:id="577"/>
      <w:bookmarkEnd w:id="578"/>
      <w:bookmarkEnd w:id="579"/>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适用于合同的法律包括中华人民共和国法律、行政法规、部门规章，以及工程所在地的地方法规、自治条例、单行条例和地方政府规章。</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80" w:name="_Toc246996258"/>
      <w:bookmarkStart w:id="581" w:name="_Toc531358029"/>
      <w:bookmarkStart w:id="582" w:name="_Toc19622810"/>
      <w:bookmarkStart w:id="583" w:name="_Toc247085773"/>
      <w:bookmarkStart w:id="584" w:name="_Toc12748"/>
      <w:bookmarkStart w:id="585" w:name="_Toc43716146"/>
      <w:bookmarkStart w:id="586" w:name="_Toc523319285"/>
      <w:bookmarkStart w:id="587" w:name="_Toc531358312"/>
      <w:bookmarkStart w:id="588" w:name="_Toc531357783"/>
      <w:bookmarkStart w:id="589" w:name="_Toc296602503"/>
      <w:bookmarkStart w:id="590" w:name="_Toc246997001"/>
      <w:bookmarkStart w:id="591" w:name="_Toc531358559"/>
      <w:r w:rsidRPr="000E6D74">
        <w:rPr>
          <w:rFonts w:ascii="宋体" w:hAnsi="宋体" w:hint="eastAsia"/>
          <w:b/>
          <w:kern w:val="0"/>
          <w:sz w:val="24"/>
          <w:szCs w:val="20"/>
        </w:rPr>
        <w:t>1.4 合同文件的优先顺序</w:t>
      </w:r>
      <w:bookmarkEnd w:id="580"/>
      <w:bookmarkEnd w:id="581"/>
      <w:bookmarkEnd w:id="582"/>
      <w:bookmarkEnd w:id="583"/>
      <w:bookmarkEnd w:id="584"/>
      <w:bookmarkEnd w:id="585"/>
      <w:bookmarkEnd w:id="586"/>
      <w:bookmarkEnd w:id="587"/>
      <w:bookmarkEnd w:id="588"/>
      <w:bookmarkEnd w:id="589"/>
      <w:bookmarkEnd w:id="590"/>
      <w:bookmarkEnd w:id="591"/>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组成合同的各项文件应互相解释，互为说明。除专用合同条款另有约定外，解释合同文件的优先顺序如下：</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（1）合同协议书；</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（2）中标通知书；</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（3）投标函及投标函附录；</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（4）专用合同条款；</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（5）通用合同条款；</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（6）技术标准和要求；</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（7）图纸；</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（8）已标价工程量清单；</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（9）其他合同文件。</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92" w:name="_Toc22816"/>
      <w:bookmarkStart w:id="593" w:name="_Toc43716147"/>
      <w:bookmarkStart w:id="594" w:name="_Toc246997002"/>
      <w:bookmarkStart w:id="595" w:name="_Toc19622811"/>
      <w:bookmarkStart w:id="596" w:name="_Toc246996259"/>
      <w:bookmarkStart w:id="597" w:name="_Toc531357784"/>
      <w:bookmarkStart w:id="598" w:name="_Toc247085774"/>
      <w:bookmarkStart w:id="599" w:name="_Toc296602504"/>
      <w:bookmarkStart w:id="600" w:name="_Toc523319286"/>
      <w:bookmarkStart w:id="601" w:name="_Toc531358313"/>
      <w:bookmarkStart w:id="602" w:name="_Toc531358560"/>
      <w:bookmarkStart w:id="603" w:name="_Toc531358030"/>
      <w:r w:rsidRPr="000E6D74">
        <w:rPr>
          <w:rFonts w:ascii="宋体" w:hAnsi="宋体" w:hint="eastAsia"/>
          <w:b/>
          <w:kern w:val="0"/>
          <w:sz w:val="24"/>
          <w:szCs w:val="20"/>
        </w:rPr>
        <w:t>1.5 合同协议书</w:t>
      </w:r>
      <w:bookmarkEnd w:id="592"/>
      <w:bookmarkEnd w:id="593"/>
      <w:bookmarkEnd w:id="594"/>
      <w:bookmarkEnd w:id="595"/>
      <w:bookmarkEnd w:id="596"/>
      <w:bookmarkEnd w:id="597"/>
      <w:bookmarkEnd w:id="598"/>
      <w:bookmarkEnd w:id="599"/>
      <w:bookmarkEnd w:id="600"/>
      <w:bookmarkEnd w:id="601"/>
      <w:bookmarkEnd w:id="602"/>
      <w:bookmarkEnd w:id="603"/>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04" w:name="_Toc5042"/>
      <w:bookmarkStart w:id="605" w:name="_Toc296602505"/>
      <w:bookmarkStart w:id="606" w:name="_Toc531357785"/>
      <w:bookmarkStart w:id="607" w:name="_Toc19622812"/>
      <w:bookmarkStart w:id="608" w:name="_Toc531358031"/>
      <w:bookmarkStart w:id="609" w:name="_Toc523319287"/>
      <w:bookmarkStart w:id="610" w:name="_Toc531358314"/>
      <w:bookmarkStart w:id="611" w:name="_Toc43716148"/>
      <w:bookmarkStart w:id="612" w:name="_Toc247085775"/>
      <w:bookmarkStart w:id="613" w:name="_Toc531358561"/>
      <w:bookmarkStart w:id="614" w:name="_Toc246997003"/>
      <w:bookmarkStart w:id="615" w:name="_Toc246996260"/>
      <w:r w:rsidRPr="000E6D74">
        <w:rPr>
          <w:rFonts w:ascii="宋体" w:hAnsi="宋体" w:hint="eastAsia"/>
          <w:b/>
          <w:kern w:val="0"/>
          <w:sz w:val="24"/>
          <w:szCs w:val="20"/>
        </w:rPr>
        <w:t>1.6 图纸和承包人文件</w:t>
      </w:r>
      <w:bookmarkEnd w:id="604"/>
      <w:bookmarkEnd w:id="605"/>
      <w:bookmarkEnd w:id="606"/>
      <w:bookmarkEnd w:id="607"/>
      <w:bookmarkEnd w:id="608"/>
      <w:bookmarkEnd w:id="609"/>
      <w:bookmarkEnd w:id="610"/>
      <w:bookmarkEnd w:id="611"/>
      <w:bookmarkEnd w:id="612"/>
      <w:bookmarkEnd w:id="613"/>
      <w:bookmarkEnd w:id="614"/>
      <w:bookmarkEnd w:id="615"/>
    </w:p>
    <w:p w:rsidR="00D15B5D" w:rsidRPr="000E6D74" w:rsidRDefault="009D09A3">
      <w:pPr>
        <w:spacing w:line="360" w:lineRule="auto"/>
        <w:ind w:firstLineChars="200" w:firstLine="420"/>
        <w:outlineLvl w:val="0"/>
        <w:rPr>
          <w:rFonts w:ascii="宋体" w:hAnsi="宋体"/>
          <w:szCs w:val="21"/>
        </w:rPr>
      </w:pPr>
      <w:bookmarkStart w:id="616" w:name="_Toc19622813"/>
      <w:bookmarkStart w:id="617" w:name="_Toc531358315"/>
      <w:bookmarkStart w:id="618" w:name="_Toc43716149"/>
      <w:bookmarkStart w:id="619" w:name="_Toc531357786"/>
      <w:bookmarkStart w:id="620" w:name="_Toc531358032"/>
      <w:bookmarkStart w:id="621" w:name="_Toc20032"/>
      <w:bookmarkStart w:id="622" w:name="_Toc531358562"/>
      <w:r w:rsidRPr="000E6D74">
        <w:rPr>
          <w:rFonts w:ascii="宋体" w:hAnsi="宋体" w:hint="eastAsia"/>
          <w:szCs w:val="21"/>
        </w:rPr>
        <w:t>1.6.1 发包人提供的图纸</w:t>
      </w:r>
      <w:bookmarkEnd w:id="616"/>
      <w:bookmarkEnd w:id="617"/>
      <w:bookmarkEnd w:id="618"/>
      <w:bookmarkEnd w:id="619"/>
      <w:bookmarkEnd w:id="620"/>
      <w:bookmarkEnd w:id="621"/>
      <w:bookmarkEnd w:id="622"/>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除专用合同条款另有约定外，图纸应在合理的期限内按照合同约定的数量提供给承包人。</w:t>
      </w:r>
    </w:p>
    <w:p w:rsidR="00D15B5D" w:rsidRPr="000E6D74" w:rsidRDefault="009D09A3">
      <w:pPr>
        <w:spacing w:line="360" w:lineRule="auto"/>
        <w:ind w:firstLineChars="200" w:firstLine="420"/>
        <w:outlineLvl w:val="0"/>
        <w:rPr>
          <w:rFonts w:ascii="宋体" w:hAnsi="宋体"/>
          <w:szCs w:val="21"/>
        </w:rPr>
      </w:pPr>
      <w:bookmarkStart w:id="623" w:name="_Toc11253"/>
      <w:bookmarkStart w:id="624" w:name="_Toc19622814"/>
      <w:bookmarkStart w:id="625" w:name="_Toc531358563"/>
      <w:bookmarkStart w:id="626" w:name="_Toc43716150"/>
      <w:bookmarkStart w:id="627" w:name="_Toc531358316"/>
      <w:bookmarkStart w:id="628" w:name="_Toc531358033"/>
      <w:bookmarkStart w:id="629" w:name="_Toc531357787"/>
      <w:r w:rsidRPr="000E6D74">
        <w:rPr>
          <w:rFonts w:ascii="宋体" w:hAnsi="宋体" w:hint="eastAsia"/>
          <w:szCs w:val="21"/>
        </w:rPr>
        <w:t>1.6.2 承包人提供的文件</w:t>
      </w:r>
      <w:bookmarkEnd w:id="623"/>
      <w:bookmarkEnd w:id="624"/>
      <w:bookmarkEnd w:id="625"/>
      <w:bookmarkEnd w:id="626"/>
      <w:bookmarkEnd w:id="627"/>
      <w:bookmarkEnd w:id="628"/>
      <w:bookmarkEnd w:id="629"/>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30" w:name="_Toc296602506"/>
      <w:bookmarkStart w:id="631" w:name="_Toc523319288"/>
      <w:bookmarkStart w:id="632" w:name="_Toc246997004"/>
      <w:bookmarkStart w:id="633" w:name="_Toc531358564"/>
      <w:bookmarkStart w:id="634" w:name="_Toc531358317"/>
      <w:bookmarkStart w:id="635" w:name="_Toc17957"/>
      <w:bookmarkStart w:id="636" w:name="_Toc531357788"/>
      <w:bookmarkStart w:id="637" w:name="_Toc247085776"/>
      <w:bookmarkStart w:id="638" w:name="_Toc531358034"/>
      <w:bookmarkStart w:id="639" w:name="_Toc19622815"/>
      <w:bookmarkStart w:id="640" w:name="_Toc43716151"/>
      <w:bookmarkStart w:id="641" w:name="_Toc246996261"/>
      <w:r w:rsidRPr="000E6D74">
        <w:rPr>
          <w:rFonts w:ascii="宋体" w:hAnsi="宋体" w:hint="eastAsia"/>
          <w:b/>
          <w:kern w:val="0"/>
          <w:sz w:val="24"/>
          <w:szCs w:val="20"/>
        </w:rPr>
        <w:lastRenderedPageBreak/>
        <w:t>1.7 联络</w:t>
      </w:r>
      <w:bookmarkEnd w:id="630"/>
      <w:bookmarkEnd w:id="631"/>
      <w:bookmarkEnd w:id="632"/>
      <w:bookmarkEnd w:id="633"/>
      <w:bookmarkEnd w:id="634"/>
      <w:bookmarkEnd w:id="635"/>
      <w:bookmarkEnd w:id="636"/>
      <w:bookmarkEnd w:id="637"/>
      <w:bookmarkEnd w:id="638"/>
      <w:bookmarkEnd w:id="639"/>
      <w:bookmarkEnd w:id="640"/>
      <w:bookmarkEnd w:id="641"/>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与合同有关的通知、批准、证明、证书、指示、要求、请求、同意、意见、确定和决定等重要文件，均应采用书面形式。</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642" w:name="_Toc184635099"/>
      <w:bookmarkStart w:id="643" w:name="_Toc531358318"/>
      <w:bookmarkStart w:id="644" w:name="_Toc296602507"/>
      <w:bookmarkStart w:id="645" w:name="_Toc531358035"/>
      <w:bookmarkStart w:id="646" w:name="_Toc531358565"/>
      <w:bookmarkStart w:id="647" w:name="_Toc531357789"/>
      <w:bookmarkStart w:id="648" w:name="_Toc2903"/>
      <w:bookmarkStart w:id="649" w:name="_Toc523319289"/>
      <w:bookmarkStart w:id="650" w:name="_Toc246997006"/>
      <w:bookmarkStart w:id="651" w:name="_Toc247085778"/>
      <w:bookmarkStart w:id="652" w:name="_Toc43716152"/>
      <w:bookmarkStart w:id="653" w:name="_Toc246996263"/>
      <w:bookmarkStart w:id="654" w:name="_Toc19622816"/>
      <w:r w:rsidRPr="000E6D74">
        <w:rPr>
          <w:rFonts w:ascii="宋体" w:hAnsi="宋体" w:hint="eastAsia"/>
          <w:b/>
          <w:kern w:val="0"/>
          <w:sz w:val="28"/>
          <w:szCs w:val="32"/>
        </w:rPr>
        <w:t>2. 发包人义务</w:t>
      </w:r>
      <w:bookmarkEnd w:id="642"/>
      <w:bookmarkEnd w:id="643"/>
      <w:bookmarkEnd w:id="644"/>
      <w:bookmarkEnd w:id="645"/>
      <w:bookmarkEnd w:id="646"/>
      <w:bookmarkEnd w:id="647"/>
      <w:bookmarkEnd w:id="648"/>
      <w:bookmarkEnd w:id="649"/>
      <w:bookmarkEnd w:id="650"/>
      <w:bookmarkEnd w:id="651"/>
      <w:bookmarkEnd w:id="652"/>
      <w:bookmarkEnd w:id="653"/>
      <w:bookmarkEnd w:id="654"/>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55" w:name="_Toc19622817"/>
      <w:bookmarkStart w:id="656" w:name="_Toc531358036"/>
      <w:bookmarkStart w:id="657" w:name="_Toc246997007"/>
      <w:bookmarkStart w:id="658" w:name="_Toc531357790"/>
      <w:bookmarkStart w:id="659" w:name="_Toc246996264"/>
      <w:bookmarkStart w:id="660" w:name="_Toc523319290"/>
      <w:bookmarkStart w:id="661" w:name="_Toc531358566"/>
      <w:bookmarkStart w:id="662" w:name="_Toc14190"/>
      <w:bookmarkStart w:id="663" w:name="_Toc247085779"/>
      <w:bookmarkStart w:id="664" w:name="_Toc296602508"/>
      <w:bookmarkStart w:id="665" w:name="_Toc43716153"/>
      <w:bookmarkStart w:id="666" w:name="_Toc531358319"/>
      <w:r w:rsidRPr="000E6D74">
        <w:rPr>
          <w:rFonts w:ascii="宋体" w:hAnsi="宋体" w:hint="eastAsia"/>
          <w:b/>
          <w:kern w:val="0"/>
          <w:sz w:val="24"/>
          <w:szCs w:val="20"/>
        </w:rPr>
        <w:t>2.1 遵守法律</w:t>
      </w:r>
      <w:bookmarkEnd w:id="655"/>
      <w:bookmarkEnd w:id="656"/>
      <w:bookmarkEnd w:id="657"/>
      <w:bookmarkEnd w:id="658"/>
      <w:bookmarkEnd w:id="659"/>
      <w:bookmarkEnd w:id="660"/>
      <w:bookmarkEnd w:id="661"/>
      <w:bookmarkEnd w:id="662"/>
      <w:bookmarkEnd w:id="663"/>
      <w:bookmarkEnd w:id="664"/>
      <w:bookmarkEnd w:id="665"/>
      <w:bookmarkEnd w:id="666"/>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发包人在履行合同过程中应遵守法律，并保证承包人免于承担因发包人违反法律而引起的任何责任。</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67" w:name="_Toc246997008"/>
      <w:bookmarkStart w:id="668" w:name="_Toc531357791"/>
      <w:bookmarkStart w:id="669" w:name="_Toc246996265"/>
      <w:bookmarkStart w:id="670" w:name="_Toc531358320"/>
      <w:bookmarkStart w:id="671" w:name="_Toc296602509"/>
      <w:bookmarkStart w:id="672" w:name="_Toc531358567"/>
      <w:bookmarkStart w:id="673" w:name="_Toc523319291"/>
      <w:bookmarkStart w:id="674" w:name="_Toc23378"/>
      <w:bookmarkStart w:id="675" w:name="_Toc247085780"/>
      <w:bookmarkStart w:id="676" w:name="_Toc43716154"/>
      <w:bookmarkStart w:id="677" w:name="_Toc19622818"/>
      <w:bookmarkStart w:id="678" w:name="_Toc531358037"/>
      <w:r w:rsidRPr="000E6D74">
        <w:rPr>
          <w:rFonts w:ascii="宋体" w:hAnsi="宋体" w:hint="eastAsia"/>
          <w:b/>
          <w:kern w:val="0"/>
          <w:sz w:val="24"/>
          <w:szCs w:val="20"/>
        </w:rPr>
        <w:t>2.2 发出开工通知</w:t>
      </w:r>
      <w:bookmarkEnd w:id="667"/>
      <w:bookmarkEnd w:id="668"/>
      <w:bookmarkEnd w:id="669"/>
      <w:bookmarkEnd w:id="670"/>
      <w:bookmarkEnd w:id="671"/>
      <w:bookmarkEnd w:id="672"/>
      <w:bookmarkEnd w:id="673"/>
      <w:bookmarkEnd w:id="674"/>
      <w:bookmarkEnd w:id="675"/>
      <w:bookmarkEnd w:id="676"/>
      <w:bookmarkEnd w:id="677"/>
      <w:bookmarkEnd w:id="678"/>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发包人应委托监理人按第6.2 款的约定向承包人发出开工通知。</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79" w:name="_Toc531358568"/>
      <w:bookmarkStart w:id="680" w:name="_Toc531357792"/>
      <w:bookmarkStart w:id="681" w:name="_Toc26011"/>
      <w:bookmarkStart w:id="682" w:name="_Toc43716155"/>
      <w:bookmarkStart w:id="683" w:name="_Toc19622819"/>
      <w:bookmarkStart w:id="684" w:name="_Toc531358038"/>
      <w:bookmarkStart w:id="685" w:name="_Toc531358321"/>
      <w:bookmarkStart w:id="686" w:name="_Toc296602510"/>
      <w:bookmarkStart w:id="687" w:name="_Toc246996266"/>
      <w:bookmarkStart w:id="688" w:name="_Toc523319292"/>
      <w:bookmarkStart w:id="689" w:name="_Toc247085781"/>
      <w:bookmarkStart w:id="690" w:name="_Toc246997009"/>
      <w:r w:rsidRPr="000E6D74">
        <w:rPr>
          <w:rFonts w:ascii="宋体" w:hAnsi="宋体" w:hint="eastAsia"/>
          <w:b/>
          <w:kern w:val="0"/>
          <w:sz w:val="24"/>
          <w:szCs w:val="20"/>
        </w:rPr>
        <w:t>2.3 提供施工场地</w:t>
      </w:r>
      <w:bookmarkEnd w:id="679"/>
      <w:bookmarkEnd w:id="680"/>
      <w:bookmarkEnd w:id="681"/>
      <w:bookmarkEnd w:id="682"/>
      <w:bookmarkEnd w:id="683"/>
      <w:bookmarkEnd w:id="684"/>
      <w:bookmarkEnd w:id="685"/>
      <w:bookmarkEnd w:id="686"/>
      <w:bookmarkEnd w:id="687"/>
      <w:bookmarkEnd w:id="688"/>
      <w:bookmarkEnd w:id="689"/>
      <w:bookmarkEnd w:id="690"/>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发包人应按专用合同条款约定向承包人提供施工场地，以及施工</w:t>
      </w:r>
      <w:proofErr w:type="gramStart"/>
      <w:r w:rsidRPr="000E6D74">
        <w:rPr>
          <w:rFonts w:ascii="宋体" w:hAnsi="宋体" w:hint="eastAsia"/>
          <w:szCs w:val="21"/>
        </w:rPr>
        <w:t>场地内地</w:t>
      </w:r>
      <w:proofErr w:type="gramEnd"/>
      <w:r w:rsidRPr="000E6D74">
        <w:rPr>
          <w:rFonts w:ascii="宋体" w:hAnsi="宋体" w:hint="eastAsia"/>
          <w:szCs w:val="21"/>
        </w:rPr>
        <w:t>下管线和地下设施等有关资料，并保证资料的真实、准确、完整。</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91" w:name="_Toc246996267"/>
      <w:bookmarkStart w:id="692" w:name="_Toc246997010"/>
      <w:bookmarkStart w:id="693" w:name="_Toc22929"/>
      <w:bookmarkStart w:id="694" w:name="_Toc296602511"/>
      <w:bookmarkStart w:id="695" w:name="_Toc531358322"/>
      <w:bookmarkStart w:id="696" w:name="_Toc247085782"/>
      <w:bookmarkStart w:id="697" w:name="_Toc19622820"/>
      <w:bookmarkStart w:id="698" w:name="_Toc43716156"/>
      <w:bookmarkStart w:id="699" w:name="_Toc531357793"/>
      <w:bookmarkStart w:id="700" w:name="_Toc523319293"/>
      <w:bookmarkStart w:id="701" w:name="_Toc531358039"/>
      <w:bookmarkStart w:id="702" w:name="_Toc531358569"/>
      <w:r w:rsidRPr="000E6D74">
        <w:rPr>
          <w:rFonts w:ascii="宋体" w:hAnsi="宋体" w:hint="eastAsia"/>
          <w:b/>
          <w:kern w:val="0"/>
          <w:sz w:val="24"/>
          <w:szCs w:val="20"/>
        </w:rPr>
        <w:t>2.4 协助承包人办理证件和批件</w:t>
      </w:r>
      <w:bookmarkEnd w:id="691"/>
      <w:bookmarkEnd w:id="692"/>
      <w:bookmarkEnd w:id="693"/>
      <w:bookmarkEnd w:id="694"/>
      <w:bookmarkEnd w:id="695"/>
      <w:bookmarkEnd w:id="696"/>
      <w:bookmarkEnd w:id="697"/>
      <w:bookmarkEnd w:id="698"/>
      <w:bookmarkEnd w:id="699"/>
      <w:bookmarkEnd w:id="700"/>
      <w:bookmarkEnd w:id="701"/>
      <w:bookmarkEnd w:id="702"/>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发包人应协助承包人办理法律规定的有关施工证件和批件。</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03" w:name="_Toc43716157"/>
      <w:bookmarkStart w:id="704" w:name="_Toc531358040"/>
      <w:bookmarkStart w:id="705" w:name="_Toc296602512"/>
      <w:bookmarkStart w:id="706" w:name="_Toc19622821"/>
      <w:bookmarkStart w:id="707" w:name="_Toc523319294"/>
      <w:bookmarkStart w:id="708" w:name="_Toc246997011"/>
      <w:bookmarkStart w:id="709" w:name="_Toc10032"/>
      <w:bookmarkStart w:id="710" w:name="_Toc531358323"/>
      <w:bookmarkStart w:id="711" w:name="_Toc246996268"/>
      <w:bookmarkStart w:id="712" w:name="_Toc247085783"/>
      <w:bookmarkStart w:id="713" w:name="_Toc531358570"/>
      <w:bookmarkStart w:id="714" w:name="_Toc531357794"/>
      <w:r w:rsidRPr="000E6D74">
        <w:rPr>
          <w:rFonts w:ascii="宋体" w:hAnsi="宋体" w:hint="eastAsia"/>
          <w:b/>
          <w:kern w:val="0"/>
          <w:sz w:val="24"/>
          <w:szCs w:val="20"/>
        </w:rPr>
        <w:t>2.5 组织设计交底</w:t>
      </w:r>
      <w:bookmarkEnd w:id="703"/>
      <w:bookmarkEnd w:id="704"/>
      <w:bookmarkEnd w:id="705"/>
      <w:bookmarkEnd w:id="706"/>
      <w:bookmarkEnd w:id="707"/>
      <w:bookmarkEnd w:id="708"/>
      <w:bookmarkEnd w:id="709"/>
      <w:bookmarkEnd w:id="710"/>
      <w:bookmarkEnd w:id="711"/>
      <w:bookmarkEnd w:id="712"/>
      <w:bookmarkEnd w:id="713"/>
      <w:bookmarkEnd w:id="714"/>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发包人应根据合同进度计划，组织设计单位向承包人进行设计交底。</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15" w:name="_Toc296602513"/>
      <w:bookmarkStart w:id="716" w:name="_Toc523319295"/>
      <w:bookmarkStart w:id="717" w:name="_Toc531358571"/>
      <w:bookmarkStart w:id="718" w:name="_Toc23553"/>
      <w:bookmarkStart w:id="719" w:name="_Toc43716158"/>
      <w:bookmarkStart w:id="720" w:name="_Toc531358324"/>
      <w:bookmarkStart w:id="721" w:name="_Toc531357795"/>
      <w:bookmarkStart w:id="722" w:name="_Toc247085784"/>
      <w:bookmarkStart w:id="723" w:name="_Toc19622822"/>
      <w:bookmarkStart w:id="724" w:name="_Toc246997012"/>
      <w:bookmarkStart w:id="725" w:name="_Toc531358041"/>
      <w:bookmarkStart w:id="726" w:name="_Toc246996269"/>
      <w:r w:rsidRPr="000E6D74">
        <w:rPr>
          <w:rFonts w:ascii="宋体" w:hAnsi="宋体" w:hint="eastAsia"/>
          <w:b/>
          <w:kern w:val="0"/>
          <w:sz w:val="24"/>
          <w:szCs w:val="20"/>
        </w:rPr>
        <w:t>2.6 支付合同价款</w:t>
      </w:r>
      <w:bookmarkEnd w:id="715"/>
      <w:bookmarkEnd w:id="716"/>
      <w:bookmarkEnd w:id="717"/>
      <w:bookmarkEnd w:id="718"/>
      <w:bookmarkEnd w:id="719"/>
      <w:bookmarkEnd w:id="720"/>
      <w:bookmarkEnd w:id="721"/>
      <w:bookmarkEnd w:id="722"/>
      <w:bookmarkEnd w:id="723"/>
      <w:bookmarkEnd w:id="724"/>
      <w:bookmarkEnd w:id="725"/>
      <w:bookmarkEnd w:id="726"/>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发包人应按合同约定向承包人及时支付合同价款。</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27" w:name="_Toc531358572"/>
      <w:bookmarkStart w:id="728" w:name="_Toc523319296"/>
      <w:bookmarkStart w:id="729" w:name="_Toc19622823"/>
      <w:bookmarkStart w:id="730" w:name="_Toc531357796"/>
      <w:bookmarkStart w:id="731" w:name="_Toc246996270"/>
      <w:bookmarkStart w:id="732" w:name="_Toc43716159"/>
      <w:bookmarkStart w:id="733" w:name="_Toc296602514"/>
      <w:bookmarkStart w:id="734" w:name="_Toc247085785"/>
      <w:bookmarkStart w:id="735" w:name="_Toc531358325"/>
      <w:bookmarkStart w:id="736" w:name="_Toc246997013"/>
      <w:bookmarkStart w:id="737" w:name="_Toc531358042"/>
      <w:bookmarkStart w:id="738" w:name="_Toc22006"/>
      <w:r w:rsidRPr="000E6D74">
        <w:rPr>
          <w:rFonts w:ascii="宋体" w:hAnsi="宋体" w:hint="eastAsia"/>
          <w:b/>
          <w:kern w:val="0"/>
          <w:sz w:val="24"/>
          <w:szCs w:val="20"/>
        </w:rPr>
        <w:t>2.7 组织竣工验收</w:t>
      </w:r>
      <w:bookmarkEnd w:id="727"/>
      <w:bookmarkEnd w:id="728"/>
      <w:bookmarkEnd w:id="729"/>
      <w:bookmarkEnd w:id="730"/>
      <w:bookmarkEnd w:id="731"/>
      <w:bookmarkEnd w:id="732"/>
      <w:bookmarkEnd w:id="733"/>
      <w:bookmarkEnd w:id="734"/>
      <w:bookmarkEnd w:id="735"/>
      <w:bookmarkEnd w:id="736"/>
      <w:bookmarkEnd w:id="737"/>
      <w:bookmarkEnd w:id="738"/>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发包人应按合同约定及时组织竣工验收。</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39" w:name="_Toc19622824"/>
      <w:bookmarkStart w:id="740" w:name="_Toc531358043"/>
      <w:bookmarkStart w:id="741" w:name="_Toc43716160"/>
      <w:bookmarkStart w:id="742" w:name="_Toc296602515"/>
      <w:bookmarkStart w:id="743" w:name="_Toc2705"/>
      <w:bookmarkStart w:id="744" w:name="_Toc247085786"/>
      <w:bookmarkStart w:id="745" w:name="_Toc531358326"/>
      <w:bookmarkStart w:id="746" w:name="_Toc246996271"/>
      <w:bookmarkStart w:id="747" w:name="_Toc246997014"/>
      <w:bookmarkStart w:id="748" w:name="_Toc531357797"/>
      <w:bookmarkStart w:id="749" w:name="_Toc531358573"/>
      <w:bookmarkStart w:id="750" w:name="_Toc523319297"/>
      <w:r w:rsidRPr="000E6D74">
        <w:rPr>
          <w:rFonts w:ascii="宋体" w:hAnsi="宋体" w:hint="eastAsia"/>
          <w:b/>
          <w:kern w:val="0"/>
          <w:sz w:val="24"/>
          <w:szCs w:val="20"/>
        </w:rPr>
        <w:t>2.8 其他义务</w:t>
      </w:r>
      <w:bookmarkEnd w:id="739"/>
      <w:bookmarkEnd w:id="740"/>
      <w:bookmarkEnd w:id="741"/>
      <w:bookmarkEnd w:id="742"/>
      <w:bookmarkEnd w:id="743"/>
      <w:bookmarkEnd w:id="744"/>
      <w:bookmarkEnd w:id="745"/>
      <w:bookmarkEnd w:id="746"/>
      <w:bookmarkEnd w:id="747"/>
      <w:bookmarkEnd w:id="748"/>
      <w:bookmarkEnd w:id="749"/>
      <w:bookmarkEnd w:id="750"/>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发包人应履行合同约定的其他义务。</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751" w:name="_Toc523319298"/>
      <w:bookmarkStart w:id="752" w:name="_Toc246997015"/>
      <w:bookmarkStart w:id="753" w:name="_Toc531358044"/>
      <w:bookmarkStart w:id="754" w:name="_Toc296602516"/>
      <w:bookmarkStart w:id="755" w:name="_Toc247085787"/>
      <w:bookmarkStart w:id="756" w:name="_Toc184635100"/>
      <w:bookmarkStart w:id="757" w:name="_Toc531357798"/>
      <w:bookmarkStart w:id="758" w:name="_Toc531358327"/>
      <w:bookmarkStart w:id="759" w:name="_Toc43716161"/>
      <w:bookmarkStart w:id="760" w:name="_Toc19622825"/>
      <w:bookmarkStart w:id="761" w:name="_Toc575"/>
      <w:bookmarkStart w:id="762" w:name="_Toc246996272"/>
      <w:bookmarkStart w:id="763" w:name="_Toc531358574"/>
      <w:r w:rsidRPr="000E6D74">
        <w:rPr>
          <w:rFonts w:ascii="宋体" w:hAnsi="宋体" w:hint="eastAsia"/>
          <w:b/>
          <w:kern w:val="0"/>
          <w:sz w:val="28"/>
          <w:szCs w:val="32"/>
        </w:rPr>
        <w:lastRenderedPageBreak/>
        <w:t>3. 监理人</w:t>
      </w:r>
      <w:bookmarkEnd w:id="751"/>
      <w:bookmarkEnd w:id="752"/>
      <w:bookmarkEnd w:id="753"/>
      <w:bookmarkEnd w:id="754"/>
      <w:bookmarkEnd w:id="755"/>
      <w:bookmarkEnd w:id="756"/>
      <w:bookmarkEnd w:id="757"/>
      <w:bookmarkEnd w:id="758"/>
      <w:bookmarkEnd w:id="759"/>
      <w:bookmarkEnd w:id="760"/>
      <w:bookmarkEnd w:id="761"/>
      <w:bookmarkEnd w:id="762"/>
      <w:bookmarkEnd w:id="763"/>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64" w:name="_Toc43716162"/>
      <w:bookmarkStart w:id="765" w:name="_Toc247085788"/>
      <w:bookmarkStart w:id="766" w:name="_Toc246997016"/>
      <w:bookmarkStart w:id="767" w:name="_Toc531357799"/>
      <w:bookmarkStart w:id="768" w:name="_Toc19622826"/>
      <w:bookmarkStart w:id="769" w:name="_Toc9187"/>
      <w:bookmarkStart w:id="770" w:name="_Toc523319299"/>
      <w:bookmarkStart w:id="771" w:name="_Toc531358575"/>
      <w:bookmarkStart w:id="772" w:name="_Toc296602517"/>
      <w:bookmarkStart w:id="773" w:name="_Toc531358045"/>
      <w:bookmarkStart w:id="774" w:name="_Toc531358328"/>
      <w:bookmarkStart w:id="775" w:name="_Toc246996273"/>
      <w:r w:rsidRPr="000E6D74">
        <w:rPr>
          <w:rFonts w:ascii="宋体" w:hAnsi="宋体" w:hint="eastAsia"/>
          <w:b/>
          <w:kern w:val="0"/>
          <w:sz w:val="22"/>
          <w:szCs w:val="20"/>
        </w:rPr>
        <w:t>3.1 监理人的职责和权力</w:t>
      </w:r>
      <w:bookmarkEnd w:id="764"/>
      <w:bookmarkEnd w:id="765"/>
      <w:bookmarkEnd w:id="766"/>
      <w:bookmarkEnd w:id="767"/>
      <w:bookmarkEnd w:id="768"/>
      <w:bookmarkEnd w:id="769"/>
      <w:bookmarkEnd w:id="770"/>
      <w:bookmarkEnd w:id="771"/>
      <w:bookmarkEnd w:id="772"/>
      <w:bookmarkEnd w:id="773"/>
      <w:bookmarkEnd w:id="774"/>
      <w:bookmarkEnd w:id="775"/>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3.1.2 合同约定应由承包人承担的义务和责任，不因监理人对承包人文件的审查或批准，对工程、材料和工程设备的检查和检验，以及为实施监理</w:t>
      </w:r>
      <w:proofErr w:type="gramStart"/>
      <w:r w:rsidRPr="000E6D74">
        <w:rPr>
          <w:rFonts w:ascii="宋体" w:hAnsi="宋体" w:hint="eastAsia"/>
          <w:szCs w:val="21"/>
        </w:rPr>
        <w:t>作出</w:t>
      </w:r>
      <w:proofErr w:type="gramEnd"/>
      <w:r w:rsidRPr="000E6D74">
        <w:rPr>
          <w:rFonts w:ascii="宋体" w:hAnsi="宋体" w:hint="eastAsia"/>
          <w:szCs w:val="21"/>
        </w:rPr>
        <w:t>的指示等职务行为而减轻或解除。</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76" w:name="_Toc246997017"/>
      <w:bookmarkStart w:id="777" w:name="_Toc19622827"/>
      <w:bookmarkStart w:id="778" w:name="_Toc247085789"/>
      <w:bookmarkStart w:id="779" w:name="_Toc531358046"/>
      <w:bookmarkStart w:id="780" w:name="_Toc531358329"/>
      <w:bookmarkStart w:id="781" w:name="_Toc523319300"/>
      <w:bookmarkStart w:id="782" w:name="_Toc296602518"/>
      <w:bookmarkStart w:id="783" w:name="_Toc531357800"/>
      <w:bookmarkStart w:id="784" w:name="_Toc2397"/>
      <w:bookmarkStart w:id="785" w:name="_Toc43716163"/>
      <w:bookmarkStart w:id="786" w:name="_Toc246996274"/>
      <w:bookmarkStart w:id="787" w:name="_Toc531358576"/>
      <w:r w:rsidRPr="000E6D74">
        <w:rPr>
          <w:rFonts w:ascii="宋体" w:hAnsi="宋体" w:hint="eastAsia"/>
          <w:b/>
          <w:kern w:val="0"/>
          <w:sz w:val="24"/>
          <w:szCs w:val="20"/>
        </w:rPr>
        <w:t>3.2 总监理工程师</w:t>
      </w:r>
      <w:bookmarkEnd w:id="776"/>
      <w:bookmarkEnd w:id="777"/>
      <w:bookmarkEnd w:id="778"/>
      <w:bookmarkEnd w:id="779"/>
      <w:bookmarkEnd w:id="780"/>
      <w:bookmarkEnd w:id="781"/>
      <w:bookmarkEnd w:id="782"/>
      <w:bookmarkEnd w:id="783"/>
      <w:bookmarkEnd w:id="784"/>
      <w:bookmarkEnd w:id="785"/>
      <w:bookmarkEnd w:id="786"/>
      <w:bookmarkEnd w:id="787"/>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发包人应在发出开工通知前将总监理工程师的任命通知承包人。</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88" w:name="_Toc43716164"/>
      <w:bookmarkStart w:id="789" w:name="_Toc531358577"/>
      <w:bookmarkStart w:id="790" w:name="_Toc246996275"/>
      <w:bookmarkStart w:id="791" w:name="_Toc523319301"/>
      <w:bookmarkStart w:id="792" w:name="_Toc296602519"/>
      <w:bookmarkStart w:id="793" w:name="_Toc531357801"/>
      <w:bookmarkStart w:id="794" w:name="_Toc19622828"/>
      <w:bookmarkStart w:id="795" w:name="_Toc247085790"/>
      <w:bookmarkStart w:id="796" w:name="_Toc246997018"/>
      <w:bookmarkStart w:id="797" w:name="_Toc531358330"/>
      <w:bookmarkStart w:id="798" w:name="_Toc531358047"/>
      <w:bookmarkStart w:id="799" w:name="_Toc3184"/>
      <w:r w:rsidRPr="000E6D74">
        <w:rPr>
          <w:rFonts w:ascii="宋体" w:hAnsi="宋体" w:hint="eastAsia"/>
          <w:b/>
          <w:kern w:val="0"/>
          <w:sz w:val="24"/>
          <w:szCs w:val="20"/>
        </w:rPr>
        <w:t>3.3 监理人员</w:t>
      </w:r>
      <w:bookmarkEnd w:id="788"/>
      <w:bookmarkEnd w:id="789"/>
      <w:bookmarkEnd w:id="790"/>
      <w:bookmarkEnd w:id="791"/>
      <w:bookmarkEnd w:id="792"/>
      <w:bookmarkEnd w:id="793"/>
      <w:bookmarkEnd w:id="794"/>
      <w:bookmarkEnd w:id="795"/>
      <w:bookmarkEnd w:id="796"/>
      <w:bookmarkEnd w:id="797"/>
      <w:bookmarkEnd w:id="798"/>
      <w:bookmarkEnd w:id="799"/>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3.3.3 承包人对总监理工程师授权的监理人员发出的指示有疑问的，可在该指示发出的48小时内向总监理工程师提出书面异议，总监理工程师应在48小时内对该指示予以确认、更改或撤销。</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3.3.4 除专用合同条款另有约定外，总监理工程师不应将第3.5 款约定应由总监理工程师</w:t>
      </w:r>
      <w:proofErr w:type="gramStart"/>
      <w:r w:rsidRPr="000E6D74">
        <w:rPr>
          <w:rFonts w:ascii="宋体" w:hAnsi="宋体" w:hint="eastAsia"/>
          <w:szCs w:val="21"/>
        </w:rPr>
        <w:t>作出</w:t>
      </w:r>
      <w:proofErr w:type="gramEnd"/>
      <w:r w:rsidRPr="000E6D74">
        <w:rPr>
          <w:rFonts w:ascii="宋体" w:hAnsi="宋体" w:hint="eastAsia"/>
          <w:szCs w:val="21"/>
        </w:rPr>
        <w:t>确定的权力授权或委托给其他监理人员。</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00" w:name="_Toc19622829"/>
      <w:bookmarkStart w:id="801" w:name="_Toc531357802"/>
      <w:bookmarkStart w:id="802" w:name="_Toc246996276"/>
      <w:bookmarkStart w:id="803" w:name="_Toc523319302"/>
      <w:bookmarkStart w:id="804" w:name="_Toc247085791"/>
      <w:bookmarkStart w:id="805" w:name="_Toc531358578"/>
      <w:bookmarkStart w:id="806" w:name="_Toc296602520"/>
      <w:bookmarkStart w:id="807" w:name="_Toc531358331"/>
      <w:bookmarkStart w:id="808" w:name="_Toc246997019"/>
      <w:bookmarkStart w:id="809" w:name="_Toc531358048"/>
      <w:bookmarkStart w:id="810" w:name="_Toc43716165"/>
      <w:bookmarkStart w:id="811" w:name="_Toc28835"/>
      <w:r w:rsidRPr="000E6D74">
        <w:rPr>
          <w:rFonts w:ascii="宋体" w:hAnsi="宋体" w:hint="eastAsia"/>
          <w:b/>
          <w:kern w:val="0"/>
          <w:sz w:val="24"/>
          <w:szCs w:val="20"/>
        </w:rPr>
        <w:t>3.4 监理人的指示</w:t>
      </w:r>
      <w:bookmarkEnd w:id="800"/>
      <w:bookmarkEnd w:id="801"/>
      <w:bookmarkEnd w:id="802"/>
      <w:bookmarkEnd w:id="803"/>
      <w:bookmarkEnd w:id="804"/>
      <w:bookmarkEnd w:id="805"/>
      <w:bookmarkEnd w:id="806"/>
      <w:bookmarkEnd w:id="807"/>
      <w:bookmarkEnd w:id="808"/>
      <w:bookmarkEnd w:id="809"/>
      <w:bookmarkEnd w:id="810"/>
      <w:bookmarkEnd w:id="811"/>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3.4.1 监理人应按第3.1 款的约定向承包人发出指示，监理人的指示应盖有监理人授权的施工场地机构章，并由总监理工程师或总监理工程师按第3.3.1 项约定授权的监理人员签字。</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3.4.2 承包人收到监理人按第3.4.1 项</w:t>
      </w:r>
      <w:proofErr w:type="gramStart"/>
      <w:r w:rsidRPr="000E6D74">
        <w:rPr>
          <w:rFonts w:ascii="宋体" w:hAnsi="宋体" w:hint="eastAsia"/>
          <w:szCs w:val="21"/>
        </w:rPr>
        <w:t>作出</w:t>
      </w:r>
      <w:proofErr w:type="gramEnd"/>
      <w:r w:rsidRPr="000E6D74">
        <w:rPr>
          <w:rFonts w:ascii="宋体" w:hAnsi="宋体" w:hint="eastAsia"/>
          <w:szCs w:val="21"/>
        </w:rPr>
        <w:t>的指示后应遵照执行。指示构成变更的，应按第9条处理。</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3.4.3 在紧急情况下，总监理工程师或被授权的监理人员可以当场签发临时书面指示，承包人应遵照执行。承包人应在收到上述临时书面指示后24小时内，向监理人发出书面确</w:t>
      </w:r>
      <w:r w:rsidRPr="000E6D74">
        <w:rPr>
          <w:rFonts w:ascii="宋体" w:hAnsi="宋体" w:hint="eastAsia"/>
          <w:szCs w:val="21"/>
        </w:rPr>
        <w:lastRenderedPageBreak/>
        <w:t>认函。监理人在收到书面确认函后24小时内未予答复的，该书面</w:t>
      </w:r>
      <w:proofErr w:type="gramStart"/>
      <w:r w:rsidRPr="000E6D74">
        <w:rPr>
          <w:rFonts w:ascii="宋体" w:hAnsi="宋体" w:hint="eastAsia"/>
          <w:szCs w:val="21"/>
        </w:rPr>
        <w:t>确认函应被</w:t>
      </w:r>
      <w:proofErr w:type="gramEnd"/>
      <w:r w:rsidRPr="000E6D74">
        <w:rPr>
          <w:rFonts w:ascii="宋体" w:hAnsi="宋体" w:hint="eastAsia"/>
          <w:szCs w:val="21"/>
        </w:rPr>
        <w:t>视为监理人的正式指示。</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3.4.4 除合同另有约定外，承包人只从总监理工程师或按第3.3.1 项被授权的监理人员处取得指示。</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3.4.5 由于监理人未能按合同约定发出指示、指示延误或指示错误而导致承包人费用增加和（或）工期延误的，由发包人承担赔偿责任。</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12" w:name="_Toc19622830"/>
      <w:bookmarkStart w:id="813" w:name="_Toc523319303"/>
      <w:bookmarkStart w:id="814" w:name="_Toc296602521"/>
      <w:bookmarkStart w:id="815" w:name="_Toc246996277"/>
      <w:bookmarkStart w:id="816" w:name="_Toc531357803"/>
      <w:bookmarkStart w:id="817" w:name="_Toc531358332"/>
      <w:bookmarkStart w:id="818" w:name="_Toc247085792"/>
      <w:bookmarkStart w:id="819" w:name="_Toc246997020"/>
      <w:bookmarkStart w:id="820" w:name="_Toc531358579"/>
      <w:bookmarkStart w:id="821" w:name="_Toc43716166"/>
      <w:bookmarkStart w:id="822" w:name="_Toc531358049"/>
      <w:bookmarkStart w:id="823" w:name="_Toc9204"/>
      <w:r w:rsidRPr="000E6D74">
        <w:rPr>
          <w:rFonts w:ascii="宋体" w:hAnsi="宋体" w:hint="eastAsia"/>
          <w:b/>
          <w:kern w:val="0"/>
          <w:sz w:val="24"/>
          <w:szCs w:val="20"/>
        </w:rPr>
        <w:t>3.5 商定或确定</w:t>
      </w:r>
      <w:bookmarkEnd w:id="812"/>
      <w:bookmarkEnd w:id="813"/>
      <w:bookmarkEnd w:id="814"/>
      <w:bookmarkEnd w:id="815"/>
      <w:bookmarkEnd w:id="816"/>
      <w:bookmarkEnd w:id="817"/>
      <w:bookmarkEnd w:id="818"/>
      <w:bookmarkEnd w:id="819"/>
      <w:bookmarkEnd w:id="820"/>
      <w:bookmarkEnd w:id="821"/>
      <w:bookmarkEnd w:id="822"/>
      <w:bookmarkEnd w:id="823"/>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3.5.1 合同约定总监理工程师应按照本款对任何事项进行商定或确定时，总监理工程师应与合同当事人协商，尽量达成一致。不能达成一致的，总监理工程师应认真研究后审慎确定。</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w:t>
      </w:r>
      <w:proofErr w:type="gramStart"/>
      <w:r w:rsidRPr="000E6D74">
        <w:rPr>
          <w:rFonts w:ascii="宋体" w:hAnsi="宋体" w:hint="eastAsia"/>
          <w:szCs w:val="21"/>
        </w:rPr>
        <w:t>作出</w:t>
      </w:r>
      <w:proofErr w:type="gramEnd"/>
      <w:r w:rsidRPr="000E6D74">
        <w:rPr>
          <w:rFonts w:ascii="宋体" w:hAnsi="宋体" w:hint="eastAsia"/>
          <w:szCs w:val="21"/>
        </w:rPr>
        <w:t>修改的，按修改后的结果执行。</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824" w:name="_Toc531357804"/>
      <w:bookmarkStart w:id="825" w:name="_Toc246997021"/>
      <w:bookmarkStart w:id="826" w:name="_Toc531358580"/>
      <w:bookmarkStart w:id="827" w:name="_Toc247085793"/>
      <w:bookmarkStart w:id="828" w:name="_Toc296602522"/>
      <w:bookmarkStart w:id="829" w:name="_Toc184635101"/>
      <w:bookmarkStart w:id="830" w:name="_Toc19622831"/>
      <w:bookmarkStart w:id="831" w:name="_Toc531358333"/>
      <w:bookmarkStart w:id="832" w:name="_Toc246996278"/>
      <w:bookmarkStart w:id="833" w:name="_Toc523319304"/>
      <w:bookmarkStart w:id="834" w:name="_Toc43716167"/>
      <w:bookmarkStart w:id="835" w:name="_Toc12720"/>
      <w:bookmarkStart w:id="836" w:name="_Toc531358050"/>
      <w:r w:rsidRPr="000E6D74">
        <w:rPr>
          <w:rFonts w:ascii="宋体" w:hAnsi="宋体" w:hint="eastAsia"/>
          <w:b/>
          <w:kern w:val="0"/>
          <w:sz w:val="28"/>
          <w:szCs w:val="32"/>
        </w:rPr>
        <w:t>4. 承包人</w:t>
      </w:r>
      <w:bookmarkEnd w:id="824"/>
      <w:bookmarkEnd w:id="825"/>
      <w:bookmarkEnd w:id="826"/>
      <w:bookmarkEnd w:id="827"/>
      <w:bookmarkEnd w:id="828"/>
      <w:bookmarkEnd w:id="829"/>
      <w:bookmarkEnd w:id="830"/>
      <w:bookmarkEnd w:id="831"/>
      <w:bookmarkEnd w:id="832"/>
      <w:bookmarkEnd w:id="833"/>
      <w:bookmarkEnd w:id="834"/>
      <w:bookmarkEnd w:id="835"/>
      <w:bookmarkEnd w:id="836"/>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37" w:name="_Toc531357805"/>
      <w:bookmarkStart w:id="838" w:name="_Toc246996279"/>
      <w:bookmarkStart w:id="839" w:name="_Toc246997022"/>
      <w:bookmarkStart w:id="840" w:name="_Toc531358051"/>
      <w:bookmarkStart w:id="841" w:name="_Toc523319305"/>
      <w:bookmarkStart w:id="842" w:name="_Toc31520"/>
      <w:bookmarkStart w:id="843" w:name="_Toc531358334"/>
      <w:bookmarkStart w:id="844" w:name="_Toc43716168"/>
      <w:bookmarkStart w:id="845" w:name="_Toc531358581"/>
      <w:bookmarkStart w:id="846" w:name="_Toc19622832"/>
      <w:bookmarkStart w:id="847" w:name="_Toc296602523"/>
      <w:bookmarkStart w:id="848" w:name="_Toc247085794"/>
      <w:r w:rsidRPr="000E6D74">
        <w:rPr>
          <w:rFonts w:ascii="宋体" w:hAnsi="宋体" w:hint="eastAsia"/>
          <w:b/>
          <w:kern w:val="0"/>
          <w:sz w:val="24"/>
          <w:szCs w:val="20"/>
        </w:rPr>
        <w:t>4.1 承包人的一般义务</w:t>
      </w:r>
      <w:bookmarkEnd w:id="837"/>
      <w:bookmarkEnd w:id="838"/>
      <w:bookmarkEnd w:id="839"/>
      <w:bookmarkEnd w:id="840"/>
      <w:bookmarkEnd w:id="841"/>
      <w:bookmarkEnd w:id="842"/>
      <w:bookmarkEnd w:id="843"/>
      <w:bookmarkEnd w:id="844"/>
      <w:bookmarkEnd w:id="845"/>
      <w:bookmarkEnd w:id="846"/>
      <w:bookmarkEnd w:id="847"/>
      <w:bookmarkEnd w:id="848"/>
    </w:p>
    <w:p w:rsidR="00D15B5D" w:rsidRPr="000E6D74" w:rsidRDefault="009D09A3">
      <w:pPr>
        <w:spacing w:line="360" w:lineRule="auto"/>
        <w:ind w:firstLine="420"/>
        <w:rPr>
          <w:rFonts w:ascii="宋体" w:hAnsi="宋体"/>
          <w:szCs w:val="21"/>
        </w:rPr>
      </w:pPr>
      <w:r w:rsidRPr="000E6D74">
        <w:rPr>
          <w:rFonts w:ascii="宋体" w:hAnsi="宋体"/>
          <w:szCs w:val="21"/>
        </w:rPr>
        <w:t>4.1.1</w:t>
      </w:r>
      <w:r w:rsidRPr="000E6D74">
        <w:rPr>
          <w:rFonts w:ascii="宋体" w:hAnsi="宋体" w:hint="eastAsia"/>
          <w:szCs w:val="21"/>
        </w:rPr>
        <w:t xml:space="preserve"> 承包人应按合同约定以及监理人根据第3.4 款</w:t>
      </w:r>
      <w:proofErr w:type="gramStart"/>
      <w:r w:rsidRPr="000E6D74">
        <w:rPr>
          <w:rFonts w:ascii="宋体" w:hAnsi="宋体" w:hint="eastAsia"/>
          <w:szCs w:val="21"/>
        </w:rPr>
        <w:t>作出</w:t>
      </w:r>
      <w:proofErr w:type="gramEnd"/>
      <w:r w:rsidRPr="000E6D74">
        <w:rPr>
          <w:rFonts w:ascii="宋体" w:hAnsi="宋体" w:hint="eastAsia"/>
          <w:szCs w:val="21"/>
        </w:rPr>
        <w:t>的指示，实施、完成全部工程，并修补工程中的任何缺陷。</w:t>
      </w:r>
    </w:p>
    <w:p w:rsidR="00D15B5D" w:rsidRPr="000E6D74" w:rsidRDefault="009D09A3">
      <w:pPr>
        <w:spacing w:line="360" w:lineRule="auto"/>
        <w:ind w:firstLineChars="200" w:firstLine="420"/>
        <w:rPr>
          <w:rFonts w:ascii="宋体" w:hAnsi="宋体"/>
          <w:szCs w:val="21"/>
        </w:rPr>
      </w:pPr>
      <w:r w:rsidRPr="000E6D74">
        <w:rPr>
          <w:rFonts w:ascii="宋体" w:hAnsi="宋体"/>
          <w:szCs w:val="21"/>
        </w:rPr>
        <w:t>4.</w:t>
      </w:r>
      <w:r w:rsidRPr="000E6D74">
        <w:rPr>
          <w:rFonts w:ascii="宋体" w:hAnsi="宋体" w:hint="eastAsia"/>
          <w:szCs w:val="21"/>
        </w:rPr>
        <w:t>1</w:t>
      </w:r>
      <w:r w:rsidRPr="000E6D74">
        <w:rPr>
          <w:rFonts w:ascii="宋体" w:hAnsi="宋体"/>
          <w:szCs w:val="21"/>
        </w:rPr>
        <w:t>.</w:t>
      </w:r>
      <w:r w:rsidRPr="000E6D74">
        <w:rPr>
          <w:rFonts w:ascii="宋体" w:hAnsi="宋体" w:hint="eastAsia"/>
          <w:szCs w:val="21"/>
        </w:rPr>
        <w:t xml:space="preserve">2 </w:t>
      </w:r>
      <w:r w:rsidRPr="000E6D74">
        <w:rPr>
          <w:rFonts w:ascii="宋体" w:hAnsi="宋体"/>
          <w:szCs w:val="21"/>
        </w:rPr>
        <w:t>除合同另有约定外，承包人应提供为按照合同完成工程所需的</w:t>
      </w:r>
      <w:r w:rsidRPr="000E6D74">
        <w:rPr>
          <w:rFonts w:ascii="宋体" w:hAnsi="宋体" w:hint="eastAsia"/>
          <w:szCs w:val="21"/>
        </w:rPr>
        <w:t>劳务、</w:t>
      </w:r>
      <w:r w:rsidRPr="000E6D74">
        <w:rPr>
          <w:rFonts w:ascii="宋体" w:hAnsi="宋体"/>
          <w:szCs w:val="21"/>
        </w:rPr>
        <w:t>材料、</w:t>
      </w:r>
      <w:r w:rsidRPr="000E6D74">
        <w:rPr>
          <w:rFonts w:ascii="宋体" w:hAnsi="宋体" w:hint="eastAsia"/>
          <w:szCs w:val="21"/>
        </w:rPr>
        <w:t>施工设备、</w:t>
      </w:r>
      <w:r w:rsidRPr="000E6D74">
        <w:rPr>
          <w:rFonts w:ascii="宋体" w:hAnsi="宋体"/>
          <w:szCs w:val="21"/>
        </w:rPr>
        <w:t>工程设备</w:t>
      </w:r>
      <w:r w:rsidRPr="000E6D74">
        <w:rPr>
          <w:rFonts w:ascii="宋体" w:hAnsi="宋体" w:hint="eastAsia"/>
          <w:szCs w:val="21"/>
        </w:rPr>
        <w:t>和其他物品，</w:t>
      </w:r>
      <w:r w:rsidRPr="000E6D74">
        <w:rPr>
          <w:rFonts w:ascii="宋体" w:hAnsi="宋体"/>
          <w:szCs w:val="21"/>
        </w:rPr>
        <w:t>以及</w:t>
      </w:r>
      <w:r w:rsidRPr="000E6D74">
        <w:rPr>
          <w:rFonts w:ascii="宋体" w:hAnsi="宋体" w:hint="eastAsia"/>
          <w:szCs w:val="21"/>
        </w:rPr>
        <w:t>按合同约定的</w:t>
      </w:r>
      <w:r w:rsidRPr="000E6D74">
        <w:rPr>
          <w:rFonts w:ascii="宋体" w:hAnsi="宋体"/>
          <w:szCs w:val="21"/>
        </w:rPr>
        <w:t>临时设施等。</w:t>
      </w:r>
    </w:p>
    <w:p w:rsidR="00D15B5D" w:rsidRPr="000E6D74" w:rsidRDefault="009D09A3">
      <w:pPr>
        <w:spacing w:line="360" w:lineRule="auto"/>
        <w:ind w:firstLineChars="200" w:firstLine="420"/>
        <w:rPr>
          <w:rFonts w:ascii="宋体" w:hAnsi="宋体"/>
          <w:szCs w:val="21"/>
        </w:rPr>
      </w:pPr>
      <w:r w:rsidRPr="000E6D74">
        <w:rPr>
          <w:rFonts w:ascii="宋体" w:hAnsi="宋体"/>
          <w:szCs w:val="21"/>
        </w:rPr>
        <w:t>4.</w:t>
      </w:r>
      <w:r w:rsidRPr="000E6D74">
        <w:rPr>
          <w:rFonts w:ascii="宋体" w:hAnsi="宋体" w:hint="eastAsia"/>
          <w:szCs w:val="21"/>
        </w:rPr>
        <w:t>1</w:t>
      </w:r>
      <w:r w:rsidRPr="000E6D74">
        <w:rPr>
          <w:rFonts w:ascii="宋体" w:hAnsi="宋体"/>
          <w:szCs w:val="21"/>
        </w:rPr>
        <w:t>.</w:t>
      </w:r>
      <w:r w:rsidRPr="000E6D74">
        <w:rPr>
          <w:rFonts w:ascii="宋体" w:hAnsi="宋体" w:hint="eastAsia"/>
          <w:szCs w:val="21"/>
        </w:rPr>
        <w:t xml:space="preserve">3 </w:t>
      </w:r>
      <w:r w:rsidRPr="000E6D74">
        <w:rPr>
          <w:rFonts w:ascii="宋体" w:hAnsi="宋体"/>
          <w:szCs w:val="21"/>
        </w:rPr>
        <w:t>承包人应对所有现场作业、所有施工方法和全部工程的完备性、稳定性和安全性负责。</w:t>
      </w:r>
    </w:p>
    <w:p w:rsidR="00D15B5D" w:rsidRPr="000E6D74" w:rsidRDefault="009D09A3">
      <w:pPr>
        <w:spacing w:line="360" w:lineRule="auto"/>
        <w:ind w:firstLineChars="200" w:firstLine="420"/>
        <w:rPr>
          <w:rFonts w:ascii="宋体" w:hAnsi="宋体"/>
          <w:szCs w:val="21"/>
        </w:rPr>
      </w:pPr>
      <w:r w:rsidRPr="000E6D74">
        <w:rPr>
          <w:rFonts w:ascii="宋体" w:hAnsi="宋体"/>
          <w:szCs w:val="21"/>
        </w:rPr>
        <w:t>4.</w:t>
      </w:r>
      <w:r w:rsidRPr="000E6D74">
        <w:rPr>
          <w:rFonts w:ascii="宋体" w:hAnsi="宋体" w:hint="eastAsia"/>
          <w:szCs w:val="21"/>
        </w:rPr>
        <w:t>1</w:t>
      </w:r>
      <w:r w:rsidRPr="000E6D74">
        <w:rPr>
          <w:rFonts w:ascii="宋体" w:hAnsi="宋体"/>
          <w:szCs w:val="21"/>
        </w:rPr>
        <w:t>.</w:t>
      </w:r>
      <w:r w:rsidRPr="000E6D74">
        <w:rPr>
          <w:rFonts w:ascii="宋体" w:hAnsi="宋体" w:hint="eastAsia"/>
          <w:szCs w:val="21"/>
        </w:rPr>
        <w:t>4 承包人应按照法律规定和合同约定，负责施工场地及其周边环境与生态的保护工作。</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4.1.5 工程接收证书颁发前，承包人应负责照管和维护工程。工程接收证书颁发时尚有部分未竣工工程的，承包人还应</w:t>
      </w:r>
      <w:proofErr w:type="gramStart"/>
      <w:r w:rsidRPr="000E6D74">
        <w:rPr>
          <w:rFonts w:ascii="宋体" w:hAnsi="宋体" w:hint="eastAsia"/>
          <w:szCs w:val="21"/>
        </w:rPr>
        <w:t>负责该未竣工</w:t>
      </w:r>
      <w:proofErr w:type="gramEnd"/>
      <w:r w:rsidRPr="000E6D74">
        <w:rPr>
          <w:rFonts w:ascii="宋体" w:hAnsi="宋体" w:hint="eastAsia"/>
          <w:szCs w:val="21"/>
        </w:rPr>
        <w:t>工程的照管和维护工作，直至竣工后移交给发包人为止。</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4.1.6 承包人应履行合同约定的其他义务。</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849" w:name="_Toc531358335"/>
      <w:bookmarkStart w:id="850" w:name="_Toc246997023"/>
      <w:bookmarkStart w:id="851" w:name="_Toc19622833"/>
      <w:bookmarkStart w:id="852" w:name="_Toc43716169"/>
      <w:bookmarkStart w:id="853" w:name="_Toc18900"/>
      <w:bookmarkStart w:id="854" w:name="_Toc523319306"/>
      <w:bookmarkStart w:id="855" w:name="_Toc246996280"/>
      <w:bookmarkStart w:id="856" w:name="_Toc531358052"/>
      <w:bookmarkStart w:id="857" w:name="_Toc247085795"/>
      <w:bookmarkStart w:id="858" w:name="_Toc531357806"/>
      <w:bookmarkStart w:id="859" w:name="_Toc296602524"/>
      <w:bookmarkStart w:id="860" w:name="_Toc531358582"/>
      <w:r w:rsidRPr="000E6D74">
        <w:rPr>
          <w:rFonts w:ascii="宋体" w:hAnsi="宋体" w:hint="eastAsia"/>
          <w:b/>
          <w:kern w:val="0"/>
          <w:sz w:val="24"/>
          <w:szCs w:val="20"/>
        </w:rPr>
        <w:t>4.2 履约担保</w:t>
      </w:r>
      <w:bookmarkEnd w:id="849"/>
      <w:bookmarkEnd w:id="850"/>
      <w:bookmarkEnd w:id="851"/>
      <w:bookmarkEnd w:id="852"/>
      <w:bookmarkEnd w:id="853"/>
      <w:bookmarkEnd w:id="854"/>
      <w:bookmarkEnd w:id="855"/>
      <w:bookmarkEnd w:id="856"/>
      <w:bookmarkEnd w:id="857"/>
      <w:bookmarkEnd w:id="858"/>
      <w:bookmarkEnd w:id="859"/>
      <w:bookmarkEnd w:id="860"/>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4.2.1承包人应保证其履约担保在发包人颁发工程接收证书前一直有效。发包人应在工程接收证书颁发后28 天内把履约担保退还给承包人。</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lastRenderedPageBreak/>
        <w:t>4.2.2如工程延期，承包人有义务继续提供履约担保。由于发包人原因导致延期的，继续提供履约担保所需的费用由发包人承担；由于承包人原因导致延期的，继续提供履约担保所需费用由承包人承担。</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861" w:name="_Toc523319307"/>
      <w:bookmarkStart w:id="862" w:name="_Toc531358583"/>
      <w:bookmarkStart w:id="863" w:name="_Toc19622834"/>
      <w:bookmarkStart w:id="864" w:name="_Toc246996282"/>
      <w:bookmarkStart w:id="865" w:name="_Toc531358053"/>
      <w:bookmarkStart w:id="866" w:name="_Toc246997025"/>
      <w:bookmarkStart w:id="867" w:name="_Toc531357807"/>
      <w:bookmarkStart w:id="868" w:name="_Toc296602525"/>
      <w:bookmarkStart w:id="869" w:name="_Toc247085797"/>
      <w:bookmarkStart w:id="870" w:name="_Toc531358336"/>
      <w:bookmarkStart w:id="871" w:name="_Toc5084"/>
      <w:bookmarkStart w:id="872" w:name="_Toc43716170"/>
      <w:r w:rsidRPr="000E6D74">
        <w:rPr>
          <w:rFonts w:ascii="宋体" w:hAnsi="宋体" w:hint="eastAsia"/>
          <w:b/>
          <w:kern w:val="0"/>
          <w:sz w:val="24"/>
          <w:szCs w:val="20"/>
        </w:rPr>
        <w:t>4.3 承包人项目经理</w:t>
      </w:r>
      <w:bookmarkEnd w:id="861"/>
      <w:bookmarkEnd w:id="862"/>
      <w:bookmarkEnd w:id="863"/>
      <w:bookmarkEnd w:id="864"/>
      <w:bookmarkEnd w:id="865"/>
      <w:bookmarkEnd w:id="866"/>
      <w:bookmarkEnd w:id="867"/>
      <w:bookmarkEnd w:id="868"/>
      <w:bookmarkEnd w:id="869"/>
      <w:bookmarkEnd w:id="870"/>
      <w:bookmarkEnd w:id="871"/>
      <w:bookmarkEnd w:id="872"/>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承包人应按合同约定指派项目经理，并在约定的期限内到职。承包人项目经理应按合同约定以及监理人按第3.4款</w:t>
      </w:r>
      <w:proofErr w:type="gramStart"/>
      <w:r w:rsidRPr="000E6D74">
        <w:rPr>
          <w:rFonts w:ascii="宋体" w:hAnsi="宋体" w:hint="eastAsia"/>
          <w:szCs w:val="21"/>
        </w:rPr>
        <w:t>作出</w:t>
      </w:r>
      <w:proofErr w:type="gramEnd"/>
      <w:r w:rsidRPr="000E6D74">
        <w:rPr>
          <w:rFonts w:ascii="宋体" w:hAnsi="宋体" w:hint="eastAsia"/>
          <w:szCs w:val="21"/>
        </w:rPr>
        <w:t>的指示，负责组织合同工程的实施。承包人为履行合同发出的一切函件均应盖有承包人授权的施工场地管理机构章，并由承包人项目经理或其授权代表签字。</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873" w:name="_Toc523319308"/>
      <w:bookmarkStart w:id="874" w:name="_Toc531358337"/>
      <w:bookmarkStart w:id="875" w:name="_Toc531357808"/>
      <w:bookmarkStart w:id="876" w:name="_Toc531358054"/>
      <w:bookmarkStart w:id="877" w:name="_Toc19622835"/>
      <w:bookmarkStart w:id="878" w:name="_Toc246997026"/>
      <w:bookmarkStart w:id="879" w:name="_Toc531358584"/>
      <w:bookmarkStart w:id="880" w:name="_Toc247085798"/>
      <w:bookmarkStart w:id="881" w:name="_Toc246996283"/>
      <w:bookmarkStart w:id="882" w:name="_Toc43716171"/>
      <w:bookmarkStart w:id="883" w:name="_Toc296602526"/>
      <w:bookmarkStart w:id="884" w:name="_Toc11722"/>
      <w:r w:rsidRPr="000E6D74">
        <w:rPr>
          <w:rFonts w:ascii="宋体" w:hAnsi="宋体" w:hint="eastAsia"/>
          <w:b/>
          <w:kern w:val="0"/>
          <w:sz w:val="24"/>
          <w:szCs w:val="20"/>
        </w:rPr>
        <w:t>4.4 工程价款应专款专用</w:t>
      </w:r>
      <w:bookmarkEnd w:id="873"/>
      <w:bookmarkEnd w:id="874"/>
      <w:bookmarkEnd w:id="875"/>
      <w:bookmarkEnd w:id="876"/>
      <w:bookmarkEnd w:id="877"/>
      <w:bookmarkEnd w:id="878"/>
      <w:bookmarkEnd w:id="879"/>
      <w:bookmarkEnd w:id="880"/>
      <w:bookmarkEnd w:id="881"/>
      <w:bookmarkEnd w:id="882"/>
      <w:bookmarkEnd w:id="883"/>
      <w:bookmarkEnd w:id="884"/>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发包人按合同约定支付给承包人的各项价款应专用于合同工程。</w:t>
      </w:r>
      <w:bookmarkStart w:id="885" w:name="_Toc246997027"/>
      <w:bookmarkStart w:id="886" w:name="_Toc246996284"/>
      <w:bookmarkStart w:id="887" w:name="_Toc247085799"/>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88" w:name="_Toc19622836"/>
      <w:bookmarkStart w:id="889" w:name="_Toc43716172"/>
      <w:bookmarkStart w:id="890" w:name="_Toc531358338"/>
      <w:bookmarkStart w:id="891" w:name="_Toc531358055"/>
      <w:bookmarkStart w:id="892" w:name="_Toc296602527"/>
      <w:bookmarkStart w:id="893" w:name="_Toc531357809"/>
      <w:bookmarkStart w:id="894" w:name="_Toc523319309"/>
      <w:bookmarkStart w:id="895" w:name="_Toc26787"/>
      <w:bookmarkStart w:id="896" w:name="_Toc531358585"/>
      <w:r w:rsidRPr="000E6D74">
        <w:rPr>
          <w:rFonts w:ascii="宋体" w:hAnsi="宋体" w:hint="eastAsia"/>
          <w:b/>
          <w:kern w:val="0"/>
          <w:sz w:val="24"/>
          <w:szCs w:val="20"/>
        </w:rPr>
        <w:t>4.5 不利物质条件</w:t>
      </w:r>
      <w:bookmarkEnd w:id="888"/>
      <w:bookmarkEnd w:id="889"/>
      <w:bookmarkEnd w:id="890"/>
      <w:bookmarkEnd w:id="891"/>
      <w:bookmarkEnd w:id="892"/>
      <w:bookmarkEnd w:id="893"/>
      <w:bookmarkEnd w:id="894"/>
      <w:bookmarkEnd w:id="895"/>
      <w:bookmarkEnd w:id="896"/>
    </w:p>
    <w:p w:rsidR="00D15B5D" w:rsidRPr="000E6D74" w:rsidRDefault="009D09A3">
      <w:pPr>
        <w:spacing w:line="400" w:lineRule="exact"/>
        <w:ind w:firstLineChars="200" w:firstLine="420"/>
        <w:rPr>
          <w:rFonts w:ascii="宋体" w:hAnsi="宋体"/>
        </w:rPr>
      </w:pPr>
      <w:r w:rsidRPr="000E6D74">
        <w:rPr>
          <w:rFonts w:ascii="宋体" w:hAnsi="宋体" w:hint="eastAsia"/>
          <w:szCs w:val="21"/>
        </w:rPr>
        <w:t>4.5.1</w:t>
      </w:r>
      <w:r w:rsidRPr="000E6D74">
        <w:rPr>
          <w:rFonts w:ascii="宋体" w:hAnsi="宋体" w:hint="eastAsia"/>
        </w:rPr>
        <w:t xml:space="preserve"> 不利物质条件，除专用合同条款另有约定外，是指承包人在施工场地遇到的不可预见的自然物质条件、非自然的物质障碍和污染物，包括地下和水文条件，但不包括气候条件。</w:t>
      </w:r>
    </w:p>
    <w:p w:rsidR="00D15B5D" w:rsidRPr="000E6D74" w:rsidRDefault="009D09A3">
      <w:pPr>
        <w:spacing w:line="400" w:lineRule="exact"/>
        <w:ind w:firstLineChars="200" w:firstLine="420"/>
        <w:rPr>
          <w:rFonts w:ascii="宋体" w:hAnsi="宋体"/>
        </w:rPr>
      </w:pPr>
      <w:r w:rsidRPr="000E6D74">
        <w:rPr>
          <w:rFonts w:ascii="宋体" w:hAnsi="宋体" w:hint="eastAsia"/>
          <w:szCs w:val="21"/>
        </w:rPr>
        <w:t xml:space="preserve">4.5.2 </w:t>
      </w:r>
      <w:r w:rsidRPr="000E6D74">
        <w:rPr>
          <w:rFonts w:ascii="宋体" w:hAnsi="宋体"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24"/>
          <w:szCs w:val="32"/>
        </w:rPr>
      </w:pPr>
      <w:bookmarkStart w:id="897" w:name="_Toc531358339"/>
      <w:bookmarkStart w:id="898" w:name="_Toc296602528"/>
      <w:bookmarkStart w:id="899" w:name="_Toc523319310"/>
      <w:bookmarkStart w:id="900" w:name="_Toc531358056"/>
      <w:bookmarkStart w:id="901" w:name="_Toc43716173"/>
      <w:bookmarkStart w:id="902" w:name="_Toc3104"/>
      <w:bookmarkStart w:id="903" w:name="_Toc531358586"/>
      <w:bookmarkStart w:id="904" w:name="_Toc531357810"/>
      <w:bookmarkStart w:id="905" w:name="_Toc19622837"/>
      <w:r w:rsidRPr="000E6D74">
        <w:rPr>
          <w:rFonts w:ascii="宋体" w:hAnsi="宋体" w:hint="eastAsia"/>
          <w:b/>
          <w:kern w:val="0"/>
          <w:sz w:val="24"/>
          <w:szCs w:val="32"/>
        </w:rPr>
        <w:t>5. 施工控制网</w:t>
      </w:r>
      <w:bookmarkEnd w:id="897"/>
      <w:bookmarkEnd w:id="898"/>
      <w:bookmarkEnd w:id="899"/>
      <w:bookmarkEnd w:id="900"/>
      <w:bookmarkEnd w:id="901"/>
      <w:bookmarkEnd w:id="902"/>
      <w:bookmarkEnd w:id="903"/>
      <w:bookmarkEnd w:id="904"/>
      <w:bookmarkEnd w:id="905"/>
    </w:p>
    <w:p w:rsidR="00D15B5D" w:rsidRPr="000E6D74" w:rsidRDefault="009D09A3">
      <w:pPr>
        <w:spacing w:line="400" w:lineRule="exact"/>
        <w:ind w:firstLineChars="200" w:firstLine="420"/>
        <w:rPr>
          <w:rFonts w:ascii="宋体" w:hAnsi="宋体"/>
        </w:rPr>
      </w:pPr>
      <w:r w:rsidRPr="000E6D74">
        <w:rPr>
          <w:rFonts w:ascii="宋体" w:hAnsi="宋体" w:hint="eastAsia"/>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D15B5D" w:rsidRPr="000E6D74" w:rsidRDefault="009D09A3">
      <w:pPr>
        <w:spacing w:line="400" w:lineRule="exact"/>
        <w:ind w:firstLineChars="200" w:firstLine="420"/>
        <w:rPr>
          <w:rFonts w:ascii="宋体" w:hAnsi="宋体"/>
        </w:rPr>
      </w:pPr>
      <w:r w:rsidRPr="000E6D74">
        <w:rPr>
          <w:rFonts w:ascii="宋体" w:hAnsi="宋体" w:hint="eastAsia"/>
        </w:rPr>
        <w:t>5.2 承包人应负责管理施工控制网点。施工控制网点丢失或损坏的，承包人应及时修复。承包人应承担施工控制网点的管理与修复费用，并在工程竣工后将施工控制网点移交发包人。</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906" w:name="_Toc7105"/>
      <w:bookmarkStart w:id="907" w:name="_Toc531358340"/>
      <w:bookmarkStart w:id="908" w:name="_Toc43716174"/>
      <w:bookmarkStart w:id="909" w:name="_Toc19622838"/>
      <w:bookmarkStart w:id="910" w:name="_Toc531357811"/>
      <w:bookmarkStart w:id="911" w:name="_Toc296602529"/>
      <w:bookmarkStart w:id="912" w:name="_Toc523319311"/>
      <w:bookmarkStart w:id="913" w:name="_Toc531358587"/>
      <w:bookmarkStart w:id="914" w:name="_Toc531358057"/>
      <w:r w:rsidRPr="000E6D74">
        <w:rPr>
          <w:rFonts w:ascii="宋体" w:hAnsi="宋体" w:hint="eastAsia"/>
          <w:b/>
          <w:kern w:val="0"/>
          <w:sz w:val="24"/>
          <w:szCs w:val="32"/>
        </w:rPr>
        <w:t>6. 工期</w:t>
      </w:r>
      <w:bookmarkEnd w:id="906"/>
      <w:bookmarkEnd w:id="907"/>
      <w:bookmarkEnd w:id="908"/>
      <w:bookmarkEnd w:id="909"/>
      <w:bookmarkEnd w:id="910"/>
      <w:bookmarkEnd w:id="911"/>
      <w:bookmarkEnd w:id="912"/>
      <w:bookmarkEnd w:id="913"/>
      <w:bookmarkEnd w:id="914"/>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15" w:name="_Toc43716175"/>
      <w:bookmarkStart w:id="916" w:name="_Toc531358588"/>
      <w:bookmarkStart w:id="917" w:name="_Toc296602530"/>
      <w:bookmarkStart w:id="918" w:name="_Toc531358341"/>
      <w:bookmarkStart w:id="919" w:name="_Toc23555"/>
      <w:bookmarkStart w:id="920" w:name="_Toc523319312"/>
      <w:bookmarkStart w:id="921" w:name="_Toc19622839"/>
      <w:bookmarkStart w:id="922" w:name="_Toc531358058"/>
      <w:bookmarkStart w:id="923" w:name="_Toc531357812"/>
      <w:r w:rsidRPr="000E6D74">
        <w:rPr>
          <w:rFonts w:ascii="宋体" w:hAnsi="宋体" w:hint="eastAsia"/>
          <w:b/>
          <w:kern w:val="0"/>
          <w:sz w:val="24"/>
          <w:szCs w:val="20"/>
        </w:rPr>
        <w:t>6.1 进度计划</w:t>
      </w:r>
      <w:bookmarkEnd w:id="915"/>
      <w:bookmarkEnd w:id="916"/>
      <w:bookmarkEnd w:id="917"/>
      <w:bookmarkEnd w:id="918"/>
      <w:bookmarkEnd w:id="919"/>
      <w:bookmarkEnd w:id="920"/>
      <w:bookmarkEnd w:id="921"/>
      <w:bookmarkEnd w:id="922"/>
      <w:bookmarkEnd w:id="923"/>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承包</w:t>
      </w:r>
      <w:r w:rsidRPr="000E6D74">
        <w:rPr>
          <w:rFonts w:ascii="宋体" w:hAnsi="宋体"/>
          <w:szCs w:val="21"/>
        </w:rPr>
        <w:t>人应按照</w:t>
      </w:r>
      <w:r w:rsidRPr="000E6D74">
        <w:rPr>
          <w:rFonts w:ascii="宋体" w:hAnsi="宋体" w:hint="eastAsia"/>
          <w:szCs w:val="21"/>
        </w:rPr>
        <w:t>专用合同条款约</w:t>
      </w:r>
      <w:r w:rsidRPr="000E6D74">
        <w:rPr>
          <w:rFonts w:ascii="宋体" w:hAnsi="宋体"/>
          <w:szCs w:val="21"/>
        </w:rPr>
        <w:t>定的时间，向监理人提交进度计划</w:t>
      </w:r>
      <w:r w:rsidRPr="000E6D74">
        <w:rPr>
          <w:rFonts w:ascii="宋体" w:hAnsi="宋体" w:hint="eastAsia"/>
          <w:szCs w:val="21"/>
        </w:rPr>
        <w:t>。</w:t>
      </w:r>
      <w:r w:rsidRPr="000E6D74">
        <w:rPr>
          <w:rFonts w:ascii="宋体" w:hAnsi="宋体"/>
          <w:szCs w:val="21"/>
        </w:rPr>
        <w:t>经监理人审批后</w:t>
      </w:r>
      <w:r w:rsidRPr="000E6D74">
        <w:rPr>
          <w:rFonts w:ascii="宋体" w:hAnsi="宋体" w:hint="eastAsia"/>
          <w:szCs w:val="21"/>
        </w:rPr>
        <w:t>的进度计划具有合同约束力，承包人应当严格执行。实际进度与进度计划不符时，监理人应当指</w:t>
      </w:r>
      <w:r w:rsidRPr="000E6D74">
        <w:rPr>
          <w:rFonts w:ascii="宋体" w:hAnsi="宋体" w:hint="eastAsia"/>
          <w:szCs w:val="21"/>
        </w:rPr>
        <w:lastRenderedPageBreak/>
        <w:t>示承包人对进度计划进行修订，重新提交给监理人审批。</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24" w:name="_Toc531358589"/>
      <w:bookmarkStart w:id="925" w:name="_Toc19622840"/>
      <w:bookmarkStart w:id="926" w:name="_Toc531357813"/>
      <w:bookmarkStart w:id="927" w:name="_Toc43716176"/>
      <w:bookmarkStart w:id="928" w:name="_Toc296602531"/>
      <w:bookmarkStart w:id="929" w:name="_Toc531358342"/>
      <w:bookmarkStart w:id="930" w:name="_Toc531358059"/>
      <w:bookmarkStart w:id="931" w:name="_Toc30074"/>
      <w:bookmarkStart w:id="932" w:name="_Toc523319313"/>
      <w:r w:rsidRPr="000E6D74">
        <w:rPr>
          <w:rFonts w:ascii="宋体" w:hAnsi="宋体" w:hint="eastAsia"/>
          <w:b/>
          <w:kern w:val="0"/>
          <w:sz w:val="24"/>
          <w:szCs w:val="20"/>
        </w:rPr>
        <w:t>6.2 工程实施</w:t>
      </w:r>
      <w:bookmarkEnd w:id="924"/>
      <w:bookmarkEnd w:id="925"/>
      <w:bookmarkEnd w:id="926"/>
      <w:bookmarkEnd w:id="927"/>
      <w:bookmarkEnd w:id="928"/>
      <w:bookmarkEnd w:id="929"/>
      <w:bookmarkEnd w:id="930"/>
      <w:bookmarkEnd w:id="931"/>
      <w:bookmarkEnd w:id="932"/>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监理人应在开工日期7天前向承包人发出开工通知。承包人应在第</w:t>
      </w:r>
      <w:r w:rsidRPr="000E6D74">
        <w:rPr>
          <w:rFonts w:ascii="宋体" w:hAnsi="宋体"/>
          <w:szCs w:val="21"/>
        </w:rPr>
        <w:t>1.1.4.3</w:t>
      </w:r>
      <w:r w:rsidRPr="000E6D74">
        <w:rPr>
          <w:rFonts w:ascii="宋体" w:hAnsi="宋体" w:hint="eastAsia"/>
          <w:szCs w:val="21"/>
        </w:rPr>
        <w:t>目约定的期限内完成合同工程。实际竣工日期在接收证书中写明。</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933" w:name="_Toc531358590"/>
      <w:bookmarkStart w:id="934" w:name="_Toc43716177"/>
      <w:bookmarkStart w:id="935" w:name="_Toc19622841"/>
      <w:bookmarkStart w:id="936" w:name="_Toc531358060"/>
      <w:bookmarkStart w:id="937" w:name="_Toc25420"/>
      <w:bookmarkStart w:id="938" w:name="_Toc523319314"/>
      <w:bookmarkStart w:id="939" w:name="_Toc531357814"/>
      <w:bookmarkStart w:id="940" w:name="_Toc531358343"/>
      <w:bookmarkStart w:id="941" w:name="_Toc296602532"/>
      <w:r w:rsidRPr="000E6D74">
        <w:rPr>
          <w:rFonts w:ascii="宋体" w:hAnsi="宋体" w:hint="eastAsia"/>
          <w:b/>
          <w:kern w:val="0"/>
          <w:sz w:val="24"/>
          <w:szCs w:val="20"/>
        </w:rPr>
        <w:t>6.3 发包人引起的工期延误</w:t>
      </w:r>
      <w:bookmarkEnd w:id="933"/>
      <w:bookmarkEnd w:id="934"/>
      <w:bookmarkEnd w:id="935"/>
      <w:bookmarkEnd w:id="936"/>
      <w:bookmarkEnd w:id="937"/>
      <w:bookmarkEnd w:id="938"/>
      <w:bookmarkEnd w:id="939"/>
      <w:bookmarkEnd w:id="940"/>
      <w:bookmarkEnd w:id="941"/>
    </w:p>
    <w:p w:rsidR="00D15B5D" w:rsidRPr="000E6D74" w:rsidRDefault="009D09A3">
      <w:pPr>
        <w:spacing w:line="400" w:lineRule="exact"/>
        <w:ind w:firstLineChars="200" w:firstLine="420"/>
        <w:rPr>
          <w:rFonts w:ascii="宋体" w:hAnsi="宋体"/>
        </w:rPr>
      </w:pPr>
      <w:r w:rsidRPr="000E6D74">
        <w:rPr>
          <w:rFonts w:ascii="宋体" w:hAnsi="宋体" w:hint="eastAsia"/>
        </w:rPr>
        <w:t>在履行合同过程中，由于发包人的下列原因造成工期延误的，承包人有权要求发包人延长工期和（或）增加费用，并支付合理利润。需要修订合同进度计划的，按照第6.1款的约定执行。</w:t>
      </w:r>
    </w:p>
    <w:p w:rsidR="00D15B5D" w:rsidRPr="000E6D74" w:rsidRDefault="009D09A3">
      <w:pPr>
        <w:spacing w:line="400" w:lineRule="exact"/>
        <w:ind w:firstLineChars="171" w:firstLine="359"/>
        <w:rPr>
          <w:rFonts w:ascii="宋体" w:hAnsi="宋体"/>
        </w:rPr>
      </w:pPr>
      <w:r w:rsidRPr="000E6D74">
        <w:rPr>
          <w:rFonts w:ascii="宋体" w:hAnsi="宋体" w:hint="eastAsia"/>
        </w:rPr>
        <w:t>（1）增加合同工作内容；</w:t>
      </w:r>
    </w:p>
    <w:p w:rsidR="00D15B5D" w:rsidRPr="000E6D74" w:rsidRDefault="009D09A3">
      <w:pPr>
        <w:spacing w:line="400" w:lineRule="exact"/>
        <w:ind w:firstLineChars="171" w:firstLine="359"/>
        <w:rPr>
          <w:rFonts w:ascii="宋体" w:hAnsi="宋体"/>
        </w:rPr>
      </w:pPr>
      <w:r w:rsidRPr="000E6D74">
        <w:rPr>
          <w:rFonts w:ascii="宋体" w:hAnsi="宋体" w:hint="eastAsia"/>
        </w:rPr>
        <w:t>（2）改变合同中任何一项工作的质量要求或其他特性；</w:t>
      </w:r>
    </w:p>
    <w:p w:rsidR="00D15B5D" w:rsidRPr="000E6D74" w:rsidRDefault="009D09A3">
      <w:pPr>
        <w:spacing w:line="400" w:lineRule="exact"/>
        <w:ind w:firstLineChars="171" w:firstLine="359"/>
        <w:rPr>
          <w:rFonts w:ascii="宋体" w:hAnsi="宋体"/>
        </w:rPr>
      </w:pPr>
      <w:r w:rsidRPr="000E6D74">
        <w:rPr>
          <w:rFonts w:ascii="宋体" w:hAnsi="宋体" w:hint="eastAsia"/>
        </w:rPr>
        <w:t>（3）发包人迟延提供材料、工程设备或变更交货地点；</w:t>
      </w:r>
    </w:p>
    <w:p w:rsidR="00D15B5D" w:rsidRPr="000E6D74" w:rsidRDefault="009D09A3">
      <w:pPr>
        <w:spacing w:line="400" w:lineRule="exact"/>
        <w:ind w:firstLineChars="171" w:firstLine="359"/>
        <w:rPr>
          <w:rFonts w:ascii="宋体" w:hAnsi="宋体"/>
        </w:rPr>
      </w:pPr>
      <w:r w:rsidRPr="000E6D74">
        <w:rPr>
          <w:rFonts w:ascii="宋体" w:hAnsi="宋体" w:hint="eastAsia"/>
        </w:rPr>
        <w:t>（4）因发包人原因导致的暂停施工；</w:t>
      </w:r>
    </w:p>
    <w:p w:rsidR="00D15B5D" w:rsidRPr="000E6D74" w:rsidRDefault="009D09A3">
      <w:pPr>
        <w:spacing w:line="400" w:lineRule="exact"/>
        <w:ind w:firstLineChars="171" w:firstLine="359"/>
        <w:rPr>
          <w:rFonts w:ascii="宋体" w:hAnsi="宋体"/>
        </w:rPr>
      </w:pPr>
      <w:r w:rsidRPr="000E6D74">
        <w:rPr>
          <w:rFonts w:ascii="宋体" w:hAnsi="宋体" w:hint="eastAsia"/>
        </w:rPr>
        <w:t>（5）提供图纸延误；</w:t>
      </w:r>
    </w:p>
    <w:p w:rsidR="00D15B5D" w:rsidRPr="000E6D74" w:rsidRDefault="009D09A3">
      <w:pPr>
        <w:spacing w:line="400" w:lineRule="exact"/>
        <w:ind w:firstLineChars="171" w:firstLine="359"/>
        <w:rPr>
          <w:rFonts w:ascii="宋体" w:hAnsi="宋体"/>
        </w:rPr>
      </w:pPr>
      <w:r w:rsidRPr="000E6D74">
        <w:rPr>
          <w:rFonts w:ascii="宋体" w:hAnsi="宋体" w:hint="eastAsia"/>
        </w:rPr>
        <w:t>（6）未按合同约定及时支付预付款、进度款；</w:t>
      </w:r>
    </w:p>
    <w:p w:rsidR="00D15B5D" w:rsidRPr="000E6D74" w:rsidRDefault="009D09A3">
      <w:pPr>
        <w:spacing w:line="400" w:lineRule="exact"/>
        <w:ind w:firstLineChars="171" w:firstLine="359"/>
        <w:rPr>
          <w:rFonts w:ascii="宋体" w:hAnsi="宋体"/>
        </w:rPr>
      </w:pPr>
      <w:r w:rsidRPr="000E6D74">
        <w:rPr>
          <w:rFonts w:ascii="宋体" w:hAnsi="宋体" w:hint="eastAsia"/>
        </w:rPr>
        <w:t>（7）发包人造成工期延误的其他原因。</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42" w:name="_Toc296602533"/>
      <w:bookmarkStart w:id="943" w:name="_Toc531357815"/>
      <w:bookmarkStart w:id="944" w:name="_Toc523319315"/>
      <w:bookmarkStart w:id="945" w:name="_Toc19622842"/>
      <w:bookmarkStart w:id="946" w:name="_Toc531358591"/>
      <w:bookmarkStart w:id="947" w:name="_Toc20576"/>
      <w:bookmarkStart w:id="948" w:name="_Toc531358344"/>
      <w:bookmarkStart w:id="949" w:name="_Toc43716178"/>
      <w:bookmarkStart w:id="950" w:name="_Toc531358061"/>
      <w:r w:rsidRPr="000E6D74">
        <w:rPr>
          <w:rFonts w:ascii="宋体" w:hAnsi="宋体" w:hint="eastAsia"/>
          <w:b/>
          <w:kern w:val="0"/>
          <w:sz w:val="24"/>
          <w:szCs w:val="20"/>
        </w:rPr>
        <w:t>6.4 异常恶劣的气候条件</w:t>
      </w:r>
      <w:bookmarkEnd w:id="942"/>
      <w:bookmarkEnd w:id="943"/>
      <w:bookmarkEnd w:id="944"/>
      <w:bookmarkEnd w:id="945"/>
      <w:bookmarkEnd w:id="946"/>
      <w:bookmarkEnd w:id="947"/>
      <w:bookmarkEnd w:id="948"/>
      <w:bookmarkEnd w:id="949"/>
      <w:bookmarkEnd w:id="950"/>
    </w:p>
    <w:p w:rsidR="00D15B5D" w:rsidRPr="000E6D74" w:rsidRDefault="009D09A3">
      <w:pPr>
        <w:spacing w:line="400" w:lineRule="exact"/>
        <w:ind w:firstLineChars="200" w:firstLine="420"/>
        <w:rPr>
          <w:rFonts w:ascii="宋体" w:hAnsi="宋体"/>
        </w:rPr>
      </w:pPr>
      <w:r w:rsidRPr="000E6D74">
        <w:rPr>
          <w:rFonts w:ascii="宋体" w:hAnsi="宋体" w:hint="eastAsia"/>
        </w:rPr>
        <w:t>由于出现专用合同条款约定的异常恶劣气候导致工期延误的，承包人有权要求发包人延长工期。</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51" w:name="_Toc531358592"/>
      <w:bookmarkStart w:id="952" w:name="_Toc523319316"/>
      <w:bookmarkStart w:id="953" w:name="_Toc19622843"/>
      <w:bookmarkStart w:id="954" w:name="_Toc531357816"/>
      <w:bookmarkStart w:id="955" w:name="_Toc43716179"/>
      <w:bookmarkStart w:id="956" w:name="_Toc531358345"/>
      <w:bookmarkStart w:id="957" w:name="_Toc296602534"/>
      <w:bookmarkStart w:id="958" w:name="_Toc531358062"/>
      <w:bookmarkStart w:id="959" w:name="_Toc30201"/>
      <w:r w:rsidRPr="000E6D74">
        <w:rPr>
          <w:rFonts w:ascii="宋体" w:hAnsi="宋体" w:hint="eastAsia"/>
          <w:b/>
          <w:kern w:val="0"/>
          <w:sz w:val="24"/>
          <w:szCs w:val="20"/>
        </w:rPr>
        <w:t>6.5 承包人引起的工期延误</w:t>
      </w:r>
      <w:bookmarkEnd w:id="951"/>
      <w:bookmarkEnd w:id="952"/>
      <w:bookmarkEnd w:id="953"/>
      <w:bookmarkEnd w:id="954"/>
      <w:bookmarkEnd w:id="955"/>
      <w:bookmarkEnd w:id="956"/>
      <w:bookmarkEnd w:id="957"/>
      <w:bookmarkEnd w:id="958"/>
      <w:bookmarkEnd w:id="959"/>
    </w:p>
    <w:p w:rsidR="00D15B5D" w:rsidRPr="000E6D74" w:rsidRDefault="009D09A3">
      <w:pPr>
        <w:spacing w:line="360" w:lineRule="auto"/>
        <w:ind w:firstLineChars="200" w:firstLine="420"/>
        <w:rPr>
          <w:rFonts w:ascii="宋体" w:hAnsi="宋体"/>
          <w:szCs w:val="21"/>
        </w:rPr>
      </w:pPr>
      <w:r w:rsidRPr="000E6D74">
        <w:rPr>
          <w:rFonts w:ascii="宋体" w:hAnsi="宋体"/>
          <w:szCs w:val="21"/>
        </w:rPr>
        <w:t>由于</w:t>
      </w:r>
      <w:r w:rsidRPr="000E6D74">
        <w:rPr>
          <w:rFonts w:ascii="宋体" w:hAnsi="宋体" w:hint="eastAsia"/>
          <w:szCs w:val="21"/>
        </w:rPr>
        <w:t>承包</w:t>
      </w:r>
      <w:r w:rsidRPr="000E6D74">
        <w:rPr>
          <w:rFonts w:ascii="宋体" w:hAnsi="宋体"/>
          <w:szCs w:val="21"/>
        </w:rPr>
        <w:t>人原因造成工期延误，</w:t>
      </w:r>
      <w:r w:rsidRPr="000E6D74">
        <w:rPr>
          <w:rFonts w:ascii="宋体" w:hAnsi="宋体" w:hint="eastAsia"/>
          <w:szCs w:val="21"/>
        </w:rPr>
        <w:t>承包</w:t>
      </w:r>
      <w:r w:rsidRPr="000E6D74">
        <w:rPr>
          <w:rFonts w:ascii="宋体" w:hAnsi="宋体"/>
          <w:szCs w:val="21"/>
        </w:rPr>
        <w:t>人应按照</w:t>
      </w:r>
      <w:r w:rsidRPr="000E6D74">
        <w:rPr>
          <w:rFonts w:ascii="宋体" w:hAnsi="宋体" w:hint="eastAsia"/>
          <w:szCs w:val="21"/>
        </w:rPr>
        <w:t>专用合同条款</w:t>
      </w:r>
      <w:r w:rsidRPr="000E6D74">
        <w:rPr>
          <w:rFonts w:ascii="宋体" w:hAnsi="宋体"/>
          <w:szCs w:val="21"/>
        </w:rPr>
        <w:t>中约定的逾期竣工违约金计算方法</w:t>
      </w:r>
      <w:r w:rsidRPr="000E6D74">
        <w:rPr>
          <w:rFonts w:ascii="宋体" w:hAnsi="宋体" w:hint="eastAsia"/>
          <w:szCs w:val="21"/>
        </w:rPr>
        <w:t>和最高限额</w:t>
      </w:r>
      <w:r w:rsidRPr="000E6D74">
        <w:rPr>
          <w:rFonts w:ascii="宋体" w:hAnsi="宋体"/>
          <w:szCs w:val="21"/>
        </w:rPr>
        <w:t>，支付逾期竣工违约金</w:t>
      </w:r>
      <w:r w:rsidRPr="000E6D74">
        <w:rPr>
          <w:rFonts w:ascii="宋体" w:hAnsi="宋体" w:hint="eastAsia"/>
          <w:szCs w:val="21"/>
        </w:rPr>
        <w:t>。承包人支付逾期竣工违约金，</w:t>
      </w:r>
      <w:proofErr w:type="gramStart"/>
      <w:r w:rsidRPr="000E6D74">
        <w:rPr>
          <w:rFonts w:ascii="宋体" w:hAnsi="宋体" w:hint="eastAsia"/>
          <w:szCs w:val="21"/>
        </w:rPr>
        <w:t>不</w:t>
      </w:r>
      <w:proofErr w:type="gramEnd"/>
      <w:r w:rsidRPr="000E6D74">
        <w:rPr>
          <w:rFonts w:ascii="宋体" w:hAnsi="宋体" w:hint="eastAsia"/>
          <w:szCs w:val="21"/>
        </w:rPr>
        <w:t>免除承包人完成工程及修补缺陷的义务。</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960" w:name="_Toc246997034"/>
      <w:bookmarkStart w:id="961" w:name="_Toc531357817"/>
      <w:bookmarkStart w:id="962" w:name="_Toc531358063"/>
      <w:bookmarkStart w:id="963" w:name="_Toc19809"/>
      <w:bookmarkStart w:id="964" w:name="_Toc296602535"/>
      <w:bookmarkStart w:id="965" w:name="_Toc523319317"/>
      <w:bookmarkStart w:id="966" w:name="_Toc531358346"/>
      <w:bookmarkStart w:id="967" w:name="_Toc531358593"/>
      <w:bookmarkStart w:id="968" w:name="_Toc19622844"/>
      <w:bookmarkStart w:id="969" w:name="_Toc43716180"/>
      <w:bookmarkStart w:id="970" w:name="_Toc184635110"/>
      <w:bookmarkStart w:id="971" w:name="_Toc246996291"/>
      <w:bookmarkStart w:id="972" w:name="_Toc247085806"/>
      <w:bookmarkEnd w:id="885"/>
      <w:bookmarkEnd w:id="886"/>
      <w:bookmarkEnd w:id="887"/>
      <w:r w:rsidRPr="000E6D74">
        <w:rPr>
          <w:rFonts w:ascii="宋体" w:hAnsi="宋体" w:hint="eastAsia"/>
          <w:b/>
          <w:kern w:val="0"/>
          <w:sz w:val="24"/>
          <w:szCs w:val="32"/>
        </w:rPr>
        <w:t>7. 工程质量</w:t>
      </w:r>
      <w:bookmarkEnd w:id="960"/>
      <w:bookmarkEnd w:id="961"/>
      <w:bookmarkEnd w:id="962"/>
      <w:bookmarkEnd w:id="963"/>
      <w:bookmarkEnd w:id="964"/>
      <w:bookmarkEnd w:id="965"/>
      <w:bookmarkEnd w:id="966"/>
      <w:bookmarkEnd w:id="967"/>
      <w:bookmarkEnd w:id="968"/>
      <w:bookmarkEnd w:id="969"/>
      <w:bookmarkEnd w:id="970"/>
      <w:bookmarkEnd w:id="971"/>
      <w:bookmarkEnd w:id="972"/>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73" w:name="_Toc638"/>
      <w:bookmarkStart w:id="974" w:name="_Toc246996292"/>
      <w:bookmarkStart w:id="975" w:name="_Toc247085807"/>
      <w:bookmarkStart w:id="976" w:name="_Toc19622845"/>
      <w:bookmarkStart w:id="977" w:name="_Toc531358347"/>
      <w:bookmarkStart w:id="978" w:name="_Toc531358064"/>
      <w:bookmarkStart w:id="979" w:name="_Toc531358594"/>
      <w:bookmarkStart w:id="980" w:name="_Toc296602536"/>
      <w:bookmarkStart w:id="981" w:name="_Toc531357818"/>
      <w:bookmarkStart w:id="982" w:name="_Toc246997035"/>
      <w:bookmarkStart w:id="983" w:name="_Toc523319318"/>
      <w:bookmarkStart w:id="984" w:name="_Toc43716181"/>
      <w:r w:rsidRPr="000E6D74">
        <w:rPr>
          <w:rFonts w:ascii="宋体" w:hAnsi="宋体" w:hint="eastAsia"/>
          <w:b/>
          <w:kern w:val="0"/>
          <w:sz w:val="24"/>
          <w:szCs w:val="20"/>
        </w:rPr>
        <w:t>7.1 工程质量要求</w:t>
      </w:r>
      <w:bookmarkEnd w:id="973"/>
      <w:bookmarkEnd w:id="974"/>
      <w:bookmarkEnd w:id="975"/>
      <w:bookmarkEnd w:id="976"/>
      <w:bookmarkEnd w:id="977"/>
      <w:bookmarkEnd w:id="978"/>
      <w:bookmarkEnd w:id="979"/>
      <w:bookmarkEnd w:id="980"/>
      <w:bookmarkEnd w:id="981"/>
      <w:bookmarkEnd w:id="982"/>
      <w:bookmarkEnd w:id="983"/>
      <w:bookmarkEnd w:id="984"/>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工程质量验收按照合同约定的验收标准执行。</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85" w:name="_Toc531357819"/>
      <w:bookmarkStart w:id="986" w:name="_Toc531358348"/>
      <w:bookmarkStart w:id="987" w:name="_Toc523319319"/>
      <w:bookmarkStart w:id="988" w:name="_Toc531358065"/>
      <w:bookmarkStart w:id="989" w:name="_Toc296602537"/>
      <w:bookmarkStart w:id="990" w:name="_Toc19622846"/>
      <w:bookmarkStart w:id="991" w:name="_Toc246996293"/>
      <w:bookmarkStart w:id="992" w:name="_Toc13660"/>
      <w:bookmarkStart w:id="993" w:name="_Toc246997036"/>
      <w:bookmarkStart w:id="994" w:name="_Toc43716182"/>
      <w:bookmarkStart w:id="995" w:name="_Toc247085808"/>
      <w:bookmarkStart w:id="996" w:name="_Toc531358595"/>
      <w:r w:rsidRPr="000E6D74">
        <w:rPr>
          <w:rFonts w:ascii="宋体" w:hAnsi="宋体" w:hint="eastAsia"/>
          <w:b/>
          <w:kern w:val="0"/>
          <w:sz w:val="24"/>
          <w:szCs w:val="20"/>
        </w:rPr>
        <w:t>7.2 监理人的质量检查</w:t>
      </w:r>
      <w:bookmarkEnd w:id="985"/>
      <w:bookmarkEnd w:id="986"/>
      <w:bookmarkEnd w:id="987"/>
      <w:bookmarkEnd w:id="988"/>
      <w:bookmarkEnd w:id="989"/>
      <w:bookmarkEnd w:id="990"/>
      <w:bookmarkEnd w:id="991"/>
      <w:bookmarkEnd w:id="992"/>
      <w:bookmarkEnd w:id="993"/>
      <w:bookmarkEnd w:id="994"/>
      <w:bookmarkEnd w:id="995"/>
      <w:bookmarkEnd w:id="996"/>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监理人有权对工程的所有部位及其施工工艺、材料和工程设备进行检查和检验。监理人的检查和检验，</w:t>
      </w:r>
      <w:proofErr w:type="gramStart"/>
      <w:r w:rsidRPr="000E6D74">
        <w:rPr>
          <w:rFonts w:ascii="宋体" w:hAnsi="宋体" w:hint="eastAsia"/>
          <w:szCs w:val="21"/>
        </w:rPr>
        <w:t>不</w:t>
      </w:r>
      <w:proofErr w:type="gramEnd"/>
      <w:r w:rsidRPr="000E6D74">
        <w:rPr>
          <w:rFonts w:ascii="宋体" w:hAnsi="宋体" w:hint="eastAsia"/>
          <w:szCs w:val="21"/>
        </w:rPr>
        <w:t>免除承包人按合同约定应负的责任。</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97" w:name="_Toc523319320"/>
      <w:bookmarkStart w:id="998" w:name="_Toc246997037"/>
      <w:bookmarkStart w:id="999" w:name="_Toc246996294"/>
      <w:bookmarkStart w:id="1000" w:name="_Toc531358596"/>
      <w:bookmarkStart w:id="1001" w:name="_Toc247085809"/>
      <w:bookmarkStart w:id="1002" w:name="_Toc531358066"/>
      <w:bookmarkStart w:id="1003" w:name="_Toc296602538"/>
      <w:bookmarkStart w:id="1004" w:name="_Toc43716183"/>
      <w:bookmarkStart w:id="1005" w:name="_Toc531357820"/>
      <w:bookmarkStart w:id="1006" w:name="_Toc531358349"/>
      <w:bookmarkStart w:id="1007" w:name="_Toc19622847"/>
      <w:bookmarkStart w:id="1008" w:name="_Toc23609"/>
      <w:r w:rsidRPr="000E6D74">
        <w:rPr>
          <w:rFonts w:ascii="宋体" w:hAnsi="宋体" w:hint="eastAsia"/>
          <w:b/>
          <w:kern w:val="0"/>
          <w:sz w:val="24"/>
          <w:szCs w:val="20"/>
        </w:rPr>
        <w:lastRenderedPageBreak/>
        <w:t>7.3 工程隐蔽部位覆盖前的检查</w:t>
      </w:r>
      <w:bookmarkEnd w:id="997"/>
      <w:bookmarkEnd w:id="998"/>
      <w:bookmarkEnd w:id="999"/>
      <w:bookmarkEnd w:id="1000"/>
      <w:bookmarkEnd w:id="1001"/>
      <w:bookmarkEnd w:id="1002"/>
      <w:bookmarkEnd w:id="1003"/>
      <w:bookmarkEnd w:id="1004"/>
      <w:bookmarkEnd w:id="1005"/>
      <w:bookmarkEnd w:id="1006"/>
      <w:bookmarkEnd w:id="1007"/>
      <w:bookmarkEnd w:id="1008"/>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sidRPr="000E6D74">
        <w:rPr>
          <w:rFonts w:ascii="宋体" w:hAnsi="宋体"/>
          <w:szCs w:val="21"/>
        </w:rPr>
        <w:t>可</w:t>
      </w:r>
      <w:r w:rsidRPr="000E6D74">
        <w:rPr>
          <w:rFonts w:ascii="宋体" w:hAnsi="宋体" w:hint="eastAsia"/>
          <w:szCs w:val="21"/>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09" w:name="_Toc246996295"/>
      <w:bookmarkStart w:id="1010" w:name="_Toc19622848"/>
      <w:bookmarkStart w:id="1011" w:name="_Toc21851"/>
      <w:bookmarkStart w:id="1012" w:name="_Toc531358597"/>
      <w:bookmarkStart w:id="1013" w:name="_Toc531357821"/>
      <w:bookmarkStart w:id="1014" w:name="_Toc531358350"/>
      <w:bookmarkStart w:id="1015" w:name="_Toc43716184"/>
      <w:bookmarkStart w:id="1016" w:name="_Toc531358067"/>
      <w:bookmarkStart w:id="1017" w:name="_Toc247085810"/>
      <w:bookmarkStart w:id="1018" w:name="_Toc246997038"/>
      <w:bookmarkStart w:id="1019" w:name="_Toc523319321"/>
      <w:bookmarkStart w:id="1020" w:name="_Toc296602539"/>
      <w:r w:rsidRPr="000E6D74">
        <w:rPr>
          <w:rFonts w:ascii="宋体" w:hAnsi="宋体" w:hint="eastAsia"/>
          <w:b/>
          <w:kern w:val="0"/>
          <w:sz w:val="24"/>
          <w:szCs w:val="20"/>
        </w:rPr>
        <w:t>7.4 清除不合格工程</w:t>
      </w:r>
      <w:bookmarkEnd w:id="1009"/>
      <w:bookmarkEnd w:id="1010"/>
      <w:bookmarkEnd w:id="1011"/>
      <w:bookmarkEnd w:id="1012"/>
      <w:bookmarkEnd w:id="1013"/>
      <w:bookmarkEnd w:id="1014"/>
      <w:bookmarkEnd w:id="1015"/>
      <w:bookmarkEnd w:id="1016"/>
      <w:bookmarkEnd w:id="1017"/>
      <w:bookmarkEnd w:id="1018"/>
      <w:bookmarkEnd w:id="1019"/>
      <w:bookmarkEnd w:id="1020"/>
    </w:p>
    <w:p w:rsidR="00D15B5D" w:rsidRPr="000E6D74" w:rsidRDefault="009D09A3">
      <w:pPr>
        <w:spacing w:line="360" w:lineRule="auto"/>
        <w:ind w:firstLineChars="200" w:firstLine="420"/>
        <w:rPr>
          <w:rFonts w:ascii="宋体" w:hAnsi="宋体"/>
          <w:szCs w:val="21"/>
        </w:rPr>
      </w:pPr>
      <w:r w:rsidRPr="000E6D74">
        <w:rPr>
          <w:rFonts w:ascii="宋体" w:hAnsi="宋体"/>
          <w:szCs w:val="21"/>
        </w:rPr>
        <w:t>由于</w:t>
      </w:r>
      <w:r w:rsidRPr="000E6D74">
        <w:rPr>
          <w:rFonts w:ascii="宋体" w:hAnsi="宋体" w:hint="eastAsia"/>
          <w:szCs w:val="21"/>
        </w:rPr>
        <w:t>承包</w:t>
      </w:r>
      <w:r w:rsidRPr="000E6D74">
        <w:rPr>
          <w:rFonts w:ascii="宋体" w:hAnsi="宋体"/>
          <w:szCs w:val="21"/>
        </w:rPr>
        <w:t>人的材料、工程设备，或采用施工工艺不符合合同</w:t>
      </w:r>
      <w:r w:rsidRPr="000E6D74">
        <w:rPr>
          <w:rFonts w:ascii="宋体" w:hAnsi="宋体" w:hint="eastAsia"/>
          <w:szCs w:val="21"/>
        </w:rPr>
        <w:t>要求</w:t>
      </w:r>
      <w:r w:rsidRPr="000E6D74">
        <w:rPr>
          <w:rFonts w:ascii="宋体" w:hAnsi="宋体"/>
          <w:szCs w:val="21"/>
        </w:rPr>
        <w:t>造成的任何缺陷，监理人可以随时发出指示，要求承包人立即采取措施进行补救，直至达到合同要求的质量标准，由此增加的费用和（或）工期延误由</w:t>
      </w:r>
      <w:r w:rsidRPr="000E6D74">
        <w:rPr>
          <w:rFonts w:ascii="宋体" w:hAnsi="宋体" w:hint="eastAsia"/>
          <w:szCs w:val="21"/>
        </w:rPr>
        <w:t>承包</w:t>
      </w:r>
      <w:r w:rsidRPr="000E6D74">
        <w:rPr>
          <w:rFonts w:ascii="宋体" w:hAnsi="宋体"/>
          <w:szCs w:val="21"/>
        </w:rPr>
        <w:t>人承担</w:t>
      </w:r>
      <w:r w:rsidRPr="000E6D74">
        <w:rPr>
          <w:rFonts w:ascii="宋体" w:hAnsi="宋体" w:hint="eastAsia"/>
          <w:szCs w:val="21"/>
        </w:rPr>
        <w:t>。</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24"/>
          <w:szCs w:val="32"/>
        </w:rPr>
      </w:pPr>
      <w:bookmarkStart w:id="1021" w:name="_Toc246996296"/>
      <w:bookmarkStart w:id="1022" w:name="_Toc531357822"/>
      <w:bookmarkStart w:id="1023" w:name="_Toc531358068"/>
      <w:bookmarkStart w:id="1024" w:name="_Toc247085811"/>
      <w:bookmarkStart w:id="1025" w:name="_Toc19622849"/>
      <w:bookmarkStart w:id="1026" w:name="_Toc531358598"/>
      <w:bookmarkStart w:id="1027" w:name="_Toc523319322"/>
      <w:bookmarkStart w:id="1028" w:name="_Toc14805"/>
      <w:bookmarkStart w:id="1029" w:name="_Toc296602540"/>
      <w:bookmarkStart w:id="1030" w:name="_Toc246997039"/>
      <w:bookmarkStart w:id="1031" w:name="_Toc43716185"/>
      <w:bookmarkStart w:id="1032" w:name="_Toc531358351"/>
      <w:r w:rsidRPr="000E6D74">
        <w:rPr>
          <w:rFonts w:ascii="宋体" w:hAnsi="宋体" w:hint="eastAsia"/>
          <w:b/>
          <w:kern w:val="0"/>
          <w:sz w:val="24"/>
          <w:szCs w:val="32"/>
        </w:rPr>
        <w:t>8. 试验和检验</w:t>
      </w:r>
      <w:bookmarkEnd w:id="1021"/>
      <w:bookmarkEnd w:id="1022"/>
      <w:bookmarkEnd w:id="1023"/>
      <w:bookmarkEnd w:id="1024"/>
      <w:bookmarkEnd w:id="1025"/>
      <w:bookmarkEnd w:id="1026"/>
      <w:bookmarkEnd w:id="1027"/>
      <w:bookmarkEnd w:id="1028"/>
      <w:bookmarkEnd w:id="1029"/>
      <w:bookmarkEnd w:id="1030"/>
      <w:bookmarkEnd w:id="1031"/>
      <w:bookmarkEnd w:id="1032"/>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33" w:name="_Toc531358352"/>
      <w:bookmarkStart w:id="1034" w:name="_Toc43716186"/>
      <w:bookmarkStart w:id="1035" w:name="_Toc144974672"/>
      <w:bookmarkStart w:id="1036" w:name="_Toc179632721"/>
      <w:bookmarkStart w:id="1037" w:name="_Toc531358069"/>
      <w:bookmarkStart w:id="1038" w:name="_Toc523319323"/>
      <w:bookmarkStart w:id="1039" w:name="_Toc152042481"/>
      <w:bookmarkStart w:id="1040" w:name="_Toc531358599"/>
      <w:bookmarkStart w:id="1041" w:name="_Toc25400"/>
      <w:bookmarkStart w:id="1042" w:name="_Toc19622850"/>
      <w:bookmarkStart w:id="1043" w:name="_Toc152045703"/>
      <w:bookmarkStart w:id="1044" w:name="_Toc531357823"/>
      <w:bookmarkStart w:id="1045" w:name="_Toc296602541"/>
      <w:r w:rsidRPr="000E6D74">
        <w:rPr>
          <w:rFonts w:ascii="宋体" w:hAnsi="宋体" w:hint="eastAsia"/>
          <w:b/>
          <w:kern w:val="0"/>
          <w:sz w:val="24"/>
          <w:szCs w:val="20"/>
        </w:rPr>
        <w:t>8.1 材料、工程设备和工程的试验和检验</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D15B5D" w:rsidRPr="000E6D74" w:rsidRDefault="009D09A3">
      <w:pPr>
        <w:spacing w:line="400" w:lineRule="exact"/>
        <w:ind w:firstLineChars="200" w:firstLine="420"/>
        <w:rPr>
          <w:rFonts w:ascii="宋体" w:hAnsi="宋体"/>
        </w:rPr>
      </w:pPr>
      <w:r w:rsidRPr="000E6D74">
        <w:rPr>
          <w:rFonts w:ascii="宋体" w:hAnsi="宋体" w:hint="eastAsia"/>
          <w:szCs w:val="21"/>
        </w:rPr>
        <w:t>8.1.1</w:t>
      </w:r>
      <w:r w:rsidRPr="000E6D74">
        <w:rPr>
          <w:rFonts w:ascii="宋体" w:hAnsi="宋体" w:hint="eastAsia"/>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D15B5D" w:rsidRPr="000E6D74" w:rsidRDefault="009D09A3">
      <w:pPr>
        <w:spacing w:line="400" w:lineRule="exact"/>
        <w:ind w:firstLineChars="200" w:firstLine="420"/>
        <w:rPr>
          <w:rFonts w:ascii="宋体" w:hAnsi="宋体"/>
        </w:rPr>
      </w:pPr>
      <w:r w:rsidRPr="000E6D74">
        <w:rPr>
          <w:rFonts w:ascii="宋体" w:hAnsi="宋体" w:hint="eastAsia"/>
          <w:szCs w:val="21"/>
        </w:rPr>
        <w:t>8.1.2</w:t>
      </w:r>
      <w:r w:rsidRPr="000E6D74">
        <w:rPr>
          <w:rFonts w:ascii="宋体" w:hAnsi="宋体" w:hint="eastAsia"/>
        </w:rPr>
        <w:t xml:space="preserve"> 监理人未按合同约定派员参加试验和检验的，除监理人另有指示外，承包人可自行试验和检验，并应立即将试验和检验结果报送监理人，监理人应签字确认。</w:t>
      </w:r>
    </w:p>
    <w:p w:rsidR="00D15B5D" w:rsidRPr="000E6D74" w:rsidRDefault="009D09A3">
      <w:pPr>
        <w:spacing w:line="400" w:lineRule="exact"/>
        <w:ind w:firstLineChars="200" w:firstLine="420"/>
        <w:rPr>
          <w:rFonts w:ascii="宋体" w:hAnsi="宋体"/>
        </w:rPr>
      </w:pPr>
      <w:r w:rsidRPr="000E6D74">
        <w:rPr>
          <w:rFonts w:ascii="宋体" w:hAnsi="宋体" w:hint="eastAsia"/>
          <w:szCs w:val="21"/>
        </w:rPr>
        <w:t xml:space="preserve">8.1.3 </w:t>
      </w:r>
      <w:r w:rsidRPr="000E6D74">
        <w:rPr>
          <w:rFonts w:ascii="宋体" w:hAnsi="宋体"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8.1.4施工单位必须使用符合要求的非道路移动机械，并监督落实到位；对施工承包方等发生违规行为的，建设单位延伸承担连带责任。</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46" w:name="_Toc152045704"/>
      <w:bookmarkStart w:id="1047" w:name="_Toc179632722"/>
      <w:bookmarkStart w:id="1048" w:name="_Toc296602542"/>
      <w:bookmarkStart w:id="1049" w:name="_Toc531358600"/>
      <w:bookmarkStart w:id="1050" w:name="_Toc20294"/>
      <w:bookmarkStart w:id="1051" w:name="_Toc523319324"/>
      <w:bookmarkStart w:id="1052" w:name="_Toc531357824"/>
      <w:bookmarkStart w:id="1053" w:name="_Toc144974673"/>
      <w:bookmarkStart w:id="1054" w:name="_Toc19622851"/>
      <w:bookmarkStart w:id="1055" w:name="_Toc43716187"/>
      <w:bookmarkStart w:id="1056" w:name="_Toc531358070"/>
      <w:bookmarkStart w:id="1057" w:name="_Toc152042482"/>
      <w:bookmarkStart w:id="1058" w:name="_Toc531358353"/>
      <w:r w:rsidRPr="000E6D74">
        <w:rPr>
          <w:rFonts w:ascii="宋体" w:hAnsi="宋体" w:hint="eastAsia"/>
          <w:b/>
          <w:kern w:val="0"/>
          <w:sz w:val="24"/>
          <w:szCs w:val="20"/>
        </w:rPr>
        <w:t>8.2 现场材料试验</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rsidR="00D15B5D" w:rsidRPr="000E6D74" w:rsidRDefault="009D09A3">
      <w:pPr>
        <w:spacing w:line="400" w:lineRule="exact"/>
        <w:ind w:firstLineChars="200" w:firstLine="420"/>
        <w:rPr>
          <w:rFonts w:ascii="宋体" w:hAnsi="宋体"/>
        </w:rPr>
      </w:pPr>
      <w:r w:rsidRPr="000E6D74">
        <w:rPr>
          <w:rFonts w:ascii="宋体" w:hAnsi="宋体" w:hint="eastAsia"/>
          <w:szCs w:val="21"/>
        </w:rPr>
        <w:t>8.2.1</w:t>
      </w:r>
      <w:r w:rsidRPr="000E6D74">
        <w:rPr>
          <w:rFonts w:ascii="宋体" w:hAnsi="宋体" w:hint="eastAsia"/>
        </w:rPr>
        <w:t xml:space="preserve"> 承包人根据合同约定或监理人指示进行的现场材料试验，应由承包人提供试验场</w:t>
      </w:r>
      <w:r w:rsidRPr="000E6D74">
        <w:rPr>
          <w:rFonts w:ascii="宋体" w:hAnsi="宋体" w:hint="eastAsia"/>
        </w:rPr>
        <w:lastRenderedPageBreak/>
        <w:t>所、试验人员、试验设备器材以及其他必要的试验条件。</w:t>
      </w:r>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8.2.2</w:t>
      </w:r>
      <w:r w:rsidRPr="000E6D74">
        <w:rPr>
          <w:rFonts w:ascii="宋体" w:hAnsi="宋体" w:hint="eastAsia"/>
        </w:rPr>
        <w:t xml:space="preserve"> 监理人在必要时可以使用承包人的试验场所、试验设备器材以及其他试验条件，进行以工程质量检查为目的的复核性材料试验，承包人应予以协助。</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059" w:name="_Toc531358601"/>
      <w:bookmarkStart w:id="1060" w:name="_Toc247085812"/>
      <w:bookmarkStart w:id="1061" w:name="_Toc184635112"/>
      <w:bookmarkStart w:id="1062" w:name="_Toc523319325"/>
      <w:bookmarkStart w:id="1063" w:name="_Toc296602543"/>
      <w:bookmarkStart w:id="1064" w:name="_Toc531357825"/>
      <w:bookmarkStart w:id="1065" w:name="_Toc246997040"/>
      <w:bookmarkStart w:id="1066" w:name="_Toc19622852"/>
      <w:bookmarkStart w:id="1067" w:name="_Toc531358071"/>
      <w:bookmarkStart w:id="1068" w:name="_Toc246996297"/>
      <w:bookmarkStart w:id="1069" w:name="_Toc43716188"/>
      <w:bookmarkStart w:id="1070" w:name="_Toc531358354"/>
      <w:bookmarkStart w:id="1071" w:name="_Toc19564"/>
      <w:r w:rsidRPr="000E6D74">
        <w:rPr>
          <w:rFonts w:ascii="宋体" w:hAnsi="宋体" w:hint="eastAsia"/>
          <w:b/>
          <w:kern w:val="0"/>
          <w:sz w:val="24"/>
          <w:szCs w:val="32"/>
        </w:rPr>
        <w:t>9. 变更</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72" w:name="_Toc247085813"/>
      <w:bookmarkStart w:id="1073" w:name="_Toc531358602"/>
      <w:bookmarkStart w:id="1074" w:name="_Toc296602544"/>
      <w:bookmarkStart w:id="1075" w:name="_Toc523319326"/>
      <w:bookmarkStart w:id="1076" w:name="_Toc531358072"/>
      <w:bookmarkStart w:id="1077" w:name="_Toc531358355"/>
      <w:bookmarkStart w:id="1078" w:name="_Toc246996298"/>
      <w:bookmarkStart w:id="1079" w:name="_Toc246997041"/>
      <w:bookmarkStart w:id="1080" w:name="_Toc531357826"/>
      <w:bookmarkStart w:id="1081" w:name="_Toc25405"/>
      <w:bookmarkStart w:id="1082" w:name="_Toc43716189"/>
      <w:bookmarkStart w:id="1083" w:name="_Toc19622853"/>
      <w:r w:rsidRPr="000E6D74">
        <w:rPr>
          <w:rFonts w:ascii="宋体" w:hAnsi="宋体" w:hint="eastAsia"/>
          <w:b/>
          <w:kern w:val="0"/>
          <w:sz w:val="24"/>
          <w:szCs w:val="20"/>
        </w:rPr>
        <w:t>9.1 变更权</w:t>
      </w:r>
      <w:bookmarkEnd w:id="1072"/>
      <w:bookmarkEnd w:id="1073"/>
      <w:bookmarkEnd w:id="1074"/>
      <w:bookmarkEnd w:id="1075"/>
      <w:bookmarkEnd w:id="1076"/>
      <w:bookmarkEnd w:id="1077"/>
      <w:bookmarkEnd w:id="1078"/>
      <w:bookmarkEnd w:id="1079"/>
      <w:bookmarkEnd w:id="1080"/>
      <w:bookmarkEnd w:id="1081"/>
      <w:bookmarkEnd w:id="1082"/>
      <w:bookmarkEnd w:id="1083"/>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在履行合同过程中，经发包人同意，监理人可按第9.2款约定的变更程序向承包人</w:t>
      </w:r>
      <w:proofErr w:type="gramStart"/>
      <w:r w:rsidRPr="000E6D74">
        <w:rPr>
          <w:rFonts w:ascii="宋体" w:hAnsi="宋体" w:hint="eastAsia"/>
          <w:szCs w:val="21"/>
        </w:rPr>
        <w:t>作出</w:t>
      </w:r>
      <w:proofErr w:type="gramEnd"/>
      <w:r w:rsidRPr="000E6D74">
        <w:rPr>
          <w:rFonts w:ascii="宋体" w:hAnsi="宋体" w:hint="eastAsia"/>
          <w:szCs w:val="21"/>
        </w:rPr>
        <w:t>变更指示，承包人应遵照执行。</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84" w:name="_Toc19622854"/>
      <w:bookmarkStart w:id="1085" w:name="_Toc531358603"/>
      <w:bookmarkStart w:id="1086" w:name="_Toc15727"/>
      <w:bookmarkStart w:id="1087" w:name="_Toc43716190"/>
      <w:bookmarkStart w:id="1088" w:name="_Toc531358356"/>
      <w:bookmarkStart w:id="1089" w:name="_Toc246997042"/>
      <w:bookmarkStart w:id="1090" w:name="_Toc296602545"/>
      <w:bookmarkStart w:id="1091" w:name="_Toc523319327"/>
      <w:bookmarkStart w:id="1092" w:name="_Toc531357827"/>
      <w:bookmarkStart w:id="1093" w:name="_Toc531358073"/>
      <w:bookmarkStart w:id="1094" w:name="_Toc246996299"/>
      <w:bookmarkStart w:id="1095" w:name="_Toc247085814"/>
      <w:r w:rsidRPr="000E6D74">
        <w:rPr>
          <w:rFonts w:ascii="宋体" w:hAnsi="宋体" w:hint="eastAsia"/>
          <w:b/>
          <w:kern w:val="0"/>
          <w:sz w:val="24"/>
          <w:szCs w:val="20"/>
        </w:rPr>
        <w:t>9.2 变更程序</w:t>
      </w:r>
      <w:bookmarkEnd w:id="1084"/>
      <w:bookmarkEnd w:id="1085"/>
      <w:bookmarkEnd w:id="1086"/>
      <w:bookmarkEnd w:id="1087"/>
      <w:bookmarkEnd w:id="1088"/>
      <w:bookmarkEnd w:id="1089"/>
      <w:bookmarkEnd w:id="1090"/>
      <w:bookmarkEnd w:id="1091"/>
      <w:bookmarkEnd w:id="1092"/>
      <w:bookmarkEnd w:id="1093"/>
      <w:bookmarkEnd w:id="1094"/>
      <w:bookmarkEnd w:id="1095"/>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承包</w:t>
      </w:r>
      <w:r w:rsidRPr="000E6D74">
        <w:rPr>
          <w:rFonts w:ascii="宋体" w:hAnsi="宋体"/>
          <w:szCs w:val="21"/>
        </w:rPr>
        <w:t>人应在</w:t>
      </w:r>
      <w:r w:rsidRPr="000E6D74">
        <w:rPr>
          <w:rFonts w:ascii="宋体" w:hAnsi="宋体" w:hint="eastAsia"/>
          <w:szCs w:val="21"/>
        </w:rPr>
        <w:t>收到变更指示14</w:t>
      </w:r>
      <w:r w:rsidRPr="000E6D74">
        <w:rPr>
          <w:rFonts w:ascii="宋体" w:hAnsi="宋体"/>
          <w:szCs w:val="21"/>
        </w:rPr>
        <w:t>天内，向监理人提交</w:t>
      </w:r>
      <w:r w:rsidRPr="000E6D74">
        <w:rPr>
          <w:rFonts w:ascii="宋体" w:hAnsi="宋体" w:hint="eastAsia"/>
          <w:szCs w:val="21"/>
        </w:rPr>
        <w:t>变更报价书</w:t>
      </w:r>
      <w:r w:rsidRPr="000E6D74">
        <w:rPr>
          <w:rFonts w:ascii="宋体" w:hAnsi="宋体"/>
          <w:szCs w:val="21"/>
        </w:rPr>
        <w:t>。监理人应审查，并</w:t>
      </w:r>
      <w:r w:rsidRPr="000E6D74">
        <w:rPr>
          <w:rFonts w:ascii="宋体" w:hAnsi="宋体" w:hint="eastAsia"/>
          <w:szCs w:val="21"/>
        </w:rPr>
        <w:t>在收到承包人变更报价书后14天内，</w:t>
      </w:r>
      <w:r w:rsidRPr="000E6D74">
        <w:rPr>
          <w:rFonts w:ascii="宋体" w:hAnsi="宋体"/>
          <w:szCs w:val="21"/>
        </w:rPr>
        <w:t>与发包人和</w:t>
      </w:r>
      <w:r w:rsidRPr="000E6D74">
        <w:rPr>
          <w:rFonts w:ascii="宋体" w:hAnsi="宋体" w:hint="eastAsia"/>
          <w:szCs w:val="21"/>
        </w:rPr>
        <w:t>承包</w:t>
      </w:r>
      <w:r w:rsidRPr="000E6D74">
        <w:rPr>
          <w:rFonts w:ascii="宋体" w:hAnsi="宋体"/>
          <w:szCs w:val="21"/>
        </w:rPr>
        <w:t>人共同</w:t>
      </w:r>
      <w:proofErr w:type="gramStart"/>
      <w:r w:rsidRPr="000E6D74">
        <w:rPr>
          <w:rFonts w:ascii="宋体" w:hAnsi="宋体"/>
          <w:szCs w:val="21"/>
        </w:rPr>
        <w:t>商定此</w:t>
      </w:r>
      <w:proofErr w:type="gramEnd"/>
      <w:r w:rsidRPr="000E6D74">
        <w:rPr>
          <w:rFonts w:ascii="宋体" w:hAnsi="宋体"/>
          <w:szCs w:val="21"/>
        </w:rPr>
        <w:t>估价。在未达成协议的情况下，监理人应确定该估价</w:t>
      </w:r>
      <w:r w:rsidRPr="000E6D74">
        <w:rPr>
          <w:rFonts w:ascii="宋体" w:hAnsi="宋体" w:hint="eastAsia"/>
          <w:szCs w:val="21"/>
        </w:rPr>
        <w:t>。</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96" w:name="_Toc246996300"/>
      <w:bookmarkStart w:id="1097" w:name="_Toc247085815"/>
      <w:bookmarkStart w:id="1098" w:name="_Toc523319328"/>
      <w:bookmarkStart w:id="1099" w:name="_Toc531357828"/>
      <w:bookmarkStart w:id="1100" w:name="_Toc531358604"/>
      <w:bookmarkStart w:id="1101" w:name="_Toc19622855"/>
      <w:bookmarkStart w:id="1102" w:name="_Toc296602546"/>
      <w:bookmarkStart w:id="1103" w:name="_Toc13978"/>
      <w:bookmarkStart w:id="1104" w:name="_Toc531358357"/>
      <w:bookmarkStart w:id="1105" w:name="_Toc43716191"/>
      <w:bookmarkStart w:id="1106" w:name="_Toc531358074"/>
      <w:bookmarkStart w:id="1107" w:name="_Toc246997043"/>
      <w:r w:rsidRPr="000E6D74">
        <w:rPr>
          <w:rFonts w:ascii="宋体" w:hAnsi="宋体" w:hint="eastAsia"/>
          <w:b/>
          <w:kern w:val="0"/>
          <w:sz w:val="24"/>
          <w:szCs w:val="20"/>
        </w:rPr>
        <w:t>9.3 变更的估价原则</w:t>
      </w:r>
      <w:bookmarkEnd w:id="1096"/>
      <w:bookmarkEnd w:id="1097"/>
      <w:bookmarkEnd w:id="1098"/>
      <w:bookmarkEnd w:id="1099"/>
      <w:bookmarkEnd w:id="1100"/>
      <w:bookmarkEnd w:id="1101"/>
      <w:bookmarkEnd w:id="1102"/>
      <w:bookmarkEnd w:id="1103"/>
      <w:bookmarkEnd w:id="1104"/>
      <w:bookmarkEnd w:id="1105"/>
      <w:bookmarkEnd w:id="1106"/>
      <w:bookmarkEnd w:id="1107"/>
    </w:p>
    <w:p w:rsidR="00D15B5D" w:rsidRPr="000E6D74" w:rsidRDefault="009D09A3">
      <w:pPr>
        <w:spacing w:line="400" w:lineRule="exact"/>
        <w:ind w:firstLineChars="200" w:firstLine="420"/>
        <w:rPr>
          <w:rFonts w:ascii="宋体" w:hAnsi="宋体"/>
          <w:szCs w:val="21"/>
        </w:rPr>
      </w:pPr>
      <w:r w:rsidRPr="000E6D74">
        <w:rPr>
          <w:rFonts w:ascii="宋体" w:hAnsi="宋体" w:hint="eastAsia"/>
        </w:rPr>
        <w:t>除专用合同条款另有约定外，因</w:t>
      </w:r>
      <w:r w:rsidRPr="000E6D74">
        <w:rPr>
          <w:rFonts w:ascii="宋体" w:hAnsi="宋体"/>
          <w:szCs w:val="21"/>
        </w:rPr>
        <w:t>变更</w:t>
      </w:r>
      <w:r w:rsidRPr="000E6D74">
        <w:rPr>
          <w:rFonts w:ascii="宋体" w:hAnsi="宋体" w:hint="eastAsia"/>
          <w:szCs w:val="21"/>
        </w:rPr>
        <w:t>引起的价格调整按照本款约定处理</w:t>
      </w:r>
      <w:r w:rsidRPr="000E6D74">
        <w:rPr>
          <w:rFonts w:ascii="宋体" w:hAnsi="宋体"/>
          <w:szCs w:val="21"/>
        </w:rPr>
        <w:t>：</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（1）已标价工程量清单中有适用于变更工作的子目的，采用该子目的单价；</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（2）已标价工程量清单中无适用于变更工作的子目，但有类似子目的，可在合理范围内参照类似项目，由监理人按第3.5款商定或确定变更工作的单价；</w:t>
      </w:r>
      <w:r w:rsidRPr="000E6D74">
        <w:rPr>
          <w:rFonts w:ascii="宋体" w:hAnsi="宋体"/>
          <w:szCs w:val="21"/>
        </w:rPr>
        <w:t xml:space="preserve"> </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（3）已标价工程量清单中无适用或类似子目的单价，可按照成本加利润的原则，由监理人按第3.5款商定或确定变更工作的单价。</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08" w:name="_Toc246997044"/>
      <w:bookmarkStart w:id="1109" w:name="_Toc246996301"/>
      <w:bookmarkStart w:id="1110" w:name="_Toc247085816"/>
      <w:bookmarkStart w:id="1111" w:name="_Toc296602547"/>
      <w:bookmarkStart w:id="1112" w:name="_Toc523319329"/>
      <w:bookmarkStart w:id="1113" w:name="_Toc531358075"/>
      <w:bookmarkStart w:id="1114" w:name="_Toc531357829"/>
      <w:bookmarkStart w:id="1115" w:name="_Toc531358358"/>
      <w:bookmarkStart w:id="1116" w:name="_Toc531358605"/>
      <w:bookmarkStart w:id="1117" w:name="_Toc19622856"/>
      <w:bookmarkStart w:id="1118" w:name="_Toc43716192"/>
      <w:bookmarkStart w:id="1119" w:name="_Toc18630"/>
      <w:r w:rsidRPr="000E6D74">
        <w:rPr>
          <w:rFonts w:ascii="宋体" w:hAnsi="宋体" w:hint="eastAsia"/>
          <w:b/>
          <w:kern w:val="0"/>
          <w:sz w:val="24"/>
          <w:szCs w:val="20"/>
        </w:rPr>
        <w:t>9.4 暂列金额</w:t>
      </w:r>
      <w:bookmarkEnd w:id="1108"/>
      <w:bookmarkEnd w:id="1109"/>
      <w:bookmarkEnd w:id="1110"/>
      <w:bookmarkEnd w:id="1111"/>
      <w:bookmarkEnd w:id="1112"/>
      <w:bookmarkEnd w:id="1113"/>
      <w:bookmarkEnd w:id="1114"/>
      <w:bookmarkEnd w:id="1115"/>
      <w:bookmarkEnd w:id="1116"/>
      <w:bookmarkEnd w:id="1117"/>
      <w:bookmarkEnd w:id="1118"/>
      <w:bookmarkEnd w:id="1119"/>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暂列金额只能按照监理人的指示使用，并对合同价格进行相应调整。</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20" w:name="_Toc246997045"/>
      <w:bookmarkStart w:id="1121" w:name="_Toc247085817"/>
      <w:bookmarkStart w:id="1122" w:name="_Toc246996302"/>
      <w:bookmarkStart w:id="1123" w:name="_Toc296602548"/>
      <w:bookmarkStart w:id="1124" w:name="_Toc523319330"/>
      <w:bookmarkStart w:id="1125" w:name="_Toc531357830"/>
      <w:bookmarkStart w:id="1126" w:name="_Toc531358076"/>
      <w:bookmarkStart w:id="1127" w:name="_Toc531358606"/>
      <w:bookmarkStart w:id="1128" w:name="_Toc19622857"/>
      <w:bookmarkStart w:id="1129" w:name="_Toc43716193"/>
      <w:bookmarkStart w:id="1130" w:name="_Toc6759"/>
      <w:bookmarkStart w:id="1131" w:name="_Toc531358359"/>
      <w:r w:rsidRPr="000E6D74">
        <w:rPr>
          <w:rFonts w:ascii="宋体" w:hAnsi="宋体" w:hint="eastAsia"/>
          <w:b/>
          <w:kern w:val="0"/>
          <w:sz w:val="24"/>
          <w:szCs w:val="20"/>
        </w:rPr>
        <w:t>9.5 计日工</w:t>
      </w:r>
      <w:bookmarkEnd w:id="1120"/>
      <w:bookmarkEnd w:id="1121"/>
      <w:bookmarkEnd w:id="1122"/>
      <w:bookmarkEnd w:id="1123"/>
      <w:bookmarkEnd w:id="1124"/>
      <w:bookmarkEnd w:id="1125"/>
      <w:bookmarkEnd w:id="1126"/>
      <w:bookmarkEnd w:id="1127"/>
      <w:bookmarkEnd w:id="1128"/>
      <w:bookmarkEnd w:id="1129"/>
      <w:bookmarkEnd w:id="1130"/>
      <w:bookmarkEnd w:id="1131"/>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9.5.1 发包人认为有必要时，由监理人通知承包人以计日工方式实施变更的零星工作。其价款按列入已标价工程量清单中的计日工计价子目及其单价进行计算。</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9.5.2 采用计日工计价的任何一项变更工作，应从暂列金额中支付，承包人应在该项变更的实施过程中，每天提交以下报表和有关凭证报送监理人审批：</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（l）工作名称、内容和数量；</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（2）投入该工作所有人员的姓名、工种、级别和耗用工时；</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（3）投入该工作的材料类别和数量；</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（4）投入该工作的施工设备型号、台数和</w:t>
      </w:r>
      <w:proofErr w:type="gramStart"/>
      <w:r w:rsidRPr="000E6D74">
        <w:rPr>
          <w:rFonts w:ascii="宋体" w:hAnsi="宋体" w:hint="eastAsia"/>
          <w:szCs w:val="21"/>
        </w:rPr>
        <w:t>耗用台</w:t>
      </w:r>
      <w:proofErr w:type="gramEnd"/>
      <w:r w:rsidRPr="000E6D74">
        <w:rPr>
          <w:rFonts w:ascii="宋体" w:hAnsi="宋体" w:hint="eastAsia"/>
          <w:szCs w:val="21"/>
        </w:rPr>
        <w:t>时；</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（5）监理人要求提交的其他资料和凭证。</w:t>
      </w:r>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lastRenderedPageBreak/>
        <w:t>9.5.3 计日工由承包人汇总后，按第10.3款的约定列入进度付款申请单，由监理人复核并经发包人同意后列入进度付款。</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132" w:name="_Toc246996304"/>
      <w:bookmarkStart w:id="1133" w:name="_Toc18822"/>
      <w:bookmarkStart w:id="1134" w:name="_Toc43716194"/>
      <w:bookmarkStart w:id="1135" w:name="_Toc531357831"/>
      <w:bookmarkStart w:id="1136" w:name="_Toc247085819"/>
      <w:bookmarkStart w:id="1137" w:name="_Toc296602549"/>
      <w:bookmarkStart w:id="1138" w:name="_Toc523319331"/>
      <w:bookmarkStart w:id="1139" w:name="_Toc184635114"/>
      <w:bookmarkStart w:id="1140" w:name="_Toc246997047"/>
      <w:bookmarkStart w:id="1141" w:name="_Toc531358077"/>
      <w:bookmarkStart w:id="1142" w:name="_Toc531358607"/>
      <w:bookmarkStart w:id="1143" w:name="_Toc19622858"/>
      <w:bookmarkStart w:id="1144" w:name="_Toc531358360"/>
      <w:r w:rsidRPr="000E6D74">
        <w:rPr>
          <w:rFonts w:ascii="宋体" w:hAnsi="宋体" w:hint="eastAsia"/>
          <w:b/>
          <w:kern w:val="0"/>
          <w:sz w:val="24"/>
          <w:szCs w:val="32"/>
        </w:rPr>
        <w:t>10. 计量与支付</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45" w:name="_Toc531358608"/>
      <w:bookmarkStart w:id="1146" w:name="_Toc19622859"/>
      <w:bookmarkStart w:id="1147" w:name="_Toc531358078"/>
      <w:bookmarkStart w:id="1148" w:name="_Toc246996305"/>
      <w:bookmarkStart w:id="1149" w:name="_Toc247085820"/>
      <w:bookmarkStart w:id="1150" w:name="_Toc523319332"/>
      <w:bookmarkStart w:id="1151" w:name="_Toc43716195"/>
      <w:bookmarkStart w:id="1152" w:name="_Toc531358361"/>
      <w:bookmarkStart w:id="1153" w:name="_Toc23249"/>
      <w:bookmarkStart w:id="1154" w:name="_Toc246997048"/>
      <w:bookmarkStart w:id="1155" w:name="_Toc296602550"/>
      <w:bookmarkStart w:id="1156" w:name="_Toc531357832"/>
      <w:r w:rsidRPr="000E6D74">
        <w:rPr>
          <w:rFonts w:ascii="宋体" w:hAnsi="宋体" w:hint="eastAsia"/>
          <w:b/>
          <w:kern w:val="0"/>
          <w:sz w:val="24"/>
          <w:szCs w:val="20"/>
        </w:rPr>
        <w:t>10.1 计量</w:t>
      </w:r>
      <w:bookmarkEnd w:id="1145"/>
      <w:bookmarkEnd w:id="1146"/>
      <w:bookmarkEnd w:id="1147"/>
      <w:bookmarkEnd w:id="1148"/>
      <w:bookmarkEnd w:id="1149"/>
      <w:bookmarkEnd w:id="1150"/>
      <w:bookmarkEnd w:id="1151"/>
      <w:bookmarkEnd w:id="1152"/>
      <w:bookmarkEnd w:id="1153"/>
      <w:bookmarkEnd w:id="1154"/>
      <w:bookmarkEnd w:id="1155"/>
      <w:bookmarkEnd w:id="1156"/>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除专用合同条款另有约定外，承包人应根据有合同约束力的进度计划，按</w:t>
      </w:r>
      <w:proofErr w:type="gramStart"/>
      <w:r w:rsidRPr="000E6D74">
        <w:rPr>
          <w:rFonts w:ascii="宋体" w:hAnsi="宋体" w:hint="eastAsia"/>
          <w:szCs w:val="21"/>
        </w:rPr>
        <w:t>月分</w:t>
      </w:r>
      <w:proofErr w:type="gramEnd"/>
      <w:r w:rsidRPr="000E6D74">
        <w:rPr>
          <w:rFonts w:ascii="宋体" w:hAnsi="宋体" w:hint="eastAsia"/>
          <w:szCs w:val="21"/>
        </w:rPr>
        <w:t>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w:t>
      </w:r>
      <w:proofErr w:type="gramStart"/>
      <w:r w:rsidRPr="000E6D74">
        <w:rPr>
          <w:rFonts w:ascii="宋体" w:hAnsi="宋体" w:hint="eastAsia"/>
          <w:szCs w:val="21"/>
        </w:rPr>
        <w:t>最终工程</w:t>
      </w:r>
      <w:proofErr w:type="gramEnd"/>
      <w:r w:rsidRPr="000E6D74">
        <w:rPr>
          <w:rFonts w:ascii="宋体" w:hAnsi="宋体" w:hint="eastAsia"/>
          <w:szCs w:val="21"/>
        </w:rPr>
        <w:t>量。</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57" w:name="_Toc247085821"/>
      <w:bookmarkStart w:id="1158" w:name="_Toc531358079"/>
      <w:bookmarkStart w:id="1159" w:name="_Toc296602551"/>
      <w:bookmarkStart w:id="1160" w:name="_Toc523319333"/>
      <w:bookmarkStart w:id="1161" w:name="_Toc531357833"/>
      <w:bookmarkStart w:id="1162" w:name="_Toc531358609"/>
      <w:bookmarkStart w:id="1163" w:name="_Toc27370"/>
      <w:bookmarkStart w:id="1164" w:name="_Toc531358362"/>
      <w:bookmarkStart w:id="1165" w:name="_Toc19622860"/>
      <w:bookmarkStart w:id="1166" w:name="_Toc43716196"/>
      <w:bookmarkStart w:id="1167" w:name="_Toc246996306"/>
      <w:bookmarkStart w:id="1168" w:name="_Toc246997049"/>
      <w:r w:rsidRPr="000E6D74">
        <w:rPr>
          <w:rFonts w:ascii="宋体" w:hAnsi="宋体" w:hint="eastAsia"/>
          <w:b/>
          <w:kern w:val="0"/>
          <w:sz w:val="24"/>
          <w:szCs w:val="20"/>
        </w:rPr>
        <w:t>10.2 预付款</w:t>
      </w:r>
      <w:bookmarkEnd w:id="1157"/>
      <w:bookmarkEnd w:id="1158"/>
      <w:bookmarkEnd w:id="1159"/>
      <w:bookmarkEnd w:id="1160"/>
      <w:bookmarkEnd w:id="1161"/>
      <w:bookmarkEnd w:id="1162"/>
      <w:bookmarkEnd w:id="1163"/>
      <w:bookmarkEnd w:id="1164"/>
      <w:bookmarkEnd w:id="1165"/>
      <w:bookmarkEnd w:id="1166"/>
      <w:bookmarkEnd w:id="1167"/>
      <w:bookmarkEnd w:id="1168"/>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69" w:name="_Toc247085822"/>
      <w:bookmarkStart w:id="1170" w:name="_Toc246997050"/>
      <w:bookmarkStart w:id="1171" w:name="_Toc296602552"/>
      <w:bookmarkStart w:id="1172" w:name="_Toc531358080"/>
      <w:bookmarkStart w:id="1173" w:name="_Toc531357834"/>
      <w:bookmarkStart w:id="1174" w:name="_Toc531358363"/>
      <w:bookmarkStart w:id="1175" w:name="_Toc531358610"/>
      <w:bookmarkStart w:id="1176" w:name="_Toc43716197"/>
      <w:bookmarkStart w:id="1177" w:name="_Toc19622861"/>
      <w:bookmarkStart w:id="1178" w:name="_Toc246996307"/>
      <w:bookmarkStart w:id="1179" w:name="_Toc523319334"/>
      <w:bookmarkStart w:id="1180" w:name="_Toc20193"/>
      <w:r w:rsidRPr="000E6D74">
        <w:rPr>
          <w:rFonts w:ascii="宋体" w:hAnsi="宋体" w:hint="eastAsia"/>
          <w:b/>
          <w:kern w:val="0"/>
          <w:sz w:val="24"/>
          <w:szCs w:val="20"/>
        </w:rPr>
        <w:t>10.3 工程进度付款</w:t>
      </w:r>
      <w:bookmarkEnd w:id="1169"/>
      <w:bookmarkEnd w:id="1170"/>
      <w:bookmarkEnd w:id="1171"/>
      <w:bookmarkEnd w:id="1172"/>
      <w:bookmarkEnd w:id="1173"/>
      <w:bookmarkEnd w:id="1174"/>
      <w:bookmarkEnd w:id="1175"/>
      <w:bookmarkEnd w:id="1176"/>
      <w:bookmarkEnd w:id="1177"/>
      <w:bookmarkEnd w:id="1178"/>
      <w:bookmarkEnd w:id="1179"/>
      <w:bookmarkEnd w:id="1180"/>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（1）截至本次付款周期末已实施工程的合同价款；</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（2）根据第9条应增加和扣减的变更金额；</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（3）根据第16条应增加和扣减的索赔金额；</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（4）根据第10.2款应支付的预付款和扣减的返还预付款；</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（5）根据第10.4款应扣减的质量保证金；</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（6）根据合同应增加和扣减的其他金额。</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监理人应在收到承包人进度付款申请单以及相应的支持性证明文件后的7天内完成核查</w:t>
      </w:r>
      <w:r w:rsidRPr="000E6D74">
        <w:rPr>
          <w:rFonts w:ascii="宋体" w:hAnsi="宋体"/>
          <w:szCs w:val="21"/>
        </w:rPr>
        <w:t>，</w:t>
      </w:r>
      <w:r w:rsidRPr="000E6D74">
        <w:rPr>
          <w:rFonts w:ascii="宋体" w:hAnsi="宋体" w:hint="eastAsia"/>
          <w:szCs w:val="21"/>
        </w:rPr>
        <w:t>并向承包人出具经发包人签认的付款证书。</w:t>
      </w:r>
      <w:r w:rsidRPr="000E6D74">
        <w:rPr>
          <w:rFonts w:ascii="宋体" w:hAnsi="宋体"/>
          <w:szCs w:val="21"/>
        </w:rPr>
        <w:t>发包人应在监理人收到进度付款申请单的</w:t>
      </w:r>
      <w:r w:rsidRPr="000E6D74">
        <w:rPr>
          <w:rFonts w:ascii="宋体" w:hAnsi="宋体" w:hint="eastAsia"/>
          <w:szCs w:val="21"/>
        </w:rPr>
        <w:t>14</w:t>
      </w:r>
      <w:r w:rsidRPr="000E6D74">
        <w:rPr>
          <w:rFonts w:ascii="宋体" w:hAnsi="宋体"/>
          <w:szCs w:val="21"/>
        </w:rPr>
        <w:t>天内将进度</w:t>
      </w:r>
      <w:r w:rsidRPr="000E6D74">
        <w:rPr>
          <w:rFonts w:ascii="宋体" w:hAnsi="宋体" w:hint="eastAsia"/>
          <w:szCs w:val="21"/>
        </w:rPr>
        <w:t>应付</w:t>
      </w:r>
      <w:r w:rsidRPr="000E6D74">
        <w:rPr>
          <w:rFonts w:ascii="宋体" w:hAnsi="宋体"/>
          <w:szCs w:val="21"/>
        </w:rPr>
        <w:t>款支付给</w:t>
      </w:r>
      <w:r w:rsidRPr="000E6D74">
        <w:rPr>
          <w:rFonts w:ascii="宋体" w:hAnsi="宋体" w:hint="eastAsia"/>
          <w:szCs w:val="21"/>
        </w:rPr>
        <w:t>承包</w:t>
      </w:r>
      <w:r w:rsidRPr="000E6D74">
        <w:rPr>
          <w:rFonts w:ascii="宋体" w:hAnsi="宋体"/>
          <w:szCs w:val="21"/>
        </w:rPr>
        <w:t>人</w:t>
      </w:r>
      <w:r w:rsidRPr="000E6D74">
        <w:rPr>
          <w:rFonts w:ascii="宋体" w:hAnsi="宋体" w:hint="eastAsia"/>
          <w:szCs w:val="21"/>
        </w:rPr>
        <w:t>。涉及政府投资资金的，按照国库集中支付等国家相关规定和专用合同条款的约定执行。</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81" w:name="_Toc247085823"/>
      <w:bookmarkStart w:id="1182" w:name="_Toc296602553"/>
      <w:bookmarkStart w:id="1183" w:name="_Toc531357835"/>
      <w:bookmarkStart w:id="1184" w:name="_Toc246996308"/>
      <w:bookmarkStart w:id="1185" w:name="_Toc246997051"/>
      <w:bookmarkStart w:id="1186" w:name="_Toc523319335"/>
      <w:bookmarkStart w:id="1187" w:name="_Toc531358081"/>
      <w:bookmarkStart w:id="1188" w:name="_Toc19622862"/>
      <w:bookmarkStart w:id="1189" w:name="_Toc531358611"/>
      <w:bookmarkStart w:id="1190" w:name="_Toc43716198"/>
      <w:bookmarkStart w:id="1191" w:name="_Toc1447"/>
      <w:bookmarkStart w:id="1192" w:name="_Toc531358364"/>
      <w:r w:rsidRPr="000E6D74">
        <w:rPr>
          <w:rFonts w:ascii="宋体" w:hAnsi="宋体" w:hint="eastAsia"/>
          <w:b/>
          <w:kern w:val="0"/>
          <w:sz w:val="24"/>
          <w:szCs w:val="20"/>
        </w:rPr>
        <w:t>10.4 质量保证金</w:t>
      </w:r>
      <w:bookmarkEnd w:id="1181"/>
      <w:bookmarkEnd w:id="1182"/>
      <w:bookmarkEnd w:id="1183"/>
      <w:bookmarkEnd w:id="1184"/>
      <w:bookmarkEnd w:id="1185"/>
      <w:bookmarkEnd w:id="1186"/>
      <w:bookmarkEnd w:id="1187"/>
      <w:bookmarkEnd w:id="1188"/>
      <w:bookmarkEnd w:id="1189"/>
      <w:bookmarkEnd w:id="1190"/>
      <w:bookmarkEnd w:id="1191"/>
      <w:bookmarkEnd w:id="1192"/>
    </w:p>
    <w:p w:rsidR="00D15B5D" w:rsidRPr="000E6D74" w:rsidRDefault="009D09A3">
      <w:pPr>
        <w:spacing w:line="360" w:lineRule="auto"/>
        <w:ind w:firstLine="420"/>
        <w:rPr>
          <w:rFonts w:ascii="宋体" w:hAnsi="宋体"/>
          <w:szCs w:val="21"/>
        </w:rPr>
      </w:pPr>
      <w:r w:rsidRPr="000E6D74">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在专用合同条款约定的缺陷责任期满时，承包人向发包人申请到期应返还承包人剩余的质量保证金金额，发包人应在14天内会同承包人按照合同约定的内容核实承包人是否完成</w:t>
      </w:r>
      <w:r w:rsidRPr="000E6D74">
        <w:rPr>
          <w:rFonts w:ascii="宋体" w:hAnsi="宋体" w:hint="eastAsia"/>
          <w:szCs w:val="21"/>
        </w:rPr>
        <w:lastRenderedPageBreak/>
        <w:t>缺陷责任，并将无异议的剩余质量保证金返还承包人。</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93" w:name="_Toc531358365"/>
      <w:bookmarkStart w:id="1194" w:name="_Toc43716199"/>
      <w:bookmarkStart w:id="1195" w:name="_Toc296602554"/>
      <w:bookmarkStart w:id="1196" w:name="_Toc6911"/>
      <w:bookmarkStart w:id="1197" w:name="_Toc531358082"/>
      <w:bookmarkStart w:id="1198" w:name="_Toc247085824"/>
      <w:bookmarkStart w:id="1199" w:name="_Toc523319336"/>
      <w:bookmarkStart w:id="1200" w:name="_Toc19622863"/>
      <w:bookmarkStart w:id="1201" w:name="_Toc246997052"/>
      <w:bookmarkStart w:id="1202" w:name="_Toc531358612"/>
      <w:bookmarkStart w:id="1203" w:name="_Toc531357836"/>
      <w:bookmarkStart w:id="1204" w:name="_Toc246996309"/>
      <w:r w:rsidRPr="000E6D74">
        <w:rPr>
          <w:rFonts w:ascii="宋体" w:hAnsi="宋体" w:hint="eastAsia"/>
          <w:b/>
          <w:kern w:val="0"/>
          <w:sz w:val="24"/>
          <w:szCs w:val="20"/>
        </w:rPr>
        <w:t>10.5 竣工结算</w:t>
      </w:r>
      <w:bookmarkEnd w:id="1193"/>
      <w:bookmarkEnd w:id="1194"/>
      <w:bookmarkEnd w:id="1195"/>
      <w:bookmarkEnd w:id="1196"/>
      <w:bookmarkEnd w:id="1197"/>
      <w:bookmarkEnd w:id="1198"/>
      <w:bookmarkEnd w:id="1199"/>
      <w:bookmarkEnd w:id="1200"/>
      <w:bookmarkEnd w:id="1201"/>
      <w:bookmarkEnd w:id="1202"/>
      <w:bookmarkEnd w:id="1203"/>
      <w:bookmarkEnd w:id="1204"/>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10.5.1 除专用合同条款另有约定外，竣工结算价格不因物价波动和法律变化而调整。</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10.5.2</w:t>
      </w:r>
      <w:r w:rsidRPr="000E6D74">
        <w:rPr>
          <w:rFonts w:ascii="宋体" w:hAnsi="宋体"/>
          <w:szCs w:val="21"/>
        </w:rPr>
        <w:t>工程接收证书颁发后，承包人应按</w:t>
      </w:r>
      <w:r w:rsidRPr="000E6D74">
        <w:rPr>
          <w:rFonts w:ascii="宋体" w:hAnsi="宋体" w:hint="eastAsia"/>
          <w:szCs w:val="21"/>
        </w:rPr>
        <w:t>专用合同条款</w:t>
      </w:r>
      <w:r w:rsidRPr="000E6D74">
        <w:rPr>
          <w:rFonts w:ascii="宋体" w:hAnsi="宋体"/>
          <w:szCs w:val="21"/>
        </w:rPr>
        <w:t>约定的份数和期限向监理人提交竣工付款申请单，并提供相关证明材料。监理人</w:t>
      </w:r>
      <w:r w:rsidRPr="000E6D74">
        <w:rPr>
          <w:rFonts w:ascii="宋体" w:hAnsi="宋体" w:hint="eastAsia"/>
          <w:szCs w:val="21"/>
        </w:rPr>
        <w:t>应当在</w:t>
      </w:r>
      <w:r w:rsidRPr="000E6D74">
        <w:rPr>
          <w:rFonts w:ascii="宋体" w:hAnsi="宋体"/>
          <w:szCs w:val="21"/>
        </w:rPr>
        <w:t>收到竣工结算申请单的</w:t>
      </w:r>
      <w:r w:rsidRPr="000E6D74">
        <w:rPr>
          <w:rFonts w:ascii="宋体" w:hAnsi="宋体" w:hint="eastAsia"/>
          <w:szCs w:val="21"/>
        </w:rPr>
        <w:t>7天内完成</w:t>
      </w:r>
      <w:r w:rsidRPr="000E6D74">
        <w:rPr>
          <w:rFonts w:ascii="宋体" w:hAnsi="宋体"/>
          <w:szCs w:val="21"/>
        </w:rPr>
        <w:t>核查</w:t>
      </w:r>
      <w:r w:rsidRPr="000E6D74">
        <w:rPr>
          <w:rFonts w:ascii="宋体" w:hAnsi="宋体" w:hint="eastAsia"/>
          <w:szCs w:val="21"/>
        </w:rPr>
        <w:t>、准备竣工付款证书并送发包人审核</w:t>
      </w:r>
      <w:r w:rsidRPr="000E6D74">
        <w:rPr>
          <w:rFonts w:ascii="宋体" w:hAnsi="宋体"/>
          <w:szCs w:val="21"/>
        </w:rPr>
        <w:t>，发包人应在</w:t>
      </w:r>
      <w:r w:rsidRPr="000E6D74">
        <w:rPr>
          <w:rFonts w:ascii="宋体" w:hAnsi="宋体" w:hint="eastAsia"/>
          <w:szCs w:val="21"/>
        </w:rPr>
        <w:t>收到后14</w:t>
      </w:r>
      <w:r w:rsidRPr="000E6D74">
        <w:rPr>
          <w:rFonts w:ascii="宋体" w:hAnsi="宋体"/>
          <w:szCs w:val="21"/>
        </w:rPr>
        <w:t>天内</w:t>
      </w:r>
      <w:r w:rsidRPr="000E6D74">
        <w:rPr>
          <w:rFonts w:ascii="宋体" w:hAnsi="宋体" w:hint="eastAsia"/>
          <w:szCs w:val="21"/>
        </w:rPr>
        <w:t>提出具体意见或签认竣工付款证书，并在</w:t>
      </w:r>
      <w:r w:rsidRPr="000E6D74">
        <w:rPr>
          <w:rFonts w:ascii="宋体" w:hAnsi="宋体"/>
          <w:szCs w:val="21"/>
        </w:rPr>
        <w:t>监理人收到竣工结算申请单的</w:t>
      </w:r>
      <w:r w:rsidRPr="000E6D74">
        <w:rPr>
          <w:rFonts w:ascii="宋体" w:hAnsi="宋体" w:hint="eastAsia"/>
          <w:szCs w:val="21"/>
        </w:rPr>
        <w:t>28</w:t>
      </w:r>
      <w:r w:rsidRPr="000E6D74">
        <w:rPr>
          <w:rFonts w:ascii="宋体" w:hAnsi="宋体"/>
          <w:szCs w:val="21"/>
        </w:rPr>
        <w:t>天内将应付款支付给承包人。</w:t>
      </w:r>
      <w:r w:rsidRPr="000E6D74">
        <w:rPr>
          <w:rFonts w:ascii="宋体" w:hAnsi="宋体" w:hint="eastAsia"/>
          <w:szCs w:val="21"/>
        </w:rPr>
        <w:t>发包人未在约定时间内审核并提出具体意见或者签认竣工付款证书的，视为同意承包人提出的竣工付款金额。</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10.5.3竣工付款涉及政府投资资金的，按照国库集中支付等国家相关规定和专用合同条款的约定执行。</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05" w:name="_Toc246997053"/>
      <w:bookmarkStart w:id="1206" w:name="_Toc246996310"/>
      <w:bookmarkStart w:id="1207" w:name="_Toc247085825"/>
      <w:bookmarkStart w:id="1208" w:name="_Toc523319337"/>
      <w:bookmarkStart w:id="1209" w:name="_Toc296602555"/>
      <w:bookmarkStart w:id="1210" w:name="_Toc531357837"/>
      <w:bookmarkStart w:id="1211" w:name="_Toc19622864"/>
      <w:bookmarkStart w:id="1212" w:name="_Toc43716200"/>
      <w:bookmarkStart w:id="1213" w:name="_Toc531358083"/>
      <w:bookmarkStart w:id="1214" w:name="_Toc18666"/>
      <w:bookmarkStart w:id="1215" w:name="_Toc531358366"/>
      <w:bookmarkStart w:id="1216" w:name="_Toc531358613"/>
      <w:r w:rsidRPr="000E6D74">
        <w:rPr>
          <w:rFonts w:ascii="宋体" w:hAnsi="宋体" w:hint="eastAsia"/>
          <w:b/>
          <w:kern w:val="0"/>
          <w:sz w:val="24"/>
          <w:szCs w:val="20"/>
        </w:rPr>
        <w:t>10.6 付款延误</w:t>
      </w:r>
      <w:bookmarkEnd w:id="1205"/>
      <w:bookmarkEnd w:id="1206"/>
      <w:bookmarkEnd w:id="1207"/>
      <w:bookmarkEnd w:id="1208"/>
      <w:bookmarkEnd w:id="1209"/>
      <w:bookmarkEnd w:id="1210"/>
      <w:bookmarkEnd w:id="1211"/>
      <w:bookmarkEnd w:id="1212"/>
      <w:bookmarkEnd w:id="1213"/>
      <w:bookmarkEnd w:id="1214"/>
      <w:bookmarkEnd w:id="1215"/>
      <w:bookmarkEnd w:id="1216"/>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发包人不按期支付的，按专用合同条款的约定支付逾期付款违约金。</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217" w:name="_Toc246997054"/>
      <w:bookmarkStart w:id="1218" w:name="_Toc247085826"/>
      <w:bookmarkStart w:id="1219" w:name="_Toc184635115"/>
      <w:bookmarkStart w:id="1220" w:name="_Toc531357838"/>
      <w:bookmarkStart w:id="1221" w:name="_Toc296602556"/>
      <w:bookmarkStart w:id="1222" w:name="_Toc531358614"/>
      <w:bookmarkStart w:id="1223" w:name="_Toc246996311"/>
      <w:bookmarkStart w:id="1224" w:name="_Toc19622865"/>
      <w:bookmarkStart w:id="1225" w:name="_Toc531358084"/>
      <w:bookmarkStart w:id="1226" w:name="_Toc523319338"/>
      <w:bookmarkStart w:id="1227" w:name="_Toc43716201"/>
      <w:bookmarkStart w:id="1228" w:name="_Toc25732"/>
      <w:bookmarkStart w:id="1229" w:name="_Toc531358367"/>
      <w:r w:rsidRPr="000E6D74">
        <w:rPr>
          <w:rFonts w:ascii="宋体" w:hAnsi="宋体" w:hint="eastAsia"/>
          <w:b/>
          <w:kern w:val="0"/>
          <w:sz w:val="24"/>
          <w:szCs w:val="32"/>
        </w:rPr>
        <w:t>11. 竣工验收</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30" w:name="_Toc43716202"/>
      <w:bookmarkStart w:id="1231" w:name="_Toc296602557"/>
      <w:bookmarkStart w:id="1232" w:name="_Toc531357839"/>
      <w:bookmarkStart w:id="1233" w:name="_Toc531358368"/>
      <w:bookmarkStart w:id="1234" w:name="_Toc19622866"/>
      <w:bookmarkStart w:id="1235" w:name="_Toc5143"/>
      <w:bookmarkStart w:id="1236" w:name="_Toc531358085"/>
      <w:bookmarkStart w:id="1237" w:name="_Toc531358615"/>
      <w:bookmarkStart w:id="1238" w:name="_Toc523319339"/>
      <w:bookmarkStart w:id="1239" w:name="_Toc246996312"/>
      <w:bookmarkStart w:id="1240" w:name="_Toc246997055"/>
      <w:bookmarkStart w:id="1241" w:name="_Toc247085827"/>
      <w:r w:rsidRPr="000E6D74">
        <w:rPr>
          <w:rFonts w:ascii="宋体" w:hAnsi="宋体" w:hint="eastAsia"/>
          <w:b/>
          <w:kern w:val="0"/>
          <w:sz w:val="24"/>
          <w:szCs w:val="20"/>
        </w:rPr>
        <w:t>11.1 竣工验收的含义</w:t>
      </w:r>
      <w:bookmarkEnd w:id="1230"/>
      <w:bookmarkEnd w:id="1231"/>
      <w:bookmarkEnd w:id="1232"/>
      <w:bookmarkEnd w:id="1233"/>
      <w:bookmarkEnd w:id="1234"/>
      <w:bookmarkEnd w:id="1235"/>
      <w:bookmarkEnd w:id="1236"/>
      <w:bookmarkEnd w:id="1237"/>
      <w:bookmarkEnd w:id="1238"/>
    </w:p>
    <w:p w:rsidR="00D15B5D" w:rsidRPr="000E6D74" w:rsidRDefault="009D09A3">
      <w:pPr>
        <w:spacing w:line="360" w:lineRule="auto"/>
        <w:ind w:firstLineChars="200" w:firstLine="420"/>
        <w:rPr>
          <w:rFonts w:ascii="宋体" w:hAnsi="宋体"/>
        </w:rPr>
      </w:pPr>
      <w:r w:rsidRPr="000E6D74">
        <w:rPr>
          <w:rFonts w:ascii="宋体" w:hAnsi="宋体" w:hint="eastAsia"/>
          <w:szCs w:val="21"/>
        </w:rPr>
        <w:t>11.1.1</w:t>
      </w:r>
      <w:r w:rsidRPr="000E6D74">
        <w:rPr>
          <w:rFonts w:ascii="宋体" w:hAnsi="宋体" w:hint="eastAsia"/>
        </w:rPr>
        <w:t xml:space="preserve"> 竣工验收是指承包人完成了全部合同工作后，发包人按合同要求进行的验收。</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11.1.2</w:t>
      </w:r>
      <w:r w:rsidRPr="000E6D74">
        <w:rPr>
          <w:rFonts w:ascii="宋体" w:hAnsi="宋体" w:hint="eastAsia"/>
        </w:rPr>
        <w:t xml:space="preserve"> 需要进行国家验收的，竣工验收是国家验收的一部分。竣工验收所采用的各项验收和评定标准应符合国家验收标准。发包人和承包人为竣工验收提供的各项竣工验收资料应符合国家验收的要求。</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42" w:name="_Toc523319340"/>
      <w:bookmarkStart w:id="1243" w:name="_Toc296602558"/>
      <w:bookmarkStart w:id="1244" w:name="_Toc19622867"/>
      <w:bookmarkStart w:id="1245" w:name="_Toc43716203"/>
      <w:bookmarkStart w:id="1246" w:name="_Toc531357840"/>
      <w:bookmarkStart w:id="1247" w:name="_Toc531358086"/>
      <w:bookmarkStart w:id="1248" w:name="_Toc531358369"/>
      <w:bookmarkStart w:id="1249" w:name="_Toc531358616"/>
      <w:bookmarkStart w:id="1250" w:name="_Toc26343"/>
      <w:r w:rsidRPr="000E6D74">
        <w:rPr>
          <w:rFonts w:ascii="宋体" w:hAnsi="宋体" w:hint="eastAsia"/>
          <w:b/>
          <w:kern w:val="0"/>
          <w:sz w:val="24"/>
          <w:szCs w:val="20"/>
        </w:rPr>
        <w:t>11.2 竣工验收申请报告</w:t>
      </w:r>
      <w:bookmarkEnd w:id="1239"/>
      <w:bookmarkEnd w:id="1240"/>
      <w:bookmarkEnd w:id="1241"/>
      <w:bookmarkEnd w:id="1242"/>
      <w:bookmarkEnd w:id="1243"/>
      <w:bookmarkEnd w:id="1244"/>
      <w:bookmarkEnd w:id="1245"/>
      <w:bookmarkEnd w:id="1246"/>
      <w:bookmarkEnd w:id="1247"/>
      <w:bookmarkEnd w:id="1248"/>
      <w:bookmarkEnd w:id="1249"/>
      <w:bookmarkEnd w:id="1250"/>
    </w:p>
    <w:p w:rsidR="00D15B5D" w:rsidRPr="000E6D74" w:rsidRDefault="009D09A3">
      <w:pPr>
        <w:spacing w:line="360" w:lineRule="auto"/>
        <w:ind w:firstLineChars="200" w:firstLine="420"/>
        <w:rPr>
          <w:rFonts w:ascii="宋体" w:hAnsi="宋体"/>
          <w:szCs w:val="21"/>
        </w:rPr>
      </w:pPr>
      <w:r w:rsidRPr="000E6D74">
        <w:rPr>
          <w:rFonts w:ascii="宋体" w:hAnsi="宋体"/>
          <w:szCs w:val="21"/>
        </w:rPr>
        <w:t>当工程具备竣工条件时，</w:t>
      </w:r>
      <w:r w:rsidRPr="000E6D74">
        <w:rPr>
          <w:rFonts w:ascii="宋体" w:hAnsi="宋体" w:hint="eastAsia"/>
          <w:szCs w:val="21"/>
        </w:rPr>
        <w:t>承包</w:t>
      </w:r>
      <w:r w:rsidRPr="000E6D74">
        <w:rPr>
          <w:rFonts w:ascii="宋体" w:hAnsi="宋体"/>
          <w:szCs w:val="21"/>
        </w:rPr>
        <w:t>人即可向监理人报送竣工验收申请报告</w:t>
      </w:r>
      <w:r w:rsidRPr="000E6D74">
        <w:rPr>
          <w:rFonts w:ascii="宋体" w:hAnsi="宋体" w:hint="eastAsia"/>
          <w:szCs w:val="21"/>
        </w:rPr>
        <w:t>。</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51" w:name="_Toc531357841"/>
      <w:bookmarkStart w:id="1252" w:name="_Toc296602559"/>
      <w:bookmarkStart w:id="1253" w:name="_Toc246997056"/>
      <w:bookmarkStart w:id="1254" w:name="_Toc19622868"/>
      <w:bookmarkStart w:id="1255" w:name="_Toc247085828"/>
      <w:bookmarkStart w:id="1256" w:name="_Toc531358617"/>
      <w:bookmarkStart w:id="1257" w:name="_Toc531358370"/>
      <w:bookmarkStart w:id="1258" w:name="_Toc43716204"/>
      <w:bookmarkStart w:id="1259" w:name="_Toc531358087"/>
      <w:bookmarkStart w:id="1260" w:name="_Toc20429"/>
      <w:bookmarkStart w:id="1261" w:name="_Toc523319341"/>
      <w:bookmarkStart w:id="1262" w:name="_Toc246996313"/>
      <w:r w:rsidRPr="000E6D74">
        <w:rPr>
          <w:rFonts w:ascii="宋体" w:hAnsi="宋体" w:hint="eastAsia"/>
          <w:b/>
          <w:kern w:val="0"/>
          <w:sz w:val="24"/>
          <w:szCs w:val="20"/>
        </w:rPr>
        <w:t>11.3 竣工和验收</w:t>
      </w:r>
      <w:bookmarkEnd w:id="1251"/>
      <w:bookmarkEnd w:id="1252"/>
      <w:bookmarkEnd w:id="1253"/>
      <w:bookmarkEnd w:id="1254"/>
      <w:bookmarkEnd w:id="1255"/>
      <w:bookmarkEnd w:id="1256"/>
      <w:bookmarkEnd w:id="1257"/>
      <w:bookmarkEnd w:id="1258"/>
      <w:bookmarkEnd w:id="1259"/>
      <w:bookmarkEnd w:id="1260"/>
      <w:bookmarkEnd w:id="1261"/>
      <w:bookmarkEnd w:id="1262"/>
    </w:p>
    <w:p w:rsidR="00D15B5D" w:rsidRPr="000E6D74" w:rsidRDefault="009D09A3">
      <w:pPr>
        <w:spacing w:line="360" w:lineRule="auto"/>
        <w:ind w:firstLineChars="200" w:firstLine="420"/>
        <w:rPr>
          <w:rFonts w:ascii="宋体" w:hAnsi="宋体"/>
          <w:szCs w:val="21"/>
        </w:rPr>
      </w:pPr>
      <w:r w:rsidRPr="000E6D74">
        <w:rPr>
          <w:rFonts w:ascii="宋体" w:hAnsi="宋体"/>
          <w:szCs w:val="21"/>
        </w:rPr>
        <w:t>监理人审查后认为具备竣工验收条件的，提请发包人进行工程验收。发包人经过验收后同意接收工程的，由监理人向</w:t>
      </w:r>
      <w:r w:rsidRPr="000E6D74">
        <w:rPr>
          <w:rFonts w:ascii="宋体" w:hAnsi="宋体" w:hint="eastAsia"/>
          <w:szCs w:val="21"/>
        </w:rPr>
        <w:t>承包</w:t>
      </w:r>
      <w:r w:rsidRPr="000E6D74">
        <w:rPr>
          <w:rFonts w:ascii="宋体" w:hAnsi="宋体"/>
          <w:szCs w:val="21"/>
        </w:rPr>
        <w:t>人出具经发包人签认的工程接收证书</w:t>
      </w:r>
      <w:r w:rsidRPr="000E6D74">
        <w:rPr>
          <w:rFonts w:ascii="宋体" w:hAnsi="宋体" w:hint="eastAsia"/>
          <w:szCs w:val="21"/>
        </w:rPr>
        <w:t>。</w:t>
      </w:r>
    </w:p>
    <w:p w:rsidR="00D15B5D" w:rsidRPr="000E6D74" w:rsidRDefault="009D09A3">
      <w:pPr>
        <w:spacing w:line="360" w:lineRule="auto"/>
        <w:ind w:firstLineChars="200" w:firstLine="420"/>
        <w:rPr>
          <w:rFonts w:ascii="宋体" w:hAnsi="宋体"/>
          <w:szCs w:val="21"/>
        </w:rPr>
      </w:pPr>
      <w:r w:rsidRPr="000E6D74">
        <w:rPr>
          <w:rFonts w:ascii="宋体" w:hAnsi="宋体"/>
          <w:szCs w:val="21"/>
        </w:rPr>
        <w:t>除专用合同条款另有约定外，经验收合格工程的实际竣工日期，以提交竣工验收申请报告的日期为准，并在工程接收证书中写明</w:t>
      </w:r>
      <w:r w:rsidRPr="000E6D74">
        <w:rPr>
          <w:rFonts w:ascii="宋体" w:hAnsi="宋体" w:hint="eastAsia"/>
          <w:szCs w:val="21"/>
        </w:rPr>
        <w:t>。</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263" w:name="_Toc19622869"/>
      <w:bookmarkStart w:id="1264" w:name="_Toc523319342"/>
      <w:bookmarkStart w:id="1265" w:name="_Toc296602560"/>
      <w:bookmarkStart w:id="1266" w:name="_Toc43716205"/>
      <w:bookmarkStart w:id="1267" w:name="_Toc247085829"/>
      <w:bookmarkStart w:id="1268" w:name="_Toc8009"/>
      <w:bookmarkStart w:id="1269" w:name="_Toc246996314"/>
      <w:bookmarkStart w:id="1270" w:name="_Toc531358618"/>
      <w:bookmarkStart w:id="1271" w:name="_Toc531358371"/>
      <w:bookmarkStart w:id="1272" w:name="_Toc246997057"/>
      <w:bookmarkStart w:id="1273" w:name="_Toc531357842"/>
      <w:bookmarkStart w:id="1274" w:name="_Toc531358088"/>
      <w:r w:rsidRPr="000E6D74">
        <w:rPr>
          <w:rFonts w:ascii="宋体" w:hAnsi="宋体" w:hint="eastAsia"/>
          <w:b/>
          <w:kern w:val="0"/>
          <w:sz w:val="24"/>
          <w:szCs w:val="20"/>
        </w:rPr>
        <w:t>11.4 试运行</w:t>
      </w:r>
      <w:bookmarkEnd w:id="1263"/>
      <w:bookmarkEnd w:id="1264"/>
      <w:bookmarkEnd w:id="1265"/>
      <w:bookmarkEnd w:id="1266"/>
      <w:bookmarkEnd w:id="1267"/>
      <w:bookmarkEnd w:id="1268"/>
      <w:bookmarkEnd w:id="1269"/>
      <w:bookmarkEnd w:id="1270"/>
      <w:bookmarkEnd w:id="1271"/>
      <w:bookmarkEnd w:id="1272"/>
      <w:bookmarkEnd w:id="1273"/>
      <w:bookmarkEnd w:id="1274"/>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75" w:name="_Toc247085830"/>
      <w:bookmarkStart w:id="1276" w:name="_Toc296602561"/>
      <w:bookmarkStart w:id="1277" w:name="_Toc246996315"/>
      <w:bookmarkStart w:id="1278" w:name="_Toc246997058"/>
      <w:bookmarkStart w:id="1279" w:name="_Toc531357843"/>
      <w:bookmarkStart w:id="1280" w:name="_Toc531358372"/>
      <w:bookmarkStart w:id="1281" w:name="_Toc531358089"/>
      <w:bookmarkStart w:id="1282" w:name="_Toc43716206"/>
      <w:bookmarkStart w:id="1283" w:name="_Toc531358619"/>
      <w:bookmarkStart w:id="1284" w:name="_Toc19622870"/>
      <w:bookmarkStart w:id="1285" w:name="_Toc18361"/>
      <w:bookmarkStart w:id="1286" w:name="_Toc523319343"/>
      <w:r w:rsidRPr="000E6D74">
        <w:rPr>
          <w:rFonts w:ascii="宋体" w:hAnsi="宋体" w:hint="eastAsia"/>
          <w:b/>
          <w:kern w:val="0"/>
          <w:sz w:val="24"/>
          <w:szCs w:val="20"/>
        </w:rPr>
        <w:lastRenderedPageBreak/>
        <w:t>11.5 竣工清场</w:t>
      </w:r>
      <w:bookmarkEnd w:id="1275"/>
      <w:bookmarkEnd w:id="1276"/>
      <w:bookmarkEnd w:id="1277"/>
      <w:bookmarkEnd w:id="1278"/>
      <w:bookmarkEnd w:id="1279"/>
      <w:bookmarkEnd w:id="1280"/>
      <w:bookmarkEnd w:id="1281"/>
      <w:bookmarkEnd w:id="1282"/>
      <w:bookmarkEnd w:id="1283"/>
      <w:bookmarkEnd w:id="1284"/>
      <w:bookmarkEnd w:id="1285"/>
      <w:bookmarkEnd w:id="1286"/>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除合同另有约定外，工程接收证书颁发后，承包人应对施工场地进行清理，直至监理人检验合格为止。竣工清场费用由承包人承担。</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287" w:name="_Toc296602562"/>
      <w:bookmarkStart w:id="1288" w:name="_Toc523319344"/>
      <w:bookmarkStart w:id="1289" w:name="_Toc531357844"/>
      <w:bookmarkStart w:id="1290" w:name="_Toc184635116"/>
      <w:bookmarkStart w:id="1291" w:name="_Toc246996316"/>
      <w:bookmarkStart w:id="1292" w:name="_Toc246997059"/>
      <w:bookmarkStart w:id="1293" w:name="_Toc247085831"/>
      <w:bookmarkStart w:id="1294" w:name="_Toc19622871"/>
      <w:bookmarkStart w:id="1295" w:name="_Toc10606"/>
      <w:bookmarkStart w:id="1296" w:name="_Toc531358620"/>
      <w:bookmarkStart w:id="1297" w:name="_Toc531358090"/>
      <w:bookmarkStart w:id="1298" w:name="_Toc43716207"/>
      <w:bookmarkStart w:id="1299" w:name="_Toc531358373"/>
      <w:r w:rsidRPr="000E6D74">
        <w:rPr>
          <w:rFonts w:ascii="宋体" w:hAnsi="宋体" w:hint="eastAsia"/>
          <w:b/>
          <w:kern w:val="0"/>
          <w:sz w:val="24"/>
          <w:szCs w:val="32"/>
        </w:rPr>
        <w:t>12. 缺陷责任与保修责任</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00" w:name="_Toc531358374"/>
      <w:bookmarkStart w:id="1301" w:name="_Toc296602563"/>
      <w:bookmarkStart w:id="1302" w:name="_Toc531358621"/>
      <w:bookmarkStart w:id="1303" w:name="_Toc246996317"/>
      <w:bookmarkStart w:id="1304" w:name="_Toc247085832"/>
      <w:bookmarkStart w:id="1305" w:name="_Toc43716208"/>
      <w:bookmarkStart w:id="1306" w:name="_Toc21557"/>
      <w:bookmarkStart w:id="1307" w:name="_Toc246997060"/>
      <w:bookmarkStart w:id="1308" w:name="_Toc523319345"/>
      <w:bookmarkStart w:id="1309" w:name="_Toc531357845"/>
      <w:bookmarkStart w:id="1310" w:name="_Toc19622872"/>
      <w:bookmarkStart w:id="1311" w:name="_Toc531358091"/>
      <w:r w:rsidRPr="000E6D74">
        <w:rPr>
          <w:rFonts w:ascii="宋体" w:hAnsi="宋体" w:hint="eastAsia"/>
          <w:b/>
          <w:kern w:val="0"/>
          <w:sz w:val="24"/>
          <w:szCs w:val="20"/>
        </w:rPr>
        <w:t>12.1 缺陷责任</w:t>
      </w:r>
      <w:bookmarkEnd w:id="1300"/>
      <w:bookmarkEnd w:id="1301"/>
      <w:bookmarkEnd w:id="1302"/>
      <w:bookmarkEnd w:id="1303"/>
      <w:bookmarkEnd w:id="1304"/>
      <w:bookmarkEnd w:id="1305"/>
      <w:bookmarkEnd w:id="1306"/>
      <w:bookmarkEnd w:id="1307"/>
      <w:bookmarkEnd w:id="1308"/>
      <w:bookmarkEnd w:id="1309"/>
      <w:bookmarkEnd w:id="1310"/>
      <w:bookmarkEnd w:id="1311"/>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缺陷责任自实际竣工日期起计算。在缺陷责任期内，已交付的工程</w:t>
      </w:r>
      <w:r w:rsidRPr="000E6D74">
        <w:rPr>
          <w:rFonts w:ascii="宋体" w:hAnsi="宋体"/>
          <w:szCs w:val="21"/>
        </w:rPr>
        <w:t>由于</w:t>
      </w:r>
      <w:r w:rsidRPr="000E6D74">
        <w:rPr>
          <w:rFonts w:ascii="宋体" w:hAnsi="宋体" w:hint="eastAsia"/>
          <w:szCs w:val="21"/>
        </w:rPr>
        <w:t>承包</w:t>
      </w:r>
      <w:r w:rsidRPr="000E6D74">
        <w:rPr>
          <w:rFonts w:ascii="宋体" w:hAnsi="宋体"/>
          <w:szCs w:val="21"/>
        </w:rPr>
        <w:t>人的材料、设备或工艺不符合合同要求所产生的缺陷，修补费用由</w:t>
      </w:r>
      <w:r w:rsidRPr="000E6D74">
        <w:rPr>
          <w:rFonts w:ascii="宋体" w:hAnsi="宋体" w:hint="eastAsia"/>
          <w:szCs w:val="21"/>
        </w:rPr>
        <w:t>承包</w:t>
      </w:r>
      <w:r w:rsidRPr="000E6D74">
        <w:rPr>
          <w:rFonts w:ascii="宋体" w:hAnsi="宋体"/>
          <w:szCs w:val="21"/>
        </w:rPr>
        <w:t>人承担</w:t>
      </w:r>
      <w:r w:rsidRPr="000E6D74">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1"/>
        </w:rPr>
      </w:pPr>
      <w:bookmarkStart w:id="1312" w:name="_Toc43716209"/>
      <w:bookmarkStart w:id="1313" w:name="_Toc351"/>
      <w:bookmarkStart w:id="1314" w:name="_Toc531358092"/>
      <w:bookmarkStart w:id="1315" w:name="_Toc531357846"/>
      <w:bookmarkStart w:id="1316" w:name="_Toc296602564"/>
      <w:bookmarkStart w:id="1317" w:name="_Toc247085833"/>
      <w:bookmarkStart w:id="1318" w:name="_Toc531358622"/>
      <w:bookmarkStart w:id="1319" w:name="_Toc246997061"/>
      <w:bookmarkStart w:id="1320" w:name="_Toc19622873"/>
      <w:bookmarkStart w:id="1321" w:name="_Toc246996318"/>
      <w:bookmarkStart w:id="1322" w:name="_Toc531358375"/>
      <w:bookmarkStart w:id="1323" w:name="_Toc523319346"/>
      <w:r w:rsidRPr="000E6D74">
        <w:rPr>
          <w:rFonts w:ascii="宋体" w:hAnsi="宋体" w:hint="eastAsia"/>
          <w:b/>
          <w:kern w:val="0"/>
          <w:sz w:val="24"/>
          <w:szCs w:val="20"/>
        </w:rPr>
        <w:t>12.2 保修责任</w:t>
      </w:r>
      <w:bookmarkEnd w:id="1312"/>
      <w:bookmarkEnd w:id="1313"/>
      <w:bookmarkEnd w:id="1314"/>
      <w:bookmarkEnd w:id="1315"/>
      <w:bookmarkEnd w:id="1316"/>
      <w:bookmarkEnd w:id="1317"/>
      <w:bookmarkEnd w:id="1318"/>
      <w:bookmarkEnd w:id="1319"/>
      <w:bookmarkEnd w:id="1320"/>
      <w:bookmarkEnd w:id="1321"/>
      <w:bookmarkEnd w:id="1322"/>
      <w:bookmarkEnd w:id="1323"/>
    </w:p>
    <w:p w:rsidR="00D15B5D" w:rsidRPr="000E6D74" w:rsidRDefault="009D09A3">
      <w:pPr>
        <w:spacing w:line="360" w:lineRule="auto"/>
        <w:ind w:firstLineChars="200" w:firstLine="420"/>
        <w:rPr>
          <w:rFonts w:ascii="宋体" w:hAnsi="宋体"/>
        </w:rPr>
      </w:pPr>
      <w:r w:rsidRPr="000E6D74">
        <w:rPr>
          <w:rFonts w:ascii="宋体" w:hAnsi="宋体" w:hint="eastAsia"/>
          <w:szCs w:val="21"/>
        </w:rPr>
        <w:t>合同当事人根据有关法律规定，在专用合同条款中约定工程质量保修范围、期限和责任。保修期自实际竣工日期起计算。</w:t>
      </w:r>
      <w:bookmarkStart w:id="1324" w:name="_Toc247085834"/>
      <w:bookmarkStart w:id="1325" w:name="_Toc246996319"/>
      <w:bookmarkStart w:id="1326" w:name="_Toc184635117"/>
      <w:bookmarkStart w:id="1327" w:name="_Toc246997062"/>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328" w:name="_Toc531357847"/>
      <w:bookmarkStart w:id="1329" w:name="_Toc296602565"/>
      <w:bookmarkStart w:id="1330" w:name="_Toc523319347"/>
      <w:bookmarkStart w:id="1331" w:name="_Toc531358093"/>
      <w:bookmarkStart w:id="1332" w:name="_Toc531358376"/>
      <w:bookmarkStart w:id="1333" w:name="_Toc22996"/>
      <w:bookmarkStart w:id="1334" w:name="_Toc19622874"/>
      <w:bookmarkStart w:id="1335" w:name="_Toc531358623"/>
      <w:bookmarkStart w:id="1336" w:name="_Toc43716210"/>
      <w:r w:rsidRPr="000E6D74">
        <w:rPr>
          <w:rFonts w:ascii="宋体" w:hAnsi="宋体" w:hint="eastAsia"/>
          <w:b/>
          <w:kern w:val="0"/>
          <w:sz w:val="24"/>
          <w:szCs w:val="32"/>
        </w:rPr>
        <w:t>13. 保险</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37" w:name="_Toc531358624"/>
      <w:bookmarkStart w:id="1338" w:name="_Toc531358377"/>
      <w:bookmarkStart w:id="1339" w:name="_Toc19622875"/>
      <w:bookmarkStart w:id="1340" w:name="_Toc43716211"/>
      <w:bookmarkStart w:id="1341" w:name="_Toc531357848"/>
      <w:bookmarkStart w:id="1342" w:name="_Toc531358094"/>
      <w:bookmarkStart w:id="1343" w:name="_Toc246996320"/>
      <w:bookmarkStart w:id="1344" w:name="_Toc247085835"/>
      <w:bookmarkStart w:id="1345" w:name="_Toc296602566"/>
      <w:bookmarkStart w:id="1346" w:name="_Toc523319348"/>
      <w:bookmarkStart w:id="1347" w:name="_Toc246997063"/>
      <w:bookmarkStart w:id="1348" w:name="_Toc14159"/>
      <w:r w:rsidRPr="000E6D74">
        <w:rPr>
          <w:rFonts w:ascii="宋体" w:hAnsi="宋体" w:hint="eastAsia"/>
          <w:b/>
          <w:kern w:val="0"/>
          <w:sz w:val="24"/>
          <w:szCs w:val="20"/>
        </w:rPr>
        <w:t>13.1 保险范围</w:t>
      </w:r>
      <w:bookmarkEnd w:id="1337"/>
      <w:bookmarkEnd w:id="1338"/>
      <w:bookmarkEnd w:id="1339"/>
      <w:bookmarkEnd w:id="1340"/>
      <w:bookmarkEnd w:id="1341"/>
      <w:bookmarkEnd w:id="1342"/>
      <w:bookmarkEnd w:id="1343"/>
      <w:bookmarkEnd w:id="1344"/>
      <w:bookmarkEnd w:id="1345"/>
      <w:bookmarkEnd w:id="1346"/>
      <w:bookmarkEnd w:id="1347"/>
      <w:bookmarkEnd w:id="1348"/>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13.1.2承包</w:t>
      </w:r>
      <w:r w:rsidRPr="000E6D74">
        <w:rPr>
          <w:rFonts w:ascii="宋体" w:hAnsi="宋体"/>
          <w:szCs w:val="21"/>
        </w:rPr>
        <w:t>人应依照有关法律规定参加工伤保险和人身意外伤害险，为其履行合同所雇佣的全部人员，缴纳工伤保险费和</w:t>
      </w:r>
      <w:r w:rsidRPr="000E6D74">
        <w:rPr>
          <w:rFonts w:ascii="宋体" w:hAnsi="宋体" w:hint="eastAsia"/>
          <w:szCs w:val="21"/>
        </w:rPr>
        <w:t>人身</w:t>
      </w:r>
      <w:r w:rsidRPr="000E6D74">
        <w:rPr>
          <w:rFonts w:ascii="宋体" w:hAnsi="宋体"/>
          <w:szCs w:val="21"/>
        </w:rPr>
        <w:t>意外伤害险费。</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13.1.3</w:t>
      </w:r>
      <w:r w:rsidRPr="000E6D74">
        <w:rPr>
          <w:rFonts w:ascii="宋体" w:hAnsi="宋体"/>
          <w:szCs w:val="21"/>
        </w:rPr>
        <w:t>发包人应依照有关法律规定参加工伤保险和人身意外伤害险，为其现场机构雇佣的全部人员，缴纳工伤保险费和人身意外伤害险费，并要求其监理人也进行此类保险</w:t>
      </w:r>
      <w:r w:rsidRPr="000E6D74">
        <w:rPr>
          <w:rFonts w:ascii="宋体" w:hAnsi="宋体" w:hint="eastAsia"/>
          <w:szCs w:val="21"/>
        </w:rPr>
        <w:t>。</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49" w:name="_Toc246997064"/>
      <w:bookmarkStart w:id="1350" w:name="_Toc296602567"/>
      <w:bookmarkStart w:id="1351" w:name="_Toc246996321"/>
      <w:bookmarkStart w:id="1352" w:name="_Toc247085836"/>
      <w:bookmarkStart w:id="1353" w:name="_Toc523319349"/>
      <w:bookmarkStart w:id="1354" w:name="_Toc531357849"/>
      <w:bookmarkStart w:id="1355" w:name="_Toc531358378"/>
      <w:bookmarkStart w:id="1356" w:name="_Toc531358095"/>
      <w:bookmarkStart w:id="1357" w:name="_Toc19622876"/>
      <w:bookmarkStart w:id="1358" w:name="_Toc531358625"/>
      <w:bookmarkStart w:id="1359" w:name="_Toc43716212"/>
      <w:bookmarkStart w:id="1360" w:name="_Toc5695"/>
      <w:r w:rsidRPr="000E6D74">
        <w:rPr>
          <w:rFonts w:ascii="宋体" w:hAnsi="宋体" w:hint="eastAsia"/>
          <w:b/>
          <w:kern w:val="0"/>
          <w:sz w:val="24"/>
          <w:szCs w:val="20"/>
        </w:rPr>
        <w:t xml:space="preserve">13.2 </w:t>
      </w:r>
      <w:r w:rsidRPr="000E6D74">
        <w:rPr>
          <w:rFonts w:ascii="宋体" w:hAnsi="宋体"/>
          <w:b/>
          <w:kern w:val="0"/>
          <w:sz w:val="24"/>
          <w:szCs w:val="20"/>
        </w:rPr>
        <w:t>未办理保</w:t>
      </w:r>
      <w:r w:rsidRPr="000E6D74">
        <w:rPr>
          <w:rFonts w:ascii="宋体" w:hAnsi="宋体" w:hint="eastAsia"/>
          <w:b/>
          <w:kern w:val="0"/>
          <w:sz w:val="24"/>
          <w:szCs w:val="20"/>
        </w:rPr>
        <w:t>险</w:t>
      </w:r>
      <w:bookmarkEnd w:id="1349"/>
      <w:bookmarkEnd w:id="1350"/>
      <w:bookmarkEnd w:id="1351"/>
      <w:bookmarkEnd w:id="1352"/>
      <w:bookmarkEnd w:id="1353"/>
      <w:bookmarkEnd w:id="1354"/>
      <w:bookmarkEnd w:id="1355"/>
      <w:bookmarkEnd w:id="1356"/>
      <w:bookmarkEnd w:id="1357"/>
      <w:bookmarkEnd w:id="1358"/>
      <w:bookmarkEnd w:id="1359"/>
      <w:bookmarkEnd w:id="1360"/>
    </w:p>
    <w:p w:rsidR="00D15B5D" w:rsidRPr="000E6D74" w:rsidRDefault="009D09A3">
      <w:pPr>
        <w:spacing w:line="360" w:lineRule="auto"/>
        <w:ind w:firstLineChars="200" w:firstLine="420"/>
        <w:rPr>
          <w:rFonts w:ascii="宋体" w:hAnsi="宋体"/>
          <w:szCs w:val="21"/>
        </w:rPr>
      </w:pPr>
      <w:bookmarkStart w:id="1361" w:name="_Toc184635118"/>
      <w:r w:rsidRPr="000E6D74">
        <w:rPr>
          <w:rFonts w:ascii="宋体" w:hAnsi="宋体" w:hint="eastAsia"/>
          <w:szCs w:val="21"/>
        </w:rPr>
        <w:t>13.2.1</w:t>
      </w:r>
      <w:r w:rsidRPr="000E6D74">
        <w:rPr>
          <w:rFonts w:ascii="宋体" w:hAnsi="宋体"/>
          <w:szCs w:val="21"/>
        </w:rPr>
        <w:t>由于负有投保义务的一方当事人未按合同约定办理保险，或未能使保险持续有效的，另一方当事人可代为办理，所需费用由对方当事人承担。</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13.2.2</w:t>
      </w:r>
      <w:r w:rsidRPr="000E6D74">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sidRPr="000E6D74">
        <w:rPr>
          <w:rFonts w:ascii="宋体" w:hAnsi="宋体" w:hint="eastAsia"/>
          <w:szCs w:val="21"/>
        </w:rPr>
        <w:t>。</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362" w:name="_Toc20346"/>
      <w:bookmarkStart w:id="1363" w:name="_Toc531358379"/>
      <w:bookmarkStart w:id="1364" w:name="_Toc531357850"/>
      <w:bookmarkStart w:id="1365" w:name="_Toc43716213"/>
      <w:bookmarkStart w:id="1366" w:name="_Toc247527781"/>
      <w:bookmarkStart w:id="1367" w:name="_Toc19622877"/>
      <w:bookmarkStart w:id="1368" w:name="_Toc531358626"/>
      <w:bookmarkStart w:id="1369" w:name="_Toc247514180"/>
      <w:bookmarkStart w:id="1370" w:name="_Toc271821895"/>
      <w:bookmarkStart w:id="1371" w:name="_Toc296602568"/>
      <w:bookmarkStart w:id="1372" w:name="_Toc531358096"/>
      <w:bookmarkStart w:id="1373" w:name="_Toc523319350"/>
      <w:bookmarkStart w:id="1374" w:name="_Toc246997065"/>
      <w:bookmarkStart w:id="1375" w:name="_Toc184635119"/>
      <w:bookmarkStart w:id="1376" w:name="_Toc247085837"/>
      <w:bookmarkStart w:id="1377" w:name="_Toc246996322"/>
      <w:bookmarkEnd w:id="1361"/>
      <w:r w:rsidRPr="000E6D74">
        <w:rPr>
          <w:rFonts w:ascii="宋体" w:hAnsi="宋体" w:hint="eastAsia"/>
          <w:b/>
          <w:kern w:val="0"/>
          <w:sz w:val="24"/>
          <w:szCs w:val="32"/>
        </w:rPr>
        <w:lastRenderedPageBreak/>
        <w:t>14. 不可抗力</w:t>
      </w:r>
      <w:bookmarkEnd w:id="1362"/>
      <w:bookmarkEnd w:id="1363"/>
      <w:bookmarkEnd w:id="1364"/>
      <w:bookmarkEnd w:id="1365"/>
      <w:bookmarkEnd w:id="1366"/>
      <w:bookmarkEnd w:id="1367"/>
      <w:bookmarkEnd w:id="1368"/>
      <w:bookmarkEnd w:id="1369"/>
      <w:bookmarkEnd w:id="1370"/>
      <w:bookmarkEnd w:id="1371"/>
      <w:bookmarkEnd w:id="1372"/>
      <w:bookmarkEnd w:id="1373"/>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78" w:name="_Toc247527782"/>
      <w:bookmarkStart w:id="1379" w:name="_Toc523319351"/>
      <w:bookmarkStart w:id="1380" w:name="_Toc296602569"/>
      <w:bookmarkStart w:id="1381" w:name="_Toc531357851"/>
      <w:bookmarkStart w:id="1382" w:name="_Toc531358097"/>
      <w:bookmarkStart w:id="1383" w:name="_Toc531358380"/>
      <w:bookmarkStart w:id="1384" w:name="_Toc271821896"/>
      <w:bookmarkStart w:id="1385" w:name="_Toc247514181"/>
      <w:bookmarkStart w:id="1386" w:name="_Toc11541"/>
      <w:bookmarkStart w:id="1387" w:name="_Toc43716214"/>
      <w:bookmarkStart w:id="1388" w:name="_Toc19622878"/>
      <w:bookmarkStart w:id="1389" w:name="_Toc531358627"/>
      <w:r w:rsidRPr="000E6D74">
        <w:rPr>
          <w:rFonts w:ascii="宋体" w:hAnsi="宋体" w:hint="eastAsia"/>
          <w:b/>
          <w:kern w:val="0"/>
          <w:sz w:val="24"/>
          <w:szCs w:val="20"/>
        </w:rPr>
        <w:t>14.1 不可抗力的确认</w:t>
      </w:r>
      <w:bookmarkEnd w:id="1378"/>
      <w:bookmarkEnd w:id="1379"/>
      <w:bookmarkEnd w:id="1380"/>
      <w:bookmarkEnd w:id="1381"/>
      <w:bookmarkEnd w:id="1382"/>
      <w:bookmarkEnd w:id="1383"/>
      <w:bookmarkEnd w:id="1384"/>
      <w:bookmarkEnd w:id="1385"/>
      <w:bookmarkEnd w:id="1386"/>
      <w:bookmarkEnd w:id="1387"/>
      <w:bookmarkEnd w:id="1388"/>
      <w:bookmarkEnd w:id="1389"/>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14.1.1 不可抗力是指承包人和发包人在订立合同时不可预见，在履行合同过程中不可避免发生并不能克服的自然灾害和社会性突发事件，如地震、海啸、瘟疫、水灾、骚乱、暴动、战争和专用合同条款约定的其他情形。</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90" w:name="_Toc247514182"/>
      <w:bookmarkStart w:id="1391" w:name="_Toc523319352"/>
      <w:bookmarkStart w:id="1392" w:name="_Toc531357852"/>
      <w:bookmarkStart w:id="1393" w:name="_Toc531358381"/>
      <w:bookmarkStart w:id="1394" w:name="_Toc531358628"/>
      <w:bookmarkStart w:id="1395" w:name="_Toc271821897"/>
      <w:bookmarkStart w:id="1396" w:name="_Toc296602570"/>
      <w:bookmarkStart w:id="1397" w:name="_Toc19622879"/>
      <w:bookmarkStart w:id="1398" w:name="_Toc5647"/>
      <w:bookmarkStart w:id="1399" w:name="_Toc531358098"/>
      <w:bookmarkStart w:id="1400" w:name="_Toc247527783"/>
      <w:bookmarkStart w:id="1401" w:name="_Toc43716215"/>
      <w:r w:rsidRPr="000E6D74">
        <w:rPr>
          <w:rFonts w:ascii="宋体" w:hAnsi="宋体" w:hint="eastAsia"/>
          <w:b/>
          <w:kern w:val="0"/>
          <w:sz w:val="24"/>
          <w:szCs w:val="20"/>
        </w:rPr>
        <w:t>14.2 不可抗力的通知</w:t>
      </w:r>
      <w:bookmarkEnd w:id="1390"/>
      <w:bookmarkEnd w:id="1391"/>
      <w:bookmarkEnd w:id="1392"/>
      <w:bookmarkEnd w:id="1393"/>
      <w:bookmarkEnd w:id="1394"/>
      <w:bookmarkEnd w:id="1395"/>
      <w:bookmarkEnd w:id="1396"/>
      <w:bookmarkEnd w:id="1397"/>
      <w:bookmarkEnd w:id="1398"/>
      <w:bookmarkEnd w:id="1399"/>
      <w:bookmarkEnd w:id="1400"/>
      <w:bookmarkEnd w:id="1401"/>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02" w:name="_Toc296602571"/>
      <w:bookmarkStart w:id="1403" w:name="_Toc531357853"/>
      <w:bookmarkStart w:id="1404" w:name="_Toc531358382"/>
      <w:bookmarkStart w:id="1405" w:name="_Toc531358629"/>
      <w:bookmarkStart w:id="1406" w:name="_Toc19622880"/>
      <w:bookmarkStart w:id="1407" w:name="_Toc531358099"/>
      <w:bookmarkStart w:id="1408" w:name="_Toc523319353"/>
      <w:bookmarkStart w:id="1409" w:name="_Toc247514183"/>
      <w:bookmarkStart w:id="1410" w:name="_Toc271821898"/>
      <w:bookmarkStart w:id="1411" w:name="_Toc247527784"/>
      <w:bookmarkStart w:id="1412" w:name="_Toc43716216"/>
      <w:bookmarkStart w:id="1413" w:name="_Toc15531"/>
      <w:r w:rsidRPr="000E6D74">
        <w:rPr>
          <w:rFonts w:ascii="宋体" w:hAnsi="宋体" w:hint="eastAsia"/>
          <w:b/>
          <w:kern w:val="0"/>
          <w:sz w:val="24"/>
          <w:szCs w:val="20"/>
        </w:rPr>
        <w:t>14.3 不可抗力后果及其处理</w:t>
      </w:r>
      <w:bookmarkEnd w:id="1402"/>
      <w:bookmarkEnd w:id="1403"/>
      <w:bookmarkEnd w:id="1404"/>
      <w:bookmarkEnd w:id="1405"/>
      <w:bookmarkEnd w:id="1406"/>
      <w:bookmarkEnd w:id="1407"/>
      <w:bookmarkEnd w:id="1408"/>
      <w:bookmarkEnd w:id="1409"/>
      <w:bookmarkEnd w:id="1410"/>
      <w:bookmarkEnd w:id="1411"/>
      <w:bookmarkEnd w:id="1412"/>
      <w:bookmarkEnd w:id="1413"/>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除专用合同条款另有约定外，不可抗力导致的人员伤亡、财产损失、费用增加和（或）工期延误等后果，由合同双方按以下原则承担：</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（1）永久工程，包括已运至施工场地的材料和工程设备的损害，以及因工程损害造成的第三者人员伤亡和财产损失由发包人承担；</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（2）承包人设备的损坏由承包人承担；</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（3）发包人和承包人各自承担其人员伤亡和其他财产损失及其相关费用；</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（4）承包人的停工损失由承包人承担，但停工期间应监理人要求照管工程和清理、修复工程的金额由发包人承担；</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（5）不能按期竣工的，应合理延长工期，承包人不需支付逾期竣工违约金。发包人要求赶工的，承包人应采取赶工措施，赶工费用由发包人承担。</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414" w:name="_Toc19622881"/>
      <w:bookmarkStart w:id="1415" w:name="_Toc296602572"/>
      <w:bookmarkStart w:id="1416" w:name="_Toc531358630"/>
      <w:bookmarkStart w:id="1417" w:name="_Toc531357854"/>
      <w:bookmarkStart w:id="1418" w:name="_Toc523319354"/>
      <w:bookmarkStart w:id="1419" w:name="_Toc531358100"/>
      <w:bookmarkStart w:id="1420" w:name="_Toc12141"/>
      <w:bookmarkStart w:id="1421" w:name="_Toc43716217"/>
      <w:bookmarkStart w:id="1422" w:name="_Toc531358383"/>
      <w:r w:rsidRPr="000E6D74">
        <w:rPr>
          <w:rFonts w:ascii="宋体" w:hAnsi="宋体" w:hint="eastAsia"/>
          <w:b/>
          <w:kern w:val="0"/>
          <w:sz w:val="24"/>
          <w:szCs w:val="32"/>
        </w:rPr>
        <w:t>15. 违约</w:t>
      </w:r>
      <w:bookmarkEnd w:id="1374"/>
      <w:bookmarkEnd w:id="1375"/>
      <w:bookmarkEnd w:id="1376"/>
      <w:bookmarkEnd w:id="1377"/>
      <w:bookmarkEnd w:id="1414"/>
      <w:bookmarkEnd w:id="1415"/>
      <w:bookmarkEnd w:id="1416"/>
      <w:bookmarkEnd w:id="1417"/>
      <w:bookmarkEnd w:id="1418"/>
      <w:bookmarkEnd w:id="1419"/>
      <w:bookmarkEnd w:id="1420"/>
      <w:bookmarkEnd w:id="1421"/>
      <w:bookmarkEnd w:id="1422"/>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23" w:name="_Toc531358101"/>
      <w:bookmarkStart w:id="1424" w:name="_Toc531358384"/>
      <w:bookmarkStart w:id="1425" w:name="_Toc19622882"/>
      <w:bookmarkStart w:id="1426" w:name="_Toc43716218"/>
      <w:bookmarkStart w:id="1427" w:name="_Toc296602573"/>
      <w:bookmarkStart w:id="1428" w:name="_Toc246997066"/>
      <w:bookmarkStart w:id="1429" w:name="_Toc523319355"/>
      <w:bookmarkStart w:id="1430" w:name="_Toc247085838"/>
      <w:bookmarkStart w:id="1431" w:name="_Toc246996323"/>
      <w:bookmarkStart w:id="1432" w:name="_Toc16856"/>
      <w:bookmarkStart w:id="1433" w:name="_Toc531358631"/>
      <w:bookmarkStart w:id="1434" w:name="_Toc531357855"/>
      <w:r w:rsidRPr="000E6D74">
        <w:rPr>
          <w:rFonts w:ascii="宋体" w:hAnsi="宋体" w:hint="eastAsia"/>
          <w:b/>
          <w:kern w:val="0"/>
          <w:sz w:val="24"/>
          <w:szCs w:val="20"/>
        </w:rPr>
        <w:t>15.1 承包人违约</w:t>
      </w:r>
      <w:bookmarkEnd w:id="1423"/>
      <w:bookmarkEnd w:id="1424"/>
      <w:bookmarkEnd w:id="1425"/>
      <w:bookmarkEnd w:id="1426"/>
      <w:bookmarkEnd w:id="1427"/>
      <w:bookmarkEnd w:id="1428"/>
      <w:bookmarkEnd w:id="1429"/>
      <w:bookmarkEnd w:id="1430"/>
      <w:bookmarkEnd w:id="1431"/>
      <w:bookmarkEnd w:id="1432"/>
      <w:bookmarkEnd w:id="1433"/>
      <w:bookmarkEnd w:id="1434"/>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 xml:space="preserve">15.1.1 </w:t>
      </w:r>
      <w:r w:rsidRPr="000E6D74">
        <w:rPr>
          <w:rFonts w:ascii="宋体" w:hAnsi="宋体"/>
          <w:szCs w:val="21"/>
        </w:rPr>
        <w:t>如果</w:t>
      </w:r>
      <w:r w:rsidRPr="000E6D74">
        <w:rPr>
          <w:rFonts w:ascii="宋体" w:hAnsi="宋体" w:hint="eastAsia"/>
          <w:szCs w:val="21"/>
        </w:rPr>
        <w:t>承包</w:t>
      </w:r>
      <w:r w:rsidRPr="000E6D74">
        <w:rPr>
          <w:rFonts w:ascii="宋体" w:hAnsi="宋体"/>
          <w:szCs w:val="21"/>
        </w:rPr>
        <w:t>人拒绝或未能遵守监理人的指示，或未能按合同进度计划及时完成合同约定的工作，已造成或预期造成工期延误，或违反合同不顾书面警告，监理人可发出通知</w:t>
      </w:r>
      <w:r w:rsidRPr="000E6D74">
        <w:rPr>
          <w:rFonts w:ascii="宋体" w:hAnsi="宋体" w:hint="eastAsia"/>
          <w:szCs w:val="21"/>
        </w:rPr>
        <w:t>，告知</w:t>
      </w:r>
      <w:r w:rsidRPr="000E6D74">
        <w:rPr>
          <w:rFonts w:ascii="宋体" w:hAnsi="宋体"/>
          <w:szCs w:val="21"/>
        </w:rPr>
        <w:t>承包人违约</w:t>
      </w:r>
      <w:r w:rsidRPr="000E6D74">
        <w:rPr>
          <w:rFonts w:ascii="宋体" w:hAnsi="宋体" w:hint="eastAsia"/>
          <w:szCs w:val="21"/>
        </w:rPr>
        <w:t>。</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 xml:space="preserve">15.1.2 </w:t>
      </w:r>
      <w:r w:rsidRPr="000E6D74">
        <w:rPr>
          <w:rFonts w:ascii="宋体" w:hAnsi="宋体"/>
          <w:szCs w:val="21"/>
        </w:rPr>
        <w:t>如果</w:t>
      </w:r>
      <w:r w:rsidRPr="000E6D74">
        <w:rPr>
          <w:rFonts w:ascii="宋体" w:hAnsi="宋体" w:hint="eastAsia"/>
          <w:szCs w:val="21"/>
        </w:rPr>
        <w:t>承包</w:t>
      </w:r>
      <w:r w:rsidRPr="000E6D74">
        <w:rPr>
          <w:rFonts w:ascii="宋体" w:hAnsi="宋体"/>
          <w:szCs w:val="21"/>
        </w:rPr>
        <w:t>人在收到监理人通知后21天内，没有采取可行的措施纠正违约，发包人可向</w:t>
      </w:r>
      <w:r w:rsidRPr="000E6D74">
        <w:rPr>
          <w:rFonts w:ascii="宋体" w:hAnsi="宋体" w:hint="eastAsia"/>
          <w:szCs w:val="21"/>
        </w:rPr>
        <w:t>承包</w:t>
      </w:r>
      <w:r w:rsidRPr="000E6D74">
        <w:rPr>
          <w:rFonts w:ascii="宋体" w:hAnsi="宋体"/>
          <w:szCs w:val="21"/>
        </w:rPr>
        <w:t>人发出解除合同通知。发包人因继续完成该工程的需要，有权扣留使用承包人在</w:t>
      </w:r>
      <w:r w:rsidRPr="000E6D74">
        <w:rPr>
          <w:rFonts w:ascii="宋体" w:hAnsi="宋体"/>
          <w:szCs w:val="21"/>
        </w:rPr>
        <w:lastRenderedPageBreak/>
        <w:t>现场的材料、设备</w:t>
      </w:r>
      <w:r w:rsidRPr="000E6D74">
        <w:rPr>
          <w:rFonts w:ascii="宋体" w:hAnsi="宋体" w:hint="eastAsia"/>
          <w:szCs w:val="21"/>
        </w:rPr>
        <w:t>和</w:t>
      </w:r>
      <w:r w:rsidRPr="000E6D74">
        <w:rPr>
          <w:rFonts w:ascii="宋体" w:hAnsi="宋体"/>
          <w:szCs w:val="21"/>
        </w:rPr>
        <w:t>临时设施。但发包人的这一行动</w:t>
      </w:r>
      <w:proofErr w:type="gramStart"/>
      <w:r w:rsidRPr="000E6D74">
        <w:rPr>
          <w:rFonts w:ascii="宋体" w:hAnsi="宋体"/>
          <w:szCs w:val="21"/>
        </w:rPr>
        <w:t>不</w:t>
      </w:r>
      <w:proofErr w:type="gramEnd"/>
      <w:r w:rsidRPr="000E6D74">
        <w:rPr>
          <w:rFonts w:ascii="宋体" w:hAnsi="宋体"/>
          <w:szCs w:val="21"/>
        </w:rPr>
        <w:t>免除</w:t>
      </w:r>
      <w:r w:rsidRPr="000E6D74">
        <w:rPr>
          <w:rFonts w:ascii="宋体" w:hAnsi="宋体" w:hint="eastAsia"/>
          <w:szCs w:val="21"/>
        </w:rPr>
        <w:t>承包</w:t>
      </w:r>
      <w:r w:rsidRPr="000E6D74">
        <w:rPr>
          <w:rFonts w:ascii="宋体" w:hAnsi="宋体"/>
          <w:szCs w:val="21"/>
        </w:rPr>
        <w:t>人应承担的违约责任，也不影响发包人根据合同约定享有的索赔权利</w:t>
      </w:r>
      <w:r w:rsidRPr="000E6D74">
        <w:rPr>
          <w:rFonts w:ascii="宋体" w:hAnsi="宋体" w:hint="eastAsia"/>
          <w:szCs w:val="21"/>
        </w:rPr>
        <w:t>。</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35" w:name="_Toc296602574"/>
      <w:bookmarkStart w:id="1436" w:name="_Toc12084"/>
      <w:bookmarkStart w:id="1437" w:name="_Toc531358102"/>
      <w:bookmarkStart w:id="1438" w:name="_Toc247085839"/>
      <w:bookmarkStart w:id="1439" w:name="_Toc523319356"/>
      <w:bookmarkStart w:id="1440" w:name="_Toc531357856"/>
      <w:bookmarkStart w:id="1441" w:name="_Toc246997067"/>
      <w:bookmarkStart w:id="1442" w:name="_Toc531358385"/>
      <w:bookmarkStart w:id="1443" w:name="_Toc19622883"/>
      <w:bookmarkStart w:id="1444" w:name="_Toc43716219"/>
      <w:bookmarkStart w:id="1445" w:name="_Toc531358632"/>
      <w:bookmarkStart w:id="1446" w:name="_Toc246996324"/>
      <w:r w:rsidRPr="000E6D74">
        <w:rPr>
          <w:rFonts w:ascii="宋体" w:hAnsi="宋体" w:hint="eastAsia"/>
          <w:b/>
          <w:kern w:val="0"/>
          <w:sz w:val="24"/>
          <w:szCs w:val="20"/>
        </w:rPr>
        <w:t>15.2 发包人违约</w:t>
      </w:r>
      <w:bookmarkEnd w:id="1435"/>
      <w:bookmarkEnd w:id="1436"/>
      <w:bookmarkEnd w:id="1437"/>
      <w:bookmarkEnd w:id="1438"/>
      <w:bookmarkEnd w:id="1439"/>
      <w:bookmarkEnd w:id="1440"/>
      <w:bookmarkEnd w:id="1441"/>
      <w:bookmarkEnd w:id="1442"/>
      <w:bookmarkEnd w:id="1443"/>
      <w:bookmarkEnd w:id="1444"/>
      <w:bookmarkEnd w:id="1445"/>
      <w:bookmarkEnd w:id="1446"/>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 xml:space="preserve">15.2.1 </w:t>
      </w:r>
      <w:r w:rsidRPr="000E6D74">
        <w:rPr>
          <w:rFonts w:ascii="宋体" w:hAnsi="宋体"/>
          <w:szCs w:val="21"/>
        </w:rPr>
        <w:t>如果发包人未能按合同付款，或违反合同不顾书面警告，承包人可发出通知</w:t>
      </w:r>
      <w:r w:rsidRPr="000E6D74">
        <w:rPr>
          <w:rFonts w:ascii="宋体" w:hAnsi="宋体" w:hint="eastAsia"/>
          <w:szCs w:val="21"/>
        </w:rPr>
        <w:t>，告知</w:t>
      </w:r>
      <w:r w:rsidRPr="000E6D74">
        <w:rPr>
          <w:rFonts w:ascii="宋体" w:hAnsi="宋体"/>
          <w:szCs w:val="21"/>
        </w:rPr>
        <w:t>发包人违约。如果发包人在收到该通知后14天内</w:t>
      </w:r>
      <w:r w:rsidRPr="000E6D74">
        <w:rPr>
          <w:rFonts w:ascii="宋体" w:hAnsi="宋体" w:hint="eastAsia"/>
          <w:szCs w:val="21"/>
        </w:rPr>
        <w:t>未</w:t>
      </w:r>
      <w:r w:rsidRPr="000E6D74">
        <w:rPr>
          <w:rFonts w:ascii="宋体" w:hAnsi="宋体"/>
          <w:szCs w:val="21"/>
        </w:rPr>
        <w:t>纠正违约，承包人可暂停工作或放慢工作进度。</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 xml:space="preserve">15.2.2 </w:t>
      </w:r>
      <w:r w:rsidRPr="000E6D74">
        <w:rPr>
          <w:rFonts w:ascii="宋体" w:hAnsi="宋体"/>
          <w:szCs w:val="21"/>
        </w:rPr>
        <w:t>如果发包人收到承包人通知后28内</w:t>
      </w:r>
      <w:r w:rsidRPr="000E6D74">
        <w:rPr>
          <w:rFonts w:ascii="宋体" w:hAnsi="宋体" w:hint="eastAsia"/>
          <w:szCs w:val="21"/>
        </w:rPr>
        <w:t>未</w:t>
      </w:r>
      <w:r w:rsidRPr="000E6D74">
        <w:rPr>
          <w:rFonts w:ascii="宋体" w:hAnsi="宋体"/>
          <w:szCs w:val="21"/>
        </w:rPr>
        <w:t>纠正违约，承包人可向发包人发出解除合同通知。合同解除后，承包人应妥善做好已竣工工程和已购材料、设备的保护和移交工作，按发包人要求将承包人设备和人员撤出施工场地，同时发包人应为承包人</w:t>
      </w:r>
      <w:r w:rsidRPr="000E6D74">
        <w:rPr>
          <w:rFonts w:ascii="宋体" w:hAnsi="宋体" w:hint="eastAsia"/>
          <w:szCs w:val="21"/>
        </w:rPr>
        <w:t>的</w:t>
      </w:r>
      <w:r w:rsidRPr="000E6D74">
        <w:rPr>
          <w:rFonts w:ascii="宋体" w:hAnsi="宋体"/>
          <w:szCs w:val="21"/>
        </w:rPr>
        <w:t>撤出提供必要条件</w:t>
      </w:r>
      <w:r w:rsidRPr="000E6D74">
        <w:rPr>
          <w:rFonts w:ascii="宋体" w:hAnsi="宋体" w:hint="eastAsia"/>
          <w:szCs w:val="21"/>
        </w:rPr>
        <w:t>，</w:t>
      </w:r>
      <w:r w:rsidRPr="000E6D74">
        <w:rPr>
          <w:rFonts w:ascii="宋体" w:hAnsi="宋体"/>
          <w:szCs w:val="21"/>
        </w:rPr>
        <w:t>但承包人的</w:t>
      </w:r>
      <w:r w:rsidRPr="000E6D74">
        <w:rPr>
          <w:rFonts w:ascii="宋体" w:hAnsi="宋体" w:hint="eastAsia"/>
          <w:szCs w:val="21"/>
        </w:rPr>
        <w:t>这一</w:t>
      </w:r>
      <w:r w:rsidRPr="000E6D74">
        <w:rPr>
          <w:rFonts w:ascii="宋体" w:hAnsi="宋体"/>
          <w:szCs w:val="21"/>
        </w:rPr>
        <w:t>行动</w:t>
      </w:r>
      <w:proofErr w:type="gramStart"/>
      <w:r w:rsidRPr="000E6D74">
        <w:rPr>
          <w:rFonts w:ascii="宋体" w:hAnsi="宋体"/>
          <w:szCs w:val="21"/>
        </w:rPr>
        <w:t>不</w:t>
      </w:r>
      <w:proofErr w:type="gramEnd"/>
      <w:r w:rsidRPr="000E6D74">
        <w:rPr>
          <w:rFonts w:ascii="宋体" w:hAnsi="宋体"/>
          <w:szCs w:val="21"/>
        </w:rPr>
        <w:t>免除发包人应承担的违约责任，也不影响承包人根据合同约定享有的索赔权利</w:t>
      </w:r>
      <w:r w:rsidRPr="000E6D74">
        <w:rPr>
          <w:rFonts w:ascii="宋体" w:hAnsi="宋体" w:hint="eastAsia"/>
          <w:szCs w:val="21"/>
        </w:rPr>
        <w:t>。</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447" w:name="_Toc184635120"/>
      <w:bookmarkStart w:id="1448" w:name="_Toc531358633"/>
      <w:bookmarkStart w:id="1449" w:name="_Toc43716220"/>
      <w:bookmarkStart w:id="1450" w:name="_Toc2877"/>
      <w:bookmarkStart w:id="1451" w:name="_Toc247085841"/>
      <w:bookmarkStart w:id="1452" w:name="_Toc531357857"/>
      <w:bookmarkStart w:id="1453" w:name="_Toc19622884"/>
      <w:bookmarkStart w:id="1454" w:name="_Toc246997069"/>
      <w:bookmarkStart w:id="1455" w:name="_Toc531358386"/>
      <w:bookmarkStart w:id="1456" w:name="_Toc246996326"/>
      <w:bookmarkStart w:id="1457" w:name="_Toc531358103"/>
      <w:bookmarkStart w:id="1458" w:name="_Toc296602575"/>
      <w:bookmarkStart w:id="1459" w:name="_Toc523319357"/>
      <w:r w:rsidRPr="000E6D74">
        <w:rPr>
          <w:rFonts w:ascii="宋体" w:hAnsi="宋体" w:hint="eastAsia"/>
          <w:b/>
          <w:kern w:val="0"/>
          <w:sz w:val="24"/>
          <w:szCs w:val="32"/>
        </w:rPr>
        <w:t>16. 索赔</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60" w:name="_Toc19622885"/>
      <w:bookmarkStart w:id="1461" w:name="_Toc523319358"/>
      <w:bookmarkStart w:id="1462" w:name="_Toc296602576"/>
      <w:bookmarkStart w:id="1463" w:name="_Toc246996327"/>
      <w:bookmarkStart w:id="1464" w:name="_Toc531358387"/>
      <w:bookmarkStart w:id="1465" w:name="_Toc531358634"/>
      <w:bookmarkStart w:id="1466" w:name="_Toc247085842"/>
      <w:bookmarkStart w:id="1467" w:name="_Toc5371"/>
      <w:bookmarkStart w:id="1468" w:name="_Toc246997070"/>
      <w:bookmarkStart w:id="1469" w:name="_Toc531358104"/>
      <w:bookmarkStart w:id="1470" w:name="_Toc531357858"/>
      <w:bookmarkStart w:id="1471" w:name="_Toc43716221"/>
      <w:r w:rsidRPr="000E6D74">
        <w:rPr>
          <w:rFonts w:ascii="宋体" w:hAnsi="宋体" w:hint="eastAsia"/>
          <w:b/>
          <w:kern w:val="0"/>
          <w:sz w:val="24"/>
          <w:szCs w:val="20"/>
        </w:rPr>
        <w:t>16.1 承包人索赔的提出</w:t>
      </w:r>
      <w:bookmarkEnd w:id="1460"/>
      <w:bookmarkEnd w:id="1461"/>
      <w:bookmarkEnd w:id="1462"/>
      <w:bookmarkEnd w:id="1463"/>
      <w:bookmarkEnd w:id="1464"/>
      <w:bookmarkEnd w:id="1465"/>
      <w:bookmarkEnd w:id="1466"/>
      <w:bookmarkEnd w:id="1467"/>
      <w:bookmarkEnd w:id="1468"/>
      <w:bookmarkEnd w:id="1469"/>
      <w:bookmarkEnd w:id="1470"/>
      <w:bookmarkEnd w:id="1471"/>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根据合同约定，承包人认为有权得到追加付款和（或）延长工期的，应按以下程序向发包人提出索赔：</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（l）承包人应在知道或应当知道索赔事件发生后14天内，向监理人递交索赔通知书。索赔通知书应详细说明索赔理由以及要求追加的付款金额和（或）延长的工期，并附必要的记录和证明材料；</w:t>
      </w:r>
      <w:r w:rsidRPr="000E6D74">
        <w:rPr>
          <w:rFonts w:ascii="宋体" w:hAnsi="宋体"/>
          <w:szCs w:val="21"/>
        </w:rPr>
        <w:t xml:space="preserve"> </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（2）索赔事件具有连续影响的，承包人应在索赔事件影响结束后的14天内，向监理人递交最终索赔通知书，说明最终要求索赔的追加付款金额和延长的工期，并附必要的记录和证明材料；</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（3）承包人未在前述14天内递交索赔通知书的，丧失要求追加付款和（或）延长工期的权利。</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72" w:name="_Toc531357859"/>
      <w:bookmarkStart w:id="1473" w:name="_Toc246997071"/>
      <w:bookmarkStart w:id="1474" w:name="_Toc531358105"/>
      <w:bookmarkStart w:id="1475" w:name="_Toc246996328"/>
      <w:bookmarkStart w:id="1476" w:name="_Toc531358635"/>
      <w:bookmarkStart w:id="1477" w:name="_Toc19622886"/>
      <w:bookmarkStart w:id="1478" w:name="_Toc43716222"/>
      <w:bookmarkStart w:id="1479" w:name="_Toc247085843"/>
      <w:bookmarkStart w:id="1480" w:name="_Toc531358388"/>
      <w:bookmarkStart w:id="1481" w:name="_Toc16291"/>
      <w:bookmarkStart w:id="1482" w:name="_Toc296602577"/>
      <w:bookmarkStart w:id="1483" w:name="_Toc523319359"/>
      <w:r w:rsidRPr="000E6D74">
        <w:rPr>
          <w:rFonts w:ascii="宋体" w:hAnsi="宋体" w:hint="eastAsia"/>
          <w:b/>
          <w:kern w:val="0"/>
          <w:sz w:val="24"/>
          <w:szCs w:val="20"/>
        </w:rPr>
        <w:t>16.2 承包人索赔处理程序</w:t>
      </w:r>
      <w:bookmarkEnd w:id="1472"/>
      <w:bookmarkEnd w:id="1473"/>
      <w:bookmarkEnd w:id="1474"/>
      <w:bookmarkEnd w:id="1475"/>
      <w:bookmarkEnd w:id="1476"/>
      <w:bookmarkEnd w:id="1477"/>
      <w:bookmarkEnd w:id="1478"/>
      <w:bookmarkEnd w:id="1479"/>
      <w:bookmarkEnd w:id="1480"/>
      <w:bookmarkEnd w:id="1481"/>
      <w:bookmarkEnd w:id="1482"/>
      <w:bookmarkEnd w:id="1483"/>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（1）监理人收到承包人提交的索赔通知书后，应按第3.5 款商定或确定追加的付款和（或）延长的工期，并在收到上述索赔通知书或有关索赔的进一步证明材料后的14天内，将索赔处理结果答复承包人。</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（2）承包人接受索赔处理结果的，发包人应在</w:t>
      </w:r>
      <w:proofErr w:type="gramStart"/>
      <w:r w:rsidRPr="000E6D74">
        <w:rPr>
          <w:rFonts w:ascii="宋体" w:hAnsi="宋体" w:hint="eastAsia"/>
          <w:szCs w:val="21"/>
        </w:rPr>
        <w:t>作出</w:t>
      </w:r>
      <w:proofErr w:type="gramEnd"/>
      <w:r w:rsidRPr="000E6D74">
        <w:rPr>
          <w:rFonts w:ascii="宋体" w:hAnsi="宋体" w:hint="eastAsia"/>
          <w:szCs w:val="21"/>
        </w:rPr>
        <w:t>索赔处理结果答复后14天内完成赔付。承包人不接受索赔处理结果的，按第17条的约定执行。</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84" w:name="_Toc17330"/>
      <w:bookmarkStart w:id="1485" w:name="_Toc246997072"/>
      <w:bookmarkStart w:id="1486" w:name="_Toc247085844"/>
      <w:bookmarkStart w:id="1487" w:name="_Toc246996329"/>
      <w:bookmarkStart w:id="1488" w:name="_Toc523319360"/>
      <w:bookmarkStart w:id="1489" w:name="_Toc531357860"/>
      <w:bookmarkStart w:id="1490" w:name="_Toc531358106"/>
      <w:bookmarkStart w:id="1491" w:name="_Toc531358636"/>
      <w:bookmarkStart w:id="1492" w:name="_Toc19622887"/>
      <w:bookmarkStart w:id="1493" w:name="_Toc531358389"/>
      <w:bookmarkStart w:id="1494" w:name="_Toc296602578"/>
      <w:bookmarkStart w:id="1495" w:name="_Toc43716223"/>
      <w:r w:rsidRPr="000E6D74">
        <w:rPr>
          <w:rFonts w:ascii="宋体" w:hAnsi="宋体" w:hint="eastAsia"/>
          <w:b/>
          <w:kern w:val="0"/>
          <w:sz w:val="24"/>
          <w:szCs w:val="20"/>
        </w:rPr>
        <w:t>16.3 承包人提出索赔的期限</w:t>
      </w:r>
      <w:bookmarkEnd w:id="1484"/>
      <w:bookmarkEnd w:id="1485"/>
      <w:bookmarkEnd w:id="1486"/>
      <w:bookmarkEnd w:id="1487"/>
      <w:bookmarkEnd w:id="1488"/>
      <w:bookmarkEnd w:id="1489"/>
      <w:bookmarkEnd w:id="1490"/>
      <w:bookmarkEnd w:id="1491"/>
      <w:bookmarkEnd w:id="1492"/>
      <w:bookmarkEnd w:id="1493"/>
      <w:bookmarkEnd w:id="1494"/>
      <w:bookmarkEnd w:id="1495"/>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承包人按第10.5 款的约定接受了竣工付款证书后，应被认为已无权再提出在合同工程</w:t>
      </w:r>
      <w:r w:rsidRPr="000E6D74">
        <w:rPr>
          <w:rFonts w:ascii="宋体" w:hAnsi="宋体" w:hint="eastAsia"/>
          <w:szCs w:val="21"/>
        </w:rPr>
        <w:lastRenderedPageBreak/>
        <w:t>接收证书颁发前所发生的任何索赔。</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96" w:name="_Toc531358637"/>
      <w:bookmarkStart w:id="1497" w:name="_Toc19622888"/>
      <w:bookmarkStart w:id="1498" w:name="_Toc531358390"/>
      <w:bookmarkStart w:id="1499" w:name="_Toc43716224"/>
      <w:bookmarkStart w:id="1500" w:name="_Toc531358107"/>
      <w:bookmarkStart w:id="1501" w:name="_Toc296602579"/>
      <w:bookmarkStart w:id="1502" w:name="_Toc523319361"/>
      <w:bookmarkStart w:id="1503" w:name="_Toc22626"/>
      <w:bookmarkStart w:id="1504" w:name="_Toc531357861"/>
      <w:r w:rsidRPr="000E6D74">
        <w:rPr>
          <w:rFonts w:ascii="宋体" w:hAnsi="宋体" w:hint="eastAsia"/>
          <w:b/>
          <w:kern w:val="0"/>
          <w:sz w:val="24"/>
          <w:szCs w:val="20"/>
        </w:rPr>
        <w:t>16.4 发包人索赔的提出</w:t>
      </w:r>
      <w:bookmarkEnd w:id="1496"/>
      <w:bookmarkEnd w:id="1497"/>
      <w:bookmarkEnd w:id="1498"/>
      <w:bookmarkEnd w:id="1499"/>
      <w:bookmarkEnd w:id="1500"/>
      <w:bookmarkEnd w:id="1501"/>
      <w:bookmarkEnd w:id="1502"/>
      <w:bookmarkEnd w:id="1503"/>
      <w:bookmarkEnd w:id="1504"/>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根据合同约定，发包人认为有权得到追加付款和（或）延长工期的，应按以下程序向承包人提出索赔：</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（l）监理人应在知道或应当知道索赔事件发生后14天内，向承包人递交索赔通知书。索赔通知书应详细说明索赔理由以及要求追加的付款金额和（或）延长的工期，并附必要的记录和证明材料；</w:t>
      </w:r>
      <w:r w:rsidRPr="000E6D74">
        <w:rPr>
          <w:rFonts w:ascii="宋体" w:hAnsi="宋体"/>
          <w:szCs w:val="21"/>
        </w:rPr>
        <w:t xml:space="preserve"> </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（2）索赔事件具有连续影响的，监理人应在索赔事件影响结束后的14天内，向承包人递交最终索赔通知书，说明最终要求索赔的追加付款金额和延长的工期，并附必要的记录和证明材料。</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05" w:name="_Toc43716225"/>
      <w:bookmarkStart w:id="1506" w:name="_Toc531358638"/>
      <w:bookmarkStart w:id="1507" w:name="_Toc531357862"/>
      <w:bookmarkStart w:id="1508" w:name="_Toc531358391"/>
      <w:bookmarkStart w:id="1509" w:name="_Toc19622889"/>
      <w:bookmarkStart w:id="1510" w:name="_Toc296602580"/>
      <w:bookmarkStart w:id="1511" w:name="_Toc531358108"/>
      <w:bookmarkStart w:id="1512" w:name="_Toc523319362"/>
      <w:bookmarkStart w:id="1513" w:name="_Toc28906"/>
      <w:r w:rsidRPr="000E6D74">
        <w:rPr>
          <w:rFonts w:ascii="宋体" w:hAnsi="宋体" w:hint="eastAsia"/>
          <w:b/>
          <w:kern w:val="0"/>
          <w:sz w:val="24"/>
          <w:szCs w:val="20"/>
        </w:rPr>
        <w:t>16.5 发包人索赔处理程序</w:t>
      </w:r>
      <w:bookmarkEnd w:id="1505"/>
      <w:bookmarkEnd w:id="1506"/>
      <w:bookmarkEnd w:id="1507"/>
      <w:bookmarkEnd w:id="1508"/>
      <w:bookmarkEnd w:id="1509"/>
      <w:bookmarkEnd w:id="1510"/>
      <w:bookmarkEnd w:id="1511"/>
      <w:bookmarkEnd w:id="1512"/>
      <w:bookmarkEnd w:id="1513"/>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（1）承包人收到监理人提交的索赔通知书后，应按第3.5 款商定或确定追加的付款和（或）延长的工期，并在收到上述索赔通知书或有关索赔的进一步证明材料后的14天内，将索赔处理结果答复监理人。</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（2）监理人接受索赔处理结果的，承包人应在</w:t>
      </w:r>
      <w:proofErr w:type="gramStart"/>
      <w:r w:rsidRPr="000E6D74">
        <w:rPr>
          <w:rFonts w:ascii="宋体" w:hAnsi="宋体" w:hint="eastAsia"/>
          <w:szCs w:val="21"/>
        </w:rPr>
        <w:t>作出</w:t>
      </w:r>
      <w:proofErr w:type="gramEnd"/>
      <w:r w:rsidRPr="000E6D74">
        <w:rPr>
          <w:rFonts w:ascii="宋体" w:hAnsi="宋体" w:hint="eastAsia"/>
          <w:szCs w:val="21"/>
        </w:rPr>
        <w:t>索赔处理结果答复后14天内完成赔付。监理人不接受索赔处理结果的，按第17条的约定执行。</w:t>
      </w:r>
    </w:p>
    <w:p w:rsidR="00D15B5D" w:rsidRPr="000E6D74" w:rsidRDefault="009D09A3">
      <w:pPr>
        <w:keepNext/>
        <w:keepLines/>
        <w:widowControl/>
        <w:adjustRightInd w:val="0"/>
        <w:snapToGrid w:val="0"/>
        <w:spacing w:before="240" w:after="120" w:line="440" w:lineRule="exact"/>
        <w:outlineLvl w:val="1"/>
        <w:rPr>
          <w:rFonts w:ascii="宋体" w:hAnsi="宋体"/>
          <w:b/>
          <w:kern w:val="0"/>
          <w:sz w:val="44"/>
          <w:szCs w:val="32"/>
        </w:rPr>
      </w:pPr>
      <w:bookmarkStart w:id="1514" w:name="_Toc531357863"/>
      <w:bookmarkStart w:id="1515" w:name="_Toc296602581"/>
      <w:bookmarkStart w:id="1516" w:name="_Toc523319363"/>
      <w:bookmarkStart w:id="1517" w:name="_Toc531358109"/>
      <w:bookmarkStart w:id="1518" w:name="_Toc184635121"/>
      <w:bookmarkStart w:id="1519" w:name="_Toc531358639"/>
      <w:bookmarkStart w:id="1520" w:name="_Toc246996331"/>
      <w:bookmarkStart w:id="1521" w:name="_Toc247085846"/>
      <w:bookmarkStart w:id="1522" w:name="_Toc531358392"/>
      <w:bookmarkStart w:id="1523" w:name="_Toc19622890"/>
      <w:bookmarkStart w:id="1524" w:name="_Toc246997074"/>
      <w:bookmarkStart w:id="1525" w:name="_Toc43716226"/>
      <w:bookmarkStart w:id="1526" w:name="_Toc14323"/>
      <w:r w:rsidRPr="000E6D74">
        <w:rPr>
          <w:rFonts w:ascii="宋体" w:hAnsi="宋体" w:hint="eastAsia"/>
          <w:b/>
          <w:kern w:val="0"/>
          <w:sz w:val="24"/>
          <w:szCs w:val="32"/>
        </w:rPr>
        <w:t>17. 争议的解决</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27" w:name="_Toc246996332"/>
      <w:bookmarkStart w:id="1528" w:name="_Toc246997075"/>
      <w:bookmarkStart w:id="1529" w:name="_Toc247085847"/>
      <w:bookmarkStart w:id="1530" w:name="_Toc523319364"/>
      <w:bookmarkStart w:id="1531" w:name="_Toc531358640"/>
      <w:bookmarkStart w:id="1532" w:name="_Toc43716227"/>
      <w:bookmarkStart w:id="1533" w:name="_Toc531358393"/>
      <w:bookmarkStart w:id="1534" w:name="_Toc531358110"/>
      <w:bookmarkStart w:id="1535" w:name="_Toc19622891"/>
      <w:bookmarkStart w:id="1536" w:name="_Toc531357864"/>
      <w:bookmarkStart w:id="1537" w:name="_Toc296602582"/>
      <w:bookmarkStart w:id="1538" w:name="_Toc13222"/>
      <w:r w:rsidRPr="000E6D74">
        <w:rPr>
          <w:rFonts w:ascii="宋体" w:hAnsi="宋体" w:hint="eastAsia"/>
          <w:b/>
          <w:kern w:val="0"/>
          <w:sz w:val="24"/>
          <w:szCs w:val="20"/>
        </w:rPr>
        <w:t>17.1 争议的解决方式</w:t>
      </w:r>
      <w:bookmarkEnd w:id="1527"/>
      <w:bookmarkEnd w:id="1528"/>
      <w:bookmarkEnd w:id="1529"/>
      <w:bookmarkEnd w:id="1530"/>
      <w:bookmarkEnd w:id="1531"/>
      <w:bookmarkEnd w:id="1532"/>
      <w:bookmarkEnd w:id="1533"/>
      <w:bookmarkEnd w:id="1534"/>
      <w:bookmarkEnd w:id="1535"/>
      <w:bookmarkEnd w:id="1536"/>
      <w:bookmarkEnd w:id="1537"/>
      <w:bookmarkEnd w:id="1538"/>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（l）向约定的仲裁委员会申请仲裁；</w:t>
      </w:r>
    </w:p>
    <w:p w:rsidR="00D15B5D" w:rsidRPr="000E6D74" w:rsidRDefault="009D09A3">
      <w:pPr>
        <w:numPr>
          <w:ilvl w:val="0"/>
          <w:numId w:val="3"/>
        </w:numPr>
        <w:spacing w:line="360" w:lineRule="auto"/>
        <w:ind w:firstLineChars="200" w:firstLine="420"/>
        <w:rPr>
          <w:rFonts w:ascii="宋体" w:hAnsi="宋体"/>
          <w:szCs w:val="21"/>
        </w:rPr>
      </w:pPr>
      <w:r w:rsidRPr="000E6D74">
        <w:rPr>
          <w:rFonts w:ascii="宋体" w:hAnsi="宋体" w:hint="eastAsia"/>
          <w:szCs w:val="21"/>
        </w:rPr>
        <w:t>向有管辖权的人民法院提起诉讼。</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履约保证金延期返还情形：______________________</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延期支付条款情形：______________________</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其他违约情形：___________________________。</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委托人赔偿金额按下列方法确定：_________ （支付违约金或损失赔偿额的计算方法）  </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39" w:name="_Toc246997076"/>
      <w:bookmarkStart w:id="1540" w:name="_Toc531357865"/>
      <w:bookmarkStart w:id="1541" w:name="_Toc247085848"/>
      <w:bookmarkStart w:id="1542" w:name="_Toc296602583"/>
      <w:bookmarkStart w:id="1543" w:name="_Toc523319365"/>
      <w:bookmarkStart w:id="1544" w:name="_Toc246996333"/>
      <w:bookmarkStart w:id="1545" w:name="_Toc43716228"/>
      <w:bookmarkStart w:id="1546" w:name="_Toc1559"/>
      <w:bookmarkStart w:id="1547" w:name="_Toc531358111"/>
      <w:bookmarkStart w:id="1548" w:name="_Toc531358394"/>
      <w:bookmarkStart w:id="1549" w:name="_Toc19622892"/>
      <w:bookmarkStart w:id="1550" w:name="_Toc531358641"/>
      <w:r w:rsidRPr="000E6D74">
        <w:rPr>
          <w:rFonts w:ascii="宋体" w:hAnsi="宋体" w:hint="eastAsia"/>
          <w:b/>
          <w:kern w:val="0"/>
          <w:sz w:val="24"/>
          <w:szCs w:val="20"/>
        </w:rPr>
        <w:t>17.2 友好解决</w:t>
      </w:r>
      <w:bookmarkEnd w:id="1539"/>
      <w:bookmarkEnd w:id="1540"/>
      <w:bookmarkEnd w:id="1541"/>
      <w:bookmarkEnd w:id="1542"/>
      <w:bookmarkEnd w:id="1543"/>
      <w:bookmarkEnd w:id="1544"/>
      <w:bookmarkEnd w:id="1545"/>
      <w:bookmarkEnd w:id="1546"/>
      <w:bookmarkEnd w:id="1547"/>
      <w:bookmarkEnd w:id="1548"/>
      <w:bookmarkEnd w:id="1549"/>
      <w:bookmarkEnd w:id="1550"/>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在提请争议评审、仲裁或者诉讼前，以及在争议评审、仲裁或诉讼过程中，发包人和承包人均可共同努力友好协商解决争议。</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51" w:name="_Toc246996334"/>
      <w:bookmarkStart w:id="1552" w:name="_Toc246997077"/>
      <w:bookmarkStart w:id="1553" w:name="_Toc296602584"/>
      <w:bookmarkStart w:id="1554" w:name="_Toc247085849"/>
      <w:bookmarkStart w:id="1555" w:name="_Toc523319366"/>
      <w:bookmarkStart w:id="1556" w:name="_Toc531357866"/>
      <w:bookmarkStart w:id="1557" w:name="_Toc531358642"/>
      <w:bookmarkStart w:id="1558" w:name="_Toc19622893"/>
      <w:bookmarkStart w:id="1559" w:name="_Toc22106"/>
      <w:bookmarkStart w:id="1560" w:name="_Toc43716229"/>
      <w:bookmarkStart w:id="1561" w:name="_Toc531358112"/>
      <w:bookmarkStart w:id="1562" w:name="_Toc531358395"/>
      <w:r w:rsidRPr="000E6D74">
        <w:rPr>
          <w:rFonts w:ascii="宋体" w:hAnsi="宋体" w:hint="eastAsia"/>
          <w:b/>
          <w:kern w:val="0"/>
          <w:sz w:val="24"/>
          <w:szCs w:val="20"/>
        </w:rPr>
        <w:lastRenderedPageBreak/>
        <w:t>17.3 争议评审</w:t>
      </w:r>
      <w:bookmarkEnd w:id="1551"/>
      <w:bookmarkEnd w:id="1552"/>
      <w:bookmarkEnd w:id="1553"/>
      <w:bookmarkEnd w:id="1554"/>
      <w:bookmarkEnd w:id="1555"/>
      <w:bookmarkEnd w:id="1556"/>
      <w:bookmarkEnd w:id="1557"/>
      <w:bookmarkEnd w:id="1558"/>
      <w:bookmarkEnd w:id="1559"/>
      <w:bookmarkEnd w:id="1560"/>
      <w:bookmarkEnd w:id="1561"/>
      <w:bookmarkEnd w:id="1562"/>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17.3.1 采用争议评审的，发包人和承包人应当在专用合同条款中约定争议评审的程序和规则，并在开工日后的28天内或在争议发生后，协商成立争议评审组。</w:t>
      </w:r>
    </w:p>
    <w:p w:rsidR="00D15B5D" w:rsidRPr="000E6D74" w:rsidRDefault="009D09A3">
      <w:pPr>
        <w:spacing w:line="360" w:lineRule="auto"/>
        <w:ind w:firstLineChars="200" w:firstLine="420"/>
        <w:rPr>
          <w:rFonts w:ascii="宋体" w:hAnsi="宋体"/>
          <w:szCs w:val="21"/>
        </w:rPr>
      </w:pPr>
      <w:r w:rsidRPr="000E6D74">
        <w:rPr>
          <w:rFonts w:ascii="宋体" w:hAnsi="宋体" w:hint="eastAsia"/>
          <w:szCs w:val="21"/>
        </w:rPr>
        <w:t>17.3.2 发包人和承包人接受评审意见的，由监理人根据评审意见拟定执行协议，经争议双方签字后作为合同的补充文件，并遵照执行。</w:t>
      </w:r>
    </w:p>
    <w:p w:rsidR="00D15B5D" w:rsidRPr="000E6D74" w:rsidRDefault="009D09A3">
      <w:pPr>
        <w:widowControl/>
        <w:spacing w:line="360" w:lineRule="auto"/>
        <w:ind w:firstLine="420"/>
        <w:jc w:val="left"/>
        <w:rPr>
          <w:rFonts w:ascii="宋体" w:hAnsi="宋体"/>
          <w:szCs w:val="21"/>
        </w:rPr>
      </w:pPr>
      <w:r w:rsidRPr="000E6D74">
        <w:rPr>
          <w:rFonts w:ascii="宋体" w:hAnsi="宋体" w:hint="eastAsia"/>
          <w:szCs w:val="21"/>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2"/>
          <w:szCs w:val="20"/>
        </w:rPr>
      </w:pPr>
      <w:bookmarkStart w:id="1563" w:name="_Toc134078114"/>
      <w:bookmarkStart w:id="1564" w:name="_Toc170141406"/>
      <w:r w:rsidRPr="000E6D74">
        <w:rPr>
          <w:rFonts w:ascii="宋体" w:hAnsi="宋体"/>
          <w:b/>
          <w:kern w:val="0"/>
          <w:sz w:val="32"/>
          <w:szCs w:val="20"/>
        </w:rPr>
        <w:br w:type="page"/>
      </w:r>
      <w:bookmarkStart w:id="1565" w:name="_Toc19622894"/>
      <w:bookmarkStart w:id="1566" w:name="_Toc43716230"/>
      <w:bookmarkStart w:id="1567" w:name="_Toc531358643"/>
      <w:bookmarkStart w:id="1568" w:name="_Toc531358113"/>
      <w:bookmarkStart w:id="1569" w:name="_Toc531358396"/>
      <w:bookmarkStart w:id="1570" w:name="_Toc531357867"/>
      <w:bookmarkStart w:id="1571" w:name="_Toc523319367"/>
      <w:bookmarkStart w:id="1572" w:name="_Toc1596"/>
      <w:r w:rsidRPr="000E6D74">
        <w:rPr>
          <w:rFonts w:ascii="宋体" w:hAnsi="宋体" w:hint="eastAsia"/>
          <w:b/>
          <w:kern w:val="0"/>
          <w:sz w:val="32"/>
          <w:szCs w:val="20"/>
        </w:rPr>
        <w:lastRenderedPageBreak/>
        <w:t>第二节专用合同条款</w:t>
      </w:r>
      <w:bookmarkEnd w:id="1565"/>
      <w:bookmarkEnd w:id="1566"/>
      <w:bookmarkEnd w:id="1567"/>
      <w:bookmarkEnd w:id="1568"/>
      <w:bookmarkEnd w:id="1569"/>
      <w:bookmarkEnd w:id="1570"/>
      <w:bookmarkEnd w:id="1571"/>
      <w:bookmarkEnd w:id="1572"/>
    </w:p>
    <w:p w:rsidR="00D15B5D" w:rsidRPr="000E6D74" w:rsidRDefault="009D09A3">
      <w:pPr>
        <w:keepNext/>
        <w:keepLines/>
        <w:spacing w:line="400" w:lineRule="exact"/>
        <w:outlineLvl w:val="0"/>
        <w:rPr>
          <w:rFonts w:ascii="宋体" w:hAnsi="宋体" w:cs="Arial"/>
          <w:sz w:val="28"/>
          <w:szCs w:val="20"/>
        </w:rPr>
      </w:pPr>
      <w:bookmarkStart w:id="1573" w:name="_Toc531358114"/>
      <w:bookmarkStart w:id="1574" w:name="_Toc531358397"/>
      <w:bookmarkStart w:id="1575" w:name="_Toc241459659"/>
      <w:bookmarkStart w:id="1576" w:name="_Toc372031810"/>
      <w:bookmarkStart w:id="1577" w:name="_Toc419096431"/>
      <w:bookmarkStart w:id="1578" w:name="_Toc523319368"/>
      <w:bookmarkStart w:id="1579" w:name="_Toc19622895"/>
      <w:bookmarkStart w:id="1580" w:name="_Toc43716231"/>
      <w:bookmarkStart w:id="1581" w:name="_Toc28230"/>
      <w:bookmarkStart w:id="1582" w:name="_Toc531358644"/>
      <w:bookmarkStart w:id="1583" w:name="_Toc531357868"/>
      <w:r w:rsidRPr="000E6D74">
        <w:rPr>
          <w:rFonts w:ascii="宋体" w:hAnsi="宋体" w:cs="Arial"/>
          <w:sz w:val="28"/>
          <w:szCs w:val="20"/>
        </w:rPr>
        <w:t>1. 一般约定</w:t>
      </w:r>
      <w:bookmarkEnd w:id="1573"/>
      <w:bookmarkEnd w:id="1574"/>
      <w:bookmarkEnd w:id="1575"/>
      <w:bookmarkEnd w:id="1576"/>
      <w:bookmarkEnd w:id="1577"/>
      <w:bookmarkEnd w:id="1578"/>
      <w:bookmarkEnd w:id="1579"/>
      <w:bookmarkEnd w:id="1580"/>
      <w:bookmarkEnd w:id="1581"/>
      <w:bookmarkEnd w:id="1582"/>
      <w:bookmarkEnd w:id="1583"/>
    </w:p>
    <w:p w:rsidR="00D15B5D" w:rsidRPr="000E6D74" w:rsidRDefault="009D09A3">
      <w:pPr>
        <w:keepNext/>
        <w:keepLines/>
        <w:spacing w:line="400" w:lineRule="exact"/>
        <w:outlineLvl w:val="0"/>
        <w:rPr>
          <w:rFonts w:ascii="宋体" w:hAnsi="宋体" w:cs="Arial"/>
          <w:sz w:val="24"/>
          <w:szCs w:val="20"/>
        </w:rPr>
      </w:pPr>
      <w:bookmarkStart w:id="1584" w:name="_Toc144974580"/>
      <w:bookmarkStart w:id="1585" w:name="_Toc179632630"/>
      <w:bookmarkStart w:id="1586" w:name="_Toc241459660"/>
      <w:bookmarkStart w:id="1587" w:name="_Toc152045612"/>
      <w:bookmarkStart w:id="1588" w:name="_Toc152042390"/>
      <w:bookmarkStart w:id="1589" w:name="_Toc360107165"/>
      <w:bookmarkStart w:id="1590" w:name="_Toc372031811"/>
      <w:bookmarkStart w:id="1591" w:name="_Toc419096432"/>
      <w:bookmarkStart w:id="1592" w:name="_Toc531357869"/>
      <w:bookmarkStart w:id="1593" w:name="_Toc519"/>
      <w:bookmarkStart w:id="1594" w:name="_Toc523319369"/>
      <w:bookmarkStart w:id="1595" w:name="_Toc531358645"/>
      <w:bookmarkStart w:id="1596" w:name="_Toc531358115"/>
      <w:bookmarkStart w:id="1597" w:name="_Toc531358398"/>
      <w:bookmarkStart w:id="1598" w:name="_Toc19622896"/>
      <w:bookmarkStart w:id="1599" w:name="_Toc43716232"/>
      <w:r w:rsidRPr="000E6D74">
        <w:rPr>
          <w:rFonts w:ascii="宋体" w:hAnsi="宋体" w:cs="Arial"/>
          <w:sz w:val="24"/>
          <w:szCs w:val="20"/>
        </w:rPr>
        <w:t>1.1 词语定义</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1.1.2合同当事人和人员</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1.1.2.2发包人：</w:t>
      </w:r>
      <w:r w:rsidRPr="000E6D74">
        <w:rPr>
          <w:rFonts w:ascii="宋体" w:hAnsi="宋体" w:hint="eastAsia"/>
          <w:szCs w:val="21"/>
          <w:u w:val="single"/>
        </w:rPr>
        <w:t xml:space="preserve">  </w:t>
      </w:r>
      <w:r w:rsidRPr="000E6D74">
        <w:rPr>
          <w:rFonts w:ascii="宋体" w:hAnsi="宋体" w:hint="eastAsia"/>
          <w:u w:val="single"/>
        </w:rPr>
        <w:t>北京市房山区长沟镇人民政府</w:t>
      </w: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1.1.2.6监理人：</w:t>
      </w: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1.1.2.8发包人代表：指发包人指定的派驻施工场地（现场）的全权代表。</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姓    名：</w:t>
      </w:r>
      <w:r w:rsidRPr="000E6D74">
        <w:rPr>
          <w:rFonts w:ascii="宋体" w:hAnsi="宋体" w:hint="eastAsia"/>
          <w:szCs w:val="21"/>
          <w:u w:val="single"/>
        </w:rPr>
        <w:t xml:space="preserve">      待定                                                      </w:t>
      </w:r>
      <w:r w:rsidRPr="000E6D74">
        <w:rPr>
          <w:rFonts w:ascii="宋体" w:hAnsi="宋体" w:hint="eastAsia"/>
          <w:szCs w:val="21"/>
        </w:rPr>
        <w:t>。</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职    称：</w:t>
      </w:r>
      <w:r w:rsidRPr="000E6D74">
        <w:rPr>
          <w:rFonts w:ascii="宋体" w:hAnsi="宋体" w:hint="eastAsia"/>
          <w:szCs w:val="21"/>
          <w:u w:val="single"/>
        </w:rPr>
        <w:t xml:space="preserve">      待定                                                      </w:t>
      </w:r>
      <w:r w:rsidRPr="000E6D74">
        <w:rPr>
          <w:rFonts w:ascii="宋体" w:hAnsi="宋体" w:hint="eastAsia"/>
          <w:szCs w:val="21"/>
        </w:rPr>
        <w:t>。</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联系电话：</w:t>
      </w:r>
      <w:r w:rsidRPr="000E6D74">
        <w:rPr>
          <w:rFonts w:ascii="宋体" w:hAnsi="宋体" w:hint="eastAsia"/>
          <w:szCs w:val="21"/>
          <w:u w:val="single"/>
        </w:rPr>
        <w:t xml:space="preserve">       待定                                                     </w:t>
      </w:r>
      <w:r w:rsidRPr="000E6D74">
        <w:rPr>
          <w:rFonts w:ascii="宋体" w:hAnsi="宋体" w:hint="eastAsia"/>
          <w:szCs w:val="21"/>
        </w:rPr>
        <w:t xml:space="preserve">。                                                                 </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电子信箱：</w:t>
      </w:r>
      <w:r w:rsidRPr="000E6D74">
        <w:rPr>
          <w:rFonts w:ascii="宋体" w:hAnsi="宋体" w:hint="eastAsia"/>
          <w:szCs w:val="21"/>
          <w:u w:val="single"/>
        </w:rPr>
        <w:t xml:space="preserve">       待定                                                     </w:t>
      </w:r>
      <w:r w:rsidRPr="000E6D74">
        <w:rPr>
          <w:rFonts w:ascii="宋体" w:hAnsi="宋体" w:hint="eastAsia"/>
          <w:szCs w:val="21"/>
        </w:rPr>
        <w:t>。</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通信地址：</w:t>
      </w:r>
      <w:r w:rsidRPr="000E6D74">
        <w:rPr>
          <w:rFonts w:ascii="宋体" w:hAnsi="宋体" w:hint="eastAsia"/>
          <w:szCs w:val="21"/>
          <w:u w:val="single"/>
        </w:rPr>
        <w:t xml:space="preserve">                                </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1.1.4日期</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1.1.4.3工期要求：</w:t>
      </w:r>
      <w:r w:rsidRPr="000E6D74">
        <w:rPr>
          <w:rFonts w:ascii="宋体" w:hAnsi="宋体"/>
          <w:szCs w:val="21"/>
          <w:u w:val="single"/>
        </w:rPr>
        <w:t xml:space="preserve"> </w:t>
      </w:r>
      <w:r w:rsidRPr="000E6D74">
        <w:rPr>
          <w:rFonts w:ascii="宋体" w:hAnsi="宋体" w:hint="eastAsia"/>
          <w:szCs w:val="21"/>
          <w:u w:val="single"/>
        </w:rPr>
        <w:t xml:space="preserve">    </w:t>
      </w:r>
      <w:r w:rsidRPr="000E6D74">
        <w:rPr>
          <w:rFonts w:ascii="宋体" w:hAnsi="宋体" w:hint="eastAsia"/>
          <w:szCs w:val="21"/>
        </w:rPr>
        <w:t>日历天</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1.1.4.5缺陷责任期期限：</w:t>
      </w:r>
      <w:r w:rsidRPr="000E6D74">
        <w:rPr>
          <w:rFonts w:ascii="宋体" w:hAnsi="宋体" w:hint="eastAsia"/>
          <w:szCs w:val="21"/>
          <w:u w:val="single"/>
        </w:rPr>
        <w:t>按国家标准执行</w:t>
      </w:r>
      <w:r w:rsidRPr="000E6D74">
        <w:rPr>
          <w:rFonts w:ascii="宋体" w:hAnsi="宋体" w:hint="eastAsia"/>
          <w:szCs w:val="21"/>
        </w:rPr>
        <w:t>。</w:t>
      </w:r>
      <w:bookmarkStart w:id="1600" w:name="_Toc523319370"/>
      <w:bookmarkStart w:id="1601" w:name="_Toc152045615"/>
      <w:bookmarkStart w:id="1602" w:name="_Toc144974583"/>
      <w:bookmarkStart w:id="1603" w:name="_Toc419096433"/>
      <w:bookmarkStart w:id="1604" w:name="_Toc241459661"/>
      <w:bookmarkStart w:id="1605" w:name="_Toc372031812"/>
      <w:bookmarkStart w:id="1606" w:name="_Toc360107166"/>
      <w:bookmarkStart w:id="1607" w:name="_Toc152042393"/>
      <w:bookmarkStart w:id="1608" w:name="_Toc179632633"/>
    </w:p>
    <w:p w:rsidR="00D15B5D" w:rsidRPr="000E6D74" w:rsidRDefault="009D09A3">
      <w:pPr>
        <w:keepNext/>
        <w:keepLines/>
        <w:spacing w:line="400" w:lineRule="exact"/>
        <w:outlineLvl w:val="0"/>
        <w:rPr>
          <w:rFonts w:ascii="宋体" w:hAnsi="宋体" w:cs="Arial"/>
          <w:sz w:val="24"/>
          <w:szCs w:val="20"/>
        </w:rPr>
      </w:pPr>
      <w:bookmarkStart w:id="1609" w:name="_Toc531358654"/>
      <w:bookmarkStart w:id="1610" w:name="_Toc2645"/>
      <w:bookmarkStart w:id="1611" w:name="_Toc531358407"/>
      <w:bookmarkStart w:id="1612" w:name="_Toc19622897"/>
      <w:bookmarkStart w:id="1613" w:name="_Toc531358124"/>
      <w:bookmarkStart w:id="1614" w:name="_Toc43716233"/>
      <w:bookmarkStart w:id="1615" w:name="_Toc531357878"/>
      <w:r w:rsidRPr="000E6D74">
        <w:rPr>
          <w:rFonts w:ascii="宋体" w:hAnsi="宋体" w:cs="Arial" w:hint="eastAsia"/>
          <w:sz w:val="24"/>
          <w:szCs w:val="20"/>
        </w:rPr>
        <w:t>1.4 合同文件的优先顺序</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合同文件的优先解释顺序如下：</w:t>
      </w:r>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（1）合同协议书；</w:t>
      </w:r>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（2）中标通知书；</w:t>
      </w:r>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（3）投标函及投标函附录；</w:t>
      </w:r>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（4）专用合同条款；</w:t>
      </w:r>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（5）通用合同条款；</w:t>
      </w:r>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（6）</w:t>
      </w:r>
      <w:r w:rsidRPr="000E6D74">
        <w:rPr>
          <w:rFonts w:ascii="宋体" w:hAnsi="宋体" w:cs="Arial" w:hint="eastAsia"/>
          <w:u w:val="single"/>
        </w:rPr>
        <w:t xml:space="preserve">  已标价工程量清单      </w:t>
      </w:r>
      <w:r w:rsidRPr="000E6D74">
        <w:rPr>
          <w:rFonts w:ascii="宋体" w:hAnsi="宋体" w:cs="Arial" w:hint="eastAsia"/>
        </w:rPr>
        <w:t xml:space="preserve"> ；</w:t>
      </w:r>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（7）</w:t>
      </w:r>
      <w:r w:rsidRPr="000E6D74">
        <w:rPr>
          <w:rFonts w:ascii="宋体" w:hAnsi="宋体" w:cs="Arial" w:hint="eastAsia"/>
          <w:u w:val="single"/>
        </w:rPr>
        <w:t xml:space="preserve">   技术标准要求                                  </w:t>
      </w:r>
      <w:r w:rsidRPr="000E6D74">
        <w:rPr>
          <w:rFonts w:ascii="宋体" w:hAnsi="宋体" w:cs="Arial" w:hint="eastAsia"/>
        </w:rPr>
        <w:t xml:space="preserve"> ；</w:t>
      </w:r>
    </w:p>
    <w:p w:rsidR="00D15B5D" w:rsidRPr="000E6D74" w:rsidRDefault="009D09A3">
      <w:pPr>
        <w:spacing w:line="400" w:lineRule="exact"/>
        <w:ind w:firstLine="482"/>
        <w:rPr>
          <w:rFonts w:ascii="宋体" w:hAnsi="宋体" w:cs="Arial"/>
          <w:szCs w:val="21"/>
        </w:rPr>
      </w:pPr>
      <w:r w:rsidRPr="000E6D74">
        <w:rPr>
          <w:rFonts w:ascii="宋体" w:hAnsi="宋体" w:cs="Arial" w:hint="eastAsia"/>
          <w:szCs w:val="21"/>
        </w:rPr>
        <w:t>（8）</w:t>
      </w:r>
      <w:r w:rsidRPr="000E6D74">
        <w:rPr>
          <w:rFonts w:ascii="宋体" w:hAnsi="宋体" w:cs="Arial" w:hint="eastAsia"/>
          <w:u w:val="single"/>
        </w:rPr>
        <w:t xml:space="preserve">    图纸                                     </w:t>
      </w:r>
      <w:r w:rsidRPr="000E6D74">
        <w:rPr>
          <w:rFonts w:ascii="宋体" w:hAnsi="宋体" w:cs="Arial" w:hint="eastAsia"/>
        </w:rPr>
        <w:t xml:space="preserve"> 。</w:t>
      </w:r>
    </w:p>
    <w:p w:rsidR="00D15B5D" w:rsidRPr="000E6D74" w:rsidRDefault="009D09A3">
      <w:pPr>
        <w:keepNext/>
        <w:keepLines/>
        <w:spacing w:line="400" w:lineRule="exact"/>
        <w:outlineLvl w:val="0"/>
        <w:rPr>
          <w:rFonts w:ascii="宋体" w:hAnsi="宋体" w:cs="Arial"/>
          <w:sz w:val="24"/>
          <w:szCs w:val="20"/>
        </w:rPr>
      </w:pPr>
      <w:bookmarkStart w:id="1616" w:name="_Toc241459662"/>
      <w:bookmarkStart w:id="1617" w:name="_Toc419096434"/>
      <w:bookmarkStart w:id="1618" w:name="_Toc360107167"/>
      <w:bookmarkStart w:id="1619" w:name="_Toc144974584"/>
      <w:bookmarkStart w:id="1620" w:name="_Toc523319371"/>
      <w:bookmarkStart w:id="1621" w:name="_Toc152045616"/>
      <w:bookmarkStart w:id="1622" w:name="_Toc531358408"/>
      <w:bookmarkStart w:id="1623" w:name="_Toc531358655"/>
      <w:bookmarkStart w:id="1624" w:name="_Toc152042394"/>
      <w:bookmarkStart w:id="1625" w:name="_Toc531357879"/>
      <w:bookmarkStart w:id="1626" w:name="_Toc19622898"/>
      <w:bookmarkStart w:id="1627" w:name="_Toc28971"/>
      <w:bookmarkStart w:id="1628" w:name="_Toc43716234"/>
      <w:bookmarkStart w:id="1629" w:name="_Toc372031813"/>
      <w:bookmarkStart w:id="1630" w:name="_Toc179632634"/>
      <w:bookmarkStart w:id="1631" w:name="_Toc531358125"/>
      <w:r w:rsidRPr="000E6D74">
        <w:rPr>
          <w:rFonts w:ascii="宋体" w:hAnsi="宋体" w:cs="Arial" w:hint="eastAsia"/>
          <w:sz w:val="24"/>
          <w:szCs w:val="20"/>
        </w:rPr>
        <w:t>1.5 合同协议书</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rsidR="00D15B5D" w:rsidRPr="000E6D74" w:rsidRDefault="009D09A3">
      <w:pPr>
        <w:spacing w:line="400" w:lineRule="exact"/>
        <w:ind w:firstLineChars="200" w:firstLine="420"/>
        <w:rPr>
          <w:rFonts w:ascii="宋体" w:hAnsi="宋体"/>
          <w:szCs w:val="21"/>
          <w:u w:val="single"/>
        </w:rPr>
      </w:pPr>
      <w:r w:rsidRPr="000E6D74">
        <w:rPr>
          <w:rFonts w:ascii="宋体" w:hAnsi="宋体" w:hint="eastAsia"/>
          <w:szCs w:val="21"/>
        </w:rPr>
        <w:t>合同生效的条件：</w:t>
      </w:r>
      <w:r w:rsidRPr="000E6D74">
        <w:rPr>
          <w:rFonts w:ascii="宋体" w:hAnsi="宋体" w:hint="eastAsia"/>
          <w:szCs w:val="21"/>
          <w:u w:val="single"/>
        </w:rPr>
        <w:t xml:space="preserve">      承包人提交履约保函后方可生效     </w:t>
      </w:r>
      <w:r w:rsidRPr="000E6D74">
        <w:rPr>
          <w:rFonts w:ascii="宋体" w:hAnsi="宋体" w:hint="eastAsia"/>
          <w:szCs w:val="21"/>
        </w:rPr>
        <w:t>。</w:t>
      </w:r>
      <w:r w:rsidRPr="000E6D74">
        <w:rPr>
          <w:rFonts w:ascii="宋体" w:hAnsi="宋体" w:hint="eastAsia"/>
          <w:szCs w:val="21"/>
          <w:u w:val="single"/>
        </w:rPr>
        <w:t xml:space="preserve"> </w:t>
      </w:r>
    </w:p>
    <w:p w:rsidR="00D15B5D" w:rsidRPr="000E6D74" w:rsidRDefault="00D15B5D">
      <w:pPr>
        <w:spacing w:line="400" w:lineRule="exact"/>
        <w:rPr>
          <w:rFonts w:ascii="宋体" w:hAnsi="宋体"/>
          <w:szCs w:val="21"/>
          <w:u w:val="single"/>
        </w:rPr>
      </w:pPr>
    </w:p>
    <w:p w:rsidR="00D15B5D" w:rsidRPr="000E6D74" w:rsidRDefault="009D09A3">
      <w:pPr>
        <w:keepNext/>
        <w:keepLines/>
        <w:spacing w:line="400" w:lineRule="exact"/>
        <w:outlineLvl w:val="0"/>
        <w:rPr>
          <w:rFonts w:ascii="宋体" w:hAnsi="宋体" w:cs="Arial"/>
          <w:sz w:val="24"/>
          <w:szCs w:val="20"/>
        </w:rPr>
      </w:pPr>
      <w:bookmarkStart w:id="1632" w:name="_Toc152045617"/>
      <w:bookmarkStart w:id="1633" w:name="_Toc360107168"/>
      <w:bookmarkStart w:id="1634" w:name="_Toc531357880"/>
      <w:bookmarkStart w:id="1635" w:name="_Toc43716235"/>
      <w:bookmarkStart w:id="1636" w:name="_Toc144974585"/>
      <w:bookmarkStart w:id="1637" w:name="_Toc152042395"/>
      <w:bookmarkStart w:id="1638" w:name="_Toc241459663"/>
      <w:bookmarkStart w:id="1639" w:name="_Toc372031814"/>
      <w:bookmarkStart w:id="1640" w:name="_Toc419096435"/>
      <w:bookmarkStart w:id="1641" w:name="_Toc523319372"/>
      <w:bookmarkStart w:id="1642" w:name="_Toc531358126"/>
      <w:bookmarkStart w:id="1643" w:name="_Toc531358409"/>
      <w:bookmarkStart w:id="1644" w:name="_Toc7704"/>
      <w:bookmarkStart w:id="1645" w:name="_Toc19622899"/>
      <w:bookmarkStart w:id="1646" w:name="_Toc179632635"/>
      <w:bookmarkStart w:id="1647" w:name="_Toc531358656"/>
      <w:r w:rsidRPr="000E6D74">
        <w:rPr>
          <w:rFonts w:ascii="宋体" w:hAnsi="宋体" w:cs="Arial" w:hint="eastAsia"/>
          <w:sz w:val="24"/>
          <w:szCs w:val="20"/>
        </w:rPr>
        <w:t>1.6 图纸和承包人文件</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1.6.1图纸的提供</w:t>
      </w:r>
    </w:p>
    <w:p w:rsidR="00D15B5D" w:rsidRPr="000E6D74" w:rsidRDefault="009D09A3">
      <w:pPr>
        <w:spacing w:line="400" w:lineRule="exact"/>
        <w:ind w:firstLineChars="150" w:firstLine="315"/>
        <w:rPr>
          <w:rFonts w:ascii="宋体" w:hAnsi="宋体"/>
          <w:szCs w:val="21"/>
        </w:rPr>
      </w:pPr>
      <w:r w:rsidRPr="000E6D74">
        <w:rPr>
          <w:rFonts w:ascii="宋体" w:hAnsi="宋体" w:hint="eastAsia"/>
          <w:szCs w:val="21"/>
        </w:rPr>
        <w:t>（3）发包人提供图纸的期限：</w:t>
      </w: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ind w:firstLineChars="150" w:firstLine="315"/>
        <w:rPr>
          <w:rFonts w:ascii="宋体" w:hAnsi="宋体"/>
          <w:szCs w:val="21"/>
        </w:rPr>
      </w:pPr>
      <w:r w:rsidRPr="000E6D74">
        <w:rPr>
          <w:rFonts w:ascii="宋体" w:hAnsi="宋体" w:hint="eastAsia"/>
          <w:szCs w:val="21"/>
        </w:rPr>
        <w:t>（4）发包人提供图纸的数量：</w:t>
      </w:r>
      <w:r w:rsidRPr="000E6D74">
        <w:rPr>
          <w:rFonts w:ascii="宋体" w:hAnsi="宋体" w:hint="eastAsia"/>
          <w:szCs w:val="21"/>
          <w:u w:val="single"/>
        </w:rPr>
        <w:t xml:space="preserve"> 待定                                  </w:t>
      </w:r>
      <w:r w:rsidRPr="000E6D74">
        <w:rPr>
          <w:rFonts w:ascii="宋体" w:hAnsi="宋体" w:hint="eastAsia"/>
          <w:szCs w:val="21"/>
        </w:rPr>
        <w:t>。</w:t>
      </w:r>
    </w:p>
    <w:p w:rsidR="00D15B5D" w:rsidRPr="000E6D74" w:rsidRDefault="009D09A3">
      <w:pPr>
        <w:spacing w:line="400" w:lineRule="exact"/>
        <w:ind w:firstLineChars="200" w:firstLine="420"/>
        <w:jc w:val="left"/>
        <w:rPr>
          <w:rFonts w:ascii="宋体" w:hAnsi="宋体"/>
          <w:szCs w:val="21"/>
        </w:rPr>
      </w:pPr>
      <w:r w:rsidRPr="000E6D74">
        <w:rPr>
          <w:rFonts w:ascii="宋体" w:hAnsi="宋体" w:hint="eastAsia"/>
          <w:szCs w:val="21"/>
        </w:rPr>
        <w:t>1.6.2 承包人提供的文件</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rPr>
        <w:t>（1）除专用合同条款第4.1.10(1)目约定的由承包人提供的设计文件外，本项约定的其</w:t>
      </w:r>
      <w:r w:rsidRPr="000E6D74">
        <w:rPr>
          <w:rFonts w:ascii="宋体" w:hAnsi="宋体" w:hint="eastAsia"/>
          <w:szCs w:val="21"/>
        </w:rPr>
        <w:lastRenderedPageBreak/>
        <w:t>他应由承包人提供的文件，包括必要的加工图和大样图，均不是合同计量与支付的依据文件。由承包人提供的文件范围：</w:t>
      </w:r>
      <w:r w:rsidRPr="000E6D74">
        <w:rPr>
          <w:rFonts w:ascii="宋体" w:hAnsi="宋体" w:hint="eastAsia"/>
          <w:szCs w:val="21"/>
          <w:u w:val="single"/>
        </w:rPr>
        <w:t xml:space="preserve"> 承包人有责任检查由发包人提供的所有图纸和文件以及经发包人、监理人、设计单位审批的施工图、大样图、配合图；一旦发现问题不一致的地方，承包人应立即以书面形式向监理人提出差异报告并要求澄清相关内容。如果承包人需要任何进一步的图纸，承包人应在相关工作开始前充裕的时间内以书面形式向发包人、监理人申请此类图纸。承包人应注意检查图纸内容中的预留管线等，并严格落实，发包人不会再重新不做任何被承包人的遗漏等支付任何额外费用。</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rPr>
        <w:t>（2）承包人提供文件的期限：</w:t>
      </w:r>
      <w:r w:rsidRPr="000E6D74">
        <w:rPr>
          <w:rFonts w:ascii="宋体" w:hAnsi="宋体" w:hint="eastAsia"/>
          <w:szCs w:val="21"/>
          <w:u w:val="single"/>
        </w:rPr>
        <w:t xml:space="preserve">         相关工作展开前7日      </w:t>
      </w:r>
    </w:p>
    <w:p w:rsidR="00D15B5D" w:rsidRPr="000E6D74" w:rsidRDefault="009D09A3">
      <w:pPr>
        <w:spacing w:line="400" w:lineRule="exact"/>
        <w:rPr>
          <w:rFonts w:ascii="宋体" w:hAnsi="宋体"/>
          <w:szCs w:val="21"/>
        </w:rPr>
      </w:pP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rPr>
        <w:t>（3）承包人提供文件的数量：</w:t>
      </w:r>
      <w:r w:rsidRPr="000E6D74">
        <w:rPr>
          <w:rFonts w:ascii="宋体" w:hAnsi="宋体" w:hint="eastAsia"/>
          <w:szCs w:val="21"/>
          <w:u w:val="single"/>
        </w:rPr>
        <w:t xml:space="preserve">           待定                           </w:t>
      </w:r>
    </w:p>
    <w:p w:rsidR="00D15B5D" w:rsidRPr="000E6D74" w:rsidRDefault="009D09A3">
      <w:pPr>
        <w:spacing w:line="400" w:lineRule="exact"/>
        <w:rPr>
          <w:rFonts w:ascii="宋体" w:hAnsi="宋体"/>
          <w:szCs w:val="21"/>
        </w:rPr>
      </w:pP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rPr>
        <w:t>（4）监理人批复承包人提供文件的期限：</w:t>
      </w:r>
      <w:r w:rsidRPr="000E6D74">
        <w:rPr>
          <w:rFonts w:ascii="宋体" w:hAnsi="宋体" w:hint="eastAsia"/>
          <w:szCs w:val="21"/>
          <w:u w:val="single"/>
        </w:rPr>
        <w:t xml:space="preserve">     收到承包人文件后10内               </w:t>
      </w:r>
    </w:p>
    <w:p w:rsidR="00D15B5D" w:rsidRPr="000E6D74" w:rsidRDefault="009D09A3">
      <w:pPr>
        <w:spacing w:line="400" w:lineRule="exact"/>
        <w:ind w:left="315" w:hangingChars="150" w:hanging="315"/>
        <w:rPr>
          <w:rFonts w:ascii="宋体" w:hAnsi="宋体"/>
          <w:szCs w:val="21"/>
        </w:rPr>
      </w:pPr>
      <w:r w:rsidRPr="000E6D74">
        <w:rPr>
          <w:rFonts w:ascii="宋体" w:hAnsi="宋体" w:hint="eastAsia"/>
          <w:szCs w:val="21"/>
          <w:u w:val="single"/>
        </w:rPr>
        <w:t xml:space="preserve">                                                                              </w:t>
      </w:r>
      <w:r w:rsidRPr="000E6D74">
        <w:rPr>
          <w:rFonts w:ascii="宋体" w:hAnsi="宋体" w:hint="eastAsia"/>
          <w:szCs w:val="21"/>
        </w:rPr>
        <w:t>。（5）其他约定：</w:t>
      </w:r>
      <w:r w:rsidRPr="000E6D74">
        <w:rPr>
          <w:rFonts w:ascii="宋体" w:hAnsi="宋体" w:hint="eastAsia"/>
          <w:szCs w:val="21"/>
          <w:u w:val="single"/>
        </w:rPr>
        <w:t xml:space="preserve">                     /                          </w:t>
      </w:r>
    </w:p>
    <w:p w:rsidR="00D15B5D" w:rsidRPr="000E6D74" w:rsidRDefault="009D09A3">
      <w:pPr>
        <w:spacing w:line="400" w:lineRule="exact"/>
        <w:jc w:val="left"/>
        <w:rPr>
          <w:rFonts w:ascii="宋体" w:hAnsi="宋体"/>
          <w:szCs w:val="21"/>
        </w:rPr>
      </w:pP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outlineLvl w:val="0"/>
        <w:rPr>
          <w:rFonts w:ascii="宋体" w:hAnsi="宋体"/>
          <w:sz w:val="24"/>
        </w:rPr>
      </w:pPr>
      <w:bookmarkStart w:id="1648" w:name="_Toc144974586"/>
      <w:bookmarkStart w:id="1649" w:name="_Toc152042396"/>
      <w:bookmarkStart w:id="1650" w:name="_Toc241459664"/>
      <w:bookmarkStart w:id="1651" w:name="_Toc360107169"/>
      <w:bookmarkStart w:id="1652" w:name="_Toc179632636"/>
      <w:bookmarkStart w:id="1653" w:name="_Toc372031815"/>
      <w:bookmarkStart w:id="1654" w:name="_Toc152045618"/>
      <w:bookmarkStart w:id="1655" w:name="_Toc419096436"/>
      <w:bookmarkStart w:id="1656" w:name="_Toc531358657"/>
      <w:bookmarkStart w:id="1657" w:name="_Toc4339"/>
      <w:bookmarkStart w:id="1658" w:name="_Toc43716236"/>
      <w:bookmarkStart w:id="1659" w:name="_Toc19622900"/>
      <w:bookmarkStart w:id="1660" w:name="_Toc531357881"/>
      <w:bookmarkStart w:id="1661" w:name="_Toc531358410"/>
      <w:bookmarkStart w:id="1662" w:name="_Toc531358127"/>
      <w:r w:rsidRPr="000E6D74">
        <w:rPr>
          <w:rFonts w:ascii="宋体" w:hAnsi="宋体" w:hint="eastAsia"/>
          <w:sz w:val="24"/>
        </w:rPr>
        <w:t>1.7 联 络</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D15B5D" w:rsidRPr="000E6D74" w:rsidRDefault="009D09A3">
      <w:pPr>
        <w:spacing w:line="400" w:lineRule="exact"/>
        <w:ind w:firstLineChars="200" w:firstLine="420"/>
        <w:jc w:val="left"/>
        <w:rPr>
          <w:rFonts w:ascii="宋体" w:hAnsi="宋体" w:cs="Arial"/>
          <w:szCs w:val="21"/>
        </w:rPr>
      </w:pPr>
      <w:r w:rsidRPr="000E6D74">
        <w:rPr>
          <w:rFonts w:ascii="宋体" w:hAnsi="宋体" w:hint="eastAsia"/>
          <w:szCs w:val="21"/>
        </w:rPr>
        <w:t>1.7.2联络来往函件的送达和接收</w:t>
      </w:r>
    </w:p>
    <w:p w:rsidR="00D15B5D" w:rsidRPr="000E6D74" w:rsidRDefault="009D09A3">
      <w:pPr>
        <w:spacing w:line="400" w:lineRule="exact"/>
        <w:ind w:firstLineChars="150" w:firstLine="315"/>
        <w:rPr>
          <w:rFonts w:ascii="宋体" w:hAnsi="宋体"/>
          <w:szCs w:val="21"/>
        </w:rPr>
      </w:pPr>
      <w:r w:rsidRPr="000E6D74">
        <w:rPr>
          <w:rFonts w:ascii="宋体" w:hAnsi="宋体" w:hint="eastAsia"/>
          <w:szCs w:val="21"/>
        </w:rPr>
        <w:t>（1）联络来往信函的送达期限：合同约定</w:t>
      </w:r>
      <w:proofErr w:type="gramStart"/>
      <w:r w:rsidRPr="000E6D74">
        <w:rPr>
          <w:rFonts w:ascii="宋体" w:hAnsi="宋体" w:hint="eastAsia"/>
          <w:szCs w:val="21"/>
        </w:rPr>
        <w:t>了发出</w:t>
      </w:r>
      <w:proofErr w:type="gramEnd"/>
      <w:r w:rsidRPr="000E6D74">
        <w:rPr>
          <w:rFonts w:ascii="宋体" w:hAnsi="宋体" w:hint="eastAsia"/>
          <w:szCs w:val="21"/>
        </w:rPr>
        <w:t>期限的，送达期限为合同约定的发出期限后的24小时内；合同约定了通知、提供或者报送期限的，通知、提供或者报送期限即为送达期限。</w:t>
      </w:r>
    </w:p>
    <w:p w:rsidR="00D15B5D" w:rsidRPr="000E6D74" w:rsidRDefault="009D09A3">
      <w:pPr>
        <w:spacing w:line="400" w:lineRule="exact"/>
        <w:ind w:firstLineChars="150" w:firstLine="315"/>
        <w:rPr>
          <w:rFonts w:ascii="宋体" w:hAnsi="宋体"/>
          <w:szCs w:val="21"/>
        </w:rPr>
      </w:pPr>
      <w:r w:rsidRPr="000E6D74">
        <w:rPr>
          <w:rFonts w:ascii="宋体" w:hAnsi="宋体" w:hint="eastAsia"/>
          <w:szCs w:val="21"/>
        </w:rPr>
        <w:t>（2）发包人指定的接收地点：</w:t>
      </w: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ind w:firstLineChars="150" w:firstLine="315"/>
        <w:rPr>
          <w:rFonts w:ascii="宋体" w:hAnsi="宋体"/>
          <w:szCs w:val="21"/>
        </w:rPr>
      </w:pPr>
      <w:r w:rsidRPr="000E6D74">
        <w:rPr>
          <w:rFonts w:ascii="宋体" w:hAnsi="宋体" w:hint="eastAsia"/>
          <w:szCs w:val="21"/>
        </w:rPr>
        <w:t>（3）发包人指定的接收人为：</w:t>
      </w: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ind w:firstLineChars="150" w:firstLine="315"/>
        <w:rPr>
          <w:rFonts w:ascii="宋体" w:hAnsi="宋体"/>
          <w:szCs w:val="21"/>
        </w:rPr>
      </w:pPr>
      <w:r w:rsidRPr="000E6D74">
        <w:rPr>
          <w:rFonts w:ascii="宋体" w:hAnsi="宋体" w:hint="eastAsia"/>
          <w:szCs w:val="21"/>
        </w:rPr>
        <w:t>（4）监理人指定的接收地点：</w:t>
      </w: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spacing w:line="400" w:lineRule="exact"/>
        <w:ind w:firstLineChars="150" w:firstLine="315"/>
        <w:rPr>
          <w:rFonts w:ascii="宋体" w:hAnsi="宋体"/>
          <w:szCs w:val="21"/>
        </w:rPr>
      </w:pPr>
      <w:r w:rsidRPr="000E6D74">
        <w:rPr>
          <w:rFonts w:ascii="宋体" w:hAnsi="宋体" w:hint="eastAsia"/>
          <w:szCs w:val="21"/>
        </w:rPr>
        <w:t>（5）监理人指定的接收人为：</w:t>
      </w: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D15B5D">
      <w:pPr>
        <w:spacing w:line="400" w:lineRule="exact"/>
        <w:ind w:firstLineChars="200" w:firstLine="420"/>
        <w:rPr>
          <w:rFonts w:ascii="宋体" w:hAnsi="宋体"/>
        </w:rPr>
      </w:pPr>
    </w:p>
    <w:p w:rsidR="00D15B5D" w:rsidRPr="000E6D74" w:rsidRDefault="009D09A3">
      <w:pPr>
        <w:keepNext/>
        <w:keepLines/>
        <w:spacing w:line="400" w:lineRule="exact"/>
        <w:outlineLvl w:val="0"/>
        <w:rPr>
          <w:rFonts w:ascii="宋体" w:hAnsi="宋体" w:cs="Arial"/>
          <w:sz w:val="28"/>
          <w:szCs w:val="20"/>
        </w:rPr>
      </w:pPr>
      <w:bookmarkStart w:id="1663" w:name="_Toc531358128"/>
      <w:bookmarkStart w:id="1664" w:name="_Toc372031816"/>
      <w:bookmarkStart w:id="1665" w:name="_Toc43716237"/>
      <w:bookmarkStart w:id="1666" w:name="_Toc531357882"/>
      <w:bookmarkStart w:id="1667" w:name="_Toc241459665"/>
      <w:bookmarkStart w:id="1668" w:name="_Toc152045624"/>
      <w:bookmarkStart w:id="1669" w:name="_Toc531358411"/>
      <w:bookmarkStart w:id="1670" w:name="_Toc19622901"/>
      <w:bookmarkStart w:id="1671" w:name="_Toc12711"/>
      <w:bookmarkStart w:id="1672" w:name="_Toc152042402"/>
      <w:bookmarkStart w:id="1673" w:name="_Toc523319373"/>
      <w:bookmarkStart w:id="1674" w:name="_Toc179632642"/>
      <w:bookmarkStart w:id="1675" w:name="_Toc531358658"/>
      <w:bookmarkStart w:id="1676" w:name="_Toc419096437"/>
      <w:bookmarkStart w:id="1677" w:name="_Toc144974592"/>
      <w:r w:rsidRPr="000E6D74">
        <w:rPr>
          <w:rFonts w:ascii="宋体" w:hAnsi="宋体" w:cs="Arial" w:hint="eastAsia"/>
          <w:sz w:val="28"/>
          <w:szCs w:val="20"/>
        </w:rPr>
        <w:t>2. 发包人义务</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D15B5D" w:rsidRPr="000E6D74" w:rsidRDefault="009D09A3">
      <w:pPr>
        <w:keepNext/>
        <w:keepLines/>
        <w:spacing w:line="400" w:lineRule="exact"/>
        <w:outlineLvl w:val="0"/>
        <w:rPr>
          <w:rFonts w:ascii="宋体" w:hAnsi="宋体" w:cs="Arial"/>
          <w:sz w:val="24"/>
          <w:szCs w:val="20"/>
        </w:rPr>
      </w:pPr>
      <w:bookmarkStart w:id="1678" w:name="_Toc531358129"/>
      <w:bookmarkStart w:id="1679" w:name="_Toc152045627"/>
      <w:bookmarkStart w:id="1680" w:name="_Toc531358659"/>
      <w:bookmarkStart w:id="1681" w:name="_Toc263259654"/>
      <w:bookmarkStart w:id="1682" w:name="_Toc152042405"/>
      <w:bookmarkStart w:id="1683" w:name="_Toc179632645"/>
      <w:bookmarkStart w:id="1684" w:name="_Toc419096438"/>
      <w:bookmarkStart w:id="1685" w:name="_Toc523319374"/>
      <w:bookmarkStart w:id="1686" w:name="_Toc531357883"/>
      <w:bookmarkStart w:id="1687" w:name="_Toc144974595"/>
      <w:bookmarkStart w:id="1688" w:name="_Toc372031817"/>
      <w:bookmarkStart w:id="1689" w:name="_Toc531358412"/>
      <w:bookmarkStart w:id="1690" w:name="_Toc241459666"/>
      <w:bookmarkStart w:id="1691" w:name="_Toc360107171"/>
      <w:bookmarkStart w:id="1692" w:name="_Toc19622902"/>
      <w:bookmarkStart w:id="1693" w:name="_Toc28974"/>
      <w:bookmarkStart w:id="1694" w:name="_Toc43716238"/>
      <w:bookmarkStart w:id="1695" w:name="_Toc241459668"/>
      <w:bookmarkStart w:id="1696" w:name="_Toc144974600"/>
      <w:bookmarkStart w:id="1697" w:name="_Toc152045632"/>
      <w:bookmarkStart w:id="1698" w:name="_Toc152042410"/>
      <w:bookmarkStart w:id="1699" w:name="_Toc179632650"/>
      <w:r w:rsidRPr="000E6D74">
        <w:rPr>
          <w:rFonts w:ascii="宋体" w:hAnsi="宋体" w:cs="Arial" w:hint="eastAsia"/>
          <w:sz w:val="24"/>
          <w:szCs w:val="20"/>
        </w:rPr>
        <w:t>2.3 提供施工场地</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施工场地应当在监理人发出的开工通知中载明的开工日期前</w:t>
      </w:r>
      <w:r w:rsidRPr="000E6D74">
        <w:rPr>
          <w:rFonts w:ascii="宋体" w:hAnsi="宋体" w:hint="eastAsia"/>
          <w:szCs w:val="21"/>
          <w:u w:val="single"/>
        </w:rPr>
        <w:t xml:space="preserve"> 7 </w:t>
      </w:r>
      <w:proofErr w:type="gramStart"/>
      <w:r w:rsidRPr="000E6D74">
        <w:rPr>
          <w:rFonts w:ascii="宋体" w:hAnsi="宋体" w:hint="eastAsia"/>
          <w:szCs w:val="21"/>
        </w:rPr>
        <w:t>天具备</w:t>
      </w:r>
      <w:proofErr w:type="gramEnd"/>
      <w:r w:rsidRPr="000E6D74">
        <w:rPr>
          <w:rFonts w:ascii="宋体" w:hAnsi="宋体" w:hint="eastAsia"/>
          <w:szCs w:val="21"/>
        </w:rPr>
        <w:t>施工条件并移交给承包人，具体施工条件在 “技术标准和要求”第一节“一般要求”中约定。发包人最迟应当在移交施工场地的同时向承包人提供施工</w:t>
      </w:r>
      <w:proofErr w:type="gramStart"/>
      <w:r w:rsidRPr="000E6D74">
        <w:rPr>
          <w:rFonts w:ascii="宋体" w:hAnsi="宋体" w:hint="eastAsia"/>
          <w:szCs w:val="21"/>
        </w:rPr>
        <w:t>场地内地</w:t>
      </w:r>
      <w:proofErr w:type="gramEnd"/>
      <w:r w:rsidRPr="000E6D74">
        <w:rPr>
          <w:rFonts w:ascii="宋体" w:hAnsi="宋体" w:hint="eastAsia"/>
          <w:szCs w:val="21"/>
        </w:rPr>
        <w:t>下管线和地下设施等有关资料，并保证资料的真实、准确和完整。</w:t>
      </w:r>
    </w:p>
    <w:p w:rsidR="00D15B5D" w:rsidRPr="000E6D74" w:rsidRDefault="009D09A3">
      <w:pPr>
        <w:keepNext/>
        <w:keepLines/>
        <w:spacing w:line="400" w:lineRule="exact"/>
        <w:outlineLvl w:val="0"/>
        <w:rPr>
          <w:rFonts w:ascii="宋体" w:hAnsi="宋体" w:cs="Arial"/>
          <w:sz w:val="24"/>
          <w:szCs w:val="20"/>
        </w:rPr>
      </w:pPr>
      <w:bookmarkStart w:id="1700" w:name="_Toc43716239"/>
      <w:bookmarkStart w:id="1701" w:name="_Toc19622903"/>
      <w:bookmarkStart w:id="1702" w:name="_Toc531358660"/>
      <w:bookmarkStart w:id="1703" w:name="_Toc25955"/>
      <w:bookmarkStart w:id="1704" w:name="_Toc531358413"/>
      <w:bookmarkStart w:id="1705" w:name="_Toc523319375"/>
      <w:bookmarkStart w:id="1706" w:name="_Toc360107172"/>
      <w:bookmarkStart w:id="1707" w:name="_Toc419096439"/>
      <w:bookmarkStart w:id="1708" w:name="_Toc531357884"/>
      <w:bookmarkStart w:id="1709" w:name="_Toc531358130"/>
      <w:bookmarkStart w:id="1710" w:name="_Toc372031818"/>
      <w:r w:rsidRPr="000E6D74">
        <w:rPr>
          <w:rFonts w:ascii="宋体" w:hAnsi="宋体" w:cs="Arial" w:hint="eastAsia"/>
          <w:sz w:val="24"/>
          <w:szCs w:val="20"/>
        </w:rPr>
        <w:t>2.8 其他义务</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D15B5D" w:rsidRPr="000E6D74" w:rsidRDefault="009D09A3">
      <w:pPr>
        <w:spacing w:line="400" w:lineRule="exact"/>
        <w:ind w:firstLineChars="150" w:firstLine="315"/>
        <w:rPr>
          <w:rFonts w:ascii="宋体" w:hAnsi="宋体" w:cs="Arial"/>
          <w:szCs w:val="21"/>
        </w:rPr>
      </w:pPr>
      <w:r w:rsidRPr="000E6D74">
        <w:rPr>
          <w:rFonts w:ascii="宋体" w:hAnsi="宋体" w:cs="Arial" w:hint="eastAsia"/>
          <w:szCs w:val="21"/>
        </w:rPr>
        <w:t>（5）</w:t>
      </w:r>
      <w:r w:rsidRPr="000E6D74">
        <w:rPr>
          <w:rFonts w:ascii="宋体" w:hAnsi="宋体" w:hint="eastAsia"/>
          <w:szCs w:val="21"/>
        </w:rPr>
        <w:t>发包人应当履行合同约定的其他义务以及</w:t>
      </w:r>
      <w:r w:rsidRPr="000E6D74">
        <w:rPr>
          <w:rFonts w:ascii="宋体" w:hAnsi="宋体" w:cs="Arial" w:hint="eastAsia"/>
          <w:szCs w:val="21"/>
        </w:rPr>
        <w:t>下述义务</w:t>
      </w:r>
      <w:r w:rsidRPr="000E6D74">
        <w:rPr>
          <w:rFonts w:ascii="宋体" w:hAnsi="宋体" w:cs="Arial" w:hint="eastAsia"/>
        </w:rPr>
        <w:t>：</w:t>
      </w:r>
      <w:r w:rsidRPr="000E6D74">
        <w:rPr>
          <w:rFonts w:ascii="宋体" w:hAnsi="宋体" w:cs="Arial" w:hint="eastAsia"/>
          <w:u w:val="single"/>
        </w:rPr>
        <w:t xml:space="preserve">         无              </w:t>
      </w:r>
    </w:p>
    <w:p w:rsidR="00D15B5D" w:rsidRPr="000E6D74" w:rsidRDefault="009D09A3">
      <w:pPr>
        <w:spacing w:line="400" w:lineRule="exact"/>
        <w:rPr>
          <w:rFonts w:ascii="宋体" w:hAnsi="宋体" w:cs="Arial"/>
          <w:szCs w:val="21"/>
        </w:rPr>
      </w:pP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keepNext/>
        <w:keepLines/>
        <w:spacing w:line="400" w:lineRule="exact"/>
        <w:outlineLvl w:val="0"/>
        <w:rPr>
          <w:rFonts w:ascii="宋体" w:hAnsi="宋体" w:cs="Arial"/>
          <w:sz w:val="28"/>
          <w:szCs w:val="20"/>
        </w:rPr>
      </w:pPr>
      <w:bookmarkStart w:id="1711" w:name="_Toc241459669"/>
      <w:bookmarkStart w:id="1712" w:name="_Toc419096440"/>
      <w:bookmarkStart w:id="1713" w:name="_Toc152042411"/>
      <w:bookmarkStart w:id="1714" w:name="_Toc144974601"/>
      <w:bookmarkStart w:id="1715" w:name="_Toc152045633"/>
      <w:bookmarkStart w:id="1716" w:name="_Toc179632651"/>
      <w:bookmarkStart w:id="1717" w:name="_Toc372031819"/>
      <w:bookmarkStart w:id="1718" w:name="_Toc523319376"/>
      <w:bookmarkStart w:id="1719" w:name="_Toc531358414"/>
      <w:bookmarkStart w:id="1720" w:name="_Toc531358661"/>
      <w:bookmarkStart w:id="1721" w:name="_Toc43716240"/>
      <w:bookmarkStart w:id="1722" w:name="_Toc531357885"/>
      <w:bookmarkStart w:id="1723" w:name="_Toc19622904"/>
      <w:bookmarkStart w:id="1724" w:name="_Toc26967"/>
      <w:bookmarkStart w:id="1725" w:name="_Toc531358131"/>
      <w:r w:rsidRPr="000E6D74">
        <w:rPr>
          <w:rFonts w:ascii="宋体" w:hAnsi="宋体" w:cs="Arial" w:hint="eastAsia"/>
          <w:sz w:val="28"/>
          <w:szCs w:val="20"/>
        </w:rPr>
        <w:lastRenderedPageBreak/>
        <w:t>3. 监理人</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D15B5D" w:rsidRPr="000E6D74" w:rsidRDefault="009D09A3">
      <w:pPr>
        <w:keepNext/>
        <w:keepLines/>
        <w:spacing w:line="400" w:lineRule="exact"/>
        <w:outlineLvl w:val="0"/>
        <w:rPr>
          <w:rFonts w:ascii="宋体" w:hAnsi="宋体" w:cs="Arial"/>
          <w:sz w:val="24"/>
          <w:szCs w:val="20"/>
        </w:rPr>
      </w:pPr>
      <w:bookmarkStart w:id="1726" w:name="_Toc419096441"/>
      <w:bookmarkStart w:id="1727" w:name="_Toc43716241"/>
      <w:bookmarkStart w:id="1728" w:name="_Toc152045634"/>
      <w:bookmarkStart w:id="1729" w:name="_Toc372031820"/>
      <w:bookmarkStart w:id="1730" w:name="_Toc19622905"/>
      <w:bookmarkStart w:id="1731" w:name="_Toc360107174"/>
      <w:bookmarkStart w:id="1732" w:name="_Toc4336"/>
      <w:bookmarkStart w:id="1733" w:name="_Toc144974602"/>
      <w:bookmarkStart w:id="1734" w:name="_Toc179632652"/>
      <w:bookmarkStart w:id="1735" w:name="_Toc531358415"/>
      <w:bookmarkStart w:id="1736" w:name="_Toc531357886"/>
      <w:bookmarkStart w:id="1737" w:name="_Toc152042412"/>
      <w:bookmarkStart w:id="1738" w:name="_Toc531358662"/>
      <w:bookmarkStart w:id="1739" w:name="_Toc241459670"/>
      <w:bookmarkStart w:id="1740" w:name="_Toc523319377"/>
      <w:bookmarkStart w:id="1741" w:name="_Toc531358132"/>
      <w:r w:rsidRPr="000E6D74">
        <w:rPr>
          <w:rFonts w:ascii="宋体" w:hAnsi="宋体" w:cs="Arial" w:hint="eastAsia"/>
          <w:sz w:val="24"/>
          <w:szCs w:val="20"/>
        </w:rPr>
        <w:t>3.1 监理人的职责和权力</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D15B5D" w:rsidRPr="000E6D74" w:rsidRDefault="009D09A3">
      <w:pPr>
        <w:spacing w:line="400" w:lineRule="exact"/>
        <w:ind w:firstLineChars="200" w:firstLine="420"/>
        <w:rPr>
          <w:rFonts w:ascii="宋体" w:hAnsi="宋体"/>
          <w:szCs w:val="21"/>
          <w:u w:val="single"/>
        </w:rPr>
      </w:pPr>
      <w:r w:rsidRPr="000E6D74">
        <w:rPr>
          <w:rFonts w:ascii="宋体" w:hAnsi="宋体" w:hint="eastAsia"/>
          <w:szCs w:val="21"/>
        </w:rPr>
        <w:t>3.1.1须经发包人批准行使的权力：</w:t>
      </w:r>
      <w:r w:rsidRPr="000E6D74">
        <w:rPr>
          <w:rFonts w:ascii="宋体" w:hAnsi="宋体" w:hint="eastAsia"/>
          <w:szCs w:val="21"/>
          <w:u w:val="single"/>
        </w:rPr>
        <w:t xml:space="preserve">                 /                     </w:t>
      </w:r>
    </w:p>
    <w:p w:rsidR="00D15B5D" w:rsidRPr="000E6D74" w:rsidRDefault="009D09A3">
      <w:pPr>
        <w:spacing w:line="400" w:lineRule="exact"/>
        <w:ind w:firstLineChars="200" w:firstLine="420"/>
        <w:rPr>
          <w:rFonts w:ascii="宋体" w:hAnsi="宋体" w:cs="Arial"/>
        </w:rPr>
      </w:pPr>
      <w:r w:rsidRPr="000E6D74">
        <w:rPr>
          <w:rFonts w:ascii="宋体" w:hAnsi="宋体" w:hint="eastAsia"/>
          <w:szCs w:val="21"/>
          <w:u w:val="single"/>
        </w:rPr>
        <w:t xml:space="preserve">                                                                          </w:t>
      </w:r>
      <w:r w:rsidRPr="000E6D74">
        <w:rPr>
          <w:rFonts w:ascii="宋体" w:hAnsi="宋体" w:hint="eastAsia"/>
          <w:szCs w:val="21"/>
        </w:rPr>
        <w:t>。</w:t>
      </w:r>
      <w:bookmarkStart w:id="1742" w:name="_Toc152045639"/>
      <w:bookmarkStart w:id="1743" w:name="_Toc152042417"/>
      <w:bookmarkStart w:id="1744" w:name="_Toc179632657"/>
      <w:bookmarkStart w:id="1745" w:name="_Toc144974607"/>
    </w:p>
    <w:p w:rsidR="00D15B5D" w:rsidRPr="000E6D74" w:rsidRDefault="009D09A3">
      <w:pPr>
        <w:keepNext/>
        <w:keepLines/>
        <w:spacing w:line="400" w:lineRule="exact"/>
        <w:outlineLvl w:val="0"/>
        <w:rPr>
          <w:rFonts w:ascii="宋体" w:hAnsi="宋体" w:cs="Arial"/>
          <w:sz w:val="28"/>
          <w:szCs w:val="20"/>
        </w:rPr>
      </w:pPr>
      <w:bookmarkStart w:id="1746" w:name="_Toc19622906"/>
      <w:bookmarkStart w:id="1747" w:name="_Toc531358133"/>
      <w:bookmarkStart w:id="1748" w:name="_Toc531358416"/>
      <w:bookmarkStart w:id="1749" w:name="_Toc531358663"/>
      <w:bookmarkStart w:id="1750" w:name="_Toc419096442"/>
      <w:bookmarkStart w:id="1751" w:name="_Toc43716242"/>
      <w:bookmarkStart w:id="1752" w:name="_Toc372031821"/>
      <w:bookmarkStart w:id="1753" w:name="_Toc531357887"/>
      <w:bookmarkStart w:id="1754" w:name="_Toc523319378"/>
      <w:bookmarkStart w:id="1755" w:name="_Toc16438"/>
      <w:bookmarkStart w:id="1756" w:name="_Toc241459674"/>
      <w:r w:rsidRPr="000E6D74">
        <w:rPr>
          <w:rFonts w:ascii="宋体" w:hAnsi="宋体" w:cs="Arial" w:hint="eastAsia"/>
          <w:sz w:val="28"/>
          <w:szCs w:val="20"/>
        </w:rPr>
        <w:t>4. 承包人</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D15B5D" w:rsidRPr="000E6D74" w:rsidRDefault="009D09A3">
      <w:pPr>
        <w:keepNext/>
        <w:keepLines/>
        <w:spacing w:line="400" w:lineRule="exact"/>
        <w:outlineLvl w:val="0"/>
        <w:rPr>
          <w:rFonts w:ascii="宋体" w:hAnsi="宋体" w:cs="Arial"/>
          <w:sz w:val="24"/>
          <w:szCs w:val="20"/>
        </w:rPr>
      </w:pPr>
      <w:bookmarkStart w:id="1757" w:name="_Toc19622907"/>
      <w:bookmarkStart w:id="1758" w:name="_Toc241459675"/>
      <w:bookmarkStart w:id="1759" w:name="_Toc144974608"/>
      <w:bookmarkStart w:id="1760" w:name="_Toc531358664"/>
      <w:bookmarkStart w:id="1761" w:name="_Toc179632658"/>
      <w:bookmarkStart w:id="1762" w:name="_Toc152042418"/>
      <w:bookmarkStart w:id="1763" w:name="_Toc360107176"/>
      <w:bookmarkStart w:id="1764" w:name="_Toc152045640"/>
      <w:bookmarkStart w:id="1765" w:name="_Toc523319379"/>
      <w:bookmarkStart w:id="1766" w:name="_Toc531357888"/>
      <w:bookmarkStart w:id="1767" w:name="_Toc531358417"/>
      <w:bookmarkStart w:id="1768" w:name="_Toc372031822"/>
      <w:bookmarkStart w:id="1769" w:name="_Toc43716243"/>
      <w:bookmarkStart w:id="1770" w:name="_Toc531358134"/>
      <w:bookmarkStart w:id="1771" w:name="_Toc419096443"/>
      <w:bookmarkStart w:id="1772" w:name="_Toc16100"/>
      <w:r w:rsidRPr="000E6D74">
        <w:rPr>
          <w:rFonts w:ascii="宋体" w:hAnsi="宋体" w:cs="Arial" w:hint="eastAsia"/>
          <w:sz w:val="24"/>
          <w:szCs w:val="20"/>
        </w:rPr>
        <w:t>4.1 承包人的一般义务</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4.1.8为他人提供方便</w:t>
      </w:r>
    </w:p>
    <w:p w:rsidR="00D15B5D" w:rsidRPr="000E6D74" w:rsidRDefault="009D09A3">
      <w:pPr>
        <w:tabs>
          <w:tab w:val="left" w:pos="1260"/>
        </w:tabs>
        <w:spacing w:line="360" w:lineRule="auto"/>
        <w:ind w:leftChars="534" w:left="1121"/>
        <w:rPr>
          <w:rFonts w:ascii="宋体" w:hAnsi="宋体"/>
          <w:szCs w:val="21"/>
        </w:rPr>
      </w:pPr>
      <w:r w:rsidRPr="000E6D74">
        <w:rPr>
          <w:rFonts w:ascii="宋体" w:hAnsi="宋体" w:hint="eastAsia"/>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0E6D74">
        <w:rPr>
          <w:rFonts w:ascii="宋体" w:hAnsi="宋体" w:hint="eastAsia"/>
          <w:szCs w:val="21"/>
          <w:u w:val="single"/>
        </w:rPr>
        <w:t xml:space="preserve">    （1）承包人应在分包场地派驻相应管理人员，保证本合同的履行。分包单位的任何违约行为或疏忽导致工程损害或给发包人造成其他损失，承包人承担连带责任。配合工作包括设备基础、预留洞、预埋件、补洞、堵洞和磋商文件中规定的其它相关配合工作、责任和义务，管理工作包括根据《</w:t>
      </w:r>
      <w:r w:rsidRPr="000E6D74">
        <w:rPr>
          <w:rFonts w:ascii="宋体" w:hAnsi="宋体"/>
          <w:szCs w:val="21"/>
          <w:u w:val="single"/>
        </w:rPr>
        <w:t>建筑工程施工质量验收统一标准</w:t>
      </w:r>
      <w:r w:rsidRPr="000E6D74">
        <w:rPr>
          <w:rFonts w:ascii="宋体" w:hAnsi="宋体" w:hint="eastAsia"/>
          <w:szCs w:val="21"/>
          <w:u w:val="single"/>
        </w:rPr>
        <w:t xml:space="preserve"> 》（</w:t>
      </w:r>
      <w:r w:rsidRPr="000E6D74">
        <w:rPr>
          <w:rFonts w:ascii="宋体" w:hAnsi="宋体"/>
          <w:szCs w:val="21"/>
          <w:u w:val="single"/>
        </w:rPr>
        <w:t>GB50300-2001</w:t>
      </w:r>
      <w:r w:rsidRPr="000E6D74">
        <w:rPr>
          <w:rFonts w:ascii="宋体" w:hAnsi="宋体" w:hint="eastAsia"/>
          <w:szCs w:val="21"/>
          <w:u w:val="single"/>
        </w:rPr>
        <w:t>）、相关施工专业施工验收规范以及北京质量监督验收要求和档案验收要求，对所有分包项目竣工资料收集、整理和归档，直至完成最终竣工验收所有工作。承包人对分包人的服务、配合和协调工作还至少包括对分包人的总体施工进度计划的安排、日常协调和管理；负责为各分包人及时提供足够的和无障碍的工作面，承包人提供各分包单位临时水、电、道路、垂直运输设备、脚手架（除非合同另有特别约定，仅限于已搭设在现场的脚手架）和仓储用地、现有用房等其他临时设施，但水费、电费由承包人与各分包人做好现场计量及管理，承包人如实向各分包人按实收取；在分包人完成工作并将工作面移交给承包人后，承包人负责成品保护。</w:t>
      </w:r>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 xml:space="preserve">4.1.10其他义务  </w:t>
      </w:r>
    </w:p>
    <w:p w:rsidR="00D15B5D" w:rsidRPr="000E6D74" w:rsidRDefault="009D09A3">
      <w:pPr>
        <w:spacing w:line="400" w:lineRule="exact"/>
        <w:ind w:firstLineChars="150" w:firstLine="315"/>
        <w:rPr>
          <w:rFonts w:ascii="宋体" w:hAnsi="宋体"/>
          <w:szCs w:val="21"/>
          <w:u w:val="single"/>
        </w:rPr>
      </w:pPr>
      <w:r w:rsidRPr="000E6D74">
        <w:rPr>
          <w:rFonts w:ascii="宋体" w:hAnsi="宋体"/>
          <w:szCs w:val="21"/>
        </w:rPr>
        <w:t>（</w:t>
      </w:r>
      <w:r w:rsidRPr="000E6D74">
        <w:rPr>
          <w:rFonts w:ascii="宋体" w:hAnsi="宋体" w:hint="eastAsia"/>
          <w:szCs w:val="21"/>
        </w:rPr>
        <w:t>1</w:t>
      </w:r>
      <w:r w:rsidRPr="000E6D74">
        <w:rPr>
          <w:rFonts w:ascii="宋体" w:hAnsi="宋体"/>
          <w:szCs w:val="21"/>
        </w:rPr>
        <w:t>）</w:t>
      </w:r>
      <w:r w:rsidRPr="000E6D74">
        <w:rPr>
          <w:rFonts w:ascii="宋体" w:hAnsi="宋体" w:hint="eastAsia"/>
          <w:szCs w:val="21"/>
        </w:rPr>
        <w:t>根据发包人委托，在其设计资质等级和业务允许的范围内，完成施工图设计或与工程配套的设计，经监理人确认后使用，承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sidRPr="000E6D74">
        <w:rPr>
          <w:rFonts w:ascii="宋体" w:hAnsi="宋体" w:hint="eastAsia"/>
          <w:szCs w:val="21"/>
          <w:u w:val="single"/>
        </w:rPr>
        <w:t xml:space="preserve">   </w:t>
      </w:r>
    </w:p>
    <w:p w:rsidR="00D15B5D" w:rsidRPr="000E6D74" w:rsidRDefault="009D09A3">
      <w:pPr>
        <w:spacing w:line="400" w:lineRule="exact"/>
        <w:rPr>
          <w:rFonts w:ascii="宋体" w:hAnsi="宋体"/>
          <w:szCs w:val="21"/>
        </w:rPr>
      </w:pPr>
      <w:r w:rsidRPr="000E6D74">
        <w:rPr>
          <w:rFonts w:ascii="宋体" w:hAnsi="宋体" w:hint="eastAsia"/>
          <w:szCs w:val="21"/>
          <w:u w:val="single"/>
        </w:rPr>
        <w:t xml:space="preserve">              /                              </w:t>
      </w:r>
      <w:r w:rsidRPr="000E6D74">
        <w:rPr>
          <w:rFonts w:ascii="宋体" w:hAnsi="宋体" w:hint="eastAsia"/>
          <w:szCs w:val="21"/>
        </w:rPr>
        <w:t>。</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rPr>
        <w:t>（2）承包人应履行合同约定的其他义务以及</w:t>
      </w:r>
      <w:r w:rsidRPr="000E6D74">
        <w:rPr>
          <w:rFonts w:ascii="宋体" w:hAnsi="宋体" w:cs="Arial" w:hint="eastAsia"/>
          <w:szCs w:val="21"/>
        </w:rPr>
        <w:t>下述义务</w:t>
      </w:r>
      <w:r w:rsidRPr="000E6D74">
        <w:rPr>
          <w:rFonts w:ascii="宋体" w:hAnsi="宋体" w:cs="Arial" w:hint="eastAsia"/>
        </w:rPr>
        <w:t>：</w:t>
      </w:r>
      <w:r w:rsidRPr="000E6D74">
        <w:rPr>
          <w:rFonts w:ascii="宋体" w:hAnsi="宋体" w:hint="eastAsia"/>
          <w:szCs w:val="21"/>
          <w:u w:val="single"/>
        </w:rPr>
        <w:t xml:space="preserve"> </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u w:val="single"/>
        </w:rPr>
        <w:t xml:space="preserve">  1）承包人每隔15日前上报已完成工程量报表及下一个15日进度计划。</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u w:val="single"/>
        </w:rPr>
        <w:t>2）承包人负责已完工程的成品保护，所发生费用已含在合同价款中。</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u w:val="single"/>
        </w:rPr>
        <w:t>3）承包人组织施工期间各专业、各工序的质量、文明施工安全检查 。</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u w:val="single"/>
        </w:rPr>
        <w:lastRenderedPageBreak/>
        <w:t xml:space="preserve">4）施工过程中要尽量减少噪音的产生，注意施工现场清洁，对施工现场内的原有设施要特别加以保护，不得损坏。避免对周边的正常工作产生影响。       </w:t>
      </w:r>
    </w:p>
    <w:p w:rsidR="00D15B5D" w:rsidRPr="000E6D74" w:rsidRDefault="009D09A3">
      <w:pPr>
        <w:spacing w:line="400" w:lineRule="exact"/>
        <w:ind w:firstLineChars="150" w:firstLine="315"/>
        <w:rPr>
          <w:rFonts w:ascii="宋体" w:hAnsi="宋体"/>
          <w:szCs w:val="21"/>
          <w:u w:val="single"/>
        </w:rPr>
      </w:pPr>
      <w:r w:rsidRPr="000E6D74">
        <w:rPr>
          <w:rFonts w:ascii="宋体" w:hAnsi="宋体" w:hint="eastAsia"/>
          <w:szCs w:val="21"/>
          <w:u w:val="single"/>
        </w:rPr>
        <w:t xml:space="preserve">5）材料码放整齐，交工前现场清理干净                               </w:t>
      </w:r>
    </w:p>
    <w:p w:rsidR="00D15B5D" w:rsidRPr="000E6D74" w:rsidRDefault="009D09A3">
      <w:pPr>
        <w:spacing w:line="400" w:lineRule="exact"/>
        <w:ind w:firstLineChars="150" w:firstLine="315"/>
        <w:rPr>
          <w:rFonts w:ascii="宋体" w:hAnsi="宋体" w:cs="Arial"/>
        </w:rPr>
      </w:pPr>
      <w:r w:rsidRPr="000E6D74">
        <w:rPr>
          <w:rFonts w:ascii="宋体" w:hAnsi="宋体" w:hint="eastAsia"/>
          <w:szCs w:val="21"/>
          <w:u w:val="single"/>
        </w:rPr>
        <w:t xml:space="preserve">6）配合发包人办理施工许可证 。        </w:t>
      </w:r>
    </w:p>
    <w:p w:rsidR="00D15B5D" w:rsidRPr="000E6D74" w:rsidRDefault="009D09A3">
      <w:pPr>
        <w:keepNext/>
        <w:keepLines/>
        <w:spacing w:line="400" w:lineRule="exact"/>
        <w:outlineLvl w:val="0"/>
        <w:rPr>
          <w:rFonts w:ascii="宋体" w:hAnsi="宋体" w:cs="Arial"/>
          <w:sz w:val="24"/>
          <w:szCs w:val="20"/>
        </w:rPr>
      </w:pPr>
      <w:bookmarkStart w:id="1773" w:name="_Toc24907"/>
      <w:bookmarkStart w:id="1774" w:name="_Toc531357889"/>
      <w:bookmarkStart w:id="1775" w:name="_Toc419096444"/>
      <w:bookmarkStart w:id="1776" w:name="_Toc523319380"/>
      <w:bookmarkStart w:id="1777" w:name="_Toc531358135"/>
      <w:bookmarkStart w:id="1778" w:name="_Toc241459676"/>
      <w:bookmarkStart w:id="1779" w:name="_Toc360107177"/>
      <w:bookmarkStart w:id="1780" w:name="_Toc372031823"/>
      <w:bookmarkStart w:id="1781" w:name="_Toc531358418"/>
      <w:bookmarkStart w:id="1782" w:name="_Toc531358665"/>
      <w:bookmarkStart w:id="1783" w:name="_Toc43716244"/>
      <w:bookmarkStart w:id="1784" w:name="_Toc19622908"/>
      <w:bookmarkStart w:id="1785" w:name="_Toc144974610"/>
      <w:bookmarkStart w:id="1786" w:name="_Toc152045642"/>
      <w:bookmarkStart w:id="1787" w:name="_Toc179632660"/>
      <w:bookmarkStart w:id="1788" w:name="_Toc152042420"/>
      <w:r w:rsidRPr="000E6D74">
        <w:rPr>
          <w:rFonts w:ascii="宋体" w:hAnsi="宋体" w:cs="Arial" w:hint="eastAsia"/>
          <w:sz w:val="24"/>
          <w:szCs w:val="20"/>
        </w:rPr>
        <w:t>4.2 履约担保</w:t>
      </w:r>
      <w:bookmarkEnd w:id="1773"/>
      <w:bookmarkEnd w:id="1774"/>
      <w:bookmarkEnd w:id="1775"/>
      <w:bookmarkEnd w:id="1776"/>
      <w:bookmarkEnd w:id="1777"/>
      <w:bookmarkEnd w:id="1778"/>
      <w:bookmarkEnd w:id="1779"/>
      <w:bookmarkEnd w:id="1780"/>
      <w:bookmarkEnd w:id="1781"/>
      <w:bookmarkEnd w:id="1782"/>
      <w:bookmarkEnd w:id="1783"/>
      <w:bookmarkEnd w:id="1784"/>
      <w:r w:rsidRPr="000E6D74">
        <w:rPr>
          <w:rFonts w:ascii="宋体" w:hAnsi="宋体" w:cs="Arial" w:hint="eastAsia"/>
          <w:sz w:val="24"/>
          <w:szCs w:val="20"/>
        </w:rPr>
        <w:t xml:space="preserve"> </w:t>
      </w:r>
    </w:p>
    <w:p w:rsidR="00D15B5D" w:rsidRPr="000E6D74" w:rsidRDefault="009D09A3">
      <w:pPr>
        <w:spacing w:line="400" w:lineRule="exact"/>
        <w:ind w:firstLineChars="200" w:firstLine="420"/>
        <w:outlineLvl w:val="0"/>
        <w:rPr>
          <w:rFonts w:ascii="宋体" w:hAnsi="宋体"/>
          <w:szCs w:val="21"/>
        </w:rPr>
      </w:pPr>
      <w:bookmarkStart w:id="1789" w:name="_Toc360107178"/>
      <w:bookmarkStart w:id="1790" w:name="_Toc372031824"/>
      <w:bookmarkStart w:id="1791" w:name="_Toc531358419"/>
      <w:bookmarkStart w:id="1792" w:name="_Toc531358136"/>
      <w:bookmarkStart w:id="1793" w:name="_Toc531357890"/>
      <w:bookmarkStart w:id="1794" w:name="_Toc4855"/>
      <w:bookmarkStart w:id="1795" w:name="_Toc419096445"/>
      <w:bookmarkStart w:id="1796" w:name="_Toc19622909"/>
      <w:bookmarkStart w:id="1797" w:name="_Toc531358666"/>
      <w:bookmarkStart w:id="1798" w:name="_Toc43716245"/>
      <w:r w:rsidRPr="000E6D74">
        <w:rPr>
          <w:rFonts w:ascii="宋体" w:hAnsi="宋体" w:hint="eastAsia"/>
          <w:szCs w:val="21"/>
        </w:rPr>
        <w:t>4.2.1 履约担保的格式和金额</w:t>
      </w:r>
      <w:bookmarkEnd w:id="1789"/>
      <w:bookmarkEnd w:id="1790"/>
      <w:bookmarkEnd w:id="1791"/>
      <w:bookmarkEnd w:id="1792"/>
      <w:bookmarkEnd w:id="1793"/>
      <w:bookmarkEnd w:id="1794"/>
      <w:bookmarkEnd w:id="1795"/>
      <w:bookmarkEnd w:id="1796"/>
      <w:bookmarkEnd w:id="1797"/>
      <w:bookmarkEnd w:id="1798"/>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承包人应在签订合同前，按照发包人在磋商文件中规定的格式或者其他经过发包人认可的格式向发包人递交一份履约担保。</w:t>
      </w:r>
      <w:r w:rsidRPr="000E6D74">
        <w:rPr>
          <w:rFonts w:ascii="宋体" w:hAnsi="宋体" w:cs="Arial" w:hint="eastAsia"/>
          <w:szCs w:val="21"/>
        </w:rPr>
        <w:t>经过发包人事先书面认可的其他格式的履约担保，其担保条款的实质性内容应当与发包人在磋商文件中规定的格式内容保持一致。</w:t>
      </w:r>
      <w:r w:rsidRPr="000E6D74">
        <w:rPr>
          <w:rFonts w:ascii="宋体" w:hAnsi="宋体" w:hint="eastAsia"/>
          <w:szCs w:val="21"/>
        </w:rPr>
        <w:t>履约担保的金额为</w:t>
      </w:r>
      <w:r w:rsidRPr="000E6D74">
        <w:rPr>
          <w:rFonts w:ascii="宋体" w:hAnsi="宋体" w:hint="eastAsia"/>
          <w:szCs w:val="21"/>
          <w:u w:val="single"/>
        </w:rPr>
        <w:t xml:space="preserve">    如实填写</w:t>
      </w:r>
      <w:r w:rsidRPr="000E6D74">
        <w:rPr>
          <w:rFonts w:ascii="宋体" w:hAnsi="宋体" w:hint="eastAsia"/>
          <w:szCs w:val="21"/>
        </w:rPr>
        <w:t>。履约担保是本合同的附件。</w:t>
      </w:r>
    </w:p>
    <w:p w:rsidR="00D15B5D" w:rsidRPr="000E6D74" w:rsidRDefault="009D09A3">
      <w:pPr>
        <w:keepNext/>
        <w:keepLines/>
        <w:spacing w:line="400" w:lineRule="exact"/>
        <w:outlineLvl w:val="0"/>
        <w:rPr>
          <w:rFonts w:ascii="宋体" w:hAnsi="宋体" w:cs="Arial"/>
          <w:sz w:val="24"/>
          <w:szCs w:val="20"/>
        </w:rPr>
      </w:pPr>
      <w:bookmarkStart w:id="1799" w:name="_Toc144974618"/>
      <w:bookmarkStart w:id="1800" w:name="_Toc152042428"/>
      <w:bookmarkStart w:id="1801" w:name="_Toc152045650"/>
      <w:bookmarkStart w:id="1802" w:name="_Toc531358420"/>
      <w:bookmarkStart w:id="1803" w:name="_Toc241459679"/>
      <w:bookmarkStart w:id="1804" w:name="_Toc531358137"/>
      <w:bookmarkStart w:id="1805" w:name="_Toc372031825"/>
      <w:bookmarkStart w:id="1806" w:name="_Toc419096446"/>
      <w:bookmarkStart w:id="1807" w:name="_Toc5820"/>
      <w:bookmarkStart w:id="1808" w:name="_Toc360107179"/>
      <w:bookmarkStart w:id="1809" w:name="_Toc531358667"/>
      <w:bookmarkStart w:id="1810" w:name="_Toc523319381"/>
      <w:bookmarkStart w:id="1811" w:name="_Toc43716246"/>
      <w:bookmarkStart w:id="1812" w:name="_Toc179632668"/>
      <w:bookmarkStart w:id="1813" w:name="_Toc531357891"/>
      <w:bookmarkStart w:id="1814" w:name="_Toc19622910"/>
      <w:bookmarkEnd w:id="1785"/>
      <w:bookmarkEnd w:id="1786"/>
      <w:bookmarkEnd w:id="1787"/>
      <w:bookmarkEnd w:id="1788"/>
      <w:r w:rsidRPr="000E6D74">
        <w:rPr>
          <w:rFonts w:ascii="宋体" w:hAnsi="宋体" w:cs="Arial" w:hint="eastAsia"/>
          <w:sz w:val="24"/>
          <w:szCs w:val="20"/>
        </w:rPr>
        <w:t>4.11 不利物质条件</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rsidR="00D15B5D" w:rsidRPr="000E6D74" w:rsidRDefault="009D09A3">
      <w:pPr>
        <w:spacing w:line="400" w:lineRule="exact"/>
        <w:ind w:firstLineChars="200" w:firstLine="420"/>
        <w:rPr>
          <w:rFonts w:ascii="宋体" w:hAnsi="宋体"/>
          <w:szCs w:val="21"/>
          <w:u w:val="single"/>
        </w:rPr>
      </w:pPr>
      <w:bookmarkStart w:id="1815" w:name="_Toc152045651"/>
      <w:bookmarkStart w:id="1816" w:name="_Toc144974619"/>
      <w:bookmarkStart w:id="1817" w:name="_Toc179632669"/>
      <w:bookmarkStart w:id="1818" w:name="_Toc152042429"/>
      <w:r w:rsidRPr="000E6D74">
        <w:rPr>
          <w:rFonts w:ascii="宋体" w:hAnsi="宋体" w:hint="eastAsia"/>
          <w:szCs w:val="21"/>
        </w:rPr>
        <w:t>4.11.1不利物质条件的范围：</w:t>
      </w:r>
      <w:r w:rsidRPr="000E6D74">
        <w:rPr>
          <w:rFonts w:ascii="宋体" w:hAnsi="宋体" w:hint="eastAsia"/>
          <w:szCs w:val="21"/>
          <w:u w:val="single"/>
        </w:rPr>
        <w:t xml:space="preserve">        /                </w:t>
      </w:r>
    </w:p>
    <w:p w:rsidR="00D15B5D" w:rsidRPr="000E6D74" w:rsidRDefault="009D09A3">
      <w:pPr>
        <w:spacing w:line="400" w:lineRule="exact"/>
        <w:rPr>
          <w:rFonts w:ascii="宋体" w:hAnsi="宋体"/>
          <w:szCs w:val="21"/>
          <w:u w:val="single"/>
        </w:rPr>
      </w:pP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D15B5D">
      <w:pPr>
        <w:keepNext/>
        <w:keepLines/>
        <w:spacing w:line="400" w:lineRule="exact"/>
        <w:outlineLvl w:val="2"/>
        <w:rPr>
          <w:rFonts w:ascii="宋体" w:hAnsi="宋体" w:cs="Arial"/>
          <w:sz w:val="18"/>
          <w:szCs w:val="18"/>
        </w:rPr>
      </w:pPr>
      <w:bookmarkStart w:id="1819" w:name="_Toc241459680"/>
    </w:p>
    <w:p w:rsidR="00D15B5D" w:rsidRPr="000E6D74" w:rsidRDefault="009D09A3">
      <w:pPr>
        <w:keepNext/>
        <w:keepLines/>
        <w:spacing w:line="400" w:lineRule="exact"/>
        <w:outlineLvl w:val="0"/>
        <w:rPr>
          <w:rFonts w:ascii="宋体" w:hAnsi="宋体" w:cs="Arial"/>
          <w:sz w:val="28"/>
          <w:szCs w:val="20"/>
        </w:rPr>
      </w:pPr>
      <w:bookmarkStart w:id="1820" w:name="_Toc531358138"/>
      <w:bookmarkStart w:id="1821" w:name="_Toc19622911"/>
      <w:bookmarkStart w:id="1822" w:name="_Toc531358668"/>
      <w:bookmarkStart w:id="1823" w:name="_Toc531357892"/>
      <w:bookmarkStart w:id="1824" w:name="_Toc531358421"/>
      <w:bookmarkStart w:id="1825" w:name="_Toc22209"/>
      <w:bookmarkStart w:id="1826" w:name="_Toc523319382"/>
      <w:bookmarkStart w:id="1827" w:name="_Toc372031826"/>
      <w:bookmarkStart w:id="1828" w:name="_Toc43716247"/>
      <w:bookmarkStart w:id="1829" w:name="_Toc419096447"/>
      <w:r w:rsidRPr="000E6D74">
        <w:rPr>
          <w:rFonts w:ascii="宋体" w:hAnsi="宋体" w:cs="Arial" w:hint="eastAsia"/>
          <w:sz w:val="28"/>
          <w:szCs w:val="20"/>
        </w:rPr>
        <w:t>5. 材料和工程设备</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rsidR="00D15B5D" w:rsidRPr="000E6D74" w:rsidRDefault="009D09A3">
      <w:pPr>
        <w:keepNext/>
        <w:keepLines/>
        <w:spacing w:line="400" w:lineRule="exact"/>
        <w:outlineLvl w:val="0"/>
        <w:rPr>
          <w:rFonts w:ascii="宋体" w:hAnsi="宋体" w:cs="Arial"/>
          <w:sz w:val="24"/>
          <w:szCs w:val="20"/>
        </w:rPr>
      </w:pPr>
      <w:bookmarkStart w:id="1830" w:name="_Toc144974620"/>
      <w:bookmarkStart w:id="1831" w:name="_Toc152045652"/>
      <w:bookmarkStart w:id="1832" w:name="_Toc179632670"/>
      <w:bookmarkStart w:id="1833" w:name="_Toc241459681"/>
      <w:bookmarkStart w:id="1834" w:name="_Toc360107181"/>
      <w:bookmarkStart w:id="1835" w:name="_Toc372031827"/>
      <w:bookmarkStart w:id="1836" w:name="_Toc152042430"/>
      <w:bookmarkStart w:id="1837" w:name="_Toc13223"/>
      <w:bookmarkStart w:id="1838" w:name="_Toc523319383"/>
      <w:bookmarkStart w:id="1839" w:name="_Toc531357893"/>
      <w:bookmarkStart w:id="1840" w:name="_Toc531358669"/>
      <w:bookmarkStart w:id="1841" w:name="_Toc19622912"/>
      <w:bookmarkStart w:id="1842" w:name="_Toc419096448"/>
      <w:bookmarkStart w:id="1843" w:name="_Toc531358422"/>
      <w:bookmarkStart w:id="1844" w:name="_Toc531358139"/>
      <w:bookmarkStart w:id="1845" w:name="_Toc43716248"/>
      <w:r w:rsidRPr="000E6D74">
        <w:rPr>
          <w:rFonts w:ascii="宋体" w:hAnsi="宋体" w:cs="Arial" w:hint="eastAsia"/>
          <w:sz w:val="24"/>
          <w:szCs w:val="20"/>
        </w:rPr>
        <w:t>5.1 承包人提供的材料和工程设备</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rsidR="00D15B5D" w:rsidRPr="000E6D74" w:rsidRDefault="009D09A3">
      <w:pPr>
        <w:spacing w:line="400" w:lineRule="exact"/>
        <w:ind w:firstLineChars="200" w:firstLine="420"/>
        <w:outlineLvl w:val="0"/>
        <w:rPr>
          <w:rFonts w:ascii="宋体" w:hAnsi="宋体" w:cs="Arial"/>
        </w:rPr>
      </w:pPr>
      <w:bookmarkStart w:id="1846" w:name="_Toc2369"/>
      <w:bookmarkStart w:id="1847" w:name="_Toc531357894"/>
      <w:bookmarkStart w:id="1848" w:name="_Toc531358140"/>
      <w:bookmarkStart w:id="1849" w:name="_Toc19622913"/>
      <w:bookmarkStart w:id="1850" w:name="_Toc372031828"/>
      <w:bookmarkStart w:id="1851" w:name="_Toc360107182"/>
      <w:bookmarkStart w:id="1852" w:name="_Toc531358423"/>
      <w:bookmarkStart w:id="1853" w:name="_Toc419096449"/>
      <w:bookmarkStart w:id="1854" w:name="_Toc531358670"/>
      <w:bookmarkStart w:id="1855" w:name="_Toc43716249"/>
      <w:r w:rsidRPr="000E6D74">
        <w:rPr>
          <w:rFonts w:ascii="宋体" w:hAnsi="宋体" w:hint="eastAsia"/>
          <w:szCs w:val="21"/>
        </w:rPr>
        <w:t>5.1.2 承包人将由其提供的材料和工程设备的供货人及品种、规格、数量和供货时间等报送监理人审批的期限：</w:t>
      </w:r>
      <w:r w:rsidRPr="000E6D74">
        <w:rPr>
          <w:rFonts w:ascii="宋体" w:hAnsi="宋体" w:hint="eastAsia"/>
          <w:szCs w:val="21"/>
          <w:u w:val="single"/>
        </w:rPr>
        <w:t xml:space="preserve">       7日                                      </w:t>
      </w:r>
      <w:r w:rsidRPr="000E6D74">
        <w:rPr>
          <w:rFonts w:ascii="宋体" w:hAnsi="宋体" w:hint="eastAsia"/>
          <w:szCs w:val="21"/>
        </w:rPr>
        <w:t>。</w:t>
      </w:r>
      <w:bookmarkEnd w:id="1846"/>
      <w:bookmarkEnd w:id="1847"/>
      <w:bookmarkEnd w:id="1848"/>
      <w:bookmarkEnd w:id="1849"/>
      <w:bookmarkEnd w:id="1850"/>
      <w:bookmarkEnd w:id="1851"/>
      <w:bookmarkEnd w:id="1852"/>
      <w:bookmarkEnd w:id="1853"/>
      <w:bookmarkEnd w:id="1854"/>
      <w:bookmarkEnd w:id="1855"/>
      <w:r w:rsidRPr="000E6D74">
        <w:rPr>
          <w:rFonts w:ascii="宋体" w:hAnsi="宋体" w:hint="eastAsia"/>
          <w:szCs w:val="21"/>
        </w:rPr>
        <w:t xml:space="preserve"> </w:t>
      </w:r>
    </w:p>
    <w:p w:rsidR="00D15B5D" w:rsidRPr="000E6D74" w:rsidRDefault="009D09A3">
      <w:pPr>
        <w:keepNext/>
        <w:keepLines/>
        <w:spacing w:line="400" w:lineRule="exact"/>
        <w:outlineLvl w:val="0"/>
        <w:rPr>
          <w:rFonts w:ascii="宋体" w:hAnsi="宋体" w:cs="Arial"/>
          <w:sz w:val="28"/>
          <w:szCs w:val="20"/>
        </w:rPr>
      </w:pPr>
      <w:bookmarkStart w:id="1856" w:name="_Toc152045656"/>
      <w:bookmarkStart w:id="1857" w:name="_Toc531358424"/>
      <w:bookmarkStart w:id="1858" w:name="_Toc531358141"/>
      <w:bookmarkStart w:id="1859" w:name="_Toc531357895"/>
      <w:bookmarkStart w:id="1860" w:name="_Toc152042434"/>
      <w:bookmarkStart w:id="1861" w:name="_Toc531358671"/>
      <w:bookmarkStart w:id="1862" w:name="_Toc19622914"/>
      <w:bookmarkStart w:id="1863" w:name="_Toc43716250"/>
      <w:bookmarkStart w:id="1864" w:name="_Toc523319384"/>
      <w:bookmarkStart w:id="1865" w:name="_Toc144974624"/>
      <w:bookmarkStart w:id="1866" w:name="_Toc372031829"/>
      <w:bookmarkStart w:id="1867" w:name="_Toc419096450"/>
      <w:bookmarkStart w:id="1868" w:name="_Toc14850"/>
      <w:bookmarkStart w:id="1869" w:name="_Toc179632674"/>
      <w:bookmarkStart w:id="1870" w:name="_Toc241459683"/>
      <w:r w:rsidRPr="000E6D74">
        <w:rPr>
          <w:rFonts w:ascii="宋体" w:hAnsi="宋体" w:cs="Arial" w:hint="eastAsia"/>
          <w:sz w:val="28"/>
          <w:szCs w:val="20"/>
        </w:rPr>
        <w:t>6. 施工设备和临时设施</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rsidR="00D15B5D" w:rsidRPr="000E6D74" w:rsidRDefault="009D09A3">
      <w:pPr>
        <w:keepNext/>
        <w:keepLines/>
        <w:spacing w:line="400" w:lineRule="exact"/>
        <w:outlineLvl w:val="0"/>
        <w:rPr>
          <w:rFonts w:ascii="宋体" w:hAnsi="宋体" w:cs="Arial"/>
          <w:sz w:val="24"/>
          <w:szCs w:val="20"/>
        </w:rPr>
      </w:pPr>
      <w:bookmarkStart w:id="1871" w:name="_Toc152045657"/>
      <w:bookmarkStart w:id="1872" w:name="_Toc360107184"/>
      <w:bookmarkStart w:id="1873" w:name="_Toc43716251"/>
      <w:bookmarkStart w:id="1874" w:name="_Toc419096451"/>
      <w:bookmarkStart w:id="1875" w:name="_Toc144974625"/>
      <w:bookmarkStart w:id="1876" w:name="_Toc19622915"/>
      <w:bookmarkStart w:id="1877" w:name="_Toc531357896"/>
      <w:bookmarkStart w:id="1878" w:name="_Toc531358142"/>
      <w:bookmarkStart w:id="1879" w:name="_Toc179632675"/>
      <w:bookmarkStart w:id="1880" w:name="_Toc241459684"/>
      <w:bookmarkStart w:id="1881" w:name="_Toc523319385"/>
      <w:bookmarkStart w:id="1882" w:name="_Toc28611"/>
      <w:bookmarkStart w:id="1883" w:name="_Toc531358425"/>
      <w:bookmarkStart w:id="1884" w:name="_Toc152042435"/>
      <w:bookmarkStart w:id="1885" w:name="_Toc372031830"/>
      <w:bookmarkStart w:id="1886" w:name="_Toc531358672"/>
      <w:r w:rsidRPr="000E6D74">
        <w:rPr>
          <w:rFonts w:ascii="宋体" w:hAnsi="宋体" w:cs="Arial" w:hint="eastAsia"/>
          <w:sz w:val="24"/>
          <w:szCs w:val="20"/>
        </w:rPr>
        <w:t>6.1 承包人提供的施工设备和临时设施</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6.1.2发包人承担修建临时设施的费用的范围：</w:t>
      </w:r>
      <w:r w:rsidRPr="000E6D74">
        <w:rPr>
          <w:rFonts w:ascii="宋体" w:hAnsi="宋体" w:hint="eastAsia"/>
          <w:szCs w:val="21"/>
          <w:u w:val="single"/>
        </w:rPr>
        <w:t xml:space="preserve">                /                </w:t>
      </w:r>
      <w:r w:rsidRPr="000E6D74">
        <w:rPr>
          <w:rFonts w:ascii="宋体" w:hAnsi="宋体" w:hint="eastAsia"/>
          <w:szCs w:val="21"/>
        </w:rPr>
        <w:t xml:space="preserve">。 </w:t>
      </w:r>
    </w:p>
    <w:p w:rsidR="00D15B5D" w:rsidRPr="000E6D74" w:rsidRDefault="009D09A3">
      <w:pPr>
        <w:spacing w:line="400" w:lineRule="exact"/>
        <w:ind w:firstLineChars="200" w:firstLine="420"/>
        <w:rPr>
          <w:rFonts w:ascii="宋体" w:hAnsi="宋体"/>
          <w:u w:val="single"/>
        </w:rPr>
      </w:pPr>
      <w:r w:rsidRPr="000E6D74">
        <w:rPr>
          <w:rFonts w:ascii="宋体" w:hAnsi="宋体" w:hint="eastAsia"/>
        </w:rPr>
        <w:t>需要发包人办理申请手续和承担相关费用的临时占地：</w:t>
      </w:r>
      <w:r w:rsidRPr="000E6D74">
        <w:rPr>
          <w:rFonts w:ascii="宋体" w:hAnsi="宋体" w:hint="eastAsia"/>
          <w:u w:val="single"/>
        </w:rPr>
        <w:t xml:space="preserve">    承包人无论如何都应该接受现场情况现状，施工时考虑周边环境。承包人必须自费承担相应的工房或场地、承包人应确保相邻的场地及道路环境干净整洁，不影响周边环境。不能因为施工装卸材料、车辆、物品、设备和工人而来的任何妨碍。以上内容造成的损失及危害有承包人承担全部责任。</w:t>
      </w:r>
    </w:p>
    <w:p w:rsidR="00D15B5D" w:rsidRPr="000E6D74" w:rsidRDefault="009D09A3">
      <w:pPr>
        <w:keepNext/>
        <w:keepLines/>
        <w:spacing w:line="400" w:lineRule="exact"/>
        <w:outlineLvl w:val="0"/>
        <w:rPr>
          <w:rFonts w:ascii="宋体" w:hAnsi="宋体" w:cs="Arial"/>
          <w:sz w:val="24"/>
          <w:szCs w:val="20"/>
        </w:rPr>
      </w:pPr>
      <w:bookmarkStart w:id="1887" w:name="_Toc531358426"/>
      <w:bookmarkStart w:id="1888" w:name="_Toc531357897"/>
      <w:bookmarkStart w:id="1889" w:name="_Toc531358673"/>
      <w:bookmarkStart w:id="1890" w:name="_Toc372031831"/>
      <w:bookmarkStart w:id="1891" w:name="_Toc523319386"/>
      <w:bookmarkStart w:id="1892" w:name="_Toc144974626"/>
      <w:bookmarkStart w:id="1893" w:name="_Toc531358143"/>
      <w:bookmarkStart w:id="1894" w:name="_Toc179632676"/>
      <w:bookmarkStart w:id="1895" w:name="_Toc152042436"/>
      <w:bookmarkStart w:id="1896" w:name="_Toc360107185"/>
      <w:bookmarkStart w:id="1897" w:name="_Toc419096452"/>
      <w:bookmarkStart w:id="1898" w:name="_Toc19622916"/>
      <w:bookmarkStart w:id="1899" w:name="_Toc152045658"/>
      <w:bookmarkStart w:id="1900" w:name="_Toc43716252"/>
      <w:bookmarkStart w:id="1901" w:name="_Toc8298"/>
      <w:bookmarkStart w:id="1902" w:name="_Toc241459685"/>
      <w:r w:rsidRPr="000E6D74">
        <w:rPr>
          <w:rFonts w:ascii="宋体" w:hAnsi="宋体" w:cs="Arial" w:hint="eastAsia"/>
          <w:sz w:val="24"/>
          <w:szCs w:val="20"/>
        </w:rPr>
        <w:t>6.2 发包人提供的施工设备和临时设施</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发包人提供的施工设备和临时设施：</w:t>
      </w:r>
      <w:r w:rsidRPr="000E6D74">
        <w:rPr>
          <w:rFonts w:ascii="宋体" w:hAnsi="宋体" w:hint="eastAsia"/>
          <w:szCs w:val="21"/>
          <w:u w:val="single"/>
        </w:rPr>
        <w:t xml:space="preserve">            /               </w:t>
      </w:r>
      <w:r w:rsidRPr="000E6D74">
        <w:rPr>
          <w:rFonts w:ascii="宋体" w:hAnsi="宋体" w:hint="eastAsia"/>
          <w:szCs w:val="21"/>
        </w:rPr>
        <w:t>。</w:t>
      </w:r>
    </w:p>
    <w:p w:rsidR="00D15B5D" w:rsidRPr="000E6D74" w:rsidRDefault="009D09A3">
      <w:pPr>
        <w:spacing w:line="400" w:lineRule="exact"/>
        <w:ind w:firstLineChars="200" w:firstLine="420"/>
        <w:rPr>
          <w:rFonts w:ascii="宋体" w:hAnsi="宋体"/>
          <w:szCs w:val="21"/>
        </w:rPr>
      </w:pPr>
      <w:r w:rsidRPr="000E6D74">
        <w:rPr>
          <w:rFonts w:ascii="宋体" w:hAnsi="宋体" w:hint="eastAsia"/>
          <w:szCs w:val="21"/>
        </w:rPr>
        <w:t>发包人提供的施工设备和临时设施的运行、维护、拆除、清运费用的承担人：</w:t>
      </w:r>
      <w:r w:rsidRPr="000E6D74">
        <w:rPr>
          <w:rFonts w:ascii="宋体" w:hAnsi="宋体" w:hint="eastAsia"/>
          <w:szCs w:val="21"/>
          <w:u w:val="single"/>
        </w:rPr>
        <w:t xml:space="preserve">    /</w:t>
      </w:r>
      <w:r w:rsidRPr="000E6D74">
        <w:rPr>
          <w:rFonts w:ascii="宋体" w:hAnsi="宋体" w:hint="eastAsia"/>
          <w:szCs w:val="21"/>
        </w:rPr>
        <w:t>。</w:t>
      </w:r>
    </w:p>
    <w:p w:rsidR="00D15B5D" w:rsidRPr="000E6D74" w:rsidRDefault="009D09A3">
      <w:pPr>
        <w:keepNext/>
        <w:keepLines/>
        <w:spacing w:line="400" w:lineRule="exact"/>
        <w:outlineLvl w:val="0"/>
        <w:rPr>
          <w:rFonts w:ascii="宋体" w:hAnsi="宋体" w:cs="Arial"/>
          <w:sz w:val="28"/>
          <w:szCs w:val="20"/>
        </w:rPr>
      </w:pPr>
      <w:bookmarkStart w:id="1903" w:name="_Toc23267"/>
      <w:bookmarkStart w:id="1904" w:name="_Toc531358144"/>
      <w:bookmarkStart w:id="1905" w:name="_Toc419096453"/>
      <w:bookmarkStart w:id="1906" w:name="_Toc43716253"/>
      <w:bookmarkStart w:id="1907" w:name="_Toc531357898"/>
      <w:bookmarkStart w:id="1908" w:name="_Toc152045661"/>
      <w:bookmarkStart w:id="1909" w:name="_Toc179632679"/>
      <w:bookmarkStart w:id="1910" w:name="_Toc531358427"/>
      <w:bookmarkStart w:id="1911" w:name="_Toc19622917"/>
      <w:bookmarkStart w:id="1912" w:name="_Toc241459687"/>
      <w:bookmarkStart w:id="1913" w:name="_Toc144974629"/>
      <w:bookmarkStart w:id="1914" w:name="_Toc152042439"/>
      <w:bookmarkStart w:id="1915" w:name="_Toc523319387"/>
      <w:bookmarkStart w:id="1916" w:name="_Toc372031832"/>
      <w:bookmarkStart w:id="1917" w:name="_Toc531358674"/>
      <w:r w:rsidRPr="000E6D74">
        <w:rPr>
          <w:rFonts w:ascii="宋体" w:hAnsi="宋体" w:cs="Arial" w:hint="eastAsia"/>
          <w:sz w:val="28"/>
          <w:szCs w:val="20"/>
        </w:rPr>
        <w:t>7. 交通运输</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rsidR="00D15B5D" w:rsidRPr="000E6D74" w:rsidRDefault="009D09A3">
      <w:pPr>
        <w:keepNext/>
        <w:keepLines/>
        <w:spacing w:line="400" w:lineRule="exact"/>
        <w:outlineLvl w:val="0"/>
        <w:rPr>
          <w:rFonts w:ascii="宋体" w:hAnsi="宋体" w:cs="Arial"/>
          <w:sz w:val="24"/>
          <w:szCs w:val="20"/>
        </w:rPr>
      </w:pPr>
      <w:bookmarkStart w:id="1918" w:name="_Toc360107187"/>
      <w:bookmarkStart w:id="1919" w:name="_Toc372031833"/>
      <w:bookmarkStart w:id="1920" w:name="_Toc419096454"/>
      <w:bookmarkStart w:id="1921" w:name="_Toc523319388"/>
      <w:bookmarkStart w:id="1922" w:name="_Toc531357899"/>
      <w:bookmarkStart w:id="1923" w:name="_Toc531358145"/>
      <w:bookmarkStart w:id="1924" w:name="_Toc531358428"/>
      <w:bookmarkStart w:id="1925" w:name="_Toc144974630"/>
      <w:bookmarkStart w:id="1926" w:name="_Toc152042440"/>
      <w:bookmarkStart w:id="1927" w:name="_Toc179632680"/>
      <w:bookmarkStart w:id="1928" w:name="_Toc241459688"/>
      <w:bookmarkStart w:id="1929" w:name="_Toc152045662"/>
      <w:bookmarkStart w:id="1930" w:name="_Toc531358675"/>
      <w:bookmarkStart w:id="1931" w:name="_Toc43716254"/>
      <w:bookmarkStart w:id="1932" w:name="_Toc16283"/>
      <w:bookmarkStart w:id="1933" w:name="_Toc19622918"/>
      <w:r w:rsidRPr="000E6D74">
        <w:rPr>
          <w:rFonts w:ascii="宋体" w:hAnsi="宋体" w:cs="Arial" w:hint="eastAsia"/>
          <w:sz w:val="24"/>
          <w:szCs w:val="20"/>
        </w:rPr>
        <w:t>7.1 道路通行权和场外设施</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rsidR="00D15B5D" w:rsidRPr="000E6D74" w:rsidRDefault="009D09A3">
      <w:pPr>
        <w:spacing w:line="400" w:lineRule="exact"/>
        <w:ind w:firstLineChars="200" w:firstLine="420"/>
        <w:rPr>
          <w:rFonts w:ascii="宋体" w:hAnsi="宋体"/>
          <w:szCs w:val="21"/>
          <w:u w:val="single"/>
        </w:rPr>
      </w:pPr>
      <w:r w:rsidRPr="000E6D74">
        <w:rPr>
          <w:rFonts w:ascii="宋体" w:hAnsi="宋体" w:hint="eastAsia"/>
          <w:szCs w:val="21"/>
        </w:rPr>
        <w:t>取得道路通行权、场外设施修建权的办理人:</w:t>
      </w:r>
      <w:r w:rsidRPr="000E6D74">
        <w:rPr>
          <w:rFonts w:ascii="宋体" w:hAnsi="宋体" w:hint="eastAsia"/>
          <w:szCs w:val="21"/>
          <w:u w:val="single"/>
        </w:rPr>
        <w:t xml:space="preserve">   承包人   </w:t>
      </w:r>
      <w:r w:rsidRPr="000E6D74">
        <w:rPr>
          <w:rFonts w:ascii="宋体" w:hAnsi="宋体" w:hint="eastAsia"/>
          <w:szCs w:val="21"/>
        </w:rPr>
        <w:t xml:space="preserve">，其相关费用由承包人承担。                       </w:t>
      </w:r>
    </w:p>
    <w:p w:rsidR="00D15B5D" w:rsidRPr="000E6D74" w:rsidRDefault="009D09A3">
      <w:pPr>
        <w:keepNext/>
        <w:keepLines/>
        <w:spacing w:line="400" w:lineRule="exact"/>
        <w:outlineLvl w:val="0"/>
        <w:rPr>
          <w:rFonts w:ascii="宋体" w:hAnsi="宋体" w:cs="Arial"/>
          <w:sz w:val="24"/>
          <w:szCs w:val="20"/>
        </w:rPr>
      </w:pPr>
      <w:bookmarkStart w:id="1934" w:name="_Toc179632681"/>
      <w:bookmarkStart w:id="1935" w:name="_Toc372031834"/>
      <w:bookmarkStart w:id="1936" w:name="_Toc144974631"/>
      <w:bookmarkStart w:id="1937" w:name="_Toc152042441"/>
      <w:bookmarkStart w:id="1938" w:name="_Toc152045663"/>
      <w:bookmarkStart w:id="1939" w:name="_Toc360107188"/>
      <w:bookmarkStart w:id="1940" w:name="_Toc419096455"/>
      <w:bookmarkStart w:id="1941" w:name="_Toc523319389"/>
      <w:bookmarkStart w:id="1942" w:name="_Toc241459689"/>
      <w:bookmarkStart w:id="1943" w:name="_Toc531357900"/>
      <w:bookmarkStart w:id="1944" w:name="_Toc531358146"/>
      <w:bookmarkStart w:id="1945" w:name="_Toc531358676"/>
      <w:bookmarkStart w:id="1946" w:name="_Toc19622919"/>
      <w:bookmarkStart w:id="1947" w:name="_Toc43716255"/>
      <w:bookmarkStart w:id="1948" w:name="_Toc531358429"/>
      <w:bookmarkStart w:id="1949" w:name="_Toc10431"/>
      <w:r w:rsidRPr="000E6D74">
        <w:rPr>
          <w:rFonts w:ascii="宋体" w:hAnsi="宋体" w:cs="Arial" w:hint="eastAsia"/>
          <w:sz w:val="24"/>
          <w:szCs w:val="20"/>
        </w:rPr>
        <w:t>7.2 场内施工道路</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rsidR="00D15B5D" w:rsidRPr="000E6D74" w:rsidRDefault="009D09A3">
      <w:pPr>
        <w:spacing w:line="400" w:lineRule="exact"/>
        <w:rPr>
          <w:rFonts w:ascii="宋体" w:hAnsi="宋体"/>
          <w:szCs w:val="21"/>
        </w:rPr>
      </w:pPr>
      <w:r w:rsidRPr="000E6D74">
        <w:rPr>
          <w:rFonts w:ascii="宋体" w:hAnsi="宋体" w:hint="eastAsia"/>
          <w:szCs w:val="21"/>
        </w:rPr>
        <w:t>7.2.1施工所需的场内临时道路和交通设施的修建、维护、养护和管理人：</w:t>
      </w:r>
      <w:r w:rsidRPr="000E6D74">
        <w:rPr>
          <w:rFonts w:ascii="宋体" w:hAnsi="宋体" w:hint="eastAsia"/>
          <w:szCs w:val="21"/>
          <w:u w:val="single"/>
        </w:rPr>
        <w:t xml:space="preserve">  承包人       </w:t>
      </w:r>
      <w:r w:rsidRPr="000E6D74">
        <w:rPr>
          <w:rFonts w:ascii="宋体" w:hAnsi="宋体" w:hint="eastAsia"/>
          <w:szCs w:val="21"/>
        </w:rPr>
        <w:t>，相关费用由</w:t>
      </w:r>
      <w:r w:rsidRPr="000E6D74">
        <w:rPr>
          <w:rFonts w:ascii="宋体" w:hAnsi="宋体" w:hint="eastAsia"/>
          <w:szCs w:val="21"/>
          <w:u w:val="single"/>
        </w:rPr>
        <w:t xml:space="preserve">       承包人  </w:t>
      </w:r>
      <w:r w:rsidRPr="000E6D74">
        <w:rPr>
          <w:rFonts w:ascii="宋体" w:hAnsi="宋体" w:hint="eastAsia"/>
          <w:szCs w:val="21"/>
        </w:rPr>
        <w:t>承担。</w:t>
      </w:r>
    </w:p>
    <w:p w:rsidR="00D15B5D" w:rsidRPr="000E6D74" w:rsidRDefault="009D09A3">
      <w:pPr>
        <w:keepNext/>
        <w:keepLines/>
        <w:spacing w:line="400" w:lineRule="exact"/>
        <w:outlineLvl w:val="0"/>
        <w:rPr>
          <w:rFonts w:ascii="宋体" w:hAnsi="宋体" w:cs="Arial"/>
          <w:sz w:val="24"/>
          <w:szCs w:val="20"/>
        </w:rPr>
      </w:pPr>
      <w:bookmarkStart w:id="1950" w:name="_Toc372031835"/>
      <w:bookmarkStart w:id="1951" w:name="_Toc152042443"/>
      <w:bookmarkStart w:id="1952" w:name="_Toc241459690"/>
      <w:bookmarkStart w:id="1953" w:name="_Toc360107189"/>
      <w:bookmarkStart w:id="1954" w:name="_Toc179632683"/>
      <w:bookmarkStart w:id="1955" w:name="_Toc419096456"/>
      <w:bookmarkStart w:id="1956" w:name="_Toc523319390"/>
      <w:bookmarkStart w:id="1957" w:name="_Toc144974633"/>
      <w:bookmarkStart w:id="1958" w:name="_Toc531358147"/>
      <w:bookmarkStart w:id="1959" w:name="_Toc531358430"/>
      <w:bookmarkStart w:id="1960" w:name="_Toc531358677"/>
      <w:bookmarkStart w:id="1961" w:name="_Toc19622920"/>
      <w:bookmarkStart w:id="1962" w:name="_Toc531357901"/>
      <w:bookmarkStart w:id="1963" w:name="_Toc152045665"/>
      <w:bookmarkStart w:id="1964" w:name="_Toc27741"/>
      <w:bookmarkStart w:id="1965" w:name="_Toc43716256"/>
      <w:r w:rsidRPr="000E6D74">
        <w:rPr>
          <w:rFonts w:ascii="宋体" w:hAnsi="宋体" w:cs="Arial" w:hint="eastAsia"/>
          <w:sz w:val="24"/>
          <w:szCs w:val="20"/>
        </w:rPr>
        <w:lastRenderedPageBreak/>
        <w:t>7.4 超大件和超重件的运输</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rsidR="00D15B5D" w:rsidRPr="000E6D74" w:rsidRDefault="009D09A3">
      <w:pPr>
        <w:spacing w:line="400" w:lineRule="exact"/>
        <w:ind w:firstLineChars="200" w:firstLine="420"/>
        <w:rPr>
          <w:rFonts w:ascii="宋体" w:hAnsi="宋体"/>
          <w:szCs w:val="21"/>
        </w:rPr>
      </w:pPr>
      <w:bookmarkStart w:id="1966" w:name="_Toc152045666"/>
      <w:bookmarkStart w:id="1967" w:name="_Toc179632684"/>
      <w:bookmarkStart w:id="1968" w:name="_Toc144974634"/>
      <w:bookmarkStart w:id="1969" w:name="_Toc152042444"/>
      <w:r w:rsidRPr="000E6D74">
        <w:rPr>
          <w:rFonts w:ascii="宋体" w:hAnsi="宋体" w:hint="eastAsia"/>
          <w:szCs w:val="21"/>
        </w:rPr>
        <w:t>运输超大件或超重件所需的道路和桥梁临时加固改造等费用的承担人：</w:t>
      </w:r>
      <w:r w:rsidRPr="000E6D74">
        <w:rPr>
          <w:rFonts w:ascii="宋体" w:hAnsi="宋体" w:hint="eastAsia"/>
          <w:szCs w:val="21"/>
          <w:u w:val="single"/>
        </w:rPr>
        <w:t xml:space="preserve">承包人   </w:t>
      </w:r>
      <w:r w:rsidRPr="000E6D74">
        <w:rPr>
          <w:rFonts w:ascii="宋体" w:hAnsi="宋体" w:hint="eastAsia"/>
          <w:szCs w:val="21"/>
        </w:rPr>
        <w:t>。</w:t>
      </w:r>
    </w:p>
    <w:p w:rsidR="00D15B5D" w:rsidRPr="000E6D74" w:rsidRDefault="009D09A3">
      <w:pPr>
        <w:keepNext/>
        <w:keepLines/>
        <w:spacing w:line="400" w:lineRule="exact"/>
        <w:outlineLvl w:val="0"/>
        <w:rPr>
          <w:rFonts w:ascii="宋体" w:hAnsi="宋体" w:cs="Arial"/>
          <w:sz w:val="28"/>
          <w:szCs w:val="20"/>
        </w:rPr>
      </w:pPr>
      <w:bookmarkStart w:id="1970" w:name="_Toc152045668"/>
      <w:bookmarkStart w:id="1971" w:name="_Toc372031836"/>
      <w:bookmarkStart w:id="1972" w:name="_Toc523319391"/>
      <w:bookmarkStart w:id="1973" w:name="_Toc531357902"/>
      <w:bookmarkStart w:id="1974" w:name="_Toc144974636"/>
      <w:bookmarkStart w:id="1975" w:name="_Toc152042446"/>
      <w:bookmarkStart w:id="1976" w:name="_Toc241459691"/>
      <w:bookmarkStart w:id="1977" w:name="_Toc419096457"/>
      <w:bookmarkStart w:id="1978" w:name="_Toc179632686"/>
      <w:bookmarkStart w:id="1979" w:name="_Toc531358678"/>
      <w:bookmarkStart w:id="1980" w:name="_Toc19622921"/>
      <w:bookmarkStart w:id="1981" w:name="_Toc5524"/>
      <w:bookmarkStart w:id="1982" w:name="_Toc43716257"/>
      <w:bookmarkStart w:id="1983" w:name="_Toc531358148"/>
      <w:bookmarkStart w:id="1984" w:name="_Toc531358431"/>
      <w:bookmarkEnd w:id="1966"/>
      <w:bookmarkEnd w:id="1967"/>
      <w:bookmarkEnd w:id="1968"/>
      <w:bookmarkEnd w:id="1969"/>
      <w:r w:rsidRPr="000E6D74">
        <w:rPr>
          <w:rFonts w:ascii="宋体" w:hAnsi="宋体" w:cs="Arial" w:hint="eastAsia"/>
          <w:sz w:val="28"/>
          <w:szCs w:val="20"/>
        </w:rPr>
        <w:t>8. 测量放线</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rsidR="00D15B5D" w:rsidRPr="000E6D74" w:rsidRDefault="009D09A3">
      <w:pPr>
        <w:keepNext/>
        <w:keepLines/>
        <w:spacing w:line="400" w:lineRule="exact"/>
        <w:outlineLvl w:val="0"/>
        <w:rPr>
          <w:rFonts w:ascii="宋体" w:hAnsi="宋体" w:cs="Arial"/>
          <w:sz w:val="24"/>
          <w:szCs w:val="20"/>
        </w:rPr>
      </w:pPr>
      <w:bookmarkStart w:id="1985" w:name="_Toc531358149"/>
      <w:bookmarkStart w:id="1986" w:name="_Toc419096458"/>
      <w:bookmarkStart w:id="1987" w:name="_Toc152045669"/>
      <w:bookmarkStart w:id="1988" w:name="_Toc241459692"/>
      <w:bookmarkStart w:id="1989" w:name="_Toc531357903"/>
      <w:bookmarkStart w:id="1990" w:name="_Toc10797"/>
      <w:bookmarkStart w:id="1991" w:name="_Toc531358432"/>
      <w:bookmarkStart w:id="1992" w:name="_Toc179632687"/>
      <w:bookmarkStart w:id="1993" w:name="_Toc144974637"/>
      <w:bookmarkStart w:id="1994" w:name="_Toc360107191"/>
      <w:bookmarkStart w:id="1995" w:name="_Toc19622922"/>
      <w:bookmarkStart w:id="1996" w:name="_Toc152042447"/>
      <w:bookmarkStart w:id="1997" w:name="_Toc531358679"/>
      <w:bookmarkStart w:id="1998" w:name="_Toc523319392"/>
      <w:bookmarkStart w:id="1999" w:name="_Toc372031837"/>
      <w:bookmarkStart w:id="2000" w:name="_Toc43716258"/>
      <w:r w:rsidRPr="000E6D74">
        <w:rPr>
          <w:rFonts w:ascii="宋体" w:hAnsi="宋体" w:cs="Arial" w:hint="eastAsia"/>
          <w:sz w:val="24"/>
          <w:szCs w:val="20"/>
        </w:rPr>
        <w:t>8.1 施工控制网</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p>
    <w:p w:rsidR="00D15B5D" w:rsidRPr="000E6D74" w:rsidRDefault="009D09A3">
      <w:pPr>
        <w:spacing w:line="400" w:lineRule="exact"/>
        <w:rPr>
          <w:rFonts w:ascii="宋体" w:hAnsi="宋体"/>
          <w:szCs w:val="21"/>
          <w:u w:val="single"/>
        </w:rPr>
      </w:pPr>
      <w:r w:rsidRPr="000E6D74">
        <w:rPr>
          <w:rFonts w:ascii="宋体" w:hAnsi="宋体" w:hint="eastAsia"/>
          <w:szCs w:val="21"/>
        </w:rPr>
        <w:t>8.1.1发包人通过监理人提供测量基准点、基准线和水准点及其书面资料的期限：</w:t>
      </w:r>
      <w:r w:rsidRPr="000E6D74">
        <w:rPr>
          <w:rFonts w:ascii="宋体" w:hAnsi="宋体" w:hint="eastAsia"/>
          <w:szCs w:val="21"/>
          <w:u w:val="single"/>
        </w:rPr>
        <w:t xml:space="preserve">             </w:t>
      </w:r>
    </w:p>
    <w:p w:rsidR="00D15B5D" w:rsidRPr="000E6D74" w:rsidRDefault="009D09A3">
      <w:pPr>
        <w:spacing w:line="400" w:lineRule="exact"/>
        <w:rPr>
          <w:rFonts w:ascii="宋体" w:hAnsi="宋体"/>
          <w:szCs w:val="21"/>
        </w:rPr>
      </w:pPr>
      <w:r w:rsidRPr="000E6D74">
        <w:rPr>
          <w:rFonts w:ascii="宋体" w:hAnsi="宋体" w:hint="eastAsia"/>
          <w:szCs w:val="21"/>
          <w:u w:val="single"/>
        </w:rPr>
        <w:t xml:space="preserve">     合同签订后7天      </w:t>
      </w:r>
      <w:r w:rsidRPr="000E6D74">
        <w:rPr>
          <w:rFonts w:ascii="宋体" w:hAnsi="宋体" w:hint="eastAsia"/>
          <w:szCs w:val="21"/>
        </w:rPr>
        <w:t xml:space="preserve">。 </w:t>
      </w:r>
    </w:p>
    <w:p w:rsidR="00D15B5D" w:rsidRPr="000E6D74" w:rsidRDefault="009D09A3">
      <w:pPr>
        <w:spacing w:line="400" w:lineRule="exact"/>
        <w:ind w:firstLineChars="200" w:firstLine="420"/>
        <w:rPr>
          <w:rFonts w:ascii="宋体" w:hAnsi="宋体"/>
          <w:szCs w:val="21"/>
          <w:u w:val="single"/>
        </w:rPr>
      </w:pPr>
      <w:r w:rsidRPr="000E6D74">
        <w:rPr>
          <w:rFonts w:ascii="宋体" w:hAnsi="宋体" w:hint="eastAsia"/>
          <w:szCs w:val="21"/>
        </w:rPr>
        <w:t>承包人测设施工控制网的要求：</w:t>
      </w:r>
      <w:r w:rsidRPr="000E6D74">
        <w:rPr>
          <w:rFonts w:ascii="宋体" w:hAnsi="宋体" w:hint="eastAsia"/>
          <w:szCs w:val="21"/>
          <w:u w:val="single"/>
        </w:rPr>
        <w:t xml:space="preserve">      由承包人依据监理人提供的测量基点、基准线和水准点以及国家的工程测量技术规范和合同的要求精度、测试自己的施工控制网。</w:t>
      </w:r>
    </w:p>
    <w:p w:rsidR="00D15B5D" w:rsidRPr="000E6D74" w:rsidRDefault="009D09A3">
      <w:pPr>
        <w:spacing w:line="400" w:lineRule="exact"/>
        <w:ind w:firstLineChars="200" w:firstLine="420"/>
        <w:rPr>
          <w:rFonts w:ascii="宋体" w:hAnsi="宋体"/>
          <w:szCs w:val="21"/>
          <w:u w:val="single"/>
        </w:rPr>
      </w:pPr>
      <w:r w:rsidRPr="000E6D74">
        <w:rPr>
          <w:rFonts w:ascii="宋体" w:hAnsi="宋体" w:hint="eastAsia"/>
          <w:szCs w:val="21"/>
        </w:rPr>
        <w:t>承包人将施工控制网资料报送监理人审批的期限：</w:t>
      </w:r>
      <w:r w:rsidRPr="000E6D74">
        <w:rPr>
          <w:rFonts w:ascii="宋体" w:hAnsi="宋体" w:hint="eastAsia"/>
          <w:szCs w:val="21"/>
          <w:u w:val="single"/>
        </w:rPr>
        <w:t xml:space="preserve">  收到监理人发出开工通知后7天内</w:t>
      </w:r>
    </w:p>
    <w:p w:rsidR="00D15B5D" w:rsidRPr="000E6D74" w:rsidRDefault="009D09A3">
      <w:pPr>
        <w:keepNext/>
        <w:keepLines/>
        <w:spacing w:line="400" w:lineRule="exact"/>
        <w:outlineLvl w:val="0"/>
        <w:rPr>
          <w:rFonts w:ascii="宋体" w:hAnsi="宋体" w:cs="Arial"/>
          <w:sz w:val="28"/>
          <w:szCs w:val="20"/>
        </w:rPr>
      </w:pPr>
      <w:bookmarkStart w:id="2001" w:name="_Toc144974641"/>
      <w:bookmarkStart w:id="2002" w:name="_Toc531357904"/>
      <w:bookmarkStart w:id="2003" w:name="_Toc152042451"/>
      <w:bookmarkStart w:id="2004" w:name="_Toc152045673"/>
      <w:bookmarkStart w:id="2005" w:name="_Toc179632691"/>
      <w:bookmarkStart w:id="2006" w:name="_Toc241459693"/>
      <w:bookmarkStart w:id="2007" w:name="_Toc372031838"/>
      <w:bookmarkStart w:id="2008" w:name="_Toc523319393"/>
      <w:bookmarkStart w:id="2009" w:name="_Toc419096459"/>
      <w:bookmarkStart w:id="2010" w:name="_Toc531358150"/>
      <w:bookmarkStart w:id="2011" w:name="_Toc531358433"/>
      <w:bookmarkStart w:id="2012" w:name="_Toc43716259"/>
      <w:bookmarkStart w:id="2013" w:name="_Toc531358680"/>
      <w:bookmarkStart w:id="2014" w:name="_Toc19622923"/>
      <w:bookmarkStart w:id="2015" w:name="_Toc13909"/>
      <w:r w:rsidRPr="000E6D74">
        <w:rPr>
          <w:rFonts w:ascii="宋体" w:hAnsi="宋体" w:cs="Arial" w:hint="eastAsia"/>
          <w:sz w:val="28"/>
          <w:szCs w:val="20"/>
        </w:rPr>
        <w:t>9. 施工安全、治安保卫和环境保护</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D15B5D" w:rsidRPr="000E6D74" w:rsidRDefault="009D09A3">
      <w:pPr>
        <w:keepNext/>
        <w:keepLines/>
        <w:spacing w:line="400" w:lineRule="exact"/>
        <w:outlineLvl w:val="0"/>
        <w:rPr>
          <w:rFonts w:ascii="宋体" w:hAnsi="宋体" w:cs="Arial"/>
          <w:sz w:val="24"/>
          <w:szCs w:val="20"/>
        </w:rPr>
      </w:pPr>
      <w:bookmarkStart w:id="2016" w:name="_Toc152045675"/>
      <w:bookmarkStart w:id="2017" w:name="_Toc531357905"/>
      <w:bookmarkStart w:id="2018" w:name="_Toc152042453"/>
      <w:bookmarkStart w:id="2019" w:name="_Toc419096460"/>
      <w:bookmarkStart w:id="2020" w:name="_Toc531358434"/>
      <w:bookmarkStart w:id="2021" w:name="_Toc179632693"/>
      <w:bookmarkStart w:id="2022" w:name="_Toc360107193"/>
      <w:bookmarkStart w:id="2023" w:name="_Toc19622924"/>
      <w:bookmarkStart w:id="2024" w:name="_Toc43716260"/>
      <w:bookmarkStart w:id="2025" w:name="_Toc372031839"/>
      <w:bookmarkStart w:id="2026" w:name="_Toc144974643"/>
      <w:bookmarkStart w:id="2027" w:name="_Toc523319394"/>
      <w:bookmarkStart w:id="2028" w:name="_Toc531358681"/>
      <w:bookmarkStart w:id="2029" w:name="_Toc241459694"/>
      <w:bookmarkStart w:id="2030" w:name="_Toc531358151"/>
      <w:bookmarkStart w:id="2031" w:name="_Toc1011"/>
      <w:r w:rsidRPr="000E6D74">
        <w:rPr>
          <w:rFonts w:ascii="宋体" w:hAnsi="宋体" w:cs="Arial" w:hint="eastAsia"/>
          <w:sz w:val="24"/>
          <w:szCs w:val="20"/>
        </w:rPr>
        <w:t>9.2 承包人的施工安全责任</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rsidR="00D15B5D" w:rsidRPr="000E6D74" w:rsidRDefault="009D09A3">
      <w:pPr>
        <w:adjustRightInd w:val="0"/>
        <w:snapToGrid w:val="0"/>
        <w:spacing w:afterLines="25" w:after="60" w:line="400" w:lineRule="exact"/>
        <w:rPr>
          <w:rFonts w:ascii="宋体" w:hAnsi="宋体"/>
          <w:sz w:val="24"/>
          <w:szCs w:val="21"/>
        </w:rPr>
      </w:pPr>
      <w:r w:rsidRPr="000E6D74">
        <w:rPr>
          <w:rFonts w:ascii="宋体" w:hAnsi="宋体" w:hint="eastAsia"/>
          <w:sz w:val="24"/>
          <w:szCs w:val="21"/>
        </w:rPr>
        <w:t>9.2.1承包人向监理人报送施工安全措施计划的期限：</w:t>
      </w:r>
      <w:r w:rsidRPr="000E6D74">
        <w:rPr>
          <w:rFonts w:ascii="宋体" w:hAnsi="宋体" w:hint="eastAsia"/>
          <w:sz w:val="24"/>
          <w:szCs w:val="21"/>
          <w:u w:val="single"/>
        </w:rPr>
        <w:t>收到监理人发出开工通知后7天内</w:t>
      </w:r>
      <w:r w:rsidRPr="000E6D74">
        <w:rPr>
          <w:rFonts w:ascii="宋体" w:hAnsi="宋体" w:hint="eastAsia"/>
          <w:sz w:val="24"/>
          <w:szCs w:val="21"/>
        </w:rPr>
        <w:t>。</w:t>
      </w:r>
    </w:p>
    <w:p w:rsidR="00D15B5D" w:rsidRPr="000E6D74" w:rsidRDefault="009D09A3">
      <w:pPr>
        <w:adjustRightInd w:val="0"/>
        <w:snapToGrid w:val="0"/>
        <w:spacing w:afterLines="25" w:after="60" w:line="400" w:lineRule="exact"/>
        <w:ind w:leftChars="378" w:left="794"/>
        <w:rPr>
          <w:rFonts w:ascii="宋体" w:hAnsi="宋体"/>
          <w:sz w:val="24"/>
          <w:szCs w:val="21"/>
        </w:rPr>
      </w:pPr>
      <w:r w:rsidRPr="000E6D74">
        <w:rPr>
          <w:rFonts w:ascii="宋体" w:hAnsi="宋体" w:hint="eastAsia"/>
          <w:sz w:val="24"/>
          <w:szCs w:val="21"/>
        </w:rPr>
        <w:t>监理人收到承包人报送的施工安全措施计划后应当在</w:t>
      </w:r>
      <w:r w:rsidRPr="000E6D74">
        <w:rPr>
          <w:rFonts w:ascii="宋体" w:hAnsi="宋体" w:hint="eastAsia"/>
          <w:sz w:val="24"/>
          <w:szCs w:val="21"/>
          <w:u w:val="single"/>
        </w:rPr>
        <w:t xml:space="preserve">      7   </w:t>
      </w:r>
      <w:r w:rsidRPr="000E6D74">
        <w:rPr>
          <w:rFonts w:ascii="宋体" w:hAnsi="宋体" w:hint="eastAsia"/>
          <w:sz w:val="24"/>
          <w:szCs w:val="21"/>
        </w:rPr>
        <w:t>天内给予批复。</w:t>
      </w:r>
    </w:p>
    <w:p w:rsidR="00D15B5D" w:rsidRPr="000E6D74" w:rsidRDefault="009D09A3">
      <w:pPr>
        <w:keepNext/>
        <w:keepLines/>
        <w:spacing w:line="400" w:lineRule="exact"/>
        <w:outlineLvl w:val="0"/>
        <w:rPr>
          <w:rFonts w:ascii="宋体" w:hAnsi="宋体" w:cs="Arial"/>
          <w:sz w:val="24"/>
          <w:szCs w:val="20"/>
        </w:rPr>
      </w:pPr>
      <w:bookmarkStart w:id="2032" w:name="_Toc144974644"/>
      <w:bookmarkStart w:id="2033" w:name="_Toc152042454"/>
      <w:bookmarkStart w:id="2034" w:name="_Toc152045676"/>
      <w:bookmarkStart w:id="2035" w:name="_Toc531358152"/>
      <w:bookmarkStart w:id="2036" w:name="_Toc179632694"/>
      <w:bookmarkStart w:id="2037" w:name="_Toc241459695"/>
      <w:bookmarkStart w:id="2038" w:name="_Toc360107194"/>
      <w:bookmarkStart w:id="2039" w:name="_Toc419096461"/>
      <w:bookmarkStart w:id="2040" w:name="_Toc19622925"/>
      <w:bookmarkStart w:id="2041" w:name="_Toc372031840"/>
      <w:bookmarkStart w:id="2042" w:name="_Toc43716261"/>
      <w:bookmarkStart w:id="2043" w:name="_Toc531357906"/>
      <w:bookmarkStart w:id="2044" w:name="_Toc5382"/>
      <w:bookmarkStart w:id="2045" w:name="_Toc531358435"/>
      <w:bookmarkStart w:id="2046" w:name="_Toc523319395"/>
      <w:bookmarkStart w:id="2047" w:name="_Toc531358682"/>
      <w:r w:rsidRPr="000E6D74">
        <w:rPr>
          <w:rFonts w:ascii="宋体" w:hAnsi="宋体" w:cs="Arial" w:hint="eastAsia"/>
          <w:sz w:val="24"/>
          <w:szCs w:val="20"/>
        </w:rPr>
        <w:t>9.3 治安保卫</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rsidR="00D15B5D" w:rsidRPr="000E6D74" w:rsidRDefault="009D09A3">
      <w:pPr>
        <w:adjustRightInd w:val="0"/>
        <w:snapToGrid w:val="0"/>
        <w:spacing w:afterLines="25" w:after="60" w:line="400" w:lineRule="exact"/>
        <w:rPr>
          <w:rFonts w:ascii="宋体" w:hAnsi="宋体"/>
          <w:sz w:val="24"/>
          <w:szCs w:val="21"/>
        </w:rPr>
      </w:pPr>
      <w:bookmarkStart w:id="2048" w:name="_Toc152045677"/>
      <w:bookmarkStart w:id="2049" w:name="_Toc179632695"/>
      <w:bookmarkStart w:id="2050" w:name="_Toc152042455"/>
      <w:bookmarkStart w:id="2051" w:name="_Toc144974645"/>
      <w:r w:rsidRPr="000E6D74">
        <w:rPr>
          <w:rFonts w:ascii="宋体" w:hAnsi="宋体" w:hint="eastAsia"/>
          <w:sz w:val="24"/>
          <w:szCs w:val="21"/>
        </w:rPr>
        <w:t>9.3.3施工场地治安管理计划和突发治安事件紧急预案的编制责任人：</w:t>
      </w:r>
      <w:r w:rsidRPr="000E6D74">
        <w:rPr>
          <w:rFonts w:ascii="宋体" w:hAnsi="宋体" w:hint="eastAsia"/>
          <w:sz w:val="24"/>
          <w:szCs w:val="21"/>
          <w:u w:val="single"/>
        </w:rPr>
        <w:t xml:space="preserve"> 承包人  </w:t>
      </w:r>
      <w:r w:rsidRPr="000E6D74">
        <w:rPr>
          <w:rFonts w:ascii="宋体" w:hAnsi="宋体" w:hint="eastAsia"/>
          <w:sz w:val="24"/>
          <w:szCs w:val="21"/>
        </w:rPr>
        <w:t>。</w:t>
      </w:r>
    </w:p>
    <w:p w:rsidR="00D15B5D" w:rsidRPr="000E6D74" w:rsidRDefault="009D09A3">
      <w:pPr>
        <w:keepNext/>
        <w:keepLines/>
        <w:spacing w:line="400" w:lineRule="exact"/>
        <w:outlineLvl w:val="0"/>
        <w:rPr>
          <w:rFonts w:ascii="宋体" w:hAnsi="宋体" w:cs="Arial"/>
          <w:sz w:val="24"/>
          <w:szCs w:val="20"/>
        </w:rPr>
      </w:pPr>
      <w:bookmarkStart w:id="2052" w:name="_Toc241459696"/>
      <w:bookmarkStart w:id="2053" w:name="_Toc419096462"/>
      <w:bookmarkStart w:id="2054" w:name="_Toc360107195"/>
      <w:bookmarkStart w:id="2055" w:name="_Toc523319396"/>
      <w:bookmarkStart w:id="2056" w:name="_Toc531357907"/>
      <w:bookmarkStart w:id="2057" w:name="_Toc531358153"/>
      <w:bookmarkStart w:id="2058" w:name="_Toc531358436"/>
      <w:bookmarkStart w:id="2059" w:name="_Toc531358683"/>
      <w:bookmarkStart w:id="2060" w:name="_Toc372031841"/>
      <w:bookmarkStart w:id="2061" w:name="_Toc19622926"/>
      <w:bookmarkStart w:id="2062" w:name="_Toc43716262"/>
      <w:bookmarkStart w:id="2063" w:name="_Toc17270"/>
      <w:bookmarkStart w:id="2064" w:name="_Toc144974647"/>
      <w:bookmarkStart w:id="2065" w:name="_Toc152042457"/>
      <w:bookmarkStart w:id="2066" w:name="_Toc152045679"/>
      <w:bookmarkStart w:id="2067" w:name="_Toc179632697"/>
      <w:bookmarkEnd w:id="2048"/>
      <w:bookmarkEnd w:id="2049"/>
      <w:bookmarkEnd w:id="2050"/>
      <w:bookmarkEnd w:id="2051"/>
      <w:r w:rsidRPr="000E6D74">
        <w:rPr>
          <w:rFonts w:ascii="宋体" w:hAnsi="宋体" w:cs="Arial" w:hint="eastAsia"/>
          <w:sz w:val="24"/>
          <w:szCs w:val="20"/>
        </w:rPr>
        <w:t>9.4 环境保护</w:t>
      </w:r>
      <w:bookmarkEnd w:id="2052"/>
      <w:bookmarkEnd w:id="2053"/>
      <w:bookmarkEnd w:id="2054"/>
      <w:bookmarkEnd w:id="2055"/>
      <w:bookmarkEnd w:id="2056"/>
      <w:bookmarkEnd w:id="2057"/>
      <w:bookmarkEnd w:id="2058"/>
      <w:bookmarkEnd w:id="2059"/>
      <w:bookmarkEnd w:id="2060"/>
      <w:bookmarkEnd w:id="2061"/>
      <w:bookmarkEnd w:id="2062"/>
      <w:bookmarkEnd w:id="2063"/>
    </w:p>
    <w:p w:rsidR="00D15B5D" w:rsidRPr="000E6D74" w:rsidRDefault="009D09A3">
      <w:pPr>
        <w:adjustRightInd w:val="0"/>
        <w:snapToGrid w:val="0"/>
        <w:spacing w:afterLines="25" w:after="60" w:line="400" w:lineRule="exact"/>
        <w:rPr>
          <w:rFonts w:ascii="宋体" w:hAnsi="宋体"/>
          <w:sz w:val="24"/>
          <w:szCs w:val="21"/>
        </w:rPr>
      </w:pPr>
      <w:r w:rsidRPr="000E6D74">
        <w:rPr>
          <w:rFonts w:ascii="宋体" w:hAnsi="宋体" w:hint="eastAsia"/>
          <w:sz w:val="24"/>
          <w:szCs w:val="21"/>
        </w:rPr>
        <w:t>9.4.2施工环保措施计划报送监理人审批的时间：</w:t>
      </w:r>
      <w:r w:rsidRPr="000E6D74">
        <w:rPr>
          <w:rFonts w:ascii="宋体" w:hAnsi="宋体" w:hint="eastAsia"/>
          <w:sz w:val="24"/>
          <w:szCs w:val="21"/>
          <w:u w:val="single"/>
        </w:rPr>
        <w:t xml:space="preserve">    签订合同后7天内     </w:t>
      </w:r>
      <w:r w:rsidRPr="000E6D74">
        <w:rPr>
          <w:rFonts w:ascii="宋体" w:hAnsi="宋体" w:hint="eastAsia"/>
          <w:sz w:val="24"/>
          <w:szCs w:val="21"/>
        </w:rPr>
        <w:t>。</w:t>
      </w:r>
    </w:p>
    <w:p w:rsidR="00D15B5D" w:rsidRPr="000E6D74" w:rsidRDefault="009D09A3">
      <w:pPr>
        <w:adjustRightInd w:val="0"/>
        <w:snapToGrid w:val="0"/>
        <w:spacing w:afterLines="25" w:after="60" w:line="400" w:lineRule="exact"/>
        <w:ind w:leftChars="378" w:left="794" w:firstLineChars="100" w:firstLine="240"/>
        <w:rPr>
          <w:rFonts w:ascii="宋体" w:hAnsi="宋体"/>
          <w:sz w:val="24"/>
          <w:szCs w:val="21"/>
        </w:rPr>
      </w:pPr>
      <w:r w:rsidRPr="000E6D74">
        <w:rPr>
          <w:rFonts w:ascii="宋体" w:hAnsi="宋体" w:hint="eastAsia"/>
          <w:sz w:val="24"/>
          <w:szCs w:val="21"/>
        </w:rPr>
        <w:t>监理人收到承包人报送的施工环保措施计划后应当在</w:t>
      </w:r>
      <w:r w:rsidRPr="000E6D74">
        <w:rPr>
          <w:rFonts w:ascii="宋体" w:hAnsi="宋体" w:hint="eastAsia"/>
          <w:sz w:val="24"/>
          <w:szCs w:val="21"/>
          <w:u w:val="single"/>
        </w:rPr>
        <w:t xml:space="preserve">     7    </w:t>
      </w:r>
      <w:r w:rsidRPr="000E6D74">
        <w:rPr>
          <w:rFonts w:ascii="宋体" w:hAnsi="宋体" w:hint="eastAsia"/>
          <w:sz w:val="24"/>
          <w:szCs w:val="21"/>
        </w:rPr>
        <w:t>天内给予批复。</w:t>
      </w:r>
    </w:p>
    <w:p w:rsidR="00D15B5D" w:rsidRPr="000E6D74" w:rsidRDefault="009D09A3">
      <w:pPr>
        <w:keepNext/>
        <w:keepLines/>
        <w:spacing w:line="400" w:lineRule="exact"/>
        <w:outlineLvl w:val="0"/>
        <w:rPr>
          <w:rFonts w:ascii="宋体" w:hAnsi="宋体" w:cs="Arial"/>
          <w:sz w:val="28"/>
          <w:szCs w:val="20"/>
        </w:rPr>
      </w:pPr>
      <w:bookmarkStart w:id="2068" w:name="_Toc531358437"/>
      <w:bookmarkStart w:id="2069" w:name="_Toc531357908"/>
      <w:bookmarkStart w:id="2070" w:name="_Toc43716263"/>
      <w:bookmarkStart w:id="2071" w:name="_Toc241459697"/>
      <w:bookmarkStart w:id="2072" w:name="_Toc372031842"/>
      <w:bookmarkStart w:id="2073" w:name="_Toc531358154"/>
      <w:bookmarkStart w:id="2074" w:name="_Toc531358684"/>
      <w:bookmarkStart w:id="2075" w:name="_Toc19622927"/>
      <w:bookmarkStart w:id="2076" w:name="_Toc25821"/>
      <w:bookmarkStart w:id="2077" w:name="_Toc419096463"/>
      <w:bookmarkStart w:id="2078" w:name="_Toc523319397"/>
      <w:r w:rsidRPr="000E6D74">
        <w:rPr>
          <w:rFonts w:ascii="宋体" w:hAnsi="宋体" w:cs="Arial" w:hint="eastAsia"/>
          <w:sz w:val="28"/>
          <w:szCs w:val="20"/>
        </w:rPr>
        <w:t>10. 进度计划</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rsidR="00D15B5D" w:rsidRPr="000E6D74" w:rsidRDefault="009D09A3">
      <w:pPr>
        <w:keepNext/>
        <w:keepLines/>
        <w:spacing w:line="400" w:lineRule="exact"/>
        <w:outlineLvl w:val="0"/>
        <w:rPr>
          <w:rFonts w:ascii="宋体" w:hAnsi="宋体" w:cs="Arial"/>
          <w:sz w:val="24"/>
          <w:szCs w:val="20"/>
        </w:rPr>
      </w:pPr>
      <w:bookmarkStart w:id="2079" w:name="_Toc152042458"/>
      <w:bookmarkStart w:id="2080" w:name="_Toc152045680"/>
      <w:bookmarkStart w:id="2081" w:name="_Toc531357909"/>
      <w:bookmarkStart w:id="2082" w:name="_Toc419096464"/>
      <w:bookmarkStart w:id="2083" w:name="_Toc372031843"/>
      <w:bookmarkStart w:id="2084" w:name="_Toc241459698"/>
      <w:bookmarkStart w:id="2085" w:name="_Toc531358438"/>
      <w:bookmarkStart w:id="2086" w:name="_Toc360107197"/>
      <w:bookmarkStart w:id="2087" w:name="_Toc179632698"/>
      <w:bookmarkStart w:id="2088" w:name="_Toc531358155"/>
      <w:bookmarkStart w:id="2089" w:name="_Toc144974648"/>
      <w:bookmarkStart w:id="2090" w:name="_Toc523319398"/>
      <w:bookmarkStart w:id="2091" w:name="_Toc531358685"/>
      <w:bookmarkStart w:id="2092" w:name="_Toc19622928"/>
      <w:bookmarkStart w:id="2093" w:name="_Toc17780"/>
      <w:bookmarkStart w:id="2094" w:name="_Toc43716264"/>
      <w:r w:rsidRPr="000E6D74">
        <w:rPr>
          <w:rFonts w:ascii="宋体" w:hAnsi="宋体" w:cs="Arial" w:hint="eastAsia"/>
          <w:sz w:val="24"/>
          <w:szCs w:val="20"/>
        </w:rPr>
        <w:t>10.1 合同进度计划</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rsidR="00D15B5D" w:rsidRPr="000E6D74" w:rsidRDefault="009D09A3">
      <w:pPr>
        <w:adjustRightInd w:val="0"/>
        <w:snapToGrid w:val="0"/>
        <w:spacing w:afterLines="25" w:after="60" w:line="400" w:lineRule="exact"/>
        <w:ind w:firstLineChars="200" w:firstLine="480"/>
        <w:rPr>
          <w:rFonts w:ascii="宋体" w:hAnsi="宋体"/>
          <w:sz w:val="24"/>
          <w:szCs w:val="21"/>
          <w:u w:val="single"/>
        </w:rPr>
      </w:pPr>
      <w:r w:rsidRPr="000E6D74">
        <w:rPr>
          <w:rFonts w:ascii="宋体" w:hAnsi="宋体" w:hint="eastAsia"/>
          <w:sz w:val="24"/>
          <w:szCs w:val="21"/>
        </w:rPr>
        <w:t>（1）承包人应当在收到监理人按照通用合同条款第11.1.1项发出的开工通知后7天内，编制详细的施工进度计划和施工方案说明并报送监理人。承包人编制施工进度计划和施工方案说明的内容：</w:t>
      </w:r>
      <w:r w:rsidRPr="000E6D74">
        <w:rPr>
          <w:rFonts w:ascii="宋体" w:hAnsi="宋体" w:hint="eastAsia"/>
          <w:sz w:val="24"/>
          <w:szCs w:val="21"/>
          <w:u w:val="single"/>
        </w:rPr>
        <w:t xml:space="preserve"> 作为本工程承包人提交的总进度计划应包括所有工程竣工验收完成的全部内容，承包人</w:t>
      </w:r>
      <w:proofErr w:type="gramStart"/>
      <w:r w:rsidRPr="000E6D74">
        <w:rPr>
          <w:rFonts w:ascii="宋体" w:hAnsi="宋体" w:hint="eastAsia"/>
          <w:sz w:val="24"/>
          <w:szCs w:val="21"/>
          <w:u w:val="single"/>
        </w:rPr>
        <w:t>在编总</w:t>
      </w:r>
      <w:proofErr w:type="gramEnd"/>
      <w:r w:rsidRPr="000E6D74">
        <w:rPr>
          <w:rFonts w:ascii="宋体" w:hAnsi="宋体" w:hint="eastAsia"/>
          <w:sz w:val="24"/>
          <w:szCs w:val="21"/>
          <w:u w:val="single"/>
        </w:rPr>
        <w:t>施工进度计划组织施工时、必须为此类分包工程预留合理的工作周期及工作面</w:t>
      </w:r>
      <w:r w:rsidRPr="000E6D74">
        <w:rPr>
          <w:rFonts w:ascii="宋体" w:hAnsi="宋体" w:hint="eastAsia"/>
          <w:sz w:val="24"/>
          <w:szCs w:val="21"/>
        </w:rPr>
        <w:t>， 施工进度计划中还应载明要求发包人组织设计人进行阶段性工程设计交底的时间。</w:t>
      </w:r>
    </w:p>
    <w:p w:rsidR="00D15B5D" w:rsidRPr="000E6D74" w:rsidRDefault="009D09A3">
      <w:pPr>
        <w:adjustRightInd w:val="0"/>
        <w:snapToGrid w:val="0"/>
        <w:spacing w:afterLines="25" w:after="60" w:line="400" w:lineRule="exact"/>
        <w:ind w:leftChars="378" w:left="794"/>
        <w:rPr>
          <w:rFonts w:ascii="宋体" w:hAnsi="宋体"/>
          <w:sz w:val="24"/>
          <w:szCs w:val="21"/>
          <w:u w:val="single"/>
        </w:rPr>
      </w:pPr>
      <w:r w:rsidRPr="000E6D74">
        <w:rPr>
          <w:rFonts w:ascii="宋体" w:hAnsi="宋体" w:hint="eastAsia"/>
          <w:sz w:val="24"/>
          <w:szCs w:val="21"/>
        </w:rPr>
        <w:t>（3）</w:t>
      </w:r>
      <w:r w:rsidRPr="000E6D74">
        <w:rPr>
          <w:rFonts w:ascii="宋体" w:hAnsi="宋体"/>
          <w:sz w:val="24"/>
          <w:szCs w:val="21"/>
        </w:rPr>
        <w:t>承包</w:t>
      </w:r>
      <w:r w:rsidRPr="000E6D74">
        <w:rPr>
          <w:rFonts w:ascii="宋体" w:hAnsi="宋体" w:hint="eastAsia"/>
          <w:sz w:val="24"/>
          <w:szCs w:val="21"/>
        </w:rPr>
        <w:t>人</w:t>
      </w:r>
      <w:proofErr w:type="gramStart"/>
      <w:r w:rsidRPr="000E6D74">
        <w:rPr>
          <w:rFonts w:ascii="宋体" w:hAnsi="宋体" w:hint="eastAsia"/>
          <w:sz w:val="24"/>
          <w:szCs w:val="21"/>
        </w:rPr>
        <w:t>编制</w:t>
      </w:r>
      <w:r w:rsidRPr="000E6D74">
        <w:rPr>
          <w:rFonts w:ascii="宋体" w:hAnsi="宋体"/>
          <w:sz w:val="24"/>
          <w:szCs w:val="21"/>
        </w:rPr>
        <w:t>分</w:t>
      </w:r>
      <w:proofErr w:type="gramEnd"/>
      <w:r w:rsidRPr="000E6D74">
        <w:rPr>
          <w:rFonts w:ascii="宋体" w:hAnsi="宋体"/>
          <w:sz w:val="24"/>
          <w:szCs w:val="21"/>
        </w:rPr>
        <w:t>阶段或分项</w:t>
      </w:r>
      <w:r w:rsidRPr="000E6D74">
        <w:rPr>
          <w:rFonts w:ascii="宋体" w:hAnsi="宋体" w:hint="eastAsia"/>
          <w:sz w:val="24"/>
          <w:szCs w:val="21"/>
        </w:rPr>
        <w:t>施工</w:t>
      </w:r>
      <w:r w:rsidRPr="000E6D74">
        <w:rPr>
          <w:rFonts w:ascii="宋体" w:hAnsi="宋体"/>
          <w:sz w:val="24"/>
          <w:szCs w:val="21"/>
        </w:rPr>
        <w:t>进度计划</w:t>
      </w:r>
      <w:r w:rsidRPr="000E6D74">
        <w:rPr>
          <w:rFonts w:ascii="宋体" w:hAnsi="宋体" w:hint="eastAsia"/>
          <w:sz w:val="24"/>
          <w:szCs w:val="21"/>
        </w:rPr>
        <w:t>和施工方案说明</w:t>
      </w:r>
      <w:r w:rsidRPr="000E6D74">
        <w:rPr>
          <w:rFonts w:ascii="宋体" w:hAnsi="宋体"/>
          <w:sz w:val="24"/>
          <w:szCs w:val="21"/>
        </w:rPr>
        <w:t>的内容</w:t>
      </w:r>
      <w:r w:rsidRPr="000E6D74">
        <w:rPr>
          <w:rFonts w:ascii="宋体" w:hAnsi="宋体" w:hint="eastAsia"/>
          <w:sz w:val="24"/>
          <w:szCs w:val="21"/>
        </w:rPr>
        <w:t>：</w:t>
      </w:r>
      <w:r w:rsidRPr="000E6D74">
        <w:rPr>
          <w:rFonts w:ascii="宋体" w:hAnsi="宋体" w:hint="eastAsia"/>
          <w:sz w:val="24"/>
          <w:szCs w:val="21"/>
          <w:u w:val="single"/>
        </w:rPr>
        <w:t xml:space="preserve">  1、设备材料2、施工进度4、竣工验收前需要完成的各项验收工作。</w:t>
      </w:r>
    </w:p>
    <w:p w:rsidR="00D15B5D" w:rsidRPr="000E6D74" w:rsidRDefault="009D09A3">
      <w:pPr>
        <w:adjustRightInd w:val="0"/>
        <w:snapToGrid w:val="0"/>
        <w:spacing w:afterLines="25" w:after="60" w:line="400" w:lineRule="exact"/>
        <w:ind w:leftChars="378" w:left="794" w:firstLineChars="100" w:firstLine="240"/>
        <w:rPr>
          <w:rFonts w:ascii="宋体" w:hAnsi="宋体"/>
          <w:sz w:val="24"/>
          <w:szCs w:val="21"/>
          <w:u w:val="single"/>
        </w:rPr>
      </w:pPr>
      <w:r w:rsidRPr="000E6D74">
        <w:rPr>
          <w:rFonts w:ascii="宋体" w:hAnsi="宋体"/>
          <w:sz w:val="24"/>
          <w:szCs w:val="21"/>
        </w:rPr>
        <w:t>承包</w:t>
      </w:r>
      <w:r w:rsidRPr="000E6D74">
        <w:rPr>
          <w:rFonts w:ascii="宋体" w:hAnsi="宋体" w:hint="eastAsia"/>
          <w:sz w:val="24"/>
          <w:szCs w:val="21"/>
        </w:rPr>
        <w:t>人报送</w:t>
      </w:r>
      <w:r w:rsidRPr="000E6D74">
        <w:rPr>
          <w:rFonts w:ascii="宋体" w:hAnsi="宋体"/>
          <w:sz w:val="24"/>
          <w:szCs w:val="21"/>
        </w:rPr>
        <w:t>分阶段或分项</w:t>
      </w:r>
      <w:r w:rsidRPr="000E6D74">
        <w:rPr>
          <w:rFonts w:ascii="宋体" w:hAnsi="宋体" w:hint="eastAsia"/>
          <w:sz w:val="24"/>
          <w:szCs w:val="21"/>
        </w:rPr>
        <w:t>施工</w:t>
      </w:r>
      <w:r w:rsidRPr="000E6D74">
        <w:rPr>
          <w:rFonts w:ascii="宋体" w:hAnsi="宋体"/>
          <w:sz w:val="24"/>
          <w:szCs w:val="21"/>
        </w:rPr>
        <w:t>进度计划</w:t>
      </w:r>
      <w:r w:rsidRPr="000E6D74">
        <w:rPr>
          <w:rFonts w:ascii="宋体" w:hAnsi="宋体" w:hint="eastAsia"/>
          <w:sz w:val="24"/>
          <w:szCs w:val="21"/>
        </w:rPr>
        <w:t>和施工方案说明</w:t>
      </w:r>
      <w:r w:rsidRPr="000E6D74">
        <w:rPr>
          <w:rFonts w:ascii="宋体" w:hAnsi="宋体"/>
          <w:sz w:val="24"/>
          <w:szCs w:val="21"/>
        </w:rPr>
        <w:t>的期限</w:t>
      </w:r>
      <w:r w:rsidRPr="000E6D74">
        <w:rPr>
          <w:rFonts w:ascii="宋体" w:hAnsi="宋体" w:hint="eastAsia"/>
          <w:sz w:val="24"/>
          <w:szCs w:val="21"/>
        </w:rPr>
        <w:t>：</w:t>
      </w:r>
      <w:r w:rsidRPr="000E6D74">
        <w:rPr>
          <w:rFonts w:ascii="宋体" w:hAnsi="宋体" w:hint="eastAsia"/>
          <w:sz w:val="24"/>
          <w:szCs w:val="21"/>
          <w:u w:val="single"/>
        </w:rPr>
        <w:t xml:space="preserve">                    </w:t>
      </w:r>
    </w:p>
    <w:p w:rsidR="00D15B5D" w:rsidRPr="000E6D74" w:rsidRDefault="009D09A3">
      <w:pPr>
        <w:adjustRightInd w:val="0"/>
        <w:snapToGrid w:val="0"/>
        <w:spacing w:afterLines="25" w:after="60" w:line="400" w:lineRule="exact"/>
        <w:rPr>
          <w:rFonts w:ascii="宋体" w:hAnsi="宋体"/>
          <w:sz w:val="24"/>
          <w:szCs w:val="21"/>
        </w:rPr>
      </w:pPr>
      <w:r w:rsidRPr="000E6D74">
        <w:rPr>
          <w:rFonts w:ascii="宋体" w:hAnsi="宋体" w:hint="eastAsia"/>
          <w:sz w:val="24"/>
          <w:szCs w:val="21"/>
          <w:u w:val="single"/>
        </w:rPr>
        <w:lastRenderedPageBreak/>
        <w:t xml:space="preserve">    承包人制定总得进度计划必须在合同生效后7日内或发包人 有要求时提供第一版  </w:t>
      </w:r>
      <w:r w:rsidRPr="000E6D74">
        <w:rPr>
          <w:rFonts w:ascii="宋体" w:hAnsi="宋体" w:hint="eastAsia"/>
          <w:sz w:val="24"/>
          <w:szCs w:val="21"/>
        </w:rPr>
        <w:t>。</w:t>
      </w:r>
    </w:p>
    <w:p w:rsidR="00D15B5D" w:rsidRPr="000E6D74" w:rsidRDefault="009D09A3">
      <w:pPr>
        <w:adjustRightInd w:val="0"/>
        <w:snapToGrid w:val="0"/>
        <w:spacing w:afterLines="25" w:after="60" w:line="400" w:lineRule="exact"/>
        <w:ind w:firstLineChars="200" w:firstLine="480"/>
        <w:rPr>
          <w:rFonts w:ascii="宋体" w:hAnsi="宋体"/>
          <w:sz w:val="24"/>
          <w:szCs w:val="21"/>
        </w:rPr>
      </w:pPr>
      <w:r w:rsidRPr="000E6D74">
        <w:rPr>
          <w:rFonts w:ascii="宋体" w:hAnsi="宋体" w:hint="eastAsia"/>
          <w:sz w:val="24"/>
          <w:szCs w:val="21"/>
        </w:rPr>
        <w:t>（4）群体工程中单位工程分期进行施工的，承包人应按照发包人提供图纸及有关资料的时间，按单位工程编制进度计划和施工方案说明。群体工程中有关进度计划和施工方案说明的要求：</w:t>
      </w:r>
      <w:r w:rsidRPr="000E6D74">
        <w:rPr>
          <w:rFonts w:ascii="宋体" w:hAnsi="宋体" w:hint="eastAsia"/>
          <w:sz w:val="24"/>
          <w:szCs w:val="21"/>
          <w:u w:val="single"/>
        </w:rPr>
        <w:t xml:space="preserve">         /      。</w:t>
      </w:r>
    </w:p>
    <w:p w:rsidR="00D15B5D" w:rsidRPr="000E6D74" w:rsidRDefault="009D09A3">
      <w:pPr>
        <w:keepNext/>
        <w:keepLines/>
        <w:spacing w:line="400" w:lineRule="exact"/>
        <w:outlineLvl w:val="0"/>
        <w:rPr>
          <w:rFonts w:ascii="宋体" w:hAnsi="宋体" w:cs="Arial"/>
          <w:sz w:val="24"/>
          <w:szCs w:val="20"/>
        </w:rPr>
      </w:pPr>
      <w:bookmarkStart w:id="2095" w:name="_Toc241459699"/>
      <w:bookmarkStart w:id="2096" w:name="_Toc152042459"/>
      <w:bookmarkStart w:id="2097" w:name="_Toc360107198"/>
      <w:bookmarkStart w:id="2098" w:name="_Toc179632699"/>
      <w:bookmarkStart w:id="2099" w:name="_Toc372031844"/>
      <w:bookmarkStart w:id="2100" w:name="_Toc531358686"/>
      <w:bookmarkStart w:id="2101" w:name="_Toc19622929"/>
      <w:bookmarkStart w:id="2102" w:name="_Toc152045681"/>
      <w:bookmarkStart w:id="2103" w:name="_Toc419096465"/>
      <w:bookmarkStart w:id="2104" w:name="_Toc144974649"/>
      <w:bookmarkStart w:id="2105" w:name="_Toc43716265"/>
      <w:bookmarkStart w:id="2106" w:name="_Toc531357910"/>
      <w:bookmarkStart w:id="2107" w:name="_Toc523319399"/>
      <w:bookmarkStart w:id="2108" w:name="_Toc531358156"/>
      <w:bookmarkStart w:id="2109" w:name="_Toc531358439"/>
      <w:bookmarkStart w:id="2110" w:name="_Toc13431"/>
      <w:r w:rsidRPr="000E6D74">
        <w:rPr>
          <w:rFonts w:ascii="宋体" w:hAnsi="宋体" w:cs="Arial" w:hint="eastAsia"/>
          <w:sz w:val="24"/>
          <w:szCs w:val="20"/>
        </w:rPr>
        <w:t>10.2 合同进度计划的修订</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rsidR="00D15B5D" w:rsidRPr="000E6D74" w:rsidRDefault="009D09A3">
      <w:pPr>
        <w:adjustRightInd w:val="0"/>
        <w:snapToGrid w:val="0"/>
        <w:spacing w:afterLines="25" w:after="60" w:line="400" w:lineRule="exact"/>
        <w:ind w:leftChars="378" w:left="794"/>
        <w:rPr>
          <w:rFonts w:ascii="宋体" w:hAnsi="宋体"/>
          <w:sz w:val="24"/>
          <w:szCs w:val="21"/>
        </w:rPr>
      </w:pPr>
      <w:r w:rsidRPr="000E6D74">
        <w:rPr>
          <w:rFonts w:ascii="宋体" w:hAnsi="宋体" w:hint="eastAsia"/>
          <w:sz w:val="24"/>
          <w:szCs w:val="21"/>
        </w:rPr>
        <w:t>（1）承包人报送修订合同进度计划申请报告和相关资料的期限：</w:t>
      </w:r>
      <w:r w:rsidRPr="000E6D74">
        <w:rPr>
          <w:rFonts w:ascii="宋体" w:hAnsi="宋体" w:hint="eastAsia"/>
          <w:sz w:val="24"/>
          <w:szCs w:val="21"/>
          <w:u w:val="single"/>
        </w:rPr>
        <w:t xml:space="preserve">  签订合同后7日内</w:t>
      </w:r>
      <w:r w:rsidRPr="000E6D74">
        <w:rPr>
          <w:rFonts w:ascii="宋体" w:hAnsi="宋体" w:hint="eastAsia"/>
          <w:sz w:val="24"/>
          <w:szCs w:val="21"/>
        </w:rPr>
        <w:t>。</w:t>
      </w:r>
    </w:p>
    <w:p w:rsidR="00D15B5D" w:rsidRPr="000E6D74" w:rsidRDefault="009D09A3">
      <w:pPr>
        <w:adjustRightInd w:val="0"/>
        <w:snapToGrid w:val="0"/>
        <w:spacing w:afterLines="25" w:after="60" w:line="400" w:lineRule="exact"/>
        <w:ind w:leftChars="378" w:left="794"/>
        <w:rPr>
          <w:rFonts w:ascii="宋体" w:hAnsi="宋体"/>
          <w:sz w:val="24"/>
          <w:szCs w:val="21"/>
        </w:rPr>
      </w:pPr>
      <w:r w:rsidRPr="000E6D74">
        <w:rPr>
          <w:rFonts w:ascii="宋体" w:hAnsi="宋体" w:hint="eastAsia"/>
          <w:sz w:val="24"/>
          <w:szCs w:val="21"/>
        </w:rPr>
        <w:t>（2）监理人批复修订合同进度计划申请报告的期限：</w:t>
      </w:r>
      <w:r w:rsidRPr="000E6D74">
        <w:rPr>
          <w:rFonts w:ascii="宋体" w:hAnsi="宋体" w:hint="eastAsia"/>
          <w:sz w:val="24"/>
          <w:szCs w:val="21"/>
          <w:u w:val="single"/>
        </w:rPr>
        <w:t xml:space="preserve">收到承包人报送修订合同进度计划申请报告和相关资料后7日内  </w:t>
      </w:r>
      <w:r w:rsidRPr="000E6D74">
        <w:rPr>
          <w:rFonts w:ascii="宋体" w:hAnsi="宋体" w:hint="eastAsia"/>
          <w:sz w:val="24"/>
          <w:szCs w:val="21"/>
        </w:rPr>
        <w:t>。</w:t>
      </w:r>
    </w:p>
    <w:p w:rsidR="00D15B5D" w:rsidRPr="000E6D74" w:rsidRDefault="009D09A3">
      <w:pPr>
        <w:adjustRightInd w:val="0"/>
        <w:snapToGrid w:val="0"/>
        <w:spacing w:afterLines="25" w:after="60" w:line="400" w:lineRule="exact"/>
        <w:ind w:leftChars="378" w:left="794"/>
        <w:rPr>
          <w:rFonts w:ascii="宋体" w:hAnsi="宋体"/>
          <w:sz w:val="24"/>
          <w:szCs w:val="21"/>
          <w:u w:val="single"/>
        </w:rPr>
      </w:pPr>
      <w:r w:rsidRPr="000E6D74">
        <w:rPr>
          <w:rFonts w:ascii="宋体" w:hAnsi="宋体" w:hint="eastAsia"/>
          <w:sz w:val="24"/>
          <w:szCs w:val="21"/>
        </w:rPr>
        <w:t>（3）监理人批复修订合同进度计划的期限：</w:t>
      </w:r>
      <w:r w:rsidRPr="000E6D74">
        <w:rPr>
          <w:rFonts w:ascii="宋体" w:hAnsi="宋体" w:hint="eastAsia"/>
          <w:sz w:val="24"/>
          <w:szCs w:val="21"/>
          <w:u w:val="single"/>
        </w:rPr>
        <w:t xml:space="preserve">    7日     </w:t>
      </w:r>
      <w:r w:rsidRPr="000E6D74">
        <w:rPr>
          <w:rFonts w:ascii="宋体" w:hAnsi="宋体" w:hint="eastAsia"/>
          <w:sz w:val="24"/>
          <w:szCs w:val="21"/>
        </w:rPr>
        <w:t>。</w:t>
      </w:r>
    </w:p>
    <w:p w:rsidR="00D15B5D" w:rsidRPr="000E6D74" w:rsidRDefault="009D09A3">
      <w:pPr>
        <w:keepNext/>
        <w:keepLines/>
        <w:spacing w:line="400" w:lineRule="exact"/>
        <w:outlineLvl w:val="0"/>
        <w:rPr>
          <w:rFonts w:ascii="宋体" w:hAnsi="宋体" w:cs="宋体"/>
          <w:sz w:val="28"/>
          <w:szCs w:val="20"/>
        </w:rPr>
      </w:pPr>
      <w:bookmarkStart w:id="2111" w:name="_Toc144974650"/>
      <w:bookmarkStart w:id="2112" w:name="_Toc419096466"/>
      <w:bookmarkStart w:id="2113" w:name="_Toc241459700"/>
      <w:bookmarkStart w:id="2114" w:name="_Toc531358440"/>
      <w:bookmarkStart w:id="2115" w:name="_Toc531358687"/>
      <w:bookmarkStart w:id="2116" w:name="_Toc531358157"/>
      <w:bookmarkStart w:id="2117" w:name="_Toc531357911"/>
      <w:bookmarkStart w:id="2118" w:name="_Toc523319400"/>
      <w:bookmarkStart w:id="2119" w:name="_Toc19622930"/>
      <w:bookmarkStart w:id="2120" w:name="_Toc372031845"/>
      <w:bookmarkStart w:id="2121" w:name="_Toc179632700"/>
      <w:bookmarkStart w:id="2122" w:name="_Toc43716266"/>
      <w:bookmarkStart w:id="2123" w:name="_Toc152045682"/>
      <w:bookmarkStart w:id="2124" w:name="_Toc22413"/>
      <w:bookmarkStart w:id="2125" w:name="_Toc152042460"/>
      <w:r w:rsidRPr="000E6D74">
        <w:rPr>
          <w:rFonts w:ascii="宋体" w:hAnsi="宋体" w:cs="宋体" w:hint="eastAsia"/>
          <w:sz w:val="28"/>
          <w:szCs w:val="20"/>
        </w:rPr>
        <w:t>11. 开工和竣工</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rsidR="00D15B5D" w:rsidRPr="000E6D74" w:rsidRDefault="009D09A3">
      <w:pPr>
        <w:keepNext/>
        <w:keepLines/>
        <w:spacing w:line="400" w:lineRule="exact"/>
        <w:outlineLvl w:val="0"/>
        <w:rPr>
          <w:rFonts w:ascii="宋体" w:hAnsi="宋体" w:cs="Arial"/>
          <w:sz w:val="24"/>
          <w:szCs w:val="20"/>
        </w:rPr>
      </w:pPr>
      <w:bookmarkStart w:id="2126" w:name="_Toc419096467"/>
      <w:bookmarkStart w:id="2127" w:name="_Toc531358441"/>
      <w:bookmarkStart w:id="2128" w:name="_Toc152045685"/>
      <w:bookmarkStart w:id="2129" w:name="_Toc179632703"/>
      <w:bookmarkStart w:id="2130" w:name="_Toc144974653"/>
      <w:bookmarkStart w:id="2131" w:name="_Toc523319401"/>
      <w:bookmarkStart w:id="2132" w:name="_Toc531358158"/>
      <w:bookmarkStart w:id="2133" w:name="_Toc152042463"/>
      <w:bookmarkStart w:id="2134" w:name="_Toc372031846"/>
      <w:bookmarkStart w:id="2135" w:name="_Toc531357912"/>
      <w:bookmarkStart w:id="2136" w:name="_Toc531358688"/>
      <w:bookmarkStart w:id="2137" w:name="_Toc241459701"/>
      <w:bookmarkStart w:id="2138" w:name="_Toc360107200"/>
      <w:bookmarkStart w:id="2139" w:name="_Toc30367"/>
      <w:bookmarkStart w:id="2140" w:name="_Toc19622931"/>
      <w:bookmarkStart w:id="2141" w:name="_Toc43716267"/>
      <w:r w:rsidRPr="000E6D74">
        <w:rPr>
          <w:rFonts w:ascii="宋体" w:hAnsi="宋体" w:cs="Arial" w:hint="eastAsia"/>
          <w:sz w:val="24"/>
          <w:szCs w:val="20"/>
        </w:rPr>
        <w:t>11.3 发包人的工期延误</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rsidR="00D15B5D" w:rsidRPr="000E6D74" w:rsidRDefault="009D09A3">
      <w:pPr>
        <w:adjustRightInd w:val="0"/>
        <w:snapToGrid w:val="0"/>
        <w:spacing w:afterLines="25" w:after="60" w:line="400" w:lineRule="exact"/>
        <w:ind w:firstLineChars="200" w:firstLine="480"/>
        <w:rPr>
          <w:rFonts w:ascii="宋体" w:hAnsi="宋体"/>
          <w:sz w:val="24"/>
          <w:szCs w:val="21"/>
        </w:rPr>
      </w:pPr>
      <w:r w:rsidRPr="000E6D74">
        <w:rPr>
          <w:rFonts w:ascii="宋体" w:hAnsi="宋体" w:hint="eastAsia"/>
          <w:sz w:val="24"/>
          <w:szCs w:val="21"/>
        </w:rPr>
        <w:t>(7) 因发包人原因不能按照监理人发出的开工通知中载明的开工日期开工。除发包人原因延期开工外，发包人造成工期延误的其他原因还包括：</w:t>
      </w:r>
      <w:r w:rsidRPr="000E6D74">
        <w:rPr>
          <w:rFonts w:ascii="宋体" w:hAnsi="宋体" w:hint="eastAsia"/>
          <w:sz w:val="24"/>
          <w:szCs w:val="21"/>
          <w:u w:val="single"/>
        </w:rPr>
        <w:t xml:space="preserve">      /  </w:t>
      </w:r>
      <w:r w:rsidRPr="000E6D74">
        <w:rPr>
          <w:rFonts w:ascii="宋体" w:hAnsi="宋体" w:hint="eastAsia"/>
          <w:sz w:val="24"/>
          <w:szCs w:val="21"/>
        </w:rPr>
        <w:t>延误承包人关键线路工作的情况。</w:t>
      </w:r>
    </w:p>
    <w:p w:rsidR="00D15B5D" w:rsidRPr="000E6D74" w:rsidRDefault="009D09A3">
      <w:pPr>
        <w:keepNext/>
        <w:keepLines/>
        <w:spacing w:line="400" w:lineRule="exact"/>
        <w:outlineLvl w:val="0"/>
        <w:rPr>
          <w:rFonts w:ascii="宋体" w:hAnsi="宋体" w:cs="Arial"/>
          <w:sz w:val="24"/>
          <w:szCs w:val="20"/>
        </w:rPr>
      </w:pPr>
      <w:bookmarkStart w:id="2142" w:name="_Toc152042464"/>
      <w:bookmarkStart w:id="2143" w:name="_Toc152045686"/>
      <w:bookmarkStart w:id="2144" w:name="_Toc144974654"/>
      <w:bookmarkStart w:id="2145" w:name="_Toc179632704"/>
      <w:bookmarkStart w:id="2146" w:name="_Toc241459702"/>
      <w:bookmarkStart w:id="2147" w:name="_Toc360107201"/>
      <w:bookmarkStart w:id="2148" w:name="_Toc372031847"/>
      <w:bookmarkStart w:id="2149" w:name="_Toc419096468"/>
      <w:bookmarkStart w:id="2150" w:name="_Toc523319402"/>
      <w:bookmarkStart w:id="2151" w:name="_Toc531357913"/>
      <w:bookmarkStart w:id="2152" w:name="_Toc531358159"/>
      <w:bookmarkStart w:id="2153" w:name="_Toc19622932"/>
      <w:bookmarkStart w:id="2154" w:name="_Toc531358689"/>
      <w:bookmarkStart w:id="2155" w:name="_Toc13914"/>
      <w:bookmarkStart w:id="2156" w:name="_Toc531358442"/>
      <w:bookmarkStart w:id="2157" w:name="_Toc43716268"/>
      <w:r w:rsidRPr="000E6D74">
        <w:rPr>
          <w:rFonts w:ascii="宋体" w:hAnsi="宋体" w:cs="Arial" w:hint="eastAsia"/>
          <w:sz w:val="24"/>
          <w:szCs w:val="20"/>
        </w:rPr>
        <w:t>11.4 异常恶劣的气候条件</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D15B5D" w:rsidRPr="000E6D74" w:rsidRDefault="009D09A3">
      <w:pPr>
        <w:adjustRightInd w:val="0"/>
        <w:snapToGrid w:val="0"/>
        <w:spacing w:afterLines="25" w:after="60" w:line="400" w:lineRule="exact"/>
        <w:ind w:leftChars="378" w:left="794"/>
        <w:rPr>
          <w:rFonts w:ascii="宋体" w:hAnsi="宋体"/>
          <w:sz w:val="24"/>
          <w:szCs w:val="21"/>
          <w:u w:val="single"/>
        </w:rPr>
      </w:pPr>
      <w:bookmarkStart w:id="2158" w:name="_Toc144974655"/>
      <w:bookmarkStart w:id="2159" w:name="_Toc152042465"/>
      <w:bookmarkStart w:id="2160" w:name="_Toc179632705"/>
      <w:bookmarkStart w:id="2161" w:name="_Toc152045687"/>
      <w:r w:rsidRPr="000E6D74">
        <w:rPr>
          <w:rFonts w:ascii="宋体" w:hAnsi="宋体" w:hint="eastAsia"/>
          <w:sz w:val="24"/>
          <w:szCs w:val="21"/>
        </w:rPr>
        <w:t>异常恶劣的气候条件的范围和标准：</w:t>
      </w:r>
      <w:r w:rsidRPr="000E6D74">
        <w:rPr>
          <w:rFonts w:ascii="宋体" w:hAnsi="宋体" w:hint="eastAsia"/>
          <w:sz w:val="24"/>
          <w:szCs w:val="21"/>
          <w:u w:val="single"/>
        </w:rPr>
        <w:t xml:space="preserve">   如出现战争、严重灾害以及其他不可抗拒的客观情况只是合同履约受阻，履约期限应适当延长。且收不可抗力影响的一方应尽快通知另一方，并在事故发生后2周内把相关部门提供的证明文件递交给另一方。双方经过协商解决。</w:t>
      </w:r>
    </w:p>
    <w:p w:rsidR="00D15B5D" w:rsidRPr="000E6D74" w:rsidRDefault="009D09A3">
      <w:pPr>
        <w:keepNext/>
        <w:keepLines/>
        <w:spacing w:line="400" w:lineRule="exact"/>
        <w:outlineLvl w:val="0"/>
        <w:rPr>
          <w:rFonts w:ascii="宋体" w:hAnsi="宋体" w:cs="Arial"/>
          <w:sz w:val="24"/>
          <w:szCs w:val="20"/>
        </w:rPr>
      </w:pPr>
      <w:bookmarkStart w:id="2162" w:name="_Toc241459703"/>
      <w:bookmarkStart w:id="2163" w:name="_Toc360107202"/>
      <w:bookmarkStart w:id="2164" w:name="_Toc372031848"/>
      <w:bookmarkStart w:id="2165" w:name="_Toc419096469"/>
      <w:bookmarkStart w:id="2166" w:name="_Toc531357914"/>
      <w:bookmarkStart w:id="2167" w:name="_Toc523319403"/>
      <w:bookmarkStart w:id="2168" w:name="_Toc531358160"/>
      <w:bookmarkStart w:id="2169" w:name="_Toc531358443"/>
      <w:bookmarkStart w:id="2170" w:name="_Toc531358690"/>
      <w:bookmarkStart w:id="2171" w:name="_Toc19622933"/>
      <w:bookmarkStart w:id="2172" w:name="_Toc43716269"/>
      <w:bookmarkStart w:id="2173" w:name="_Toc16003"/>
      <w:r w:rsidRPr="000E6D74">
        <w:rPr>
          <w:rFonts w:ascii="宋体" w:hAnsi="宋体" w:cs="Arial" w:hint="eastAsia"/>
          <w:sz w:val="24"/>
          <w:szCs w:val="20"/>
        </w:rPr>
        <w:t>11.5 承包人的工期延误</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rsidR="00D15B5D" w:rsidRPr="000E6D74" w:rsidRDefault="009D09A3">
      <w:pPr>
        <w:adjustRightInd w:val="0"/>
        <w:snapToGrid w:val="0"/>
        <w:spacing w:afterLines="25" w:after="60" w:line="400" w:lineRule="exact"/>
        <w:ind w:leftChars="378" w:left="794"/>
        <w:rPr>
          <w:rFonts w:ascii="宋体" w:hAnsi="宋体"/>
          <w:sz w:val="24"/>
          <w:szCs w:val="21"/>
        </w:rPr>
      </w:pPr>
      <w:bookmarkStart w:id="2174" w:name="_Toc144974656"/>
      <w:bookmarkStart w:id="2175" w:name="_Toc179632706"/>
      <w:bookmarkStart w:id="2176" w:name="_Toc152042466"/>
      <w:bookmarkStart w:id="2177" w:name="_Toc152045688"/>
      <w:r w:rsidRPr="000E6D74">
        <w:rPr>
          <w:rFonts w:ascii="宋体" w:hAnsi="宋体" w:hint="eastAsia"/>
          <w:sz w:val="24"/>
          <w:szCs w:val="21"/>
        </w:rPr>
        <w:t>逾期竣工违约金的计算标准：</w:t>
      </w:r>
      <w:r w:rsidRPr="000E6D74">
        <w:rPr>
          <w:rFonts w:ascii="宋体" w:hAnsi="宋体" w:hint="eastAsia"/>
          <w:sz w:val="24"/>
          <w:szCs w:val="21"/>
          <w:u w:val="single"/>
        </w:rPr>
        <w:t xml:space="preserve">  工期每延误一天，承包人向发包人支付结算价的万分之二/天整，不足一天按一天计算    </w:t>
      </w:r>
      <w:r w:rsidRPr="000E6D74">
        <w:rPr>
          <w:rFonts w:ascii="宋体" w:hAnsi="宋体" w:hint="eastAsia"/>
          <w:sz w:val="24"/>
          <w:szCs w:val="21"/>
        </w:rPr>
        <w:t>。</w:t>
      </w:r>
    </w:p>
    <w:p w:rsidR="00D15B5D" w:rsidRPr="000E6D74" w:rsidRDefault="009D09A3">
      <w:pPr>
        <w:adjustRightInd w:val="0"/>
        <w:snapToGrid w:val="0"/>
        <w:spacing w:afterLines="25" w:after="60" w:line="400" w:lineRule="exact"/>
        <w:ind w:leftChars="378" w:left="794"/>
        <w:rPr>
          <w:rFonts w:ascii="宋体" w:hAnsi="宋体"/>
          <w:sz w:val="24"/>
          <w:szCs w:val="21"/>
        </w:rPr>
      </w:pPr>
      <w:r w:rsidRPr="000E6D74">
        <w:rPr>
          <w:rFonts w:ascii="宋体" w:hAnsi="宋体" w:hint="eastAsia"/>
          <w:sz w:val="24"/>
          <w:szCs w:val="21"/>
        </w:rPr>
        <w:t>逾期竣工违约金的计算方法：</w:t>
      </w:r>
      <w:r w:rsidRPr="000E6D74">
        <w:rPr>
          <w:rFonts w:ascii="宋体" w:hAnsi="宋体" w:hint="eastAsia"/>
          <w:sz w:val="24"/>
          <w:szCs w:val="21"/>
          <w:u w:val="single"/>
        </w:rPr>
        <w:t xml:space="preserve">  工期每延误一天，承包人向发包人支付结算价的万分之二/天整，不足一天按一天计算  </w:t>
      </w:r>
      <w:r w:rsidRPr="000E6D74">
        <w:rPr>
          <w:rFonts w:ascii="宋体" w:hAnsi="宋体" w:hint="eastAsia"/>
          <w:sz w:val="24"/>
          <w:szCs w:val="21"/>
        </w:rPr>
        <w:t xml:space="preserve">。 </w:t>
      </w:r>
    </w:p>
    <w:p w:rsidR="00D15B5D" w:rsidRPr="000E6D74" w:rsidRDefault="009D09A3">
      <w:pPr>
        <w:adjustRightInd w:val="0"/>
        <w:snapToGrid w:val="0"/>
        <w:spacing w:afterLines="25" w:after="60" w:line="400" w:lineRule="exact"/>
        <w:ind w:leftChars="378" w:left="794"/>
        <w:rPr>
          <w:rFonts w:ascii="宋体" w:hAnsi="宋体"/>
          <w:sz w:val="24"/>
          <w:szCs w:val="21"/>
        </w:rPr>
      </w:pPr>
      <w:r w:rsidRPr="000E6D74">
        <w:rPr>
          <w:rFonts w:ascii="宋体" w:hAnsi="宋体" w:hint="eastAsia"/>
          <w:sz w:val="24"/>
          <w:szCs w:val="21"/>
        </w:rPr>
        <w:t>逾期竣工</w:t>
      </w:r>
      <w:r w:rsidRPr="000E6D74">
        <w:rPr>
          <w:rFonts w:ascii="宋体" w:hAnsi="宋体"/>
          <w:sz w:val="24"/>
          <w:szCs w:val="21"/>
        </w:rPr>
        <w:t>违约</w:t>
      </w:r>
      <w:r w:rsidRPr="000E6D74">
        <w:rPr>
          <w:rFonts w:ascii="宋体" w:hAnsi="宋体" w:hint="eastAsia"/>
          <w:sz w:val="24"/>
          <w:szCs w:val="21"/>
        </w:rPr>
        <w:t>金</w:t>
      </w:r>
      <w:r w:rsidRPr="000E6D74">
        <w:rPr>
          <w:rFonts w:ascii="宋体" w:hAnsi="宋体"/>
          <w:sz w:val="24"/>
          <w:szCs w:val="21"/>
        </w:rPr>
        <w:t>最高限额</w:t>
      </w:r>
      <w:r w:rsidRPr="000E6D74">
        <w:rPr>
          <w:rFonts w:ascii="宋体" w:hAnsi="宋体" w:hint="eastAsia"/>
          <w:sz w:val="24"/>
          <w:szCs w:val="21"/>
        </w:rPr>
        <w:t>：</w:t>
      </w:r>
      <w:r w:rsidRPr="000E6D74">
        <w:rPr>
          <w:rFonts w:ascii="宋体" w:hAnsi="宋体" w:hint="eastAsia"/>
          <w:sz w:val="24"/>
          <w:szCs w:val="21"/>
          <w:u w:val="single"/>
        </w:rPr>
        <w:t xml:space="preserve">    结算价的3%     </w:t>
      </w:r>
      <w:r w:rsidRPr="000E6D74">
        <w:rPr>
          <w:rFonts w:ascii="宋体" w:hAnsi="宋体" w:hint="eastAsia"/>
          <w:sz w:val="24"/>
          <w:szCs w:val="21"/>
        </w:rPr>
        <w:t>。</w:t>
      </w:r>
    </w:p>
    <w:p w:rsidR="00D15B5D" w:rsidRPr="000E6D74" w:rsidRDefault="009D09A3">
      <w:pPr>
        <w:keepNext/>
        <w:keepLines/>
        <w:spacing w:line="400" w:lineRule="exact"/>
        <w:outlineLvl w:val="0"/>
        <w:rPr>
          <w:rFonts w:ascii="宋体" w:hAnsi="宋体" w:cs="Arial"/>
          <w:sz w:val="24"/>
          <w:szCs w:val="20"/>
        </w:rPr>
      </w:pPr>
      <w:bookmarkStart w:id="2178" w:name="_Toc531358444"/>
      <w:bookmarkStart w:id="2179" w:name="_Toc531357915"/>
      <w:bookmarkStart w:id="2180" w:name="_Toc523319404"/>
      <w:bookmarkStart w:id="2181" w:name="_Toc531358161"/>
      <w:bookmarkStart w:id="2182" w:name="_Toc419096470"/>
      <w:bookmarkStart w:id="2183" w:name="_Toc360107203"/>
      <w:bookmarkStart w:id="2184" w:name="_Toc241459704"/>
      <w:bookmarkStart w:id="2185" w:name="_Toc372031849"/>
      <w:bookmarkStart w:id="2186" w:name="_Toc19622934"/>
      <w:bookmarkStart w:id="2187" w:name="_Toc531358691"/>
      <w:bookmarkStart w:id="2188" w:name="_Toc43716270"/>
      <w:bookmarkStart w:id="2189" w:name="_Toc13674"/>
      <w:r w:rsidRPr="000E6D74">
        <w:rPr>
          <w:rFonts w:ascii="宋体" w:hAnsi="宋体" w:cs="Arial" w:hint="eastAsia"/>
          <w:sz w:val="24"/>
          <w:szCs w:val="20"/>
        </w:rPr>
        <w:t>11.6</w:t>
      </w:r>
      <w:bookmarkStart w:id="2190" w:name="_Toc144974657"/>
      <w:bookmarkEnd w:id="2174"/>
      <w:r w:rsidRPr="000E6D74">
        <w:rPr>
          <w:rFonts w:ascii="宋体" w:hAnsi="宋体" w:cs="Arial" w:hint="eastAsia"/>
          <w:sz w:val="24"/>
          <w:szCs w:val="20"/>
        </w:rPr>
        <w:t xml:space="preserve"> 工期提前</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rsidR="00D15B5D" w:rsidRPr="000E6D74" w:rsidRDefault="009D09A3">
      <w:pPr>
        <w:adjustRightInd w:val="0"/>
        <w:snapToGrid w:val="0"/>
        <w:spacing w:afterLines="25" w:after="60" w:line="400" w:lineRule="exact"/>
        <w:ind w:leftChars="378" w:left="794"/>
        <w:rPr>
          <w:rFonts w:ascii="宋体" w:hAnsi="宋体"/>
          <w:sz w:val="24"/>
          <w:szCs w:val="21"/>
        </w:rPr>
      </w:pPr>
      <w:bookmarkStart w:id="2191" w:name="_Toc152045689"/>
      <w:bookmarkStart w:id="2192" w:name="_Toc144974658"/>
      <w:bookmarkStart w:id="2193" w:name="_Toc152042467"/>
      <w:bookmarkStart w:id="2194" w:name="_Toc179632707"/>
      <w:r w:rsidRPr="000E6D74">
        <w:rPr>
          <w:rFonts w:ascii="宋体" w:hAnsi="宋体" w:hint="eastAsia"/>
          <w:sz w:val="24"/>
          <w:szCs w:val="21"/>
        </w:rPr>
        <w:t>提前竣工的奖励办法：</w:t>
      </w:r>
      <w:r w:rsidRPr="000E6D74">
        <w:rPr>
          <w:rFonts w:ascii="宋体" w:hAnsi="宋体" w:hint="eastAsia"/>
          <w:sz w:val="24"/>
          <w:szCs w:val="21"/>
          <w:u w:val="single"/>
        </w:rPr>
        <w:t xml:space="preserve">      无       </w:t>
      </w:r>
      <w:r w:rsidRPr="000E6D74">
        <w:rPr>
          <w:rFonts w:ascii="宋体" w:hAnsi="宋体" w:hint="eastAsia"/>
          <w:sz w:val="24"/>
          <w:szCs w:val="21"/>
        </w:rPr>
        <w:t>。</w:t>
      </w:r>
    </w:p>
    <w:p w:rsidR="00D15B5D" w:rsidRPr="000E6D74" w:rsidRDefault="009D09A3">
      <w:pPr>
        <w:keepNext/>
        <w:keepLines/>
        <w:spacing w:line="400" w:lineRule="exact"/>
        <w:outlineLvl w:val="0"/>
        <w:rPr>
          <w:rFonts w:ascii="宋体" w:hAnsi="宋体" w:cs="Arial"/>
          <w:sz w:val="24"/>
        </w:rPr>
      </w:pPr>
      <w:bookmarkStart w:id="2195" w:name="_Toc241459705"/>
      <w:bookmarkStart w:id="2196" w:name="_Toc419096471"/>
      <w:bookmarkStart w:id="2197" w:name="_Toc531358692"/>
      <w:bookmarkStart w:id="2198" w:name="_Toc43716271"/>
      <w:bookmarkStart w:id="2199" w:name="_Toc523319405"/>
      <w:bookmarkStart w:id="2200" w:name="_Toc372031850"/>
      <w:bookmarkStart w:id="2201" w:name="_Toc241484601"/>
      <w:bookmarkStart w:id="2202" w:name="_Toc531358162"/>
      <w:bookmarkStart w:id="2203" w:name="_Toc531358445"/>
      <w:bookmarkStart w:id="2204" w:name="_Toc19622935"/>
      <w:bookmarkStart w:id="2205" w:name="_Toc531357916"/>
      <w:bookmarkStart w:id="2206" w:name="_Toc12866"/>
      <w:r w:rsidRPr="000E6D74">
        <w:rPr>
          <w:rFonts w:ascii="宋体" w:hAnsi="宋体" w:cs="Arial" w:hint="eastAsia"/>
          <w:sz w:val="24"/>
        </w:rPr>
        <w:t>12. 暂停施工</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D15B5D" w:rsidRPr="000E6D74" w:rsidRDefault="009D09A3">
      <w:pPr>
        <w:keepNext/>
        <w:keepLines/>
        <w:spacing w:line="400" w:lineRule="exact"/>
        <w:outlineLvl w:val="0"/>
        <w:rPr>
          <w:rFonts w:ascii="宋体" w:hAnsi="宋体" w:cs="Arial"/>
          <w:sz w:val="24"/>
        </w:rPr>
      </w:pPr>
      <w:bookmarkStart w:id="2207" w:name="_Toc531358163"/>
      <w:bookmarkStart w:id="2208" w:name="_Toc531357917"/>
      <w:bookmarkStart w:id="2209" w:name="_Toc531358693"/>
      <w:bookmarkStart w:id="2210" w:name="_Toc531358446"/>
      <w:bookmarkStart w:id="2211" w:name="_Toc144974659"/>
      <w:bookmarkStart w:id="2212" w:name="_Toc152042468"/>
      <w:bookmarkStart w:id="2213" w:name="_Toc19622936"/>
      <w:bookmarkStart w:id="2214" w:name="_Toc372031851"/>
      <w:bookmarkStart w:id="2215" w:name="_Toc179632708"/>
      <w:bookmarkStart w:id="2216" w:name="_Toc360107205"/>
      <w:bookmarkStart w:id="2217" w:name="_Toc43716272"/>
      <w:bookmarkStart w:id="2218" w:name="_Toc152045690"/>
      <w:bookmarkStart w:id="2219" w:name="_Toc419096472"/>
      <w:bookmarkStart w:id="2220" w:name="_Toc241459706"/>
      <w:bookmarkStart w:id="2221" w:name="_Toc523319406"/>
      <w:bookmarkStart w:id="2222" w:name="_Toc10236"/>
      <w:r w:rsidRPr="000E6D74">
        <w:rPr>
          <w:rFonts w:ascii="宋体" w:hAnsi="宋体" w:cs="Arial" w:hint="eastAsia"/>
          <w:sz w:val="24"/>
        </w:rPr>
        <w:t>12.1 承包人暂停施工的责任</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D15B5D" w:rsidRPr="000E6D74" w:rsidRDefault="009D09A3">
      <w:pPr>
        <w:adjustRightInd w:val="0"/>
        <w:snapToGrid w:val="0"/>
        <w:spacing w:afterLines="25" w:after="60" w:line="400" w:lineRule="exact"/>
        <w:ind w:leftChars="378" w:left="794"/>
        <w:rPr>
          <w:rFonts w:ascii="宋体" w:hAnsi="宋体"/>
          <w:sz w:val="24"/>
          <w:u w:val="single"/>
        </w:rPr>
      </w:pPr>
      <w:r w:rsidRPr="000E6D74">
        <w:rPr>
          <w:rFonts w:ascii="宋体" w:hAnsi="宋体" w:hint="eastAsia"/>
          <w:sz w:val="24"/>
        </w:rPr>
        <w:t xml:space="preserve">（5）承包人承担暂停施工责任的其他情形： </w:t>
      </w:r>
      <w:r w:rsidRPr="000E6D74">
        <w:rPr>
          <w:rFonts w:ascii="宋体" w:hAnsi="宋体" w:hint="eastAsia"/>
          <w:sz w:val="24"/>
          <w:u w:val="single"/>
        </w:rPr>
        <w:t xml:space="preserve">     无    </w:t>
      </w:r>
    </w:p>
    <w:p w:rsidR="00D15B5D" w:rsidRPr="000E6D74" w:rsidRDefault="009D09A3">
      <w:pPr>
        <w:keepNext/>
        <w:keepLines/>
        <w:spacing w:line="400" w:lineRule="exact"/>
        <w:outlineLvl w:val="0"/>
        <w:rPr>
          <w:rFonts w:ascii="宋体" w:hAnsi="宋体" w:cs="Arial"/>
          <w:sz w:val="24"/>
        </w:rPr>
      </w:pPr>
      <w:bookmarkStart w:id="2223" w:name="_Toc372031852"/>
      <w:bookmarkStart w:id="2224" w:name="_Toc523319407"/>
      <w:bookmarkStart w:id="2225" w:name="_Toc531358164"/>
      <w:bookmarkStart w:id="2226" w:name="_Toc144974664"/>
      <w:bookmarkStart w:id="2227" w:name="_Toc419096473"/>
      <w:bookmarkStart w:id="2228" w:name="_Toc241459708"/>
      <w:bookmarkStart w:id="2229" w:name="_Toc152045695"/>
      <w:bookmarkStart w:id="2230" w:name="_Toc531358447"/>
      <w:bookmarkStart w:id="2231" w:name="_Toc531358694"/>
      <w:bookmarkStart w:id="2232" w:name="_Toc19622937"/>
      <w:bookmarkStart w:id="2233" w:name="_Toc43716273"/>
      <w:bookmarkStart w:id="2234" w:name="_Toc3900"/>
      <w:bookmarkStart w:id="2235" w:name="_Toc152042473"/>
      <w:bookmarkStart w:id="2236" w:name="_Toc179632713"/>
      <w:bookmarkStart w:id="2237" w:name="_Toc531357918"/>
      <w:r w:rsidRPr="000E6D74">
        <w:rPr>
          <w:rFonts w:ascii="宋体" w:hAnsi="宋体" w:cs="Arial" w:hint="eastAsia"/>
          <w:sz w:val="24"/>
        </w:rPr>
        <w:lastRenderedPageBreak/>
        <w:t>13. 工程质量</w:t>
      </w:r>
      <w:bookmarkStart w:id="2238" w:name="_Toc179632715"/>
      <w:bookmarkStart w:id="2239" w:name="_Toc152042475"/>
      <w:bookmarkStart w:id="2240" w:name="_Toc152045697"/>
      <w:bookmarkStart w:id="2241" w:name="_Toc144974666"/>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D15B5D" w:rsidRPr="000E6D74" w:rsidRDefault="009D09A3">
      <w:pPr>
        <w:rPr>
          <w:rFonts w:ascii="宋体" w:hAnsi="宋体" w:cs="Arial"/>
          <w:sz w:val="24"/>
          <w:u w:val="single"/>
        </w:rPr>
      </w:pPr>
      <w:r w:rsidRPr="000E6D74">
        <w:rPr>
          <w:rFonts w:ascii="宋体" w:hAnsi="宋体" w:hint="eastAsia"/>
          <w:sz w:val="24"/>
        </w:rPr>
        <w:t>13.1工程质量标准</w:t>
      </w:r>
      <w:r w:rsidRPr="000E6D74">
        <w:rPr>
          <w:rFonts w:ascii="宋体" w:hAnsi="宋体" w:hint="eastAsia"/>
          <w:sz w:val="24"/>
          <w:u w:val="single"/>
        </w:rPr>
        <w:t xml:space="preserve">   合格   </w:t>
      </w:r>
    </w:p>
    <w:p w:rsidR="00D15B5D" w:rsidRPr="000E6D74" w:rsidRDefault="009D09A3">
      <w:pPr>
        <w:keepNext/>
        <w:keepLines/>
        <w:spacing w:line="400" w:lineRule="exact"/>
        <w:outlineLvl w:val="0"/>
        <w:rPr>
          <w:rFonts w:ascii="宋体" w:hAnsi="宋体" w:cs="Arial"/>
          <w:sz w:val="24"/>
        </w:rPr>
      </w:pPr>
      <w:bookmarkStart w:id="2242" w:name="_Toc360107207"/>
      <w:bookmarkStart w:id="2243" w:name="_Toc523319408"/>
      <w:bookmarkStart w:id="2244" w:name="_Toc19622938"/>
      <w:bookmarkStart w:id="2245" w:name="_Toc531358448"/>
      <w:bookmarkStart w:id="2246" w:name="_Toc419096474"/>
      <w:bookmarkStart w:id="2247" w:name="_Toc241459709"/>
      <w:bookmarkStart w:id="2248" w:name="_Toc531358695"/>
      <w:bookmarkStart w:id="2249" w:name="_Toc531358165"/>
      <w:bookmarkStart w:id="2250" w:name="_Toc6313"/>
      <w:bookmarkStart w:id="2251" w:name="_Toc531357919"/>
      <w:bookmarkStart w:id="2252" w:name="_Toc372031853"/>
      <w:bookmarkStart w:id="2253" w:name="_Toc43716274"/>
      <w:r w:rsidRPr="000E6D74">
        <w:rPr>
          <w:rFonts w:ascii="宋体" w:hAnsi="宋体" w:cs="Arial" w:hint="eastAsia"/>
          <w:sz w:val="24"/>
        </w:rPr>
        <w:t>13.2 承包人的质量管理</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rsidR="00D15B5D" w:rsidRPr="000E6D74" w:rsidRDefault="009D09A3">
      <w:pPr>
        <w:spacing w:line="400" w:lineRule="exact"/>
        <w:rPr>
          <w:rFonts w:ascii="宋体" w:hAnsi="宋体" w:cs="Arial"/>
          <w:sz w:val="24"/>
        </w:rPr>
      </w:pPr>
      <w:bookmarkStart w:id="2254" w:name="_Toc144974667"/>
      <w:bookmarkStart w:id="2255" w:name="_Toc152045698"/>
      <w:bookmarkStart w:id="2256" w:name="_Toc152042476"/>
      <w:bookmarkStart w:id="2257" w:name="_Toc179632716"/>
      <w:r w:rsidRPr="000E6D74">
        <w:rPr>
          <w:rFonts w:ascii="宋体" w:hAnsi="宋体"/>
          <w:sz w:val="24"/>
        </w:rPr>
        <w:t>1</w:t>
      </w:r>
      <w:r w:rsidRPr="000E6D74">
        <w:rPr>
          <w:rFonts w:ascii="宋体" w:hAnsi="宋体" w:hint="eastAsia"/>
          <w:sz w:val="24"/>
        </w:rPr>
        <w:t>3</w:t>
      </w:r>
      <w:r w:rsidRPr="000E6D74">
        <w:rPr>
          <w:rFonts w:ascii="宋体" w:hAnsi="宋体"/>
          <w:sz w:val="24"/>
        </w:rPr>
        <w:t>.</w:t>
      </w:r>
      <w:r w:rsidRPr="000E6D74">
        <w:rPr>
          <w:rFonts w:ascii="宋体" w:hAnsi="宋体" w:hint="eastAsia"/>
          <w:sz w:val="24"/>
        </w:rPr>
        <w:t>2</w:t>
      </w:r>
      <w:r w:rsidRPr="000E6D74">
        <w:rPr>
          <w:rFonts w:ascii="宋体" w:hAnsi="宋体"/>
          <w:sz w:val="24"/>
        </w:rPr>
        <w:t>.</w:t>
      </w:r>
      <w:r w:rsidRPr="000E6D74">
        <w:rPr>
          <w:rFonts w:ascii="宋体" w:hAnsi="宋体" w:hint="eastAsia"/>
          <w:sz w:val="24"/>
        </w:rPr>
        <w:t>1承包人向监理人提交工程质量保证措施文件的期限：</w:t>
      </w:r>
      <w:r w:rsidRPr="000E6D74">
        <w:rPr>
          <w:rFonts w:ascii="宋体" w:hAnsi="宋体" w:hint="eastAsia"/>
          <w:sz w:val="24"/>
          <w:u w:val="single"/>
        </w:rPr>
        <w:t xml:space="preserve">  签订合同后7天  </w:t>
      </w:r>
      <w:r w:rsidRPr="000E6D74">
        <w:rPr>
          <w:rFonts w:ascii="宋体" w:hAnsi="宋体"/>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监理人审批工程质量保证措施文件的期限：</w:t>
      </w:r>
      <w:r w:rsidRPr="000E6D74">
        <w:rPr>
          <w:rFonts w:ascii="宋体" w:hAnsi="宋体" w:hint="eastAsia"/>
          <w:sz w:val="24"/>
          <w:u w:val="single"/>
        </w:rPr>
        <w:t xml:space="preserve"> 7天  </w:t>
      </w:r>
      <w:r w:rsidRPr="000E6D74">
        <w:rPr>
          <w:rFonts w:ascii="宋体" w:hAnsi="宋体"/>
          <w:sz w:val="24"/>
        </w:rPr>
        <w:t>。</w:t>
      </w:r>
    </w:p>
    <w:p w:rsidR="00D15B5D" w:rsidRPr="000E6D74" w:rsidRDefault="009D09A3">
      <w:pPr>
        <w:keepNext/>
        <w:keepLines/>
        <w:spacing w:line="400" w:lineRule="exact"/>
        <w:outlineLvl w:val="0"/>
        <w:rPr>
          <w:rFonts w:ascii="宋体" w:hAnsi="宋体" w:cs="Arial"/>
          <w:sz w:val="24"/>
        </w:rPr>
      </w:pPr>
      <w:bookmarkStart w:id="2258" w:name="_Toc531357920"/>
      <w:bookmarkStart w:id="2259" w:name="_Toc531358166"/>
      <w:bookmarkStart w:id="2260" w:name="_Toc241459710"/>
      <w:bookmarkStart w:id="2261" w:name="_Toc531358449"/>
      <w:bookmarkStart w:id="2262" w:name="_Toc360107208"/>
      <w:bookmarkStart w:id="2263" w:name="_Toc372031854"/>
      <w:bookmarkStart w:id="2264" w:name="_Toc419096475"/>
      <w:bookmarkStart w:id="2265" w:name="_Toc523319409"/>
      <w:bookmarkStart w:id="2266" w:name="_Toc43716275"/>
      <w:bookmarkStart w:id="2267" w:name="_Toc13704"/>
      <w:bookmarkStart w:id="2268" w:name="_Toc531358696"/>
      <w:bookmarkStart w:id="2269" w:name="_Toc19622939"/>
      <w:r w:rsidRPr="000E6D74">
        <w:rPr>
          <w:rFonts w:ascii="宋体" w:hAnsi="宋体" w:cs="Arial" w:hint="eastAsia"/>
          <w:sz w:val="24"/>
        </w:rPr>
        <w:t>13.3 承包人的质量检查</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rsidR="00D15B5D" w:rsidRPr="000E6D74" w:rsidRDefault="009D09A3">
      <w:pPr>
        <w:spacing w:line="400" w:lineRule="exact"/>
        <w:ind w:firstLineChars="200" w:firstLine="480"/>
        <w:rPr>
          <w:rFonts w:ascii="宋体" w:hAnsi="宋体" w:cs="Arial"/>
          <w:sz w:val="24"/>
        </w:rPr>
      </w:pPr>
      <w:bookmarkStart w:id="2270" w:name="_Toc144974668"/>
      <w:bookmarkStart w:id="2271" w:name="_Toc152042477"/>
      <w:bookmarkStart w:id="2272" w:name="_Toc152045699"/>
      <w:bookmarkStart w:id="2273" w:name="_Toc179632717"/>
      <w:r w:rsidRPr="000E6D74">
        <w:rPr>
          <w:rFonts w:ascii="宋体" w:hAnsi="宋体" w:hint="eastAsia"/>
          <w:sz w:val="24"/>
        </w:rPr>
        <w:t>承包人向监理人报送工程质量报表的期限：</w:t>
      </w:r>
      <w:r w:rsidRPr="000E6D74">
        <w:rPr>
          <w:rFonts w:ascii="宋体" w:hAnsi="宋体" w:hint="eastAsia"/>
          <w:sz w:val="24"/>
          <w:u w:val="single"/>
        </w:rPr>
        <w:t xml:space="preserve">  承包人应当在合同履行期间，在每周监理例会前一天按照监理人和发包人要求的格式和内容提交本周的工程进度计划报告及下周工作计划，在每月的最后1天按照要求提交当月详细的进度报告。</w:t>
      </w:r>
    </w:p>
    <w:p w:rsidR="00D15B5D" w:rsidRPr="000E6D74" w:rsidRDefault="009D09A3">
      <w:pPr>
        <w:spacing w:line="400" w:lineRule="exact"/>
        <w:ind w:firstLineChars="200" w:firstLine="480"/>
        <w:rPr>
          <w:rFonts w:ascii="宋体" w:hAnsi="宋体"/>
          <w:sz w:val="24"/>
        </w:rPr>
      </w:pPr>
      <w:bookmarkStart w:id="2274" w:name="_Toc144974669"/>
      <w:bookmarkStart w:id="2275" w:name="_Toc152045700"/>
      <w:bookmarkStart w:id="2276" w:name="_Toc152042478"/>
      <w:bookmarkStart w:id="2277" w:name="_Toc179632718"/>
      <w:bookmarkEnd w:id="2270"/>
      <w:bookmarkEnd w:id="2271"/>
      <w:bookmarkEnd w:id="2272"/>
      <w:bookmarkEnd w:id="2273"/>
      <w:r w:rsidRPr="000E6D74">
        <w:rPr>
          <w:rFonts w:ascii="宋体" w:hAnsi="宋体" w:hint="eastAsia"/>
          <w:sz w:val="24"/>
        </w:rPr>
        <w:t>承包人向监理人报送工程质量报表的要求：</w:t>
      </w:r>
      <w:r w:rsidRPr="000E6D74">
        <w:rPr>
          <w:rFonts w:ascii="宋体" w:hAnsi="宋体" w:hint="eastAsia"/>
          <w:sz w:val="24"/>
          <w:u w:val="single"/>
        </w:rPr>
        <w:t xml:space="preserve"> 进度报告，需要简要的文字说明，明确列出可量化具体的工期控制节点。 </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监理人审查工程质量报表的期限：</w:t>
      </w:r>
      <w:r w:rsidRPr="000E6D74">
        <w:rPr>
          <w:rFonts w:ascii="宋体" w:hAnsi="宋体" w:hint="eastAsia"/>
          <w:sz w:val="24"/>
          <w:u w:val="single"/>
        </w:rPr>
        <w:t xml:space="preserve">      7天     </w:t>
      </w:r>
      <w:r w:rsidRPr="000E6D74">
        <w:rPr>
          <w:rFonts w:ascii="宋体" w:hAnsi="宋体"/>
          <w:sz w:val="24"/>
        </w:rPr>
        <w:t>。</w:t>
      </w:r>
    </w:p>
    <w:p w:rsidR="00D15B5D" w:rsidRPr="000E6D74" w:rsidRDefault="009D09A3">
      <w:pPr>
        <w:keepNext/>
        <w:keepLines/>
        <w:spacing w:line="400" w:lineRule="exact"/>
        <w:outlineLvl w:val="0"/>
        <w:rPr>
          <w:rFonts w:ascii="宋体" w:hAnsi="宋体" w:cs="Arial"/>
          <w:sz w:val="24"/>
        </w:rPr>
      </w:pPr>
      <w:bookmarkStart w:id="2278" w:name="_Toc43716276"/>
      <w:bookmarkStart w:id="2279" w:name="_Toc531357921"/>
      <w:bookmarkStart w:id="2280" w:name="_Toc372031855"/>
      <w:bookmarkStart w:id="2281" w:name="_Toc523319410"/>
      <w:bookmarkStart w:id="2282" w:name="_Toc531358697"/>
      <w:bookmarkStart w:id="2283" w:name="_Toc360107209"/>
      <w:bookmarkStart w:id="2284" w:name="_Toc3945"/>
      <w:bookmarkStart w:id="2285" w:name="_Toc531358167"/>
      <w:bookmarkStart w:id="2286" w:name="_Toc419096476"/>
      <w:bookmarkStart w:id="2287" w:name="_Toc241459711"/>
      <w:bookmarkStart w:id="2288" w:name="_Toc531358450"/>
      <w:bookmarkStart w:id="2289" w:name="_Toc19622940"/>
      <w:r w:rsidRPr="000E6D74">
        <w:rPr>
          <w:rFonts w:ascii="宋体" w:hAnsi="宋体" w:cs="Arial" w:hint="eastAsia"/>
          <w:sz w:val="24"/>
        </w:rPr>
        <w:t>13.4 监理人的质量检查</w:t>
      </w:r>
      <w:bookmarkEnd w:id="2278"/>
      <w:bookmarkEnd w:id="2279"/>
      <w:bookmarkEnd w:id="2280"/>
      <w:bookmarkEnd w:id="2281"/>
      <w:bookmarkEnd w:id="2282"/>
      <w:bookmarkEnd w:id="2283"/>
      <w:bookmarkEnd w:id="2284"/>
      <w:bookmarkEnd w:id="2285"/>
      <w:bookmarkEnd w:id="2286"/>
      <w:bookmarkEnd w:id="2287"/>
      <w:bookmarkEnd w:id="2288"/>
      <w:bookmarkEnd w:id="2289"/>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承包人应当为监理人的检查和检验提供方便，监理人可以进行察看和查阅施工原始记录的其他地方包括：</w:t>
      </w:r>
      <w:r w:rsidRPr="000E6D74">
        <w:rPr>
          <w:rFonts w:ascii="宋体" w:hAnsi="宋体" w:hint="eastAsia"/>
          <w:sz w:val="24"/>
          <w:u w:val="single"/>
        </w:rPr>
        <w:t>承包人预制构件的制作车间</w:t>
      </w:r>
      <w:r w:rsidRPr="000E6D74">
        <w:rPr>
          <w:rFonts w:ascii="宋体" w:hAnsi="宋体" w:hint="eastAsia"/>
          <w:sz w:val="24"/>
        </w:rPr>
        <w:t>。</w:t>
      </w:r>
    </w:p>
    <w:p w:rsidR="00D15B5D" w:rsidRPr="000E6D74" w:rsidRDefault="009D09A3">
      <w:pPr>
        <w:keepNext/>
        <w:keepLines/>
        <w:spacing w:line="400" w:lineRule="exact"/>
        <w:outlineLvl w:val="0"/>
        <w:rPr>
          <w:rFonts w:ascii="宋体" w:hAnsi="宋体" w:cs="Arial"/>
          <w:sz w:val="24"/>
        </w:rPr>
      </w:pPr>
      <w:bookmarkStart w:id="2290" w:name="_Toc419096477"/>
      <w:bookmarkStart w:id="2291" w:name="_Toc523319411"/>
      <w:bookmarkStart w:id="2292" w:name="_Toc241459712"/>
      <w:bookmarkStart w:id="2293" w:name="_Toc372031856"/>
      <w:bookmarkStart w:id="2294" w:name="_Toc531357922"/>
      <w:bookmarkStart w:id="2295" w:name="_Toc531358451"/>
      <w:bookmarkStart w:id="2296" w:name="_Toc360107210"/>
      <w:bookmarkStart w:id="2297" w:name="_Toc531358168"/>
      <w:bookmarkStart w:id="2298" w:name="_Toc531358698"/>
      <w:bookmarkStart w:id="2299" w:name="_Toc43716277"/>
      <w:bookmarkStart w:id="2300" w:name="_Toc19622941"/>
      <w:bookmarkStart w:id="2301" w:name="_Toc7292"/>
      <w:r w:rsidRPr="000E6D74">
        <w:rPr>
          <w:rFonts w:ascii="宋体" w:hAnsi="宋体" w:cs="Arial" w:hint="eastAsia"/>
          <w:sz w:val="24"/>
        </w:rPr>
        <w:t>13.5 工程隐蔽部位覆盖前的检查</w:t>
      </w:r>
      <w:bookmarkEnd w:id="2274"/>
      <w:bookmarkEnd w:id="2275"/>
      <w:bookmarkEnd w:id="2276"/>
      <w:bookmarkEnd w:id="2277"/>
      <w:bookmarkEnd w:id="2290"/>
      <w:bookmarkEnd w:id="2291"/>
      <w:bookmarkEnd w:id="2292"/>
      <w:bookmarkEnd w:id="2293"/>
      <w:bookmarkEnd w:id="2294"/>
      <w:bookmarkEnd w:id="2295"/>
      <w:bookmarkEnd w:id="2296"/>
      <w:bookmarkEnd w:id="2297"/>
      <w:bookmarkEnd w:id="2298"/>
      <w:bookmarkEnd w:id="2299"/>
      <w:bookmarkEnd w:id="2300"/>
      <w:bookmarkEnd w:id="2301"/>
    </w:p>
    <w:p w:rsidR="00D15B5D" w:rsidRPr="000E6D74" w:rsidRDefault="009D09A3">
      <w:pPr>
        <w:spacing w:line="400" w:lineRule="exact"/>
        <w:ind w:firstLineChars="200" w:firstLine="480"/>
        <w:rPr>
          <w:rFonts w:ascii="宋体" w:hAnsi="宋体" w:cs="Arial"/>
          <w:sz w:val="24"/>
        </w:rPr>
      </w:pPr>
      <w:r w:rsidRPr="000E6D74">
        <w:rPr>
          <w:rFonts w:ascii="宋体" w:hAnsi="宋体"/>
          <w:sz w:val="24"/>
        </w:rPr>
        <w:t>1</w:t>
      </w:r>
      <w:r w:rsidRPr="000E6D74">
        <w:rPr>
          <w:rFonts w:ascii="宋体" w:hAnsi="宋体" w:hint="eastAsia"/>
          <w:sz w:val="24"/>
        </w:rPr>
        <w:t>3</w:t>
      </w:r>
      <w:r w:rsidRPr="000E6D74">
        <w:rPr>
          <w:rFonts w:ascii="宋体" w:hAnsi="宋体"/>
          <w:sz w:val="24"/>
        </w:rPr>
        <w:t>.</w:t>
      </w:r>
      <w:r w:rsidRPr="000E6D74">
        <w:rPr>
          <w:rFonts w:ascii="宋体" w:hAnsi="宋体" w:hint="eastAsia"/>
          <w:sz w:val="24"/>
        </w:rPr>
        <w:t>5</w:t>
      </w:r>
      <w:r w:rsidRPr="000E6D74">
        <w:rPr>
          <w:rFonts w:ascii="宋体" w:hAnsi="宋体"/>
          <w:sz w:val="24"/>
        </w:rPr>
        <w:t>.</w:t>
      </w:r>
      <w:r w:rsidRPr="000E6D74">
        <w:rPr>
          <w:rFonts w:ascii="宋体" w:hAnsi="宋体" w:hint="eastAsia"/>
          <w:sz w:val="24"/>
        </w:rPr>
        <w:t>1</w:t>
      </w:r>
      <w:r w:rsidRPr="000E6D74">
        <w:rPr>
          <w:rFonts w:ascii="宋体" w:hAnsi="宋体"/>
          <w:sz w:val="24"/>
        </w:rPr>
        <w:t xml:space="preserve"> </w:t>
      </w:r>
      <w:r w:rsidRPr="000E6D74">
        <w:rPr>
          <w:rFonts w:ascii="宋体" w:hAnsi="宋体" w:hint="eastAsia"/>
          <w:sz w:val="24"/>
        </w:rPr>
        <w:t>监理人对工程隐蔽部位进行检查的期限：</w:t>
      </w:r>
      <w:r w:rsidRPr="000E6D74">
        <w:rPr>
          <w:rFonts w:ascii="宋体" w:hAnsi="宋体" w:hint="eastAsia"/>
          <w:sz w:val="24"/>
          <w:u w:val="single"/>
        </w:rPr>
        <w:t xml:space="preserve">  收到承包人的检查通知24小时内 </w:t>
      </w:r>
      <w:r w:rsidRPr="000E6D74">
        <w:rPr>
          <w:rFonts w:ascii="宋体" w:hAnsi="宋体" w:hint="eastAsia"/>
          <w:sz w:val="24"/>
        </w:rPr>
        <w:t>。</w:t>
      </w:r>
    </w:p>
    <w:p w:rsidR="00D15B5D" w:rsidRPr="000E6D74" w:rsidRDefault="009D09A3">
      <w:pPr>
        <w:keepNext/>
        <w:keepLines/>
        <w:spacing w:line="400" w:lineRule="exact"/>
        <w:outlineLvl w:val="0"/>
        <w:rPr>
          <w:rFonts w:ascii="宋体" w:hAnsi="宋体" w:cs="Arial"/>
          <w:sz w:val="24"/>
        </w:rPr>
      </w:pPr>
      <w:bookmarkStart w:id="2302" w:name="_Toc144974675"/>
      <w:bookmarkStart w:id="2303" w:name="_Toc152042484"/>
      <w:bookmarkStart w:id="2304" w:name="_Toc152045706"/>
      <w:bookmarkStart w:id="2305" w:name="_Toc531357923"/>
      <w:bookmarkStart w:id="2306" w:name="_Toc531358169"/>
      <w:bookmarkStart w:id="2307" w:name="_Toc19622942"/>
      <w:bookmarkStart w:id="2308" w:name="_Toc241459714"/>
      <w:bookmarkStart w:id="2309" w:name="_Toc179632724"/>
      <w:bookmarkStart w:id="2310" w:name="_Toc531358699"/>
      <w:bookmarkStart w:id="2311" w:name="_Toc372031857"/>
      <w:bookmarkStart w:id="2312" w:name="_Toc43716278"/>
      <w:bookmarkStart w:id="2313" w:name="_Toc24715"/>
      <w:bookmarkStart w:id="2314" w:name="_Toc523319412"/>
      <w:bookmarkStart w:id="2315" w:name="_Toc531358452"/>
      <w:bookmarkStart w:id="2316" w:name="_Toc419096478"/>
      <w:r w:rsidRPr="000E6D74">
        <w:rPr>
          <w:rFonts w:ascii="宋体" w:hAnsi="宋体" w:cs="Arial" w:hint="eastAsia"/>
          <w:sz w:val="24"/>
        </w:rPr>
        <w:t>15. 变更</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p>
    <w:p w:rsidR="00D15B5D" w:rsidRPr="000E6D74" w:rsidRDefault="009D09A3">
      <w:pPr>
        <w:keepNext/>
        <w:keepLines/>
        <w:spacing w:line="400" w:lineRule="exact"/>
        <w:outlineLvl w:val="0"/>
        <w:rPr>
          <w:rFonts w:ascii="宋体" w:hAnsi="宋体" w:cs="Arial"/>
          <w:sz w:val="24"/>
        </w:rPr>
      </w:pPr>
      <w:bookmarkStart w:id="2317" w:name="_Toc43716279"/>
      <w:bookmarkStart w:id="2318" w:name="_Toc24632"/>
      <w:bookmarkStart w:id="2319" w:name="_Toc531358700"/>
      <w:bookmarkStart w:id="2320" w:name="_Toc531358170"/>
      <w:bookmarkStart w:id="2321" w:name="_Toc144974676"/>
      <w:bookmarkStart w:id="2322" w:name="_Toc531358453"/>
      <w:bookmarkStart w:id="2323" w:name="_Toc372031858"/>
      <w:bookmarkStart w:id="2324" w:name="_Toc419096479"/>
      <w:bookmarkStart w:id="2325" w:name="_Toc152045707"/>
      <w:bookmarkStart w:id="2326" w:name="_Toc179632725"/>
      <w:bookmarkStart w:id="2327" w:name="_Toc19622943"/>
      <w:bookmarkStart w:id="2328" w:name="_Toc152042485"/>
      <w:bookmarkStart w:id="2329" w:name="_Toc523319413"/>
      <w:bookmarkStart w:id="2330" w:name="_Toc241459715"/>
      <w:bookmarkStart w:id="2331" w:name="_Toc360107212"/>
      <w:bookmarkStart w:id="2332" w:name="_Toc531357924"/>
      <w:r w:rsidRPr="000E6D74">
        <w:rPr>
          <w:rFonts w:ascii="宋体" w:hAnsi="宋体" w:cs="Arial" w:hint="eastAsia"/>
          <w:sz w:val="24"/>
        </w:rPr>
        <w:t>15.1 变更的范围和内容</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应当进行变更的其他情形：</w:t>
      </w:r>
      <w:r w:rsidRPr="000E6D74">
        <w:rPr>
          <w:rFonts w:ascii="宋体" w:hAnsi="宋体" w:hint="eastAsia"/>
          <w:sz w:val="24"/>
          <w:u w:val="single"/>
        </w:rPr>
        <w:t xml:space="preserve">    \    </w:t>
      </w:r>
    </w:p>
    <w:p w:rsidR="00D15B5D" w:rsidRPr="000E6D74" w:rsidRDefault="009D09A3">
      <w:pPr>
        <w:keepNext/>
        <w:keepLines/>
        <w:spacing w:line="400" w:lineRule="exact"/>
        <w:outlineLvl w:val="0"/>
        <w:rPr>
          <w:rFonts w:ascii="宋体" w:hAnsi="宋体"/>
          <w:sz w:val="24"/>
        </w:rPr>
      </w:pPr>
      <w:bookmarkStart w:id="2333" w:name="_Toc360107213"/>
      <w:bookmarkStart w:id="2334" w:name="_Toc531358171"/>
      <w:bookmarkStart w:id="2335" w:name="_Toc372031859"/>
      <w:bookmarkStart w:id="2336" w:name="_Toc43716280"/>
      <w:bookmarkStart w:id="2337" w:name="_Toc531358701"/>
      <w:bookmarkStart w:id="2338" w:name="_Toc5271"/>
      <w:bookmarkStart w:id="2339" w:name="_Toc144974678"/>
      <w:bookmarkStart w:id="2340" w:name="_Toc179632727"/>
      <w:bookmarkStart w:id="2341" w:name="_Toc419096480"/>
      <w:bookmarkStart w:id="2342" w:name="_Toc152042487"/>
      <w:bookmarkStart w:id="2343" w:name="_Toc523319414"/>
      <w:bookmarkStart w:id="2344" w:name="_Toc531358454"/>
      <w:bookmarkStart w:id="2345" w:name="_Toc19622944"/>
      <w:bookmarkStart w:id="2346" w:name="_Toc531357925"/>
      <w:bookmarkStart w:id="2347" w:name="_Toc241459716"/>
      <w:bookmarkStart w:id="2348" w:name="_Toc152045709"/>
      <w:r w:rsidRPr="000E6D74">
        <w:rPr>
          <w:rFonts w:ascii="宋体" w:hAnsi="宋体" w:hint="eastAsia"/>
          <w:sz w:val="24"/>
        </w:rPr>
        <w:t>15.3 变更程序</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rsidR="00D15B5D" w:rsidRPr="000E6D74" w:rsidRDefault="009D09A3">
      <w:pPr>
        <w:keepNext/>
        <w:keepLines/>
        <w:spacing w:line="400" w:lineRule="exact"/>
        <w:outlineLvl w:val="0"/>
        <w:rPr>
          <w:rFonts w:ascii="宋体" w:hAnsi="宋体" w:cs="Arial"/>
          <w:sz w:val="24"/>
        </w:rPr>
      </w:pPr>
      <w:bookmarkStart w:id="2349" w:name="_Toc372031860"/>
      <w:bookmarkStart w:id="2350" w:name="_Toc531358172"/>
      <w:bookmarkStart w:id="2351" w:name="_Toc19622945"/>
      <w:bookmarkStart w:id="2352" w:name="_Toc22650"/>
      <w:bookmarkStart w:id="2353" w:name="_Toc523319415"/>
      <w:bookmarkStart w:id="2354" w:name="_Toc531358455"/>
      <w:bookmarkStart w:id="2355" w:name="_Toc531357926"/>
      <w:bookmarkStart w:id="2356" w:name="_Toc531358702"/>
      <w:bookmarkStart w:id="2357" w:name="_Toc419096481"/>
      <w:bookmarkStart w:id="2358" w:name="_Toc43716281"/>
      <w:r w:rsidRPr="000E6D74">
        <w:rPr>
          <w:rFonts w:ascii="宋体" w:hAnsi="宋体" w:hint="eastAsia"/>
          <w:sz w:val="24"/>
        </w:rPr>
        <w:t>15.3.2 变更估价</w:t>
      </w:r>
      <w:bookmarkEnd w:id="2349"/>
      <w:bookmarkEnd w:id="2350"/>
      <w:bookmarkEnd w:id="2351"/>
      <w:bookmarkEnd w:id="2352"/>
      <w:bookmarkEnd w:id="2353"/>
      <w:bookmarkEnd w:id="2354"/>
      <w:bookmarkEnd w:id="2355"/>
      <w:bookmarkEnd w:id="2356"/>
      <w:bookmarkEnd w:id="2357"/>
      <w:bookmarkEnd w:id="2358"/>
    </w:p>
    <w:p w:rsidR="00D15B5D" w:rsidRPr="000E6D74" w:rsidRDefault="009D09A3">
      <w:pPr>
        <w:spacing w:line="400" w:lineRule="exact"/>
        <w:rPr>
          <w:rFonts w:ascii="宋体" w:hAnsi="宋体"/>
          <w:sz w:val="24"/>
        </w:rPr>
      </w:pPr>
      <w:r w:rsidRPr="000E6D74">
        <w:rPr>
          <w:rFonts w:ascii="宋体" w:hAnsi="宋体" w:hint="eastAsia"/>
          <w:sz w:val="24"/>
        </w:rPr>
        <w:t>（1）承包人提交变更报价书的期限：</w:t>
      </w:r>
      <w:r w:rsidRPr="000E6D74">
        <w:rPr>
          <w:rFonts w:ascii="宋体" w:hAnsi="宋体" w:hint="eastAsia"/>
          <w:sz w:val="24"/>
          <w:u w:val="single"/>
        </w:rPr>
        <w:t xml:space="preserve">   承包人收到变更指示或变更意向书后的14天内  </w:t>
      </w:r>
      <w:r w:rsidRPr="000E6D74">
        <w:rPr>
          <w:rFonts w:ascii="宋体" w:hAnsi="宋体" w:hint="eastAsia"/>
          <w:sz w:val="24"/>
        </w:rPr>
        <w:t>。</w:t>
      </w:r>
    </w:p>
    <w:p w:rsidR="00D15B5D" w:rsidRPr="000E6D74" w:rsidRDefault="009D09A3">
      <w:pPr>
        <w:spacing w:line="400" w:lineRule="exact"/>
        <w:rPr>
          <w:rFonts w:ascii="宋体" w:hAnsi="宋体"/>
          <w:sz w:val="24"/>
        </w:rPr>
      </w:pPr>
      <w:r w:rsidRPr="000E6D74">
        <w:rPr>
          <w:rFonts w:ascii="宋体" w:hAnsi="宋体" w:hint="eastAsia"/>
          <w:sz w:val="24"/>
        </w:rPr>
        <w:t>（3）监理人商定或确定变更价格的期限：</w:t>
      </w:r>
      <w:r w:rsidRPr="000E6D74">
        <w:rPr>
          <w:rFonts w:ascii="宋体" w:hAnsi="宋体" w:hint="eastAsia"/>
          <w:sz w:val="24"/>
          <w:u w:val="single"/>
        </w:rPr>
        <w:t xml:space="preserve">  监理人收到变更报价书后的14天内</w:t>
      </w:r>
      <w:r w:rsidRPr="000E6D74">
        <w:rPr>
          <w:rFonts w:ascii="宋体" w:hAnsi="宋体" w:hint="eastAsia"/>
          <w:sz w:val="24"/>
        </w:rPr>
        <w:t>。</w:t>
      </w:r>
    </w:p>
    <w:p w:rsidR="00D15B5D" w:rsidRPr="000E6D74" w:rsidRDefault="009D09A3">
      <w:pPr>
        <w:keepNext/>
        <w:keepLines/>
        <w:spacing w:line="400" w:lineRule="exact"/>
        <w:outlineLvl w:val="0"/>
        <w:rPr>
          <w:rFonts w:ascii="宋体" w:hAnsi="宋体" w:cs="Arial"/>
          <w:sz w:val="24"/>
        </w:rPr>
      </w:pPr>
      <w:bookmarkStart w:id="2359" w:name="_Toc360107214"/>
      <w:bookmarkStart w:id="2360" w:name="_Toc372031861"/>
      <w:bookmarkStart w:id="2361" w:name="_Toc152042488"/>
      <w:bookmarkStart w:id="2362" w:name="_Toc144974679"/>
      <w:bookmarkStart w:id="2363" w:name="_Toc19622946"/>
      <w:bookmarkStart w:id="2364" w:name="_Toc43716282"/>
      <w:bookmarkStart w:id="2365" w:name="_Toc523319416"/>
      <w:bookmarkStart w:id="2366" w:name="_Toc152045710"/>
      <w:bookmarkStart w:id="2367" w:name="_Toc531357927"/>
      <w:bookmarkStart w:id="2368" w:name="_Toc531358173"/>
      <w:bookmarkStart w:id="2369" w:name="_Toc531358456"/>
      <w:bookmarkStart w:id="2370" w:name="_Toc179632728"/>
      <w:bookmarkStart w:id="2371" w:name="_Toc419096482"/>
      <w:bookmarkStart w:id="2372" w:name="_Toc241459717"/>
      <w:bookmarkStart w:id="2373" w:name="_Toc14398"/>
      <w:bookmarkStart w:id="2374" w:name="_Toc531358703"/>
      <w:r w:rsidRPr="000E6D74">
        <w:rPr>
          <w:rFonts w:ascii="宋体" w:hAnsi="宋体" w:cs="Arial" w:hint="eastAsia"/>
          <w:sz w:val="24"/>
        </w:rPr>
        <w:t>15.4 变更的估价原则</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rsidR="00D15B5D" w:rsidRPr="000E6D74" w:rsidRDefault="009D09A3">
      <w:pPr>
        <w:tabs>
          <w:tab w:val="left" w:pos="1440"/>
        </w:tabs>
        <w:spacing w:line="360" w:lineRule="auto"/>
        <w:outlineLvl w:val="0"/>
        <w:rPr>
          <w:rFonts w:ascii="宋体" w:hAnsi="宋体"/>
          <w:sz w:val="24"/>
        </w:rPr>
      </w:pPr>
      <w:bookmarkStart w:id="2375" w:name="_Toc19622947"/>
      <w:bookmarkStart w:id="2376" w:name="_Toc531358457"/>
      <w:bookmarkStart w:id="2377" w:name="_Toc531357928"/>
      <w:bookmarkStart w:id="2378" w:name="_Toc531358704"/>
      <w:bookmarkStart w:id="2379" w:name="_Toc27483"/>
      <w:bookmarkStart w:id="2380" w:name="_Toc43716283"/>
      <w:bookmarkStart w:id="2381" w:name="_Toc531358174"/>
      <w:r w:rsidRPr="000E6D74">
        <w:rPr>
          <w:rFonts w:ascii="宋体" w:hAnsi="宋体" w:hint="eastAsia"/>
          <w:sz w:val="24"/>
        </w:rPr>
        <w:t>15.4.5 合同协议书约定采用固定综合单价合同形式，</w:t>
      </w:r>
      <w:bookmarkEnd w:id="2375"/>
      <w:bookmarkEnd w:id="2376"/>
      <w:bookmarkEnd w:id="2377"/>
      <w:bookmarkEnd w:id="2378"/>
      <w:bookmarkEnd w:id="2379"/>
      <w:bookmarkEnd w:id="2380"/>
      <w:bookmarkEnd w:id="2381"/>
    </w:p>
    <w:p w:rsidR="00D15B5D" w:rsidRPr="000E6D74" w:rsidRDefault="009D09A3">
      <w:pPr>
        <w:tabs>
          <w:tab w:val="left" w:pos="1440"/>
        </w:tabs>
        <w:spacing w:line="360" w:lineRule="auto"/>
        <w:rPr>
          <w:rFonts w:ascii="宋体" w:hAnsi="宋体"/>
          <w:bCs/>
          <w:sz w:val="24"/>
          <w:u w:val="single"/>
        </w:rPr>
      </w:pPr>
      <w:r w:rsidRPr="000E6D74">
        <w:rPr>
          <w:rFonts w:ascii="宋体" w:hAnsi="宋体" w:hint="eastAsia"/>
          <w:bCs/>
          <w:sz w:val="24"/>
          <w:u w:val="single"/>
        </w:rPr>
        <w:t>a．合同中已有适用于变更或洽商工程的价格，按合同已有的价格变更合同价款；</w:t>
      </w:r>
    </w:p>
    <w:p w:rsidR="00D15B5D" w:rsidRPr="000E6D74" w:rsidRDefault="009D09A3">
      <w:pPr>
        <w:tabs>
          <w:tab w:val="left" w:pos="1440"/>
        </w:tabs>
        <w:spacing w:line="360" w:lineRule="auto"/>
        <w:rPr>
          <w:rFonts w:ascii="宋体" w:hAnsi="宋体"/>
          <w:bCs/>
          <w:sz w:val="24"/>
          <w:u w:val="single"/>
        </w:rPr>
      </w:pPr>
      <w:r w:rsidRPr="000E6D74">
        <w:rPr>
          <w:rFonts w:ascii="宋体" w:hAnsi="宋体" w:hint="eastAsia"/>
          <w:bCs/>
          <w:sz w:val="24"/>
          <w:u w:val="single"/>
        </w:rPr>
        <w:t>b．合同中只有类似于变更或洽商工程的价格，可以参照类似价格变更合同价款；</w:t>
      </w:r>
    </w:p>
    <w:p w:rsidR="00D15B5D" w:rsidRPr="000E6D74" w:rsidRDefault="009D09A3">
      <w:pPr>
        <w:tabs>
          <w:tab w:val="left" w:pos="1440"/>
        </w:tabs>
        <w:spacing w:line="360" w:lineRule="auto"/>
        <w:rPr>
          <w:rFonts w:ascii="宋体" w:hAnsi="宋体"/>
          <w:bCs/>
          <w:sz w:val="24"/>
          <w:u w:val="single"/>
        </w:rPr>
      </w:pPr>
      <w:r w:rsidRPr="000E6D74">
        <w:rPr>
          <w:rFonts w:ascii="宋体" w:hAnsi="宋体" w:hint="eastAsia"/>
          <w:bCs/>
          <w:sz w:val="24"/>
          <w:u w:val="single"/>
        </w:rPr>
        <w:t>c．合同中没有适用或类似于变更、洽商工程的价格</w:t>
      </w:r>
      <w:r w:rsidRPr="000E6D74">
        <w:rPr>
          <w:rFonts w:ascii="宋体" w:hAnsi="宋体"/>
          <w:bCs/>
          <w:sz w:val="24"/>
          <w:u w:val="single"/>
        </w:rPr>
        <w:t>，</w:t>
      </w:r>
      <w:r w:rsidRPr="000E6D74">
        <w:rPr>
          <w:rFonts w:ascii="宋体" w:hAnsi="宋体" w:hint="eastAsia"/>
          <w:bCs/>
          <w:sz w:val="24"/>
          <w:u w:val="single"/>
        </w:rPr>
        <w:t>由监理工程师、发包人</w:t>
      </w:r>
      <w:r w:rsidRPr="000E6D74">
        <w:rPr>
          <w:rFonts w:ascii="宋体" w:hAnsi="宋体"/>
          <w:bCs/>
          <w:sz w:val="24"/>
          <w:u w:val="single"/>
        </w:rPr>
        <w:t>与承包人协商新的单价，并应遵循以下原则：新增价格的任何细项和工序的价格计</w:t>
      </w:r>
      <w:r w:rsidRPr="000E6D74">
        <w:rPr>
          <w:rFonts w:ascii="宋体" w:hAnsi="宋体"/>
          <w:bCs/>
          <w:sz w:val="24"/>
          <w:u w:val="single"/>
        </w:rPr>
        <w:lastRenderedPageBreak/>
        <w:t>算应严格参照投标过程中承包人报价的费率、材料单价、机械单价以及人工工日单价等所有报价原则</w:t>
      </w:r>
      <w:r w:rsidRPr="000E6D74">
        <w:rPr>
          <w:rFonts w:ascii="宋体" w:hAnsi="宋体" w:hint="eastAsia"/>
          <w:bCs/>
          <w:sz w:val="24"/>
          <w:u w:val="single"/>
        </w:rPr>
        <w:t>，并根据北京市2012年建设工程预算定额</w:t>
      </w:r>
      <w:proofErr w:type="gramStart"/>
      <w:r w:rsidRPr="000E6D74">
        <w:rPr>
          <w:rFonts w:ascii="宋体" w:hAnsi="宋体" w:hint="eastAsia"/>
          <w:bCs/>
          <w:sz w:val="24"/>
          <w:u w:val="single"/>
        </w:rPr>
        <w:t>人材机</w:t>
      </w:r>
      <w:proofErr w:type="gramEnd"/>
      <w:r w:rsidRPr="000E6D74">
        <w:rPr>
          <w:rFonts w:ascii="宋体" w:hAnsi="宋体" w:hint="eastAsia"/>
          <w:bCs/>
          <w:sz w:val="24"/>
          <w:u w:val="single"/>
        </w:rPr>
        <w:t>消耗量进行计算。</w:t>
      </w:r>
      <w:r w:rsidRPr="000E6D74">
        <w:rPr>
          <w:rFonts w:ascii="宋体" w:hAnsi="宋体"/>
          <w:bCs/>
          <w:sz w:val="24"/>
          <w:u w:val="single"/>
        </w:rPr>
        <w:t>在遵循</w:t>
      </w:r>
      <w:r w:rsidRPr="000E6D74">
        <w:rPr>
          <w:rFonts w:ascii="宋体" w:hAnsi="宋体" w:hint="eastAsia"/>
          <w:bCs/>
          <w:sz w:val="24"/>
          <w:u w:val="single"/>
        </w:rPr>
        <w:t>上述条款</w:t>
      </w:r>
      <w:r w:rsidRPr="000E6D74">
        <w:rPr>
          <w:rFonts w:ascii="宋体" w:hAnsi="宋体"/>
          <w:bCs/>
          <w:sz w:val="24"/>
          <w:u w:val="single"/>
        </w:rPr>
        <w:t>的前提下，</w:t>
      </w:r>
      <w:r w:rsidRPr="000E6D74">
        <w:rPr>
          <w:rFonts w:ascii="宋体" w:hAnsi="宋体" w:hint="eastAsia"/>
          <w:bCs/>
          <w:sz w:val="24"/>
          <w:u w:val="single"/>
        </w:rPr>
        <w:t>根据</w:t>
      </w:r>
      <w:r w:rsidRPr="000E6D74">
        <w:rPr>
          <w:rFonts w:ascii="宋体" w:hAnsi="宋体"/>
          <w:bCs/>
          <w:sz w:val="24"/>
          <w:u w:val="single"/>
        </w:rPr>
        <w:t>《建设工程工程量清单计价规范》</w:t>
      </w:r>
      <w:r w:rsidRPr="000E6D74">
        <w:rPr>
          <w:rFonts w:ascii="宋体" w:hAnsi="宋体" w:hint="eastAsia"/>
          <w:bCs/>
          <w:sz w:val="24"/>
          <w:u w:val="single"/>
        </w:rPr>
        <w:t>（2013-北京）编制清单项目和计算工程量。</w:t>
      </w:r>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15.4.6 因变更引起价格调整的其他处理方式：</w:t>
      </w:r>
      <w:r w:rsidRPr="000E6D74">
        <w:rPr>
          <w:rFonts w:ascii="宋体" w:hAnsi="宋体" w:hint="eastAsia"/>
          <w:sz w:val="24"/>
          <w:u w:val="single"/>
        </w:rPr>
        <w:t xml:space="preserve">         无         </w:t>
      </w:r>
    </w:p>
    <w:p w:rsidR="00D15B5D" w:rsidRPr="000E6D74" w:rsidRDefault="009D09A3">
      <w:pPr>
        <w:keepNext/>
        <w:keepLines/>
        <w:spacing w:line="400" w:lineRule="exact"/>
        <w:outlineLvl w:val="0"/>
        <w:rPr>
          <w:rFonts w:ascii="宋体" w:hAnsi="宋体" w:cs="Arial"/>
          <w:sz w:val="24"/>
        </w:rPr>
      </w:pPr>
      <w:bookmarkStart w:id="2382" w:name="_Toc523319417"/>
      <w:bookmarkStart w:id="2383" w:name="_Toc152042489"/>
      <w:bookmarkStart w:id="2384" w:name="_Toc531357929"/>
      <w:bookmarkStart w:id="2385" w:name="_Toc531358175"/>
      <w:bookmarkStart w:id="2386" w:name="_Toc43716284"/>
      <w:bookmarkStart w:id="2387" w:name="_Toc241459718"/>
      <w:bookmarkStart w:id="2388" w:name="_Toc372031862"/>
      <w:bookmarkStart w:id="2389" w:name="_Toc19622948"/>
      <w:bookmarkStart w:id="2390" w:name="_Toc7357"/>
      <w:bookmarkStart w:id="2391" w:name="_Toc360107215"/>
      <w:bookmarkStart w:id="2392" w:name="_Toc531358705"/>
      <w:bookmarkStart w:id="2393" w:name="_Toc531358458"/>
      <w:bookmarkStart w:id="2394" w:name="_Toc144974680"/>
      <w:bookmarkStart w:id="2395" w:name="_Toc152045711"/>
      <w:bookmarkStart w:id="2396" w:name="_Toc179632729"/>
      <w:bookmarkStart w:id="2397" w:name="_Toc419096483"/>
      <w:r w:rsidRPr="000E6D74">
        <w:rPr>
          <w:rFonts w:ascii="宋体" w:hAnsi="宋体" w:cs="Arial" w:hint="eastAsia"/>
          <w:sz w:val="24"/>
        </w:rPr>
        <w:t>15.5 承包人的合理化建议</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15.5.2对承包人提出合理化建议的奖励方法：</w:t>
      </w:r>
      <w:r w:rsidRPr="000E6D74">
        <w:rPr>
          <w:rFonts w:ascii="宋体" w:hAnsi="宋体" w:hint="eastAsia"/>
          <w:sz w:val="24"/>
          <w:u w:val="single"/>
        </w:rPr>
        <w:t xml:space="preserve">           无       </w:t>
      </w:r>
    </w:p>
    <w:p w:rsidR="00D15B5D" w:rsidRPr="000E6D74" w:rsidRDefault="009D09A3">
      <w:pPr>
        <w:keepNext/>
        <w:keepLines/>
        <w:spacing w:line="400" w:lineRule="exact"/>
        <w:outlineLvl w:val="0"/>
        <w:rPr>
          <w:rFonts w:ascii="宋体" w:hAnsi="宋体" w:cs="Arial"/>
          <w:sz w:val="24"/>
        </w:rPr>
      </w:pPr>
      <w:bookmarkStart w:id="2398" w:name="_Toc19622949"/>
      <w:bookmarkStart w:id="2399" w:name="_Toc531358459"/>
      <w:bookmarkStart w:id="2400" w:name="_Toc241459719"/>
      <w:bookmarkStart w:id="2401" w:name="_Toc8860"/>
      <w:bookmarkStart w:id="2402" w:name="_Toc360107216"/>
      <w:bookmarkStart w:id="2403" w:name="_Toc372031863"/>
      <w:bookmarkStart w:id="2404" w:name="_Toc152042492"/>
      <w:bookmarkStart w:id="2405" w:name="_Toc179632732"/>
      <w:bookmarkStart w:id="2406" w:name="_Toc419096484"/>
      <w:bookmarkStart w:id="2407" w:name="_Toc531357930"/>
      <w:bookmarkStart w:id="2408" w:name="_Toc523319418"/>
      <w:bookmarkStart w:id="2409" w:name="_Toc531358706"/>
      <w:bookmarkStart w:id="2410" w:name="_Toc43716285"/>
      <w:bookmarkStart w:id="2411" w:name="_Toc152045714"/>
      <w:bookmarkStart w:id="2412" w:name="_Toc531358176"/>
      <w:bookmarkStart w:id="2413" w:name="_Toc144974683"/>
      <w:r w:rsidRPr="000E6D74">
        <w:rPr>
          <w:rFonts w:ascii="宋体" w:hAnsi="宋体" w:cs="Arial" w:hint="eastAsia"/>
          <w:sz w:val="24"/>
        </w:rPr>
        <w:t>15.8 暂估价</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（1）在任何招标工作启动前，承包人应当提前至少</w:t>
      </w:r>
      <w:r w:rsidRPr="000E6D74">
        <w:rPr>
          <w:rFonts w:ascii="宋体" w:hAnsi="宋体" w:hint="eastAsia"/>
          <w:sz w:val="24"/>
          <w:u w:val="single"/>
        </w:rPr>
        <w:t xml:space="preserve">   7     </w:t>
      </w:r>
      <w:r w:rsidRPr="000E6D74">
        <w:rPr>
          <w:rFonts w:ascii="宋体" w:hAnsi="宋体" w:hint="eastAsia"/>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0E6D74">
        <w:rPr>
          <w:rFonts w:ascii="宋体" w:hAnsi="宋体" w:hint="eastAsia"/>
          <w:sz w:val="24"/>
          <w:u w:val="single"/>
        </w:rPr>
        <w:t xml:space="preserve">  7     </w:t>
      </w:r>
      <w:r w:rsidRPr="000E6D74">
        <w:rPr>
          <w:rFonts w:ascii="宋体" w:hAnsi="宋体" w:hint="eastAsia"/>
          <w:sz w:val="24"/>
        </w:rPr>
        <w:t>天内给予批准或者提出修改意见。承包人应当严格按照经过发包人批准的招标工作计划开展招标工作。</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（2）承包人应当在</w:t>
      </w:r>
      <w:proofErr w:type="gramStart"/>
      <w:r w:rsidRPr="000E6D74">
        <w:rPr>
          <w:rFonts w:ascii="宋体" w:hAnsi="宋体" w:hint="eastAsia"/>
          <w:sz w:val="24"/>
        </w:rPr>
        <w:t>发出磋商</w:t>
      </w:r>
      <w:proofErr w:type="gramEnd"/>
      <w:r w:rsidRPr="000E6D74">
        <w:rPr>
          <w:rFonts w:ascii="宋体" w:hAnsi="宋体" w:hint="eastAsia"/>
          <w:sz w:val="24"/>
        </w:rPr>
        <w:t>公告（或者资格预审公告或者投标邀请书）、资格预审文件和磋商文件前至少</w:t>
      </w:r>
      <w:r w:rsidRPr="000E6D74">
        <w:rPr>
          <w:rFonts w:ascii="宋体" w:hAnsi="宋体" w:hint="eastAsia"/>
          <w:sz w:val="24"/>
          <w:u w:val="single"/>
        </w:rPr>
        <w:t xml:space="preserve">   7      </w:t>
      </w:r>
      <w:r w:rsidRPr="000E6D74">
        <w:rPr>
          <w:rFonts w:ascii="宋体" w:hAnsi="宋体" w:hint="eastAsia"/>
          <w:sz w:val="24"/>
        </w:rPr>
        <w:t>天，分别将相关文件通过监理人报请发包人审批，发包人应当在监理人收到承包人报送的相关文件后</w:t>
      </w:r>
      <w:r w:rsidRPr="000E6D74">
        <w:rPr>
          <w:rFonts w:ascii="宋体" w:hAnsi="宋体" w:hint="eastAsia"/>
          <w:sz w:val="24"/>
          <w:u w:val="single"/>
        </w:rPr>
        <w:t xml:space="preserve">     7   </w:t>
      </w:r>
      <w:r w:rsidRPr="000E6D74">
        <w:rPr>
          <w:rFonts w:ascii="宋体" w:hAnsi="宋体" w:hint="eastAsia"/>
          <w:sz w:val="24"/>
        </w:rPr>
        <w:t>天内给予批准或者提出修改意见，经发包人批准的相关文件，由承包人负责誊清整理并准备</w:t>
      </w:r>
      <w:proofErr w:type="gramStart"/>
      <w:r w:rsidRPr="000E6D74">
        <w:rPr>
          <w:rFonts w:ascii="宋体" w:hAnsi="宋体" w:hint="eastAsia"/>
          <w:sz w:val="24"/>
        </w:rPr>
        <w:t>出开展</w:t>
      </w:r>
      <w:proofErr w:type="gramEnd"/>
      <w:r w:rsidRPr="000E6D74">
        <w:rPr>
          <w:rFonts w:ascii="宋体" w:hAnsi="宋体" w:hint="eastAsia"/>
          <w:sz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（7）承包人与专业分包人或者专项供应商订立合同前</w:t>
      </w:r>
      <w:r w:rsidRPr="000E6D74">
        <w:rPr>
          <w:rFonts w:ascii="宋体" w:hAnsi="宋体" w:hint="eastAsia"/>
          <w:sz w:val="24"/>
          <w:u w:val="single"/>
        </w:rPr>
        <w:t xml:space="preserve">   7   </w:t>
      </w:r>
      <w:r w:rsidRPr="000E6D74">
        <w:rPr>
          <w:rFonts w:ascii="宋体" w:hAnsi="宋体" w:hint="eastAsia"/>
          <w:sz w:val="24"/>
        </w:rPr>
        <w:t>天，应当将准备用于正式签订的合同文件通过监理人报发包人审核，发包人应当在监理人收到相关文件后</w:t>
      </w:r>
      <w:r w:rsidRPr="000E6D74">
        <w:rPr>
          <w:rFonts w:ascii="宋体" w:hAnsi="宋体" w:hint="eastAsia"/>
          <w:sz w:val="24"/>
          <w:u w:val="single"/>
        </w:rPr>
        <w:t xml:space="preserve">   7  </w:t>
      </w:r>
      <w:r w:rsidRPr="000E6D74">
        <w:rPr>
          <w:rFonts w:ascii="宋体" w:hAnsi="宋体" w:hint="eastAsia"/>
          <w:sz w:val="24"/>
        </w:rPr>
        <w:t>天内给予批准或者提出修改意见，承包人应当按照发包人批准的合同文件签订相关合同，合同订立后</w:t>
      </w:r>
      <w:r w:rsidRPr="000E6D74">
        <w:rPr>
          <w:rFonts w:ascii="宋体" w:hAnsi="宋体" w:hint="eastAsia"/>
          <w:sz w:val="24"/>
          <w:u w:val="single"/>
        </w:rPr>
        <w:t xml:space="preserve">  7   </w:t>
      </w:r>
      <w:r w:rsidRPr="000E6D74">
        <w:rPr>
          <w:rFonts w:ascii="宋体" w:hAnsi="宋体" w:hint="eastAsia"/>
          <w:sz w:val="24"/>
        </w:rPr>
        <w:t>天内，承包人应当将其中的两份副本报送监理人，其中一份由监理人报发包人留存。</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15.8.3发包人在工程量清单中给定暂估价的专业工程不属于依法必须招标的范围或者未达到依法必须招标的规模标准的，其最终价格的估价人为：</w:t>
      </w:r>
      <w:r w:rsidRPr="000E6D74">
        <w:rPr>
          <w:rFonts w:ascii="宋体" w:hAnsi="宋体" w:hint="eastAsia"/>
          <w:sz w:val="24"/>
          <w:u w:val="single"/>
        </w:rPr>
        <w:t xml:space="preserve">    发包人     </w:t>
      </w:r>
      <w:r w:rsidRPr="000E6D74">
        <w:rPr>
          <w:rFonts w:ascii="宋体" w:hAnsi="宋体" w:hint="eastAsia"/>
          <w:sz w:val="24"/>
        </w:rPr>
        <w:t>或者按照下列约定：</w:t>
      </w:r>
      <w:r w:rsidRPr="000E6D74">
        <w:rPr>
          <w:rFonts w:ascii="宋体" w:hAnsi="宋体" w:hint="eastAsia"/>
          <w:sz w:val="24"/>
          <w:u w:val="single"/>
        </w:rPr>
        <w:t xml:space="preserve">     \      </w:t>
      </w:r>
      <w:r w:rsidRPr="000E6D74">
        <w:rPr>
          <w:rFonts w:ascii="宋体" w:hAnsi="宋体" w:hint="eastAsia"/>
          <w:sz w:val="24"/>
        </w:rPr>
        <w:t>。</w:t>
      </w:r>
    </w:p>
    <w:p w:rsidR="00D15B5D" w:rsidRPr="000E6D74" w:rsidRDefault="009D09A3">
      <w:pPr>
        <w:keepNext/>
        <w:keepLines/>
        <w:spacing w:line="400" w:lineRule="exact"/>
        <w:outlineLvl w:val="0"/>
        <w:rPr>
          <w:rFonts w:ascii="宋体" w:hAnsi="宋体" w:cs="Arial"/>
          <w:sz w:val="24"/>
        </w:rPr>
      </w:pPr>
      <w:bookmarkStart w:id="2414" w:name="_Toc152045715"/>
      <w:bookmarkStart w:id="2415" w:name="_Toc372031864"/>
      <w:bookmarkStart w:id="2416" w:name="_Toc531358177"/>
      <w:bookmarkStart w:id="2417" w:name="_Toc19622950"/>
      <w:bookmarkStart w:id="2418" w:name="_Toc241459720"/>
      <w:bookmarkStart w:id="2419" w:name="_Toc43716286"/>
      <w:bookmarkStart w:id="2420" w:name="_Toc531358707"/>
      <w:bookmarkStart w:id="2421" w:name="_Toc419096485"/>
      <w:bookmarkStart w:id="2422" w:name="_Toc531358460"/>
      <w:bookmarkStart w:id="2423" w:name="_Toc531357931"/>
      <w:bookmarkStart w:id="2424" w:name="_Toc5214"/>
      <w:bookmarkStart w:id="2425" w:name="_Toc144974684"/>
      <w:bookmarkStart w:id="2426" w:name="_Toc523319419"/>
      <w:bookmarkStart w:id="2427" w:name="_Toc179632733"/>
      <w:bookmarkStart w:id="2428" w:name="_Toc152042493"/>
      <w:r w:rsidRPr="000E6D74">
        <w:rPr>
          <w:rFonts w:ascii="宋体" w:hAnsi="宋体" w:cs="Arial" w:hint="eastAsia"/>
          <w:sz w:val="24"/>
        </w:rPr>
        <w:t>16. 价格调整</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rsidR="00D15B5D" w:rsidRPr="000E6D74" w:rsidRDefault="009D09A3">
      <w:pPr>
        <w:keepNext/>
        <w:keepLines/>
        <w:spacing w:line="400" w:lineRule="exact"/>
        <w:outlineLvl w:val="0"/>
        <w:rPr>
          <w:rFonts w:ascii="宋体" w:hAnsi="宋体" w:cs="Arial"/>
          <w:sz w:val="24"/>
        </w:rPr>
      </w:pPr>
      <w:bookmarkStart w:id="2429" w:name="_Toc523319420"/>
      <w:bookmarkStart w:id="2430" w:name="_Toc241459721"/>
      <w:bookmarkStart w:id="2431" w:name="_Toc531358461"/>
      <w:bookmarkStart w:id="2432" w:name="_Toc170"/>
      <w:bookmarkStart w:id="2433" w:name="_Toc531358178"/>
      <w:bookmarkStart w:id="2434" w:name="_Toc152042494"/>
      <w:bookmarkStart w:id="2435" w:name="_Toc144974685"/>
      <w:bookmarkStart w:id="2436" w:name="_Toc152045716"/>
      <w:bookmarkStart w:id="2437" w:name="_Toc531358708"/>
      <w:bookmarkStart w:id="2438" w:name="_Toc419096486"/>
      <w:bookmarkStart w:id="2439" w:name="_Toc372031865"/>
      <w:bookmarkStart w:id="2440" w:name="_Toc179632734"/>
      <w:bookmarkStart w:id="2441" w:name="_Toc531357932"/>
      <w:bookmarkStart w:id="2442" w:name="_Toc19622951"/>
      <w:bookmarkStart w:id="2443" w:name="_Toc360107218"/>
      <w:bookmarkStart w:id="2444" w:name="_Toc43716287"/>
      <w:r w:rsidRPr="000E6D74">
        <w:rPr>
          <w:rFonts w:ascii="宋体" w:hAnsi="宋体" w:cs="Arial" w:hint="eastAsia"/>
          <w:sz w:val="24"/>
        </w:rPr>
        <w:t>16.1 物价波动引起的价格调整</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物价波动引起的价格调整方法：</w:t>
      </w:r>
      <w:r w:rsidRPr="000E6D74">
        <w:rPr>
          <w:rFonts w:ascii="宋体" w:hAnsi="宋体" w:hint="eastAsia"/>
          <w:sz w:val="24"/>
          <w:u w:val="single"/>
        </w:rPr>
        <w:t xml:space="preserve">  \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其他约定：</w:t>
      </w:r>
      <w:r w:rsidRPr="000E6D74">
        <w:rPr>
          <w:rFonts w:ascii="宋体" w:hAnsi="宋体" w:hint="eastAsia"/>
          <w:sz w:val="24"/>
          <w:u w:val="single"/>
        </w:rPr>
        <w:t xml:space="preserve">    \   </w:t>
      </w:r>
      <w:r w:rsidRPr="000E6D74">
        <w:rPr>
          <w:rFonts w:ascii="宋体" w:hAnsi="宋体" w:hint="eastAsia"/>
          <w:sz w:val="24"/>
        </w:rPr>
        <w:t>。</w:t>
      </w:r>
    </w:p>
    <w:p w:rsidR="00D15B5D" w:rsidRPr="000E6D74" w:rsidRDefault="009D09A3">
      <w:pPr>
        <w:keepNext/>
        <w:keepLines/>
        <w:spacing w:line="400" w:lineRule="exact"/>
        <w:outlineLvl w:val="0"/>
        <w:rPr>
          <w:rFonts w:ascii="宋体" w:hAnsi="宋体" w:cs="Arial"/>
          <w:sz w:val="24"/>
        </w:rPr>
      </w:pPr>
      <w:bookmarkStart w:id="2445" w:name="_Toc152042497"/>
      <w:bookmarkStart w:id="2446" w:name="_Toc43716288"/>
      <w:bookmarkStart w:id="2447" w:name="_Toc21501"/>
      <w:bookmarkStart w:id="2448" w:name="_Toc523319421"/>
      <w:bookmarkStart w:id="2449" w:name="_Toc372031866"/>
      <w:bookmarkStart w:id="2450" w:name="_Toc531358462"/>
      <w:bookmarkStart w:id="2451" w:name="_Toc152045718"/>
      <w:bookmarkStart w:id="2452" w:name="_Toc19622952"/>
      <w:bookmarkStart w:id="2453" w:name="_Toc531357933"/>
      <w:bookmarkStart w:id="2454" w:name="_Toc179632736"/>
      <w:bookmarkStart w:id="2455" w:name="_Toc241459722"/>
      <w:bookmarkStart w:id="2456" w:name="_Toc531358709"/>
      <w:bookmarkStart w:id="2457" w:name="_Toc144974689"/>
      <w:bookmarkStart w:id="2458" w:name="_Toc419096487"/>
      <w:bookmarkStart w:id="2459" w:name="_Toc531358179"/>
      <w:r w:rsidRPr="000E6D74">
        <w:rPr>
          <w:rFonts w:ascii="宋体" w:hAnsi="宋体" w:cs="Arial" w:hint="eastAsia"/>
          <w:sz w:val="24"/>
        </w:rPr>
        <w:lastRenderedPageBreak/>
        <w:t>17. 计量与支付</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rsidR="00D15B5D" w:rsidRPr="000E6D74" w:rsidRDefault="009D09A3">
      <w:pPr>
        <w:keepNext/>
        <w:keepLines/>
        <w:spacing w:line="400" w:lineRule="exact"/>
        <w:outlineLvl w:val="0"/>
        <w:rPr>
          <w:rFonts w:ascii="宋体" w:hAnsi="宋体" w:cs="Arial"/>
          <w:sz w:val="24"/>
        </w:rPr>
      </w:pPr>
      <w:bookmarkStart w:id="2460" w:name="_Toc419096488"/>
      <w:bookmarkStart w:id="2461" w:name="_Toc152045719"/>
      <w:bookmarkStart w:id="2462" w:name="_Toc241459723"/>
      <w:bookmarkStart w:id="2463" w:name="_Toc179632737"/>
      <w:bookmarkStart w:id="2464" w:name="_Toc372031867"/>
      <w:bookmarkStart w:id="2465" w:name="_Toc523319422"/>
      <w:bookmarkStart w:id="2466" w:name="_Toc531358463"/>
      <w:bookmarkStart w:id="2467" w:name="_Toc360107220"/>
      <w:bookmarkStart w:id="2468" w:name="_Toc531358710"/>
      <w:bookmarkStart w:id="2469" w:name="_Toc43716289"/>
      <w:bookmarkStart w:id="2470" w:name="_Toc531357934"/>
      <w:bookmarkStart w:id="2471" w:name="_Toc14988"/>
      <w:bookmarkStart w:id="2472" w:name="_Toc531358180"/>
      <w:bookmarkStart w:id="2473" w:name="_Toc144974690"/>
      <w:bookmarkStart w:id="2474" w:name="_Toc19622953"/>
      <w:bookmarkStart w:id="2475" w:name="_Toc152042498"/>
      <w:r w:rsidRPr="000E6D74">
        <w:rPr>
          <w:rFonts w:ascii="宋体" w:hAnsi="宋体" w:cs="Arial" w:hint="eastAsia"/>
          <w:sz w:val="24"/>
        </w:rPr>
        <w:t>17.1 计量</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rsidR="00D15B5D" w:rsidRPr="000E6D74" w:rsidRDefault="009D09A3">
      <w:pPr>
        <w:spacing w:line="400" w:lineRule="exact"/>
        <w:ind w:firstLineChars="200" w:firstLine="480"/>
        <w:outlineLvl w:val="0"/>
        <w:rPr>
          <w:rFonts w:ascii="宋体" w:hAnsi="宋体" w:cs="Arial"/>
          <w:sz w:val="24"/>
        </w:rPr>
      </w:pPr>
      <w:bookmarkStart w:id="2476" w:name="_Toc531358181"/>
      <w:bookmarkStart w:id="2477" w:name="_Toc531357935"/>
      <w:bookmarkStart w:id="2478" w:name="_Toc10683"/>
      <w:bookmarkStart w:id="2479" w:name="_Toc43716290"/>
      <w:bookmarkStart w:id="2480" w:name="_Toc372031868"/>
      <w:bookmarkStart w:id="2481" w:name="_Toc531358464"/>
      <w:bookmarkStart w:id="2482" w:name="_Toc419096489"/>
      <w:bookmarkStart w:id="2483" w:name="_Toc19622954"/>
      <w:bookmarkStart w:id="2484" w:name="_Toc360107221"/>
      <w:bookmarkStart w:id="2485" w:name="_Toc531358711"/>
      <w:r w:rsidRPr="000E6D74">
        <w:rPr>
          <w:rFonts w:ascii="宋体" w:hAnsi="宋体" w:cs="Arial" w:hint="eastAsia"/>
          <w:sz w:val="24"/>
        </w:rPr>
        <w:t>17.1.3 计量周期</w:t>
      </w:r>
      <w:bookmarkEnd w:id="2476"/>
      <w:bookmarkEnd w:id="2477"/>
      <w:bookmarkEnd w:id="2478"/>
      <w:bookmarkEnd w:id="2479"/>
      <w:bookmarkEnd w:id="2480"/>
      <w:bookmarkEnd w:id="2481"/>
      <w:bookmarkEnd w:id="2482"/>
      <w:bookmarkEnd w:id="2483"/>
      <w:bookmarkEnd w:id="2484"/>
      <w:bookmarkEnd w:id="2485"/>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（1）本合同的计量周期为月，每月</w:t>
      </w:r>
      <w:r w:rsidRPr="000E6D74">
        <w:rPr>
          <w:rFonts w:ascii="宋体" w:hAnsi="宋体" w:hint="eastAsia"/>
          <w:sz w:val="24"/>
          <w:u w:val="single"/>
        </w:rPr>
        <w:t xml:space="preserve">   25   </w:t>
      </w:r>
      <w:r w:rsidRPr="000E6D74">
        <w:rPr>
          <w:rFonts w:ascii="宋体" w:hAnsi="宋体" w:hint="eastAsia"/>
          <w:sz w:val="24"/>
        </w:rPr>
        <w:t>日为当月计量截止日期（不含当日）和下月计量起始日期（含当日）。</w:t>
      </w:r>
    </w:p>
    <w:p w:rsidR="00D15B5D" w:rsidRPr="000E6D74" w:rsidRDefault="009D09A3">
      <w:pPr>
        <w:spacing w:line="400" w:lineRule="exact"/>
        <w:ind w:firstLineChars="200" w:firstLine="480"/>
        <w:rPr>
          <w:rFonts w:ascii="宋体" w:hAnsi="宋体" w:cs="Arial"/>
          <w:sz w:val="24"/>
        </w:rPr>
      </w:pPr>
      <w:r w:rsidRPr="000E6D74">
        <w:rPr>
          <w:rFonts w:ascii="宋体" w:hAnsi="宋体" w:cs="Arial" w:hint="eastAsia"/>
          <w:sz w:val="24"/>
        </w:rPr>
        <w:t>（2）本合同</w:t>
      </w:r>
      <w:r w:rsidRPr="000E6D74">
        <w:rPr>
          <w:rFonts w:ascii="宋体" w:hAnsi="宋体" w:cs="Arial" w:hint="eastAsia"/>
          <w:sz w:val="24"/>
          <w:u w:val="single"/>
        </w:rPr>
        <w:t xml:space="preserve">        </w:t>
      </w:r>
      <w:r w:rsidRPr="000E6D74">
        <w:rPr>
          <w:rFonts w:ascii="宋体" w:hAnsi="宋体" w:cs="Arial" w:hint="eastAsia"/>
          <w:sz w:val="24"/>
        </w:rPr>
        <w:t>（执行（采用单价合同形式时）/不执行（采用总价合同形式时））通用合同条款本项约定的单价子目计量。</w:t>
      </w:r>
      <w:r w:rsidRPr="000E6D74">
        <w:rPr>
          <w:rFonts w:ascii="宋体" w:hAnsi="宋体" w:hint="eastAsia"/>
          <w:sz w:val="24"/>
        </w:rPr>
        <w:t>总价子目计量方法按专用合同条款第</w:t>
      </w:r>
      <w:r w:rsidRPr="000E6D74">
        <w:rPr>
          <w:rFonts w:ascii="宋体" w:hAnsi="宋体" w:cs="Arial"/>
          <w:sz w:val="24"/>
        </w:rPr>
        <w:t>17.1.5</w:t>
      </w:r>
      <w:r w:rsidRPr="000E6D74">
        <w:rPr>
          <w:rFonts w:ascii="宋体" w:hAnsi="宋体" w:hint="eastAsia"/>
          <w:sz w:val="24"/>
        </w:rPr>
        <w:t>项总价子目的计量--</w:t>
      </w:r>
      <w:r w:rsidRPr="000E6D74">
        <w:rPr>
          <w:rFonts w:ascii="宋体" w:hAnsi="宋体" w:cs="Arial" w:hint="eastAsia"/>
          <w:sz w:val="24"/>
          <w:u w:val="single"/>
        </w:rPr>
        <w:t xml:space="preserve">  按实际挖成工程量计量</w:t>
      </w:r>
      <w:r w:rsidRPr="000E6D74">
        <w:rPr>
          <w:rFonts w:ascii="宋体" w:hAnsi="宋体" w:cs="Arial" w:hint="eastAsia"/>
          <w:sz w:val="24"/>
        </w:rPr>
        <w:t>（支付分解报告/按实际完成工程量计量） 。</w:t>
      </w:r>
    </w:p>
    <w:p w:rsidR="00D15B5D" w:rsidRPr="000E6D74" w:rsidRDefault="009D09A3">
      <w:pPr>
        <w:spacing w:line="400" w:lineRule="exact"/>
        <w:ind w:firstLineChars="200" w:firstLine="480"/>
        <w:rPr>
          <w:rFonts w:ascii="宋体" w:hAnsi="宋体" w:cs="Arial"/>
          <w:sz w:val="24"/>
        </w:rPr>
      </w:pPr>
      <w:r w:rsidRPr="000E6D74">
        <w:rPr>
          <w:rFonts w:ascii="宋体" w:hAnsi="宋体" w:cs="Arial" w:hint="eastAsia"/>
          <w:sz w:val="24"/>
        </w:rPr>
        <w:t>17.1.5 总价子目的计量—支付分解报告</w:t>
      </w:r>
    </w:p>
    <w:p w:rsidR="00D15B5D" w:rsidRPr="000E6D74" w:rsidRDefault="009D09A3">
      <w:pPr>
        <w:spacing w:line="400" w:lineRule="exact"/>
        <w:ind w:firstLineChars="200" w:firstLine="480"/>
        <w:rPr>
          <w:rFonts w:ascii="宋体" w:hAnsi="宋体" w:cs="Arial"/>
          <w:sz w:val="24"/>
        </w:rPr>
      </w:pPr>
      <w:r w:rsidRPr="000E6D74">
        <w:rPr>
          <w:rFonts w:ascii="宋体" w:hAnsi="宋体" w:cs="Arial" w:hint="eastAsia"/>
          <w:sz w:val="24"/>
        </w:rPr>
        <w:t>（1）总价子目的价格调整方法：</w:t>
      </w:r>
      <w:r w:rsidRPr="000E6D74">
        <w:rPr>
          <w:rFonts w:ascii="宋体" w:hAnsi="宋体" w:cs="Arial" w:hint="eastAsia"/>
          <w:sz w:val="24"/>
          <w:u w:val="single"/>
        </w:rPr>
        <w:t xml:space="preserve">       \           </w:t>
      </w:r>
      <w:r w:rsidRPr="000E6D74">
        <w:rPr>
          <w:rFonts w:ascii="宋体" w:hAnsi="宋体" w:cs="Arial" w:hint="eastAsia"/>
          <w:sz w:val="24"/>
        </w:rPr>
        <w:t>。</w:t>
      </w:r>
    </w:p>
    <w:p w:rsidR="00D15B5D" w:rsidRPr="000E6D74" w:rsidRDefault="009D09A3">
      <w:pPr>
        <w:spacing w:line="400" w:lineRule="exact"/>
        <w:ind w:firstLineChars="200" w:firstLine="480"/>
        <w:outlineLvl w:val="0"/>
        <w:rPr>
          <w:rFonts w:ascii="宋体" w:hAnsi="宋体" w:cs="Arial"/>
          <w:sz w:val="24"/>
        </w:rPr>
      </w:pPr>
      <w:bookmarkStart w:id="2486" w:name="_Toc26184"/>
      <w:bookmarkStart w:id="2487" w:name="_Toc419096490"/>
      <w:bookmarkStart w:id="2488" w:name="_Toc19622955"/>
      <w:bookmarkStart w:id="2489" w:name="_Toc531358182"/>
      <w:bookmarkStart w:id="2490" w:name="_Toc531357936"/>
      <w:bookmarkStart w:id="2491" w:name="_Toc360107222"/>
      <w:bookmarkStart w:id="2492" w:name="_Toc372031869"/>
      <w:bookmarkStart w:id="2493" w:name="_Toc43716291"/>
      <w:bookmarkStart w:id="2494" w:name="_Toc531358465"/>
      <w:bookmarkStart w:id="2495" w:name="_Toc531358712"/>
      <w:bookmarkStart w:id="2496" w:name="_Toc144974691"/>
      <w:bookmarkStart w:id="2497" w:name="_Toc179632738"/>
      <w:bookmarkStart w:id="2498" w:name="_Toc152042499"/>
      <w:bookmarkStart w:id="2499" w:name="_Toc152045720"/>
      <w:r w:rsidRPr="000E6D74">
        <w:rPr>
          <w:rFonts w:ascii="宋体" w:hAnsi="宋体" w:cs="Arial" w:hint="eastAsia"/>
          <w:sz w:val="24"/>
        </w:rPr>
        <w:t>17.1.5 总价子目的计量--按实际完成工程量计量</w:t>
      </w:r>
      <w:bookmarkEnd w:id="2486"/>
      <w:bookmarkEnd w:id="2487"/>
      <w:bookmarkEnd w:id="2488"/>
      <w:bookmarkEnd w:id="2489"/>
      <w:bookmarkEnd w:id="2490"/>
      <w:bookmarkEnd w:id="2491"/>
      <w:bookmarkEnd w:id="2492"/>
      <w:bookmarkEnd w:id="2493"/>
      <w:bookmarkEnd w:id="2494"/>
      <w:bookmarkEnd w:id="2495"/>
    </w:p>
    <w:p w:rsidR="00D15B5D" w:rsidRPr="000E6D74" w:rsidRDefault="009D09A3">
      <w:pPr>
        <w:spacing w:line="400" w:lineRule="exact"/>
        <w:ind w:firstLineChars="200" w:firstLine="480"/>
        <w:rPr>
          <w:rFonts w:ascii="宋体" w:hAnsi="宋体" w:cs="Arial"/>
          <w:sz w:val="24"/>
        </w:rPr>
      </w:pPr>
      <w:r w:rsidRPr="000E6D74">
        <w:rPr>
          <w:rFonts w:ascii="宋体" w:hAnsi="宋体" w:cs="Arial" w:hint="eastAsia"/>
          <w:sz w:val="24"/>
        </w:rPr>
        <w:t>（1）总价子目的价格调整方法：</w:t>
      </w:r>
      <w:r w:rsidRPr="000E6D74">
        <w:rPr>
          <w:rFonts w:ascii="宋体" w:hAnsi="宋体" w:cs="Arial" w:hint="eastAsia"/>
          <w:sz w:val="24"/>
          <w:u w:val="single"/>
        </w:rPr>
        <w:t xml:space="preserve">    \    </w:t>
      </w:r>
      <w:r w:rsidRPr="000E6D74">
        <w:rPr>
          <w:rFonts w:ascii="宋体" w:hAnsi="宋体" w:cs="Arial" w:hint="eastAsia"/>
          <w:sz w:val="24"/>
        </w:rPr>
        <w:t>。总价子目的计量和支付应以总价为基础，对承包人实际完成的工程量进行计量，是进行工程目标管理和控制进度款支付的依据。</w:t>
      </w:r>
      <w:bookmarkEnd w:id="2496"/>
      <w:bookmarkEnd w:id="2497"/>
      <w:bookmarkEnd w:id="2498"/>
      <w:bookmarkEnd w:id="2499"/>
    </w:p>
    <w:p w:rsidR="00D15B5D" w:rsidRPr="000E6D74" w:rsidRDefault="009D09A3">
      <w:pPr>
        <w:keepNext/>
        <w:keepLines/>
        <w:spacing w:line="400" w:lineRule="exact"/>
        <w:outlineLvl w:val="0"/>
        <w:rPr>
          <w:rFonts w:ascii="宋体" w:hAnsi="宋体" w:cs="Arial"/>
          <w:sz w:val="24"/>
        </w:rPr>
      </w:pPr>
      <w:bookmarkStart w:id="2500" w:name="_Toc144974692"/>
      <w:bookmarkStart w:id="2501" w:name="_Toc241459725"/>
      <w:bookmarkStart w:id="2502" w:name="_Toc360107224"/>
      <w:bookmarkStart w:id="2503" w:name="_Toc372031871"/>
      <w:bookmarkStart w:id="2504" w:name="_Toc179632739"/>
      <w:bookmarkStart w:id="2505" w:name="_Toc152042500"/>
      <w:bookmarkStart w:id="2506" w:name="_Toc152045721"/>
      <w:bookmarkStart w:id="2507" w:name="_Toc419096492"/>
      <w:bookmarkStart w:id="2508" w:name="_Toc531357937"/>
      <w:bookmarkStart w:id="2509" w:name="_Toc531358183"/>
      <w:bookmarkStart w:id="2510" w:name="_Toc531358466"/>
      <w:bookmarkStart w:id="2511" w:name="_Toc523319423"/>
      <w:bookmarkStart w:id="2512" w:name="_Toc531358713"/>
      <w:bookmarkStart w:id="2513" w:name="_Toc31302"/>
      <w:bookmarkStart w:id="2514" w:name="_Toc19622956"/>
      <w:bookmarkStart w:id="2515" w:name="_Toc43716292"/>
      <w:r w:rsidRPr="000E6D74">
        <w:rPr>
          <w:rFonts w:ascii="宋体" w:hAnsi="宋体" w:cs="Arial" w:hint="eastAsia"/>
          <w:sz w:val="24"/>
        </w:rPr>
        <w:t xml:space="preserve">17.2 </w:t>
      </w:r>
      <w:bookmarkEnd w:id="2500"/>
      <w:bookmarkEnd w:id="2501"/>
      <w:bookmarkEnd w:id="2502"/>
      <w:bookmarkEnd w:id="2503"/>
      <w:bookmarkEnd w:id="2504"/>
      <w:bookmarkEnd w:id="2505"/>
      <w:bookmarkEnd w:id="2506"/>
      <w:bookmarkEnd w:id="2507"/>
      <w:r w:rsidRPr="000E6D74">
        <w:rPr>
          <w:rFonts w:ascii="宋体" w:hAnsi="宋体" w:cs="Arial" w:hint="eastAsia"/>
          <w:sz w:val="24"/>
        </w:rPr>
        <w:t>付款方式及付款时间</w:t>
      </w:r>
      <w:bookmarkEnd w:id="2508"/>
      <w:bookmarkEnd w:id="2509"/>
      <w:bookmarkEnd w:id="2510"/>
      <w:bookmarkEnd w:id="2511"/>
      <w:bookmarkEnd w:id="2512"/>
      <w:bookmarkEnd w:id="2513"/>
      <w:bookmarkEnd w:id="2514"/>
      <w:bookmarkEnd w:id="2515"/>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 xml:space="preserve">17.2.1  </w:t>
      </w:r>
      <w:bookmarkStart w:id="2516" w:name="_Toc372031872"/>
      <w:bookmarkStart w:id="2517" w:name="_Toc241459726"/>
      <w:bookmarkStart w:id="2518" w:name="_Toc179632740"/>
      <w:bookmarkStart w:id="2519" w:name="_Toc152042501"/>
      <w:bookmarkStart w:id="2520" w:name="_Toc152045722"/>
      <w:bookmarkStart w:id="2521" w:name="_Toc144974693"/>
      <w:bookmarkStart w:id="2522" w:name="_Toc419096493"/>
      <w:bookmarkStart w:id="2523" w:name="_Toc360107225"/>
      <w:r w:rsidRPr="000E6D74">
        <w:rPr>
          <w:rFonts w:ascii="宋体" w:hAnsi="宋体" w:hint="eastAsia"/>
          <w:sz w:val="24"/>
        </w:rPr>
        <w:t>付款方式:合</w:t>
      </w:r>
      <w:r w:rsidRPr="000E6D74">
        <w:rPr>
          <w:rFonts w:ascii="宋体" w:hAnsi="宋体"/>
          <w:sz w:val="24"/>
        </w:rPr>
        <w:t>同</w:t>
      </w:r>
      <w:r w:rsidRPr="000E6D74">
        <w:rPr>
          <w:rFonts w:ascii="宋体" w:hAnsi="宋体" w:hint="eastAsia"/>
          <w:sz w:val="24"/>
        </w:rPr>
        <w:t>签订后15日内支</w:t>
      </w:r>
      <w:r w:rsidRPr="000E6D74">
        <w:rPr>
          <w:rFonts w:ascii="宋体" w:hAnsi="宋体"/>
          <w:sz w:val="24"/>
        </w:rPr>
        <w:t>付工程预付款</w:t>
      </w:r>
      <w:r w:rsidRPr="000E6D74">
        <w:rPr>
          <w:rFonts w:ascii="宋体" w:hAnsi="宋体" w:hint="eastAsia"/>
          <w:sz w:val="24"/>
        </w:rPr>
        <w:t>合同总价的50%，完成项目80%支付至合同款的30%，竣工验收合格后支付剩余的20%尾款，签订</w:t>
      </w:r>
      <w:r w:rsidRPr="000E6D74">
        <w:rPr>
          <w:rFonts w:ascii="宋体" w:hAnsi="宋体"/>
          <w:sz w:val="24"/>
        </w:rPr>
        <w:t>合同</w:t>
      </w:r>
      <w:r w:rsidRPr="000E6D74">
        <w:rPr>
          <w:rFonts w:ascii="宋体" w:hAnsi="宋体" w:hint="eastAsia"/>
          <w:sz w:val="24"/>
        </w:rPr>
        <w:t>同时，成交供应商向甲方缴纳</w:t>
      </w:r>
      <w:r w:rsidRPr="000E6D74">
        <w:rPr>
          <w:rFonts w:ascii="宋体" w:hAnsi="宋体"/>
          <w:sz w:val="24"/>
        </w:rPr>
        <w:t>5</w:t>
      </w:r>
      <w:r w:rsidRPr="000E6D74">
        <w:rPr>
          <w:rFonts w:ascii="宋体" w:hAnsi="宋体" w:hint="eastAsia"/>
          <w:sz w:val="24"/>
        </w:rPr>
        <w:t>%的质保金（质保期1年，质保期结束后无息返还）。</w:t>
      </w:r>
    </w:p>
    <w:p w:rsidR="00D15B5D" w:rsidRPr="000E6D74" w:rsidRDefault="009D09A3">
      <w:pPr>
        <w:keepNext/>
        <w:keepLines/>
        <w:spacing w:line="400" w:lineRule="exact"/>
        <w:outlineLvl w:val="0"/>
        <w:rPr>
          <w:rFonts w:ascii="宋体" w:hAnsi="宋体" w:cs="Arial"/>
          <w:sz w:val="24"/>
        </w:rPr>
      </w:pPr>
      <w:bookmarkStart w:id="2524" w:name="_Toc419096494"/>
      <w:bookmarkStart w:id="2525" w:name="_Toc144974694"/>
      <w:bookmarkStart w:id="2526" w:name="_Toc531357938"/>
      <w:bookmarkStart w:id="2527" w:name="_Toc152045723"/>
      <w:bookmarkStart w:id="2528" w:name="_Toc241459727"/>
      <w:bookmarkStart w:id="2529" w:name="_Toc360107226"/>
      <w:bookmarkStart w:id="2530" w:name="_Toc531358184"/>
      <w:bookmarkStart w:id="2531" w:name="_Toc523319424"/>
      <w:bookmarkStart w:id="2532" w:name="_Toc179632741"/>
      <w:bookmarkStart w:id="2533" w:name="_Toc152042502"/>
      <w:bookmarkStart w:id="2534" w:name="_Toc372031873"/>
      <w:bookmarkStart w:id="2535" w:name="_Toc19622957"/>
      <w:bookmarkStart w:id="2536" w:name="_Toc43716293"/>
      <w:bookmarkStart w:id="2537" w:name="_Toc27022"/>
      <w:bookmarkStart w:id="2538" w:name="_Toc531358714"/>
      <w:bookmarkStart w:id="2539" w:name="_Toc531358467"/>
      <w:bookmarkEnd w:id="2516"/>
      <w:bookmarkEnd w:id="2517"/>
      <w:bookmarkEnd w:id="2518"/>
      <w:bookmarkEnd w:id="2519"/>
      <w:bookmarkEnd w:id="2520"/>
      <w:bookmarkEnd w:id="2521"/>
      <w:bookmarkEnd w:id="2522"/>
      <w:bookmarkEnd w:id="2523"/>
      <w:r w:rsidRPr="000E6D74">
        <w:rPr>
          <w:rFonts w:ascii="宋体" w:hAnsi="宋体" w:cs="Arial" w:hint="eastAsia"/>
          <w:sz w:val="24"/>
        </w:rPr>
        <w:t>17.4 竣工结算</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D15B5D" w:rsidRPr="000E6D74" w:rsidRDefault="009D09A3">
      <w:pPr>
        <w:spacing w:line="400" w:lineRule="exact"/>
        <w:ind w:firstLineChars="200" w:firstLine="480"/>
        <w:rPr>
          <w:rFonts w:ascii="宋体" w:hAnsi="宋体"/>
          <w:sz w:val="24"/>
        </w:rPr>
      </w:pPr>
      <w:bookmarkStart w:id="2540" w:name="_Toc179632742"/>
      <w:bookmarkStart w:id="2541" w:name="_Toc144974695"/>
      <w:bookmarkStart w:id="2542" w:name="_Toc152042503"/>
      <w:bookmarkStart w:id="2543" w:name="_Toc152045724"/>
      <w:r w:rsidRPr="000E6D74">
        <w:rPr>
          <w:rFonts w:ascii="宋体" w:hAnsi="宋体" w:hint="eastAsia"/>
          <w:sz w:val="24"/>
        </w:rPr>
        <w:t>17.5.1竣工付款申请单</w:t>
      </w:r>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承包人提交竣工付款申请单的份数：</w:t>
      </w:r>
      <w:r w:rsidRPr="000E6D74">
        <w:rPr>
          <w:rFonts w:ascii="宋体" w:hAnsi="宋体" w:hint="eastAsia"/>
          <w:sz w:val="24"/>
          <w:u w:val="single"/>
        </w:rPr>
        <w:t xml:space="preserve">     待定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承包人提交竣工付款申请单的期限：</w:t>
      </w:r>
      <w:r w:rsidRPr="000E6D74">
        <w:rPr>
          <w:rFonts w:ascii="宋体" w:hAnsi="宋体" w:hint="eastAsia"/>
          <w:sz w:val="24"/>
          <w:u w:val="single"/>
        </w:rPr>
        <w:t xml:space="preserve">     在工程接收证书颁发后14天内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竣工付款申请单的内容：</w:t>
      </w:r>
      <w:r w:rsidRPr="000E6D74">
        <w:rPr>
          <w:rFonts w:ascii="宋体" w:hAnsi="宋体" w:hint="eastAsia"/>
          <w:sz w:val="24"/>
          <w:u w:val="single"/>
        </w:rPr>
        <w:t xml:space="preserve">  竣工结算合同总价、已支付的工程价款、应扣除的预付款、应扣留的质量保证金、应支付的竣工预付金额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bCs/>
          <w:sz w:val="24"/>
        </w:rPr>
        <w:t>发包人提供的工程量清单无论与实际工程量偏差与否，结算</w:t>
      </w:r>
      <w:proofErr w:type="gramStart"/>
      <w:r w:rsidRPr="000E6D74">
        <w:rPr>
          <w:rFonts w:ascii="宋体" w:hAnsi="宋体" w:hint="eastAsia"/>
          <w:bCs/>
          <w:sz w:val="24"/>
        </w:rPr>
        <w:t>时综合</w:t>
      </w:r>
      <w:proofErr w:type="gramEnd"/>
      <w:r w:rsidRPr="000E6D74">
        <w:rPr>
          <w:rFonts w:ascii="宋体" w:hAnsi="宋体" w:hint="eastAsia"/>
          <w:bCs/>
          <w:sz w:val="24"/>
        </w:rPr>
        <w:t>单价不变，工程量按实际发生的调整，承包人不得以工程量清单偏差幅度大小为理由调整综合单价。</w:t>
      </w:r>
    </w:p>
    <w:p w:rsidR="00D15B5D" w:rsidRPr="000E6D74" w:rsidRDefault="009D09A3">
      <w:pPr>
        <w:spacing w:line="400" w:lineRule="exact"/>
        <w:outlineLvl w:val="0"/>
        <w:rPr>
          <w:rFonts w:ascii="宋体" w:hAnsi="宋体"/>
          <w:sz w:val="24"/>
        </w:rPr>
      </w:pPr>
      <w:bookmarkStart w:id="2544" w:name="_Toc43716294"/>
      <w:bookmarkStart w:id="2545" w:name="_Toc16733"/>
      <w:bookmarkStart w:id="2546" w:name="_Toc241459728"/>
      <w:bookmarkStart w:id="2547" w:name="_Toc419096495"/>
      <w:bookmarkStart w:id="2548" w:name="_Toc531358185"/>
      <w:bookmarkStart w:id="2549" w:name="_Toc531358468"/>
      <w:bookmarkStart w:id="2550" w:name="_Toc531358715"/>
      <w:bookmarkStart w:id="2551" w:name="_Toc360107227"/>
      <w:bookmarkStart w:id="2552" w:name="_Toc531357939"/>
      <w:bookmarkStart w:id="2553" w:name="_Toc19622958"/>
      <w:bookmarkStart w:id="2554" w:name="_Toc372031874"/>
      <w:r w:rsidRPr="000E6D74">
        <w:rPr>
          <w:rFonts w:ascii="宋体" w:hAnsi="宋体" w:hint="eastAsia"/>
          <w:sz w:val="24"/>
        </w:rPr>
        <w:t>17.5 最终结清</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17.5.1最终结清申请单</w:t>
      </w:r>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承包人提交最终结清申请单的份数：</w:t>
      </w:r>
      <w:r w:rsidRPr="000E6D74">
        <w:rPr>
          <w:rFonts w:ascii="宋体" w:hAnsi="宋体" w:hint="eastAsia"/>
          <w:sz w:val="24"/>
          <w:u w:val="single"/>
        </w:rPr>
        <w:t xml:space="preserve">       待定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承包人提交最终结清申请单的期限：</w:t>
      </w:r>
      <w:r w:rsidRPr="000E6D74">
        <w:rPr>
          <w:rFonts w:ascii="宋体" w:hAnsi="宋体" w:hint="eastAsia"/>
          <w:sz w:val="24"/>
          <w:u w:val="single"/>
        </w:rPr>
        <w:t xml:space="preserve">  在缺陷责任期终止证书颁发后的28</w:t>
      </w:r>
      <w:r w:rsidRPr="000E6D74">
        <w:rPr>
          <w:rFonts w:ascii="宋体" w:hAnsi="宋体" w:hint="eastAsia"/>
          <w:sz w:val="24"/>
          <w:u w:val="single"/>
        </w:rPr>
        <w:lastRenderedPageBreak/>
        <w:t xml:space="preserve">天内     </w:t>
      </w:r>
      <w:r w:rsidRPr="000E6D74">
        <w:rPr>
          <w:rFonts w:ascii="宋体" w:hAnsi="宋体" w:hint="eastAsia"/>
          <w:sz w:val="24"/>
        </w:rPr>
        <w:t>。</w:t>
      </w:r>
    </w:p>
    <w:p w:rsidR="00D15B5D" w:rsidRPr="000E6D74" w:rsidRDefault="009D09A3">
      <w:pPr>
        <w:keepNext/>
        <w:keepLines/>
        <w:spacing w:line="400" w:lineRule="exact"/>
        <w:outlineLvl w:val="0"/>
        <w:rPr>
          <w:rFonts w:ascii="宋体" w:hAnsi="宋体" w:cs="Arial"/>
          <w:sz w:val="24"/>
        </w:rPr>
      </w:pPr>
      <w:bookmarkStart w:id="2555" w:name="_Toc152045725"/>
      <w:bookmarkStart w:id="2556" w:name="_Toc523319425"/>
      <w:bookmarkStart w:id="2557" w:name="_Toc419096496"/>
      <w:bookmarkStart w:id="2558" w:name="_Toc19622959"/>
      <w:bookmarkStart w:id="2559" w:name="_Toc241459729"/>
      <w:bookmarkStart w:id="2560" w:name="_Toc4781"/>
      <w:bookmarkStart w:id="2561" w:name="_Toc531358469"/>
      <w:bookmarkStart w:id="2562" w:name="_Toc144974696"/>
      <w:bookmarkStart w:id="2563" w:name="_Toc372031875"/>
      <w:bookmarkStart w:id="2564" w:name="_Toc531357940"/>
      <w:bookmarkStart w:id="2565" w:name="_Toc43716295"/>
      <w:bookmarkStart w:id="2566" w:name="_Toc179632743"/>
      <w:bookmarkStart w:id="2567" w:name="_Toc531358186"/>
      <w:bookmarkStart w:id="2568" w:name="_Toc531358716"/>
      <w:bookmarkStart w:id="2569" w:name="_Toc152042504"/>
      <w:r w:rsidRPr="000E6D74">
        <w:rPr>
          <w:rFonts w:ascii="宋体" w:hAnsi="宋体" w:cs="Arial" w:hint="eastAsia"/>
          <w:sz w:val="24"/>
        </w:rPr>
        <w:t>18. 竣工验收</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p w:rsidR="00D15B5D" w:rsidRPr="000E6D74" w:rsidRDefault="009D09A3">
      <w:pPr>
        <w:keepNext/>
        <w:keepLines/>
        <w:spacing w:line="400" w:lineRule="exact"/>
        <w:outlineLvl w:val="0"/>
        <w:rPr>
          <w:rFonts w:ascii="宋体" w:hAnsi="宋体" w:cs="Arial"/>
          <w:sz w:val="24"/>
        </w:rPr>
      </w:pPr>
      <w:bookmarkStart w:id="2570" w:name="_Toc419096497"/>
      <w:bookmarkStart w:id="2571" w:name="_Toc144974698"/>
      <w:bookmarkStart w:id="2572" w:name="_Toc152042506"/>
      <w:bookmarkStart w:id="2573" w:name="_Toc152045727"/>
      <w:bookmarkStart w:id="2574" w:name="_Toc43716296"/>
      <w:bookmarkStart w:id="2575" w:name="_Toc19622960"/>
      <w:bookmarkStart w:id="2576" w:name="_Toc179632745"/>
      <w:bookmarkStart w:id="2577" w:name="_Toc360107229"/>
      <w:bookmarkStart w:id="2578" w:name="_Toc531358717"/>
      <w:bookmarkStart w:id="2579" w:name="_Toc241459730"/>
      <w:bookmarkStart w:id="2580" w:name="_Toc523319426"/>
      <w:bookmarkStart w:id="2581" w:name="_Toc531358187"/>
      <w:bookmarkStart w:id="2582" w:name="_Toc30585"/>
      <w:bookmarkStart w:id="2583" w:name="_Toc372031876"/>
      <w:bookmarkStart w:id="2584" w:name="_Toc531358470"/>
      <w:bookmarkStart w:id="2585" w:name="_Toc531357941"/>
      <w:r w:rsidRPr="000E6D74">
        <w:rPr>
          <w:rFonts w:ascii="宋体" w:hAnsi="宋体" w:cs="Arial" w:hint="eastAsia"/>
          <w:sz w:val="24"/>
        </w:rPr>
        <w:t>18.2 竣工验收申请报告</w:t>
      </w:r>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（2）承包人负责整理和提交的竣工验收资料应当符合工程所在地建设行政主管部门和（或）城市建设档案管理机构有关施工资料的要求，具体内容包括：</w:t>
      </w:r>
      <w:r w:rsidRPr="000E6D74">
        <w:rPr>
          <w:rFonts w:ascii="宋体" w:hAnsi="宋体" w:hint="eastAsia"/>
          <w:sz w:val="24"/>
          <w:u w:val="single"/>
        </w:rPr>
        <w:t xml:space="preserve">  中标通知书、竣工验收单、竣工图纸、签署完整的设计变更和洽商单等完整的结算资料和符合相关城建档案管理要求的竣工资料。（电子版和纸质版一套），</w:t>
      </w:r>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竣工验收资料的份数：</w:t>
      </w:r>
      <w:r w:rsidRPr="000E6D74">
        <w:rPr>
          <w:rFonts w:ascii="宋体" w:hAnsi="宋体" w:hint="eastAsia"/>
          <w:sz w:val="24"/>
          <w:u w:val="single"/>
        </w:rPr>
        <w:t xml:space="preserve"> 待定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rPr>
      </w:pPr>
      <w:bookmarkStart w:id="2586" w:name="_Toc152045728"/>
      <w:bookmarkStart w:id="2587" w:name="_Toc179632746"/>
      <w:bookmarkStart w:id="2588" w:name="_Toc144974699"/>
      <w:bookmarkStart w:id="2589" w:name="_Toc152042507"/>
      <w:r w:rsidRPr="000E6D74">
        <w:rPr>
          <w:rFonts w:ascii="宋体" w:hAnsi="宋体" w:hint="eastAsia"/>
          <w:sz w:val="24"/>
        </w:rPr>
        <w:t>竣工验收资料的费用支付方式：</w:t>
      </w:r>
      <w:r w:rsidRPr="000E6D74">
        <w:rPr>
          <w:rFonts w:ascii="宋体" w:hAnsi="宋体" w:hint="eastAsia"/>
          <w:sz w:val="24"/>
          <w:u w:val="single"/>
        </w:rPr>
        <w:t xml:space="preserve"> 由承包人 </w:t>
      </w:r>
      <w:r w:rsidRPr="000E6D74">
        <w:rPr>
          <w:rFonts w:ascii="宋体" w:hAnsi="宋体" w:hint="eastAsia"/>
          <w:sz w:val="24"/>
        </w:rPr>
        <w:t>。</w:t>
      </w:r>
    </w:p>
    <w:p w:rsidR="00D15B5D" w:rsidRPr="000E6D74" w:rsidRDefault="009D09A3">
      <w:pPr>
        <w:keepNext/>
        <w:keepLines/>
        <w:spacing w:line="400" w:lineRule="exact"/>
        <w:outlineLvl w:val="0"/>
        <w:rPr>
          <w:rFonts w:ascii="宋体" w:hAnsi="宋体" w:cs="Arial"/>
          <w:sz w:val="24"/>
        </w:rPr>
      </w:pPr>
      <w:bookmarkStart w:id="2590" w:name="_Toc19622961"/>
      <w:bookmarkStart w:id="2591" w:name="_Toc152042509"/>
      <w:bookmarkStart w:id="2592" w:name="_Toc43716297"/>
      <w:bookmarkStart w:id="2593" w:name="_Toc360107230"/>
      <w:bookmarkStart w:id="2594" w:name="_Toc523319427"/>
      <w:bookmarkStart w:id="2595" w:name="_Toc531358188"/>
      <w:bookmarkStart w:id="2596" w:name="_Toc179632748"/>
      <w:bookmarkStart w:id="2597" w:name="_Toc372031877"/>
      <w:bookmarkStart w:id="2598" w:name="_Toc241459732"/>
      <w:bookmarkStart w:id="2599" w:name="_Toc419096498"/>
      <w:bookmarkStart w:id="2600" w:name="_Toc531358718"/>
      <w:bookmarkStart w:id="2601" w:name="_Toc22033"/>
      <w:bookmarkStart w:id="2602" w:name="_Toc152045730"/>
      <w:bookmarkStart w:id="2603" w:name="_Toc531357942"/>
      <w:bookmarkStart w:id="2604" w:name="_Toc144974701"/>
      <w:bookmarkStart w:id="2605" w:name="_Toc531358471"/>
      <w:bookmarkEnd w:id="2586"/>
      <w:bookmarkEnd w:id="2587"/>
      <w:bookmarkEnd w:id="2588"/>
      <w:bookmarkEnd w:id="2589"/>
      <w:r w:rsidRPr="000E6D74">
        <w:rPr>
          <w:rFonts w:ascii="宋体" w:hAnsi="宋体" w:cs="Arial" w:hint="eastAsia"/>
          <w:sz w:val="24"/>
        </w:rPr>
        <w:t>18.5 施工期运行</w:t>
      </w:r>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rsidR="00D15B5D" w:rsidRPr="000E6D74" w:rsidRDefault="009D09A3">
      <w:pPr>
        <w:spacing w:line="400" w:lineRule="exact"/>
        <w:ind w:firstLineChars="200" w:firstLine="480"/>
        <w:rPr>
          <w:rFonts w:ascii="宋体" w:hAnsi="宋体"/>
          <w:sz w:val="24"/>
          <w:u w:val="single"/>
        </w:rPr>
      </w:pPr>
      <w:bookmarkStart w:id="2606" w:name="_Toc144974702"/>
      <w:bookmarkStart w:id="2607" w:name="_Toc152042510"/>
      <w:bookmarkStart w:id="2608" w:name="_Toc179632749"/>
      <w:bookmarkStart w:id="2609" w:name="_Toc152045731"/>
      <w:r w:rsidRPr="000E6D74">
        <w:rPr>
          <w:rFonts w:ascii="宋体" w:hAnsi="宋体" w:hint="eastAsia"/>
          <w:sz w:val="24"/>
        </w:rPr>
        <w:t>18.5.1需要施工期运行的单位工程或设备安装工程：</w:t>
      </w:r>
      <w:r w:rsidRPr="000E6D74">
        <w:rPr>
          <w:rFonts w:ascii="宋体" w:hAnsi="宋体" w:hint="eastAsia"/>
          <w:sz w:val="24"/>
          <w:u w:val="single"/>
        </w:rPr>
        <w:t xml:space="preserve">         \        </w:t>
      </w:r>
      <w:r w:rsidRPr="000E6D74">
        <w:rPr>
          <w:rFonts w:ascii="宋体" w:hAnsi="宋体" w:hint="eastAsia"/>
          <w:sz w:val="24"/>
        </w:rPr>
        <w:t>。</w:t>
      </w:r>
    </w:p>
    <w:p w:rsidR="00D15B5D" w:rsidRPr="000E6D74" w:rsidRDefault="009D09A3">
      <w:pPr>
        <w:keepNext/>
        <w:keepLines/>
        <w:spacing w:line="400" w:lineRule="exact"/>
        <w:outlineLvl w:val="0"/>
        <w:rPr>
          <w:rFonts w:ascii="宋体" w:hAnsi="宋体" w:cs="Arial"/>
          <w:sz w:val="24"/>
        </w:rPr>
      </w:pPr>
      <w:bookmarkStart w:id="2610" w:name="_Toc19622962"/>
      <w:bookmarkStart w:id="2611" w:name="_Toc372031878"/>
      <w:bookmarkStart w:id="2612" w:name="_Toc523319428"/>
      <w:bookmarkStart w:id="2613" w:name="_Toc144974704"/>
      <w:bookmarkStart w:id="2614" w:name="_Toc531357943"/>
      <w:bookmarkStart w:id="2615" w:name="_Toc43716298"/>
      <w:bookmarkStart w:id="2616" w:name="_Toc3525"/>
      <w:bookmarkStart w:id="2617" w:name="_Toc360107231"/>
      <w:bookmarkStart w:id="2618" w:name="_Toc179632751"/>
      <w:bookmarkStart w:id="2619" w:name="_Toc241459735"/>
      <w:bookmarkStart w:id="2620" w:name="_Toc152045733"/>
      <w:bookmarkStart w:id="2621" w:name="_Toc419096499"/>
      <w:bookmarkStart w:id="2622" w:name="_Toc531358189"/>
      <w:bookmarkStart w:id="2623" w:name="_Toc152042512"/>
      <w:bookmarkStart w:id="2624" w:name="_Toc531358472"/>
      <w:bookmarkStart w:id="2625" w:name="_Toc531358719"/>
      <w:bookmarkEnd w:id="2606"/>
      <w:bookmarkEnd w:id="2607"/>
      <w:bookmarkEnd w:id="2608"/>
      <w:bookmarkEnd w:id="2609"/>
      <w:r w:rsidRPr="000E6D74">
        <w:rPr>
          <w:rFonts w:ascii="宋体" w:hAnsi="宋体" w:cs="Arial" w:hint="eastAsia"/>
          <w:sz w:val="24"/>
        </w:rPr>
        <w:t>18.8 施工队伍的撤离</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rsidR="00D15B5D" w:rsidRPr="000E6D74" w:rsidRDefault="009D09A3">
      <w:pPr>
        <w:spacing w:line="400" w:lineRule="exact"/>
        <w:ind w:firstLineChars="200" w:firstLine="480"/>
        <w:rPr>
          <w:rFonts w:ascii="宋体" w:hAnsi="宋体"/>
          <w:sz w:val="24"/>
        </w:rPr>
      </w:pPr>
      <w:bookmarkStart w:id="2626" w:name="_Toc144974705"/>
      <w:bookmarkStart w:id="2627" w:name="_Toc152042513"/>
      <w:bookmarkStart w:id="2628" w:name="_Toc152045734"/>
      <w:bookmarkStart w:id="2629" w:name="_Toc179632752"/>
      <w:r w:rsidRPr="000E6D74">
        <w:rPr>
          <w:rFonts w:ascii="宋体" w:hAnsi="宋体" w:hint="eastAsia"/>
          <w:sz w:val="24"/>
        </w:rPr>
        <w:t>缺陷责任期满时，承包人可以继续在施工场地保留的人员和施工设备以及最终撤离的期限：</w:t>
      </w:r>
      <w:r w:rsidRPr="000E6D74">
        <w:rPr>
          <w:rFonts w:ascii="宋体" w:hAnsi="宋体" w:hint="eastAsia"/>
          <w:sz w:val="24"/>
          <w:u w:val="single"/>
        </w:rPr>
        <w:t xml:space="preserve">   缺陷期满15日内，延后撤离造成发包人增加费用，应由承包人承担。 </w:t>
      </w:r>
    </w:p>
    <w:p w:rsidR="00D15B5D" w:rsidRPr="000E6D74" w:rsidRDefault="009D09A3">
      <w:pPr>
        <w:keepNext/>
        <w:keepLines/>
        <w:spacing w:line="400" w:lineRule="exact"/>
        <w:outlineLvl w:val="0"/>
        <w:rPr>
          <w:rFonts w:ascii="宋体" w:hAnsi="宋体" w:cs="Arial"/>
          <w:sz w:val="24"/>
        </w:rPr>
      </w:pPr>
      <w:bookmarkStart w:id="2630" w:name="_Toc360107232"/>
      <w:bookmarkStart w:id="2631" w:name="_Toc372031879"/>
      <w:bookmarkStart w:id="2632" w:name="_Toc241459736"/>
      <w:bookmarkStart w:id="2633" w:name="_Toc419096500"/>
      <w:bookmarkStart w:id="2634" w:name="_Toc523319429"/>
      <w:bookmarkStart w:id="2635" w:name="_Toc531358720"/>
      <w:bookmarkStart w:id="2636" w:name="_Toc19622963"/>
      <w:bookmarkStart w:id="2637" w:name="_Toc43716299"/>
      <w:bookmarkStart w:id="2638" w:name="_Toc531358473"/>
      <w:bookmarkStart w:id="2639" w:name="_Toc531357944"/>
      <w:bookmarkStart w:id="2640" w:name="_Toc531358190"/>
      <w:bookmarkStart w:id="2641" w:name="_Toc15586"/>
      <w:r w:rsidRPr="000E6D74">
        <w:rPr>
          <w:rFonts w:ascii="宋体" w:hAnsi="宋体" w:cs="Arial" w:hint="eastAsia"/>
          <w:sz w:val="24"/>
        </w:rPr>
        <w:t>18.9 中间验收</w:t>
      </w:r>
      <w:bookmarkEnd w:id="2630"/>
      <w:bookmarkEnd w:id="2631"/>
      <w:bookmarkEnd w:id="2632"/>
      <w:bookmarkEnd w:id="2633"/>
      <w:bookmarkEnd w:id="2634"/>
      <w:bookmarkEnd w:id="2635"/>
      <w:bookmarkEnd w:id="2636"/>
      <w:bookmarkEnd w:id="2637"/>
      <w:bookmarkEnd w:id="2638"/>
      <w:bookmarkEnd w:id="2639"/>
      <w:bookmarkEnd w:id="2640"/>
      <w:bookmarkEnd w:id="2641"/>
    </w:p>
    <w:p w:rsidR="00D15B5D" w:rsidRPr="000E6D74" w:rsidRDefault="009D09A3">
      <w:pPr>
        <w:spacing w:line="400" w:lineRule="exact"/>
        <w:ind w:firstLineChars="250" w:firstLine="600"/>
        <w:rPr>
          <w:rFonts w:ascii="宋体" w:hAnsi="宋体"/>
          <w:sz w:val="24"/>
        </w:rPr>
      </w:pPr>
      <w:r w:rsidRPr="000E6D74">
        <w:rPr>
          <w:rFonts w:ascii="宋体" w:hAnsi="宋体" w:hint="eastAsia"/>
          <w:sz w:val="24"/>
        </w:rPr>
        <w:t>本工程需要进行中间验收的部位如下：</w:t>
      </w:r>
      <w:r w:rsidRPr="000E6D74">
        <w:rPr>
          <w:rFonts w:ascii="宋体" w:hAnsi="宋体" w:hint="eastAsia"/>
          <w:sz w:val="24"/>
          <w:u w:val="single"/>
        </w:rPr>
        <w:t xml:space="preserve">        \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0E6D74">
        <w:rPr>
          <w:rFonts w:ascii="宋体" w:hAnsi="宋体" w:hint="eastAsia"/>
          <w:sz w:val="24"/>
          <w:u w:val="single"/>
        </w:rPr>
        <w:t xml:space="preserve">    \</w:t>
      </w:r>
      <w:r w:rsidRPr="000E6D74">
        <w:rPr>
          <w:rFonts w:ascii="宋体" w:hAnsi="宋体" w:hint="eastAsia"/>
          <w:sz w:val="24"/>
        </w:rPr>
        <w:t>期限内进行修改后重新验收。</w:t>
      </w:r>
    </w:p>
    <w:p w:rsidR="00D15B5D" w:rsidRPr="000E6D74" w:rsidRDefault="009D09A3">
      <w:pPr>
        <w:keepNext/>
        <w:keepLines/>
        <w:spacing w:line="400" w:lineRule="exact"/>
        <w:outlineLvl w:val="0"/>
        <w:rPr>
          <w:rFonts w:ascii="宋体" w:hAnsi="宋体" w:cs="宋体"/>
          <w:sz w:val="24"/>
        </w:rPr>
      </w:pPr>
      <w:bookmarkStart w:id="2642" w:name="_Toc523319430"/>
      <w:bookmarkStart w:id="2643" w:name="_Toc531358721"/>
      <w:bookmarkStart w:id="2644" w:name="_Toc531357945"/>
      <w:bookmarkStart w:id="2645" w:name="_Toc372031880"/>
      <w:bookmarkStart w:id="2646" w:name="_Toc531358474"/>
      <w:bookmarkStart w:id="2647" w:name="_Toc241459737"/>
      <w:bookmarkStart w:id="2648" w:name="_Toc19622964"/>
      <w:bookmarkStart w:id="2649" w:name="_Toc31434"/>
      <w:bookmarkStart w:id="2650" w:name="_Toc419096501"/>
      <w:bookmarkStart w:id="2651" w:name="_Toc531358191"/>
      <w:bookmarkStart w:id="2652" w:name="_Toc43716300"/>
      <w:r w:rsidRPr="000E6D74">
        <w:rPr>
          <w:rFonts w:ascii="宋体" w:hAnsi="宋体" w:cs="宋体" w:hint="eastAsia"/>
          <w:sz w:val="24"/>
        </w:rPr>
        <w:t>19. 缺陷责任与保修责任</w:t>
      </w:r>
      <w:bookmarkEnd w:id="2626"/>
      <w:bookmarkEnd w:id="2627"/>
      <w:bookmarkEnd w:id="2628"/>
      <w:bookmarkEnd w:id="2629"/>
      <w:bookmarkEnd w:id="2642"/>
      <w:bookmarkEnd w:id="2643"/>
      <w:bookmarkEnd w:id="2644"/>
      <w:bookmarkEnd w:id="2645"/>
      <w:bookmarkEnd w:id="2646"/>
      <w:bookmarkEnd w:id="2647"/>
      <w:bookmarkEnd w:id="2648"/>
      <w:bookmarkEnd w:id="2649"/>
      <w:bookmarkEnd w:id="2650"/>
      <w:bookmarkEnd w:id="2651"/>
      <w:bookmarkEnd w:id="2652"/>
    </w:p>
    <w:p w:rsidR="00D15B5D" w:rsidRPr="000E6D74" w:rsidRDefault="009D09A3">
      <w:pPr>
        <w:keepNext/>
        <w:keepLines/>
        <w:spacing w:line="400" w:lineRule="exact"/>
        <w:outlineLvl w:val="0"/>
        <w:rPr>
          <w:rFonts w:ascii="宋体" w:hAnsi="宋体" w:cs="Arial"/>
          <w:sz w:val="24"/>
        </w:rPr>
      </w:pPr>
      <w:bookmarkStart w:id="2653" w:name="_Toc372031881"/>
      <w:bookmarkStart w:id="2654" w:name="_Toc531357946"/>
      <w:bookmarkStart w:id="2655" w:name="_Toc241459738"/>
      <w:bookmarkStart w:id="2656" w:name="_Toc360107234"/>
      <w:bookmarkStart w:id="2657" w:name="_Toc144974712"/>
      <w:bookmarkStart w:id="2658" w:name="_Toc19622965"/>
      <w:bookmarkStart w:id="2659" w:name="_Toc179632759"/>
      <w:bookmarkStart w:id="2660" w:name="_Toc523319431"/>
      <w:bookmarkStart w:id="2661" w:name="_Toc419096502"/>
      <w:bookmarkStart w:id="2662" w:name="_Toc531358192"/>
      <w:bookmarkStart w:id="2663" w:name="_Toc531358475"/>
      <w:bookmarkStart w:id="2664" w:name="_Toc43716301"/>
      <w:bookmarkStart w:id="2665" w:name="_Toc152042520"/>
      <w:bookmarkStart w:id="2666" w:name="_Toc531358722"/>
      <w:bookmarkStart w:id="2667" w:name="_Toc13699"/>
      <w:bookmarkStart w:id="2668" w:name="_Toc152045741"/>
      <w:r w:rsidRPr="000E6D74">
        <w:rPr>
          <w:rFonts w:ascii="宋体" w:hAnsi="宋体" w:cs="Arial" w:hint="eastAsia"/>
          <w:sz w:val="24"/>
        </w:rPr>
        <w:t>19.7 保修责任</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（1）工程质量保修范围：</w:t>
      </w:r>
      <w:r w:rsidRPr="000E6D74">
        <w:rPr>
          <w:rFonts w:ascii="宋体" w:hAnsi="宋体" w:hint="eastAsia"/>
          <w:sz w:val="24"/>
          <w:u w:val="single"/>
        </w:rPr>
        <w:t xml:space="preserve">  按照“建设工程质量管理条例”的相关规定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（2）工程质量保修期限：</w:t>
      </w:r>
      <w:r w:rsidRPr="000E6D74">
        <w:rPr>
          <w:rFonts w:ascii="宋体" w:hAnsi="宋体" w:hint="eastAsia"/>
          <w:sz w:val="24"/>
          <w:u w:val="single"/>
        </w:rPr>
        <w:t xml:space="preserve"> 按国家标准执行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（3）工程质量保修责任：</w:t>
      </w:r>
      <w:r w:rsidRPr="000E6D74">
        <w:rPr>
          <w:rFonts w:ascii="宋体" w:hAnsi="宋体" w:hint="eastAsia"/>
          <w:sz w:val="24"/>
          <w:u w:val="single"/>
        </w:rPr>
        <w:t xml:space="preserve">  保修范围和保修期内发生质量问题的，施工单位应履行保修义务，并对造成的损失承担赔付。</w:t>
      </w:r>
    </w:p>
    <w:p w:rsidR="00D15B5D" w:rsidRPr="000E6D74" w:rsidRDefault="009D09A3">
      <w:pPr>
        <w:keepNext/>
        <w:keepLines/>
        <w:spacing w:line="400" w:lineRule="exact"/>
        <w:outlineLvl w:val="0"/>
        <w:rPr>
          <w:rFonts w:ascii="宋体" w:hAnsi="宋体" w:cs="Arial"/>
          <w:sz w:val="24"/>
        </w:rPr>
      </w:pPr>
      <w:bookmarkStart w:id="2669" w:name="_Toc152042521"/>
      <w:bookmarkStart w:id="2670" w:name="_Toc25974"/>
      <w:bookmarkStart w:id="2671" w:name="_Toc152045742"/>
      <w:bookmarkStart w:id="2672" w:name="_Toc241459739"/>
      <w:bookmarkStart w:id="2673" w:name="_Toc19622966"/>
      <w:bookmarkStart w:id="2674" w:name="_Toc372031882"/>
      <w:bookmarkStart w:id="2675" w:name="_Toc43716302"/>
      <w:bookmarkStart w:id="2676" w:name="_Toc531358723"/>
      <w:bookmarkStart w:id="2677" w:name="_Toc179632760"/>
      <w:bookmarkStart w:id="2678" w:name="_Toc419096503"/>
      <w:bookmarkStart w:id="2679" w:name="_Toc144974713"/>
      <w:bookmarkStart w:id="2680" w:name="_Toc531358193"/>
      <w:bookmarkStart w:id="2681" w:name="_Toc531358476"/>
      <w:bookmarkStart w:id="2682" w:name="_Toc531357947"/>
      <w:bookmarkStart w:id="2683" w:name="_Toc523319432"/>
      <w:r w:rsidRPr="000E6D74">
        <w:rPr>
          <w:rFonts w:ascii="宋体" w:hAnsi="宋体" w:cs="Arial" w:hint="eastAsia"/>
          <w:sz w:val="24"/>
        </w:rPr>
        <w:t>20. 保险</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rsidR="00D15B5D" w:rsidRPr="000E6D74" w:rsidRDefault="009D09A3">
      <w:pPr>
        <w:keepNext/>
        <w:keepLines/>
        <w:spacing w:line="400" w:lineRule="exact"/>
        <w:outlineLvl w:val="0"/>
        <w:rPr>
          <w:rFonts w:ascii="宋体" w:hAnsi="宋体" w:cs="Arial"/>
          <w:sz w:val="24"/>
        </w:rPr>
      </w:pPr>
      <w:bookmarkStart w:id="2684" w:name="_Toc372031883"/>
      <w:bookmarkStart w:id="2685" w:name="_Toc43716303"/>
      <w:bookmarkStart w:id="2686" w:name="_Toc15604"/>
      <w:bookmarkStart w:id="2687" w:name="_Toc531357948"/>
      <w:bookmarkStart w:id="2688" w:name="_Toc152045743"/>
      <w:bookmarkStart w:id="2689" w:name="_Toc531358194"/>
      <w:bookmarkStart w:id="2690" w:name="_Toc179632761"/>
      <w:bookmarkStart w:id="2691" w:name="_Toc360107236"/>
      <w:bookmarkStart w:id="2692" w:name="_Toc152042522"/>
      <w:bookmarkStart w:id="2693" w:name="_Toc419096504"/>
      <w:bookmarkStart w:id="2694" w:name="_Toc144974714"/>
      <w:bookmarkStart w:id="2695" w:name="_Toc523319433"/>
      <w:bookmarkStart w:id="2696" w:name="_Toc531358477"/>
      <w:bookmarkStart w:id="2697" w:name="_Toc19622967"/>
      <w:bookmarkStart w:id="2698" w:name="_Toc241459740"/>
      <w:bookmarkStart w:id="2699" w:name="_Toc531358724"/>
      <w:r w:rsidRPr="000E6D74">
        <w:rPr>
          <w:rFonts w:ascii="宋体" w:hAnsi="宋体" w:cs="Arial" w:hint="eastAsia"/>
          <w:sz w:val="24"/>
        </w:rPr>
        <w:t>20.1 工程保险</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p>
    <w:p w:rsidR="00D15B5D" w:rsidRPr="000E6D74" w:rsidRDefault="009D09A3">
      <w:pPr>
        <w:spacing w:line="400" w:lineRule="exact"/>
        <w:ind w:firstLineChars="200" w:firstLine="480"/>
        <w:rPr>
          <w:rFonts w:ascii="宋体" w:hAnsi="宋体"/>
          <w:sz w:val="24"/>
        </w:rPr>
      </w:pPr>
      <w:bookmarkStart w:id="2700" w:name="_Toc179632762"/>
      <w:bookmarkStart w:id="2701" w:name="_Toc152045744"/>
      <w:bookmarkStart w:id="2702" w:name="_Toc152042523"/>
      <w:bookmarkStart w:id="2703" w:name="_Toc144974715"/>
      <w:r w:rsidRPr="000E6D74">
        <w:rPr>
          <w:rFonts w:ascii="宋体" w:hAnsi="宋体" w:hint="eastAsia"/>
          <w:sz w:val="24"/>
        </w:rPr>
        <w:t>本工程</w:t>
      </w:r>
      <w:r w:rsidRPr="000E6D74">
        <w:rPr>
          <w:rFonts w:ascii="宋体" w:hAnsi="宋体" w:hint="eastAsia"/>
          <w:sz w:val="24"/>
          <w:u w:val="single"/>
        </w:rPr>
        <w:t xml:space="preserve">   </w:t>
      </w:r>
      <w:r w:rsidRPr="000E6D74">
        <w:rPr>
          <w:rFonts w:ascii="宋体" w:hAnsi="宋体"/>
          <w:sz w:val="24"/>
          <w:u w:val="single"/>
        </w:rPr>
        <w:t xml:space="preserve">  </w:t>
      </w:r>
      <w:r w:rsidRPr="000E6D74">
        <w:rPr>
          <w:rFonts w:ascii="宋体" w:hAnsi="宋体" w:hint="eastAsia"/>
          <w:sz w:val="24"/>
          <w:u w:val="single"/>
        </w:rPr>
        <w:t xml:space="preserve">  </w:t>
      </w:r>
      <w:r w:rsidRPr="000E6D74">
        <w:rPr>
          <w:rFonts w:ascii="宋体" w:hAnsi="宋体" w:hint="eastAsia"/>
          <w:sz w:val="24"/>
        </w:rPr>
        <w:t>(投保/</w:t>
      </w:r>
      <w:proofErr w:type="gramStart"/>
      <w:r w:rsidRPr="000E6D74">
        <w:rPr>
          <w:rFonts w:ascii="宋体" w:hAnsi="宋体" w:hint="eastAsia"/>
          <w:sz w:val="24"/>
        </w:rPr>
        <w:t>不</w:t>
      </w:r>
      <w:proofErr w:type="gramEnd"/>
      <w:r w:rsidRPr="000E6D74">
        <w:rPr>
          <w:rFonts w:ascii="宋体" w:hAnsi="宋体" w:hint="eastAsia"/>
          <w:sz w:val="24"/>
        </w:rPr>
        <w:t>投保)工程保险。投保工程保险时，险种为：</w:t>
      </w:r>
      <w:r w:rsidRPr="000E6D74">
        <w:rPr>
          <w:rFonts w:ascii="宋体" w:hAnsi="宋体" w:hint="eastAsia"/>
          <w:sz w:val="24"/>
          <w:u w:val="single"/>
        </w:rPr>
        <w:t xml:space="preserve">      \     </w:t>
      </w:r>
      <w:r w:rsidRPr="000E6D74">
        <w:rPr>
          <w:rFonts w:ascii="宋体" w:hAnsi="宋体" w:hint="eastAsia"/>
          <w:sz w:val="24"/>
        </w:rPr>
        <w:t>，并符合以下约定。</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t>（1）投保人：</w:t>
      </w:r>
      <w:r w:rsidRPr="000E6D74">
        <w:rPr>
          <w:rFonts w:ascii="宋体" w:hAnsi="宋体" w:hint="eastAsia"/>
          <w:sz w:val="24"/>
          <w:u w:val="single"/>
        </w:rPr>
        <w:t xml:space="preserve">         \                       </w:t>
      </w:r>
      <w:r w:rsidRPr="000E6D74">
        <w:rPr>
          <w:rFonts w:ascii="宋体" w:hAnsi="宋体" w:hint="eastAsia"/>
          <w:sz w:val="24"/>
        </w:rPr>
        <w:t>。</w:t>
      </w:r>
    </w:p>
    <w:p w:rsidR="00D15B5D" w:rsidRPr="000E6D74" w:rsidRDefault="009D09A3">
      <w:pPr>
        <w:spacing w:line="400" w:lineRule="exact"/>
        <w:ind w:firstLineChars="200" w:firstLine="480"/>
        <w:rPr>
          <w:rFonts w:ascii="宋体" w:hAnsi="宋体" w:cs="Arial"/>
          <w:sz w:val="24"/>
        </w:rPr>
      </w:pPr>
      <w:r w:rsidRPr="000E6D74">
        <w:rPr>
          <w:rFonts w:ascii="宋体" w:hAnsi="宋体" w:hint="eastAsia"/>
          <w:sz w:val="24"/>
        </w:rPr>
        <w:t>（3）保险费率：由投保人与合同双方同意的保险人商定</w:t>
      </w:r>
      <w:r w:rsidRPr="000E6D74">
        <w:rPr>
          <w:rFonts w:ascii="宋体" w:hAnsi="宋体" w:cs="Arial" w:hint="eastAsia"/>
          <w:sz w:val="24"/>
        </w:rPr>
        <w:t>。</w:t>
      </w:r>
    </w:p>
    <w:p w:rsidR="00D15B5D" w:rsidRPr="000E6D74" w:rsidRDefault="009D09A3">
      <w:pPr>
        <w:spacing w:line="400" w:lineRule="exact"/>
        <w:ind w:firstLineChars="200" w:firstLine="480"/>
        <w:rPr>
          <w:rFonts w:ascii="宋体" w:hAnsi="宋体"/>
          <w:sz w:val="24"/>
        </w:rPr>
      </w:pPr>
      <w:r w:rsidRPr="000E6D74">
        <w:rPr>
          <w:rFonts w:ascii="宋体" w:hAnsi="宋体" w:hint="eastAsia"/>
          <w:sz w:val="24"/>
        </w:rPr>
        <w:lastRenderedPageBreak/>
        <w:t>（4）保险金额：</w:t>
      </w:r>
      <w:r w:rsidRPr="000E6D74">
        <w:rPr>
          <w:rFonts w:ascii="宋体" w:hAnsi="宋体" w:hint="eastAsia"/>
          <w:sz w:val="24"/>
          <w:u w:val="single"/>
        </w:rPr>
        <w:t xml:space="preserve">  </w:t>
      </w:r>
      <w:r w:rsidRPr="000E6D74">
        <w:rPr>
          <w:rFonts w:ascii="宋体" w:hAnsi="宋体" w:cs="Arial" w:hint="eastAsia"/>
          <w:sz w:val="24"/>
          <w:u w:val="single"/>
        </w:rPr>
        <w:t xml:space="preserve">   \                          </w:t>
      </w:r>
      <w:r w:rsidRPr="000E6D74">
        <w:rPr>
          <w:rFonts w:ascii="宋体" w:hAnsi="宋体" w:cs="Arial" w:hint="eastAsia"/>
          <w:sz w:val="24"/>
        </w:rPr>
        <w:t>。</w:t>
      </w:r>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（5）保险期限：</w:t>
      </w:r>
      <w:r w:rsidRPr="000E6D74">
        <w:rPr>
          <w:rFonts w:ascii="宋体" w:hAnsi="宋体" w:hint="eastAsia"/>
          <w:sz w:val="24"/>
          <w:u w:val="single"/>
        </w:rPr>
        <w:t xml:space="preserve">  </w:t>
      </w:r>
      <w:r w:rsidRPr="000E6D74">
        <w:rPr>
          <w:rFonts w:ascii="宋体" w:hAnsi="宋体" w:cs="Arial" w:hint="eastAsia"/>
          <w:sz w:val="24"/>
          <w:u w:val="single"/>
        </w:rPr>
        <w:t xml:space="preserve">     \                        </w:t>
      </w:r>
      <w:r w:rsidRPr="000E6D74">
        <w:rPr>
          <w:rFonts w:ascii="宋体" w:hAnsi="宋体" w:cs="Arial" w:hint="eastAsia"/>
          <w:sz w:val="24"/>
        </w:rPr>
        <w:t>。</w:t>
      </w:r>
    </w:p>
    <w:p w:rsidR="00D15B5D" w:rsidRPr="000E6D74" w:rsidRDefault="009D09A3">
      <w:pPr>
        <w:keepNext/>
        <w:keepLines/>
        <w:spacing w:line="400" w:lineRule="exact"/>
        <w:outlineLvl w:val="3"/>
        <w:rPr>
          <w:rFonts w:ascii="宋体" w:hAnsi="宋体" w:cs="Arial"/>
          <w:sz w:val="24"/>
        </w:rPr>
      </w:pPr>
      <w:bookmarkStart w:id="2704" w:name="_Toc152042525"/>
      <w:bookmarkStart w:id="2705" w:name="_Toc241459741"/>
      <w:bookmarkStart w:id="2706" w:name="_Toc152045746"/>
      <w:bookmarkStart w:id="2707" w:name="_Toc144974717"/>
      <w:bookmarkStart w:id="2708" w:name="_Toc523319434"/>
      <w:bookmarkStart w:id="2709" w:name="_Toc179632764"/>
      <w:bookmarkStart w:id="2710" w:name="_Toc360107237"/>
      <w:bookmarkStart w:id="2711" w:name="_Toc419096505"/>
      <w:bookmarkStart w:id="2712" w:name="_Toc372031884"/>
      <w:bookmarkEnd w:id="2700"/>
      <w:bookmarkEnd w:id="2701"/>
      <w:bookmarkEnd w:id="2702"/>
      <w:bookmarkEnd w:id="2703"/>
      <w:r w:rsidRPr="000E6D74">
        <w:rPr>
          <w:rFonts w:ascii="宋体" w:hAnsi="宋体" w:cs="Arial" w:hint="eastAsia"/>
          <w:sz w:val="24"/>
        </w:rPr>
        <w:t>20.4 第三者责任险</w:t>
      </w:r>
      <w:bookmarkEnd w:id="2704"/>
      <w:bookmarkEnd w:id="2705"/>
      <w:bookmarkEnd w:id="2706"/>
      <w:bookmarkEnd w:id="2707"/>
      <w:bookmarkEnd w:id="2708"/>
      <w:bookmarkEnd w:id="2709"/>
      <w:bookmarkEnd w:id="2710"/>
      <w:bookmarkEnd w:id="2711"/>
      <w:bookmarkEnd w:id="2712"/>
    </w:p>
    <w:p w:rsidR="00D15B5D" w:rsidRPr="000E6D74" w:rsidRDefault="009D09A3">
      <w:pPr>
        <w:spacing w:line="400" w:lineRule="exact"/>
        <w:ind w:firstLineChars="200" w:firstLine="480"/>
        <w:rPr>
          <w:rFonts w:ascii="宋体" w:hAnsi="宋体" w:cs="Arial"/>
          <w:sz w:val="24"/>
        </w:rPr>
      </w:pPr>
      <w:r w:rsidRPr="000E6D74">
        <w:rPr>
          <w:rFonts w:ascii="宋体" w:hAnsi="宋体" w:hint="eastAsia"/>
          <w:sz w:val="24"/>
        </w:rPr>
        <w:t>20.4.2保险金额：</w:t>
      </w:r>
      <w:r w:rsidRPr="000E6D74">
        <w:rPr>
          <w:rFonts w:ascii="宋体" w:hAnsi="宋体" w:hint="eastAsia"/>
          <w:sz w:val="24"/>
          <w:u w:val="single"/>
        </w:rPr>
        <w:t xml:space="preserve">  </w:t>
      </w:r>
      <w:r w:rsidRPr="000E6D74">
        <w:rPr>
          <w:rFonts w:ascii="宋体" w:hAnsi="宋体" w:cs="Arial" w:hint="eastAsia"/>
          <w:sz w:val="24"/>
          <w:u w:val="single"/>
        </w:rPr>
        <w:t xml:space="preserve">         \                  </w:t>
      </w:r>
      <w:r w:rsidRPr="000E6D74">
        <w:rPr>
          <w:rFonts w:ascii="宋体" w:hAnsi="宋体" w:cs="Arial" w:hint="eastAsia"/>
          <w:sz w:val="24"/>
        </w:rPr>
        <w:t>，</w:t>
      </w:r>
      <w:r w:rsidRPr="000E6D74">
        <w:rPr>
          <w:rFonts w:ascii="宋体" w:hAnsi="宋体" w:hint="eastAsia"/>
          <w:sz w:val="24"/>
        </w:rPr>
        <w:t>保险费率由承包人与发包人同意的保险人商定，相关保险费由</w:t>
      </w:r>
      <w:r w:rsidRPr="000E6D74">
        <w:rPr>
          <w:rFonts w:ascii="宋体" w:hAnsi="宋体" w:hint="eastAsia"/>
          <w:sz w:val="24"/>
          <w:u w:val="single"/>
        </w:rPr>
        <w:t xml:space="preserve">             </w:t>
      </w:r>
      <w:r w:rsidRPr="000E6D74">
        <w:rPr>
          <w:rFonts w:ascii="宋体" w:hAnsi="宋体" w:hint="eastAsia"/>
          <w:sz w:val="24"/>
        </w:rPr>
        <w:t>承担</w:t>
      </w:r>
      <w:r w:rsidRPr="000E6D74">
        <w:rPr>
          <w:rFonts w:ascii="宋体" w:hAnsi="宋体" w:cs="Arial" w:hint="eastAsia"/>
          <w:sz w:val="24"/>
        </w:rPr>
        <w:t xml:space="preserve">。                               </w:t>
      </w:r>
    </w:p>
    <w:p w:rsidR="00D15B5D" w:rsidRPr="000E6D74" w:rsidRDefault="009D09A3">
      <w:pPr>
        <w:keepNext/>
        <w:keepLines/>
        <w:spacing w:line="400" w:lineRule="exact"/>
        <w:outlineLvl w:val="3"/>
        <w:rPr>
          <w:rFonts w:ascii="宋体" w:hAnsi="宋体" w:cs="Arial"/>
          <w:sz w:val="24"/>
        </w:rPr>
      </w:pPr>
      <w:bookmarkStart w:id="2713" w:name="_Toc241459742"/>
      <w:bookmarkStart w:id="2714" w:name="_Toc152045747"/>
      <w:bookmarkStart w:id="2715" w:name="_Toc419096506"/>
      <w:bookmarkStart w:id="2716" w:name="_Toc152042526"/>
      <w:bookmarkStart w:id="2717" w:name="_Toc360107238"/>
      <w:bookmarkStart w:id="2718" w:name="_Toc144974718"/>
      <w:bookmarkStart w:id="2719" w:name="_Toc372031885"/>
      <w:bookmarkStart w:id="2720" w:name="_Toc179632765"/>
      <w:bookmarkStart w:id="2721" w:name="_Toc523319435"/>
      <w:r w:rsidRPr="000E6D74">
        <w:rPr>
          <w:rFonts w:ascii="宋体" w:hAnsi="宋体" w:cs="Arial" w:hint="eastAsia"/>
          <w:sz w:val="24"/>
        </w:rPr>
        <w:t>20.5 其他保险</w:t>
      </w:r>
      <w:bookmarkEnd w:id="2713"/>
      <w:bookmarkEnd w:id="2714"/>
      <w:bookmarkEnd w:id="2715"/>
      <w:bookmarkEnd w:id="2716"/>
      <w:bookmarkEnd w:id="2717"/>
      <w:bookmarkEnd w:id="2718"/>
      <w:bookmarkEnd w:id="2719"/>
      <w:bookmarkEnd w:id="2720"/>
      <w:bookmarkEnd w:id="2721"/>
    </w:p>
    <w:p w:rsidR="00D15B5D" w:rsidRPr="000E6D74" w:rsidRDefault="009D09A3">
      <w:pPr>
        <w:spacing w:line="400" w:lineRule="exact"/>
        <w:ind w:firstLineChars="200" w:firstLine="480"/>
        <w:rPr>
          <w:rFonts w:ascii="宋体" w:hAnsi="宋体"/>
          <w:sz w:val="24"/>
          <w:u w:val="single"/>
        </w:rPr>
      </w:pPr>
      <w:r w:rsidRPr="000E6D74">
        <w:rPr>
          <w:rFonts w:ascii="宋体" w:hAnsi="宋体" w:hint="eastAsia"/>
          <w:sz w:val="24"/>
        </w:rPr>
        <w:t>承包人应为其施工设备、进场材料和工程设备等办理的保险：</w:t>
      </w:r>
      <w:r w:rsidRPr="000E6D74">
        <w:rPr>
          <w:rFonts w:ascii="宋体" w:hAnsi="宋体" w:hint="eastAsia"/>
          <w:sz w:val="24"/>
          <w:u w:val="single"/>
        </w:rPr>
        <w:t xml:space="preserve">      \      。</w:t>
      </w:r>
    </w:p>
    <w:p w:rsidR="00D15B5D" w:rsidRPr="000E6D74" w:rsidRDefault="009D09A3">
      <w:pPr>
        <w:keepNext/>
        <w:keepLines/>
        <w:spacing w:line="400" w:lineRule="exact"/>
        <w:outlineLvl w:val="3"/>
        <w:rPr>
          <w:rFonts w:ascii="宋体" w:hAnsi="宋体" w:cs="Arial"/>
          <w:sz w:val="24"/>
        </w:rPr>
      </w:pPr>
      <w:bookmarkStart w:id="2722" w:name="_Toc152045748"/>
      <w:bookmarkStart w:id="2723" w:name="_Toc241459743"/>
      <w:bookmarkStart w:id="2724" w:name="_Toc179632766"/>
      <w:bookmarkStart w:id="2725" w:name="_Toc360107239"/>
      <w:bookmarkStart w:id="2726" w:name="_Toc144974719"/>
      <w:bookmarkStart w:id="2727" w:name="_Toc372031886"/>
      <w:bookmarkStart w:id="2728" w:name="_Toc152042527"/>
      <w:bookmarkStart w:id="2729" w:name="_Toc419096507"/>
      <w:bookmarkStart w:id="2730" w:name="_Toc523319436"/>
      <w:r w:rsidRPr="000E6D74">
        <w:rPr>
          <w:rFonts w:ascii="宋体" w:hAnsi="宋体" w:cs="Arial" w:hint="eastAsia"/>
          <w:sz w:val="24"/>
        </w:rPr>
        <w:t>20.6 对各项保险的一般要求</w:t>
      </w:r>
      <w:bookmarkEnd w:id="2722"/>
      <w:bookmarkEnd w:id="2723"/>
      <w:bookmarkEnd w:id="2724"/>
      <w:bookmarkEnd w:id="2725"/>
      <w:bookmarkEnd w:id="2726"/>
      <w:bookmarkEnd w:id="2727"/>
      <w:bookmarkEnd w:id="2728"/>
      <w:bookmarkEnd w:id="2729"/>
      <w:bookmarkEnd w:id="2730"/>
    </w:p>
    <w:p w:rsidR="00D15B5D" w:rsidRPr="000E6D74" w:rsidRDefault="009D09A3">
      <w:pPr>
        <w:spacing w:line="400" w:lineRule="exact"/>
        <w:rPr>
          <w:rFonts w:ascii="宋体" w:hAnsi="宋体"/>
          <w:sz w:val="24"/>
        </w:rPr>
      </w:pPr>
      <w:r w:rsidRPr="000E6D74">
        <w:rPr>
          <w:rFonts w:ascii="宋体" w:hAnsi="宋体" w:hint="eastAsia"/>
          <w:sz w:val="24"/>
        </w:rPr>
        <w:t>20.6.1保险凭证</w:t>
      </w:r>
    </w:p>
    <w:p w:rsidR="00D15B5D" w:rsidRPr="000E6D74" w:rsidRDefault="009D09A3">
      <w:pPr>
        <w:spacing w:line="400" w:lineRule="exact"/>
        <w:ind w:firstLine="525"/>
        <w:rPr>
          <w:rFonts w:ascii="宋体" w:hAnsi="宋体"/>
          <w:sz w:val="24"/>
          <w:u w:val="single"/>
        </w:rPr>
      </w:pPr>
      <w:r w:rsidRPr="000E6D74">
        <w:rPr>
          <w:rFonts w:ascii="宋体" w:hAnsi="宋体" w:hint="eastAsia"/>
          <w:sz w:val="24"/>
        </w:rPr>
        <w:t>承包人向发包人提交各项保险生效的证据和保险单副本的期限：</w:t>
      </w:r>
      <w:r w:rsidRPr="000E6D74">
        <w:rPr>
          <w:rFonts w:ascii="宋体" w:hAnsi="宋体" w:hint="eastAsia"/>
          <w:sz w:val="24"/>
          <w:u w:val="single"/>
        </w:rPr>
        <w:t xml:space="preserve">     \       </w:t>
      </w:r>
      <w:r w:rsidRPr="000E6D74">
        <w:rPr>
          <w:rFonts w:ascii="宋体" w:hAnsi="宋体" w:cs="Arial" w:hint="eastAsia"/>
          <w:sz w:val="24"/>
        </w:rPr>
        <w:t>。</w:t>
      </w:r>
    </w:p>
    <w:p w:rsidR="00D15B5D" w:rsidRPr="000E6D74" w:rsidRDefault="009D09A3">
      <w:pPr>
        <w:spacing w:line="400" w:lineRule="exact"/>
        <w:rPr>
          <w:rFonts w:ascii="宋体" w:hAnsi="宋体"/>
          <w:sz w:val="24"/>
        </w:rPr>
      </w:pPr>
      <w:r w:rsidRPr="000E6D74">
        <w:rPr>
          <w:rFonts w:ascii="宋体" w:hAnsi="宋体" w:hint="eastAsia"/>
          <w:sz w:val="24"/>
        </w:rPr>
        <w:t>20.6.4保险金不足的补偿</w:t>
      </w:r>
    </w:p>
    <w:p w:rsidR="00D15B5D" w:rsidRPr="000E6D74" w:rsidRDefault="009D09A3">
      <w:pPr>
        <w:spacing w:line="400" w:lineRule="exact"/>
        <w:ind w:firstLine="525"/>
        <w:rPr>
          <w:rFonts w:ascii="宋体" w:hAnsi="宋体"/>
          <w:sz w:val="24"/>
          <w:u w:val="single"/>
        </w:rPr>
      </w:pPr>
      <w:r w:rsidRPr="000E6D74">
        <w:rPr>
          <w:rFonts w:ascii="宋体" w:hAnsi="宋体" w:hint="eastAsia"/>
          <w:sz w:val="24"/>
        </w:rPr>
        <w:t>保险金不足以补偿损失时，承包人和发包人负责补偿的责任分摊：</w:t>
      </w:r>
      <w:r w:rsidRPr="000E6D74">
        <w:rPr>
          <w:rFonts w:ascii="宋体" w:hAnsi="宋体" w:hint="eastAsia"/>
          <w:sz w:val="24"/>
          <w:u w:val="single"/>
        </w:rPr>
        <w:t xml:space="preserve">     \   </w:t>
      </w:r>
      <w:r w:rsidRPr="000E6D74">
        <w:rPr>
          <w:rFonts w:ascii="宋体" w:hAnsi="宋体" w:cs="Arial" w:hint="eastAsia"/>
          <w:sz w:val="24"/>
        </w:rPr>
        <w:t>。</w:t>
      </w:r>
    </w:p>
    <w:p w:rsidR="00D15B5D" w:rsidRPr="000E6D74" w:rsidRDefault="00D15B5D">
      <w:pPr>
        <w:spacing w:line="400" w:lineRule="exact"/>
        <w:ind w:firstLineChars="200" w:firstLine="480"/>
        <w:rPr>
          <w:rFonts w:ascii="宋体" w:hAnsi="宋体" w:cs="Arial"/>
          <w:sz w:val="24"/>
        </w:rPr>
      </w:pPr>
    </w:p>
    <w:p w:rsidR="00D15B5D" w:rsidRPr="000E6D74" w:rsidRDefault="009D09A3">
      <w:pPr>
        <w:keepNext/>
        <w:keepLines/>
        <w:spacing w:line="400" w:lineRule="exact"/>
        <w:outlineLvl w:val="0"/>
        <w:rPr>
          <w:rFonts w:ascii="宋体" w:hAnsi="宋体" w:cs="Arial"/>
          <w:sz w:val="24"/>
        </w:rPr>
      </w:pPr>
      <w:bookmarkStart w:id="2731" w:name="_Toc144974720"/>
      <w:bookmarkStart w:id="2732" w:name="_Toc152042528"/>
      <w:bookmarkStart w:id="2733" w:name="_Toc152045749"/>
      <w:bookmarkStart w:id="2734" w:name="_Toc179632767"/>
      <w:bookmarkStart w:id="2735" w:name="_Toc372031887"/>
      <w:bookmarkStart w:id="2736" w:name="_Toc419096508"/>
      <w:bookmarkStart w:id="2737" w:name="_Toc523319437"/>
      <w:bookmarkStart w:id="2738" w:name="_Toc531357949"/>
      <w:bookmarkStart w:id="2739" w:name="_Toc241459744"/>
      <w:bookmarkStart w:id="2740" w:name="_Toc531358195"/>
      <w:bookmarkStart w:id="2741" w:name="_Toc531358478"/>
      <w:bookmarkStart w:id="2742" w:name="_Toc531358725"/>
      <w:bookmarkStart w:id="2743" w:name="_Toc43716304"/>
      <w:bookmarkStart w:id="2744" w:name="_Toc19622968"/>
      <w:bookmarkStart w:id="2745" w:name="_Toc10602"/>
      <w:r w:rsidRPr="000E6D74">
        <w:rPr>
          <w:rFonts w:ascii="宋体" w:hAnsi="宋体" w:cs="Arial" w:hint="eastAsia"/>
          <w:sz w:val="24"/>
        </w:rPr>
        <w:t>21. 不可抗力</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rsidR="00D15B5D" w:rsidRPr="000E6D74" w:rsidRDefault="009D09A3">
      <w:pPr>
        <w:keepNext/>
        <w:keepLines/>
        <w:spacing w:line="400" w:lineRule="exact"/>
        <w:outlineLvl w:val="0"/>
        <w:rPr>
          <w:rFonts w:ascii="宋体" w:hAnsi="宋体" w:cs="Arial"/>
          <w:sz w:val="24"/>
        </w:rPr>
      </w:pPr>
      <w:bookmarkStart w:id="2746" w:name="_Toc144974721"/>
      <w:bookmarkStart w:id="2747" w:name="_Toc372031888"/>
      <w:bookmarkStart w:id="2748" w:name="_Toc531358726"/>
      <w:bookmarkStart w:id="2749" w:name="_Toc179632768"/>
      <w:bookmarkStart w:id="2750" w:name="_Toc19622969"/>
      <w:bookmarkStart w:id="2751" w:name="_Toc20586"/>
      <w:bookmarkStart w:id="2752" w:name="_Toc152045750"/>
      <w:bookmarkStart w:id="2753" w:name="_Toc360107241"/>
      <w:bookmarkStart w:id="2754" w:name="_Toc531358196"/>
      <w:bookmarkStart w:id="2755" w:name="_Toc43716305"/>
      <w:bookmarkStart w:id="2756" w:name="_Toc419096509"/>
      <w:bookmarkStart w:id="2757" w:name="_Toc523319438"/>
      <w:bookmarkStart w:id="2758" w:name="_Toc241459745"/>
      <w:bookmarkStart w:id="2759" w:name="_Toc152042529"/>
      <w:bookmarkStart w:id="2760" w:name="_Toc531358479"/>
      <w:bookmarkStart w:id="2761" w:name="_Toc531357950"/>
      <w:r w:rsidRPr="000E6D74">
        <w:rPr>
          <w:rFonts w:ascii="宋体" w:hAnsi="宋体" w:cs="Arial" w:hint="eastAsia"/>
          <w:sz w:val="24"/>
        </w:rPr>
        <w:t>21.1 不可抗力的确认</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rsidR="00D15B5D" w:rsidRPr="000E6D74" w:rsidRDefault="009D09A3">
      <w:pPr>
        <w:spacing w:line="400" w:lineRule="exact"/>
        <w:ind w:firstLine="525"/>
        <w:rPr>
          <w:rFonts w:ascii="宋体" w:hAnsi="宋体"/>
          <w:sz w:val="24"/>
        </w:rPr>
      </w:pPr>
      <w:r w:rsidRPr="000E6D74">
        <w:rPr>
          <w:rFonts w:ascii="宋体" w:hAnsi="宋体" w:hint="eastAsia"/>
          <w:sz w:val="24"/>
        </w:rPr>
        <w:t>21.1.1通用合同条款第21.1.1项约定的不可抗力以外的其他情形：</w:t>
      </w:r>
      <w:r w:rsidRPr="000E6D74">
        <w:rPr>
          <w:rFonts w:ascii="宋体" w:hAnsi="宋体" w:hint="eastAsia"/>
          <w:sz w:val="24"/>
          <w:u w:val="single"/>
        </w:rPr>
        <w:t xml:space="preserve"> 由于战争、严重的自然灾害，征收征用、禁令等政府行为和罢工、骚乱等不可抗的客观情况</w:t>
      </w:r>
      <w:r w:rsidRPr="000E6D74">
        <w:rPr>
          <w:rFonts w:ascii="宋体" w:hAnsi="宋体" w:cs="Arial" w:hint="eastAsia"/>
          <w:sz w:val="24"/>
        </w:rPr>
        <w:t>。</w:t>
      </w:r>
    </w:p>
    <w:p w:rsidR="00D15B5D" w:rsidRPr="000E6D74" w:rsidRDefault="009D09A3">
      <w:pPr>
        <w:spacing w:line="400" w:lineRule="exact"/>
        <w:ind w:firstLineChars="200" w:firstLine="480"/>
        <w:rPr>
          <w:rFonts w:ascii="宋体" w:hAnsi="宋体" w:cs="Arial"/>
          <w:sz w:val="24"/>
        </w:rPr>
      </w:pPr>
      <w:r w:rsidRPr="000E6D74">
        <w:rPr>
          <w:rFonts w:ascii="宋体" w:hAnsi="宋体" w:hint="eastAsia"/>
          <w:sz w:val="24"/>
        </w:rPr>
        <w:t>不可抗力的等级范围约定：</w:t>
      </w:r>
      <w:r w:rsidRPr="000E6D74">
        <w:rPr>
          <w:rFonts w:ascii="宋体" w:hAnsi="宋体" w:hint="eastAsia"/>
          <w:sz w:val="24"/>
          <w:u w:val="single"/>
        </w:rPr>
        <w:t xml:space="preserve">     \                    </w:t>
      </w:r>
      <w:r w:rsidRPr="000E6D74">
        <w:rPr>
          <w:rFonts w:ascii="宋体" w:hAnsi="宋体" w:cs="Arial" w:hint="eastAsia"/>
          <w:sz w:val="24"/>
        </w:rPr>
        <w:t>。</w:t>
      </w:r>
      <w:r w:rsidRPr="000E6D74">
        <w:rPr>
          <w:rFonts w:ascii="宋体" w:hAnsi="宋体" w:hint="eastAsia"/>
          <w:sz w:val="24"/>
        </w:rPr>
        <w:t xml:space="preserve">                                                                     </w:t>
      </w:r>
    </w:p>
    <w:p w:rsidR="00D15B5D" w:rsidRPr="000E6D74" w:rsidRDefault="009D09A3">
      <w:pPr>
        <w:keepNext/>
        <w:keepLines/>
        <w:spacing w:line="400" w:lineRule="exact"/>
        <w:outlineLvl w:val="0"/>
        <w:rPr>
          <w:rFonts w:ascii="宋体" w:hAnsi="宋体" w:cs="Arial"/>
          <w:sz w:val="24"/>
        </w:rPr>
      </w:pPr>
      <w:bookmarkStart w:id="2762" w:name="_Toc531357951"/>
      <w:bookmarkStart w:id="2763" w:name="_Toc531358480"/>
      <w:bookmarkStart w:id="2764" w:name="_Toc419096510"/>
      <w:bookmarkStart w:id="2765" w:name="_Toc523319439"/>
      <w:bookmarkStart w:id="2766" w:name="_Toc144974732"/>
      <w:bookmarkStart w:id="2767" w:name="_Toc179632780"/>
      <w:bookmarkStart w:id="2768" w:name="_Toc152045762"/>
      <w:bookmarkStart w:id="2769" w:name="_Toc241459747"/>
      <w:bookmarkStart w:id="2770" w:name="_Toc372031889"/>
      <w:bookmarkStart w:id="2771" w:name="_Toc152042541"/>
      <w:bookmarkStart w:id="2772" w:name="_Toc531358197"/>
      <w:bookmarkStart w:id="2773" w:name="_Toc531358727"/>
      <w:bookmarkStart w:id="2774" w:name="_Toc43716306"/>
      <w:bookmarkStart w:id="2775" w:name="_Toc19622970"/>
      <w:bookmarkStart w:id="2776" w:name="_Toc1716"/>
      <w:r w:rsidRPr="000E6D74">
        <w:rPr>
          <w:rFonts w:ascii="宋体" w:hAnsi="宋体" w:cs="Arial" w:hint="eastAsia"/>
          <w:sz w:val="24"/>
        </w:rPr>
        <w:t>24. 争议的解决</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p>
    <w:p w:rsidR="00D15B5D" w:rsidRPr="000E6D74" w:rsidRDefault="009D09A3">
      <w:pPr>
        <w:keepNext/>
        <w:keepLines/>
        <w:spacing w:line="400" w:lineRule="exact"/>
        <w:outlineLvl w:val="0"/>
        <w:rPr>
          <w:rFonts w:ascii="宋体" w:hAnsi="宋体" w:cs="Arial"/>
          <w:sz w:val="24"/>
        </w:rPr>
      </w:pPr>
      <w:bookmarkStart w:id="2777" w:name="_Toc144974733"/>
      <w:bookmarkStart w:id="2778" w:name="_Toc179632781"/>
      <w:bookmarkStart w:id="2779" w:name="_Toc523319440"/>
      <w:bookmarkStart w:id="2780" w:name="_Toc531357952"/>
      <w:bookmarkStart w:id="2781" w:name="_Toc241459748"/>
      <w:bookmarkStart w:id="2782" w:name="_Toc531358198"/>
      <w:bookmarkStart w:id="2783" w:name="_Toc419096511"/>
      <w:bookmarkStart w:id="2784" w:name="_Toc360107243"/>
      <w:bookmarkStart w:id="2785" w:name="_Toc19622971"/>
      <w:bookmarkStart w:id="2786" w:name="_Toc372031890"/>
      <w:bookmarkStart w:id="2787" w:name="_Toc531358728"/>
      <w:bookmarkStart w:id="2788" w:name="_Toc20643"/>
      <w:bookmarkStart w:id="2789" w:name="_Toc43716307"/>
      <w:bookmarkStart w:id="2790" w:name="_Toc531358481"/>
      <w:bookmarkStart w:id="2791" w:name="_Toc152045763"/>
      <w:bookmarkStart w:id="2792" w:name="_Toc152042542"/>
      <w:r w:rsidRPr="000E6D74">
        <w:rPr>
          <w:rFonts w:ascii="宋体" w:hAnsi="宋体" w:cs="Arial" w:hint="eastAsia"/>
          <w:sz w:val="24"/>
        </w:rPr>
        <w:t>24.1 争议的解决方式</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rsidR="00D15B5D" w:rsidRPr="000E6D74" w:rsidRDefault="009D09A3">
      <w:pPr>
        <w:spacing w:line="400" w:lineRule="exact"/>
        <w:ind w:firstLine="525"/>
        <w:rPr>
          <w:rFonts w:ascii="宋体" w:hAnsi="宋体"/>
          <w:sz w:val="24"/>
        </w:rPr>
      </w:pPr>
      <w:bookmarkStart w:id="2793" w:name="_Toc152045764"/>
      <w:bookmarkStart w:id="2794" w:name="_Toc179632782"/>
      <w:bookmarkStart w:id="2795" w:name="_Toc144974734"/>
      <w:bookmarkStart w:id="2796" w:name="_Toc152042543"/>
      <w:r w:rsidRPr="000E6D74">
        <w:rPr>
          <w:rFonts w:ascii="宋体" w:hAnsi="宋体" w:hint="eastAsia"/>
          <w:sz w:val="24"/>
        </w:rPr>
        <w:t>因本合同引起的或与本合同有关的任何争议，合同双方友好协商不成、不愿提请争议组评审或者不愿接受争议评审组意见的，选择下列第</w:t>
      </w:r>
      <w:r w:rsidRPr="000E6D74">
        <w:rPr>
          <w:rFonts w:ascii="宋体" w:hAnsi="宋体" w:hint="eastAsia"/>
          <w:sz w:val="24"/>
          <w:u w:val="single"/>
        </w:rPr>
        <w:t xml:space="preserve">  （2）  </w:t>
      </w:r>
      <w:r w:rsidRPr="000E6D74">
        <w:rPr>
          <w:rFonts w:ascii="宋体" w:hAnsi="宋体" w:hint="eastAsia"/>
          <w:sz w:val="24"/>
        </w:rPr>
        <w:t>种方式解决：</w:t>
      </w:r>
    </w:p>
    <w:p w:rsidR="00D15B5D" w:rsidRPr="000E6D74" w:rsidRDefault="009D09A3">
      <w:pPr>
        <w:spacing w:line="400" w:lineRule="exact"/>
        <w:ind w:firstLine="525"/>
        <w:rPr>
          <w:rFonts w:ascii="宋体" w:hAnsi="宋体"/>
          <w:sz w:val="24"/>
        </w:rPr>
      </w:pPr>
      <w:r w:rsidRPr="000E6D74">
        <w:rPr>
          <w:rFonts w:ascii="宋体" w:hAnsi="宋体" w:hint="eastAsia"/>
          <w:sz w:val="24"/>
          <w:u w:val="single"/>
        </w:rPr>
        <w:t>（1）</w:t>
      </w:r>
      <w:r w:rsidRPr="000E6D74">
        <w:rPr>
          <w:rFonts w:ascii="宋体" w:hAnsi="宋体" w:hint="eastAsia"/>
          <w:sz w:val="24"/>
        </w:rPr>
        <w:t>提请</w:t>
      </w:r>
      <w:r w:rsidRPr="000E6D74">
        <w:rPr>
          <w:rFonts w:ascii="宋体" w:hAnsi="宋体" w:hint="eastAsia"/>
          <w:sz w:val="24"/>
          <w:u w:val="single"/>
        </w:rPr>
        <w:t xml:space="preserve">  房山区  </w:t>
      </w:r>
      <w:r w:rsidRPr="000E6D74">
        <w:rPr>
          <w:rFonts w:ascii="宋体" w:hAnsi="宋体" w:hint="eastAsia"/>
          <w:sz w:val="24"/>
        </w:rPr>
        <w:t>仲裁委员会按照该会仲裁规则进行仲裁，仲裁裁决是终局的，对合同双方均有约束力。</w:t>
      </w:r>
    </w:p>
    <w:p w:rsidR="00D15B5D" w:rsidRPr="000E6D74" w:rsidRDefault="009D09A3">
      <w:pPr>
        <w:spacing w:line="400" w:lineRule="exact"/>
        <w:ind w:firstLine="525"/>
        <w:rPr>
          <w:rFonts w:ascii="宋体" w:hAnsi="宋体"/>
          <w:sz w:val="24"/>
        </w:rPr>
      </w:pPr>
      <w:r w:rsidRPr="000E6D74">
        <w:rPr>
          <w:rFonts w:ascii="宋体" w:hAnsi="宋体" w:hint="eastAsia"/>
          <w:sz w:val="24"/>
          <w:u w:val="single"/>
        </w:rPr>
        <w:t>（2）</w:t>
      </w:r>
      <w:r w:rsidRPr="000E6D74">
        <w:rPr>
          <w:rFonts w:ascii="宋体" w:hAnsi="宋体" w:hint="eastAsia"/>
          <w:sz w:val="24"/>
        </w:rPr>
        <w:t>向发包人住所地人民法院提起诉讼。</w:t>
      </w:r>
    </w:p>
    <w:p w:rsidR="00D15B5D" w:rsidRPr="000E6D74" w:rsidRDefault="009D09A3">
      <w:pPr>
        <w:keepNext/>
        <w:keepLines/>
        <w:spacing w:line="400" w:lineRule="exact"/>
        <w:outlineLvl w:val="3"/>
        <w:rPr>
          <w:rFonts w:ascii="宋体" w:hAnsi="宋体" w:cs="Arial"/>
          <w:sz w:val="24"/>
        </w:rPr>
      </w:pPr>
      <w:bookmarkStart w:id="2797" w:name="_Toc372031891"/>
      <w:bookmarkStart w:id="2798" w:name="_Toc419096512"/>
      <w:bookmarkStart w:id="2799" w:name="_Toc152045765"/>
      <w:bookmarkStart w:id="2800" w:name="_Toc241459749"/>
      <w:bookmarkStart w:id="2801" w:name="_Toc179632783"/>
      <w:bookmarkStart w:id="2802" w:name="_Toc144974735"/>
      <w:bookmarkStart w:id="2803" w:name="_Toc152042544"/>
      <w:bookmarkStart w:id="2804" w:name="_Toc523319441"/>
      <w:bookmarkStart w:id="2805" w:name="_Toc360107244"/>
      <w:bookmarkEnd w:id="2793"/>
      <w:bookmarkEnd w:id="2794"/>
      <w:bookmarkEnd w:id="2795"/>
      <w:bookmarkEnd w:id="2796"/>
      <w:r w:rsidRPr="000E6D74">
        <w:rPr>
          <w:rFonts w:ascii="宋体" w:hAnsi="宋体" w:cs="Arial" w:hint="eastAsia"/>
          <w:sz w:val="24"/>
        </w:rPr>
        <w:t>24.3 争议评审</w:t>
      </w:r>
      <w:bookmarkEnd w:id="2797"/>
      <w:bookmarkEnd w:id="2798"/>
      <w:bookmarkEnd w:id="2799"/>
      <w:bookmarkEnd w:id="2800"/>
      <w:bookmarkEnd w:id="2801"/>
      <w:bookmarkEnd w:id="2802"/>
      <w:bookmarkEnd w:id="2803"/>
      <w:bookmarkEnd w:id="2804"/>
      <w:bookmarkEnd w:id="2805"/>
    </w:p>
    <w:p w:rsidR="00D15B5D" w:rsidRPr="000E6D74" w:rsidRDefault="009D09A3">
      <w:pPr>
        <w:spacing w:line="400" w:lineRule="exact"/>
        <w:ind w:firstLine="525"/>
        <w:rPr>
          <w:rFonts w:ascii="宋体" w:hAnsi="宋体"/>
          <w:sz w:val="24"/>
        </w:rPr>
      </w:pPr>
      <w:r w:rsidRPr="000E6D74">
        <w:rPr>
          <w:rFonts w:ascii="宋体" w:hAnsi="宋体" w:hint="eastAsia"/>
          <w:sz w:val="24"/>
        </w:rPr>
        <w:t>24.3.4争议评审组邀请合同双方代表人和有关人员举行调查会的期限：</w:t>
      </w:r>
      <w:r w:rsidRPr="000E6D74">
        <w:rPr>
          <w:rFonts w:ascii="宋体" w:hAnsi="宋体" w:hint="eastAsia"/>
          <w:sz w:val="24"/>
          <w:u w:val="single"/>
        </w:rPr>
        <w:t xml:space="preserve">  30天  </w:t>
      </w:r>
      <w:r w:rsidRPr="000E6D74">
        <w:rPr>
          <w:rFonts w:ascii="宋体" w:hAnsi="宋体" w:hint="eastAsia"/>
          <w:sz w:val="24"/>
        </w:rPr>
        <w:t>。</w:t>
      </w:r>
    </w:p>
    <w:p w:rsidR="00D15B5D" w:rsidRPr="000E6D74" w:rsidRDefault="009D09A3">
      <w:pPr>
        <w:keepNext/>
        <w:keepLines/>
        <w:widowControl/>
        <w:adjustRightInd w:val="0"/>
        <w:snapToGrid w:val="0"/>
        <w:spacing w:before="120" w:after="120" w:line="440" w:lineRule="exact"/>
        <w:ind w:leftChars="250" w:left="741" w:hangingChars="90" w:hanging="216"/>
        <w:outlineLvl w:val="2"/>
        <w:rPr>
          <w:rFonts w:ascii="宋体" w:hAnsi="宋体"/>
          <w:szCs w:val="21"/>
        </w:rPr>
      </w:pPr>
      <w:bookmarkStart w:id="2806" w:name="_Toc523319442"/>
      <w:bookmarkStart w:id="2807" w:name="_Toc531358729"/>
      <w:bookmarkStart w:id="2808" w:name="_Toc19622972"/>
      <w:bookmarkStart w:id="2809" w:name="_Toc531358482"/>
      <w:bookmarkStart w:id="2810" w:name="_Toc531358199"/>
      <w:bookmarkStart w:id="2811" w:name="_Toc43716308"/>
      <w:bookmarkStart w:id="2812" w:name="_Toc531357953"/>
      <w:bookmarkStart w:id="2813" w:name="_Toc8291"/>
      <w:r w:rsidRPr="000E6D74">
        <w:rPr>
          <w:rFonts w:ascii="宋体" w:hAnsi="宋体" w:hint="eastAsia"/>
          <w:sz w:val="24"/>
        </w:rPr>
        <w:t>24.3.5争议评审组在调查会后作出争议评审意见的期限：</w:t>
      </w:r>
      <w:r w:rsidRPr="000E6D74">
        <w:rPr>
          <w:rFonts w:ascii="宋体" w:hAnsi="宋体" w:hint="eastAsia"/>
          <w:sz w:val="24"/>
          <w:u w:val="single"/>
        </w:rPr>
        <w:t xml:space="preserve"> 30天</w:t>
      </w:r>
      <w:bookmarkEnd w:id="2806"/>
      <w:bookmarkEnd w:id="2807"/>
      <w:bookmarkEnd w:id="2808"/>
      <w:bookmarkEnd w:id="2809"/>
      <w:bookmarkEnd w:id="2810"/>
      <w:bookmarkEnd w:id="2811"/>
      <w:bookmarkEnd w:id="2812"/>
      <w:bookmarkEnd w:id="2813"/>
      <w:r w:rsidRPr="000E6D74">
        <w:rPr>
          <w:rFonts w:ascii="宋体" w:hAnsi="宋体" w:hint="eastAsia"/>
          <w:sz w:val="24"/>
          <w:u w:val="single"/>
        </w:rPr>
        <w:t xml:space="preserve">  </w:t>
      </w:r>
      <w:r w:rsidRPr="000E6D74">
        <w:rPr>
          <w:rFonts w:ascii="宋体" w:hAnsi="宋体" w:hint="eastAsia"/>
          <w:szCs w:val="21"/>
          <w:u w:val="single"/>
        </w:rPr>
        <w:t xml:space="preserve"> </w:t>
      </w:r>
      <w:r w:rsidRPr="000E6D74">
        <w:rPr>
          <w:rFonts w:ascii="宋体" w:hAnsi="宋体" w:hint="eastAsia"/>
          <w:szCs w:val="21"/>
        </w:rPr>
        <w:t xml:space="preserve"> </w:t>
      </w:r>
    </w:p>
    <w:p w:rsidR="00D15B5D" w:rsidRPr="000E6D74" w:rsidRDefault="00D15B5D">
      <w:pPr>
        <w:rPr>
          <w:rFonts w:ascii="宋体" w:hAnsi="宋体"/>
        </w:rPr>
        <w:sectPr w:rsidR="00D15B5D" w:rsidRPr="000E6D74">
          <w:headerReference w:type="default" r:id="rId9"/>
          <w:footerReference w:type="default" r:id="rId10"/>
          <w:pgSz w:w="11906" w:h="16838"/>
          <w:pgMar w:top="1440" w:right="1797" w:bottom="1440" w:left="1797" w:header="851" w:footer="992" w:gutter="0"/>
          <w:cols w:space="720"/>
          <w:docGrid w:linePitch="312"/>
        </w:sectPr>
      </w:pPr>
    </w:p>
    <w:p w:rsidR="00D15B5D" w:rsidRPr="000E6D74" w:rsidRDefault="00D15B5D" w:rsidP="009F1070">
      <w:pPr>
        <w:keepNext/>
        <w:keepLines/>
        <w:widowControl/>
        <w:adjustRightInd w:val="0"/>
        <w:snapToGrid w:val="0"/>
        <w:spacing w:before="120" w:after="120" w:line="440" w:lineRule="exact"/>
        <w:ind w:leftChars="250" w:left="742" w:hangingChars="90" w:hanging="217"/>
        <w:outlineLvl w:val="2"/>
        <w:rPr>
          <w:rFonts w:ascii="宋体" w:hAnsi="宋体"/>
          <w:b/>
          <w:kern w:val="0"/>
          <w:sz w:val="24"/>
          <w:szCs w:val="20"/>
        </w:rPr>
      </w:pP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bCs/>
          <w:kern w:val="0"/>
          <w:sz w:val="28"/>
          <w:szCs w:val="28"/>
        </w:rPr>
      </w:pPr>
      <w:bookmarkStart w:id="2814" w:name="_Toc320107076"/>
      <w:bookmarkStart w:id="2815" w:name="_Toc320106991"/>
      <w:bookmarkStart w:id="2816" w:name="_Toc320106992"/>
      <w:bookmarkStart w:id="2817" w:name="_Toc531358200"/>
      <w:bookmarkStart w:id="2818" w:name="_Toc320107607"/>
      <w:bookmarkStart w:id="2819" w:name="_Toc3249"/>
      <w:bookmarkStart w:id="2820" w:name="_Toc43716309"/>
      <w:bookmarkStart w:id="2821" w:name="_Toc19622973"/>
      <w:bookmarkStart w:id="2822" w:name="_Toc361665984"/>
      <w:bookmarkStart w:id="2823" w:name="_Toc531358483"/>
      <w:bookmarkStart w:id="2824" w:name="_Toc523319443"/>
      <w:bookmarkStart w:id="2825" w:name="_Toc531357954"/>
      <w:bookmarkStart w:id="2826" w:name="_Toc531358730"/>
      <w:r w:rsidRPr="000E6D74">
        <w:rPr>
          <w:rFonts w:ascii="宋体" w:hAnsi="宋体" w:hint="eastAsia"/>
          <w:b/>
          <w:kern w:val="0"/>
          <w:sz w:val="32"/>
          <w:szCs w:val="20"/>
        </w:rPr>
        <w:t>附件</w:t>
      </w:r>
      <w:bookmarkEnd w:id="2814"/>
      <w:bookmarkEnd w:id="2815"/>
      <w:bookmarkEnd w:id="2816"/>
      <w:r w:rsidRPr="000E6D74">
        <w:rPr>
          <w:rFonts w:ascii="宋体" w:hAnsi="宋体" w:hint="eastAsia"/>
          <w:b/>
          <w:kern w:val="0"/>
          <w:sz w:val="32"/>
          <w:szCs w:val="20"/>
        </w:rPr>
        <w:t xml:space="preserve">1  </w:t>
      </w:r>
      <w:r w:rsidRPr="000E6D74">
        <w:rPr>
          <w:rFonts w:ascii="宋体" w:hAnsi="宋体" w:hint="eastAsia"/>
          <w:b/>
          <w:kern w:val="0"/>
          <w:sz w:val="30"/>
          <w:szCs w:val="30"/>
        </w:rPr>
        <w:t>工程建设项目廉政责任书</w:t>
      </w:r>
      <w:bookmarkEnd w:id="2817"/>
      <w:bookmarkEnd w:id="2818"/>
      <w:bookmarkEnd w:id="2819"/>
      <w:bookmarkEnd w:id="2820"/>
      <w:bookmarkEnd w:id="2821"/>
      <w:bookmarkEnd w:id="2822"/>
      <w:bookmarkEnd w:id="2823"/>
      <w:bookmarkEnd w:id="2824"/>
      <w:bookmarkEnd w:id="2825"/>
      <w:bookmarkEnd w:id="2826"/>
    </w:p>
    <w:p w:rsidR="00D15B5D" w:rsidRPr="000E6D74" w:rsidRDefault="009D09A3">
      <w:pPr>
        <w:spacing w:line="360" w:lineRule="auto"/>
        <w:ind w:firstLine="488"/>
        <w:rPr>
          <w:rFonts w:ascii="宋体" w:hAnsi="宋体"/>
          <w:sz w:val="24"/>
        </w:rPr>
      </w:pPr>
      <w:r w:rsidRPr="000E6D74">
        <w:rPr>
          <w:rFonts w:ascii="宋体" w:hAnsi="宋体" w:hint="eastAsia"/>
          <w:sz w:val="24"/>
        </w:rPr>
        <w:t>工程项目名称：</w:t>
      </w:r>
    </w:p>
    <w:p w:rsidR="00D15B5D" w:rsidRPr="000E6D74" w:rsidRDefault="009D09A3">
      <w:pPr>
        <w:spacing w:line="360" w:lineRule="auto"/>
        <w:ind w:firstLine="488"/>
        <w:rPr>
          <w:rFonts w:ascii="宋体" w:hAnsi="宋体"/>
          <w:sz w:val="24"/>
        </w:rPr>
      </w:pPr>
      <w:r w:rsidRPr="000E6D74">
        <w:rPr>
          <w:rFonts w:ascii="宋体" w:hAnsi="宋体" w:hint="eastAsia"/>
          <w:sz w:val="24"/>
        </w:rPr>
        <w:t>工程项目地址：</w:t>
      </w:r>
    </w:p>
    <w:p w:rsidR="00D15B5D" w:rsidRPr="000E6D74" w:rsidRDefault="009D09A3">
      <w:pPr>
        <w:spacing w:line="360" w:lineRule="auto"/>
        <w:ind w:firstLine="488"/>
        <w:rPr>
          <w:rFonts w:ascii="宋体" w:hAnsi="宋体"/>
          <w:sz w:val="24"/>
        </w:rPr>
      </w:pPr>
      <w:r w:rsidRPr="000E6D74">
        <w:rPr>
          <w:rFonts w:ascii="宋体" w:hAnsi="宋体" w:hint="eastAsia"/>
          <w:sz w:val="24"/>
        </w:rPr>
        <w:t>建设单位（甲方）：</w:t>
      </w:r>
    </w:p>
    <w:p w:rsidR="00D15B5D" w:rsidRPr="000E6D74" w:rsidRDefault="009D09A3">
      <w:pPr>
        <w:spacing w:line="360" w:lineRule="auto"/>
        <w:ind w:firstLine="488"/>
        <w:rPr>
          <w:rFonts w:ascii="宋体" w:hAnsi="宋体"/>
          <w:sz w:val="24"/>
        </w:rPr>
      </w:pPr>
      <w:r w:rsidRPr="000E6D74">
        <w:rPr>
          <w:rFonts w:ascii="宋体" w:hAnsi="宋体" w:hint="eastAsia"/>
          <w:sz w:val="24"/>
        </w:rPr>
        <w:t>施工单位（乙方）：</w:t>
      </w:r>
    </w:p>
    <w:p w:rsidR="00D15B5D" w:rsidRPr="000E6D74" w:rsidRDefault="009D09A3">
      <w:pPr>
        <w:spacing w:line="360" w:lineRule="auto"/>
        <w:ind w:firstLine="488"/>
        <w:rPr>
          <w:rFonts w:ascii="宋体" w:hAnsi="宋体"/>
          <w:sz w:val="24"/>
        </w:rPr>
      </w:pPr>
      <w:r w:rsidRPr="000E6D74">
        <w:rPr>
          <w:rFonts w:ascii="宋体" w:hAnsi="宋体"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D15B5D" w:rsidRPr="000E6D74" w:rsidRDefault="009D09A3">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0E6D74">
        <w:rPr>
          <w:rFonts w:ascii="宋体" w:hAnsi="宋体" w:hint="eastAsia"/>
          <w:b/>
          <w:bCs/>
          <w:kern w:val="0"/>
          <w:sz w:val="28"/>
          <w:szCs w:val="20"/>
        </w:rPr>
        <w:t>第一条甲乙双方的责任</w:t>
      </w:r>
    </w:p>
    <w:p w:rsidR="00D15B5D" w:rsidRPr="000E6D74" w:rsidRDefault="009D09A3">
      <w:pPr>
        <w:spacing w:line="360" w:lineRule="auto"/>
        <w:ind w:firstLine="488"/>
        <w:rPr>
          <w:rFonts w:ascii="宋体" w:hAnsi="宋体"/>
          <w:sz w:val="24"/>
        </w:rPr>
      </w:pPr>
      <w:r w:rsidRPr="000E6D74">
        <w:rPr>
          <w:rFonts w:ascii="宋体" w:hAnsi="宋体" w:hint="eastAsia"/>
          <w:sz w:val="24"/>
        </w:rPr>
        <w:t>（一）应严格遵守国家关于市场准入、项目招标投标、工程建设、施工安装和市场活动等有关法律、法规，相关政策，以及廉政建设的各项规定。</w:t>
      </w:r>
    </w:p>
    <w:p w:rsidR="00D15B5D" w:rsidRPr="000E6D74" w:rsidRDefault="009D09A3">
      <w:pPr>
        <w:spacing w:line="360" w:lineRule="auto"/>
        <w:ind w:firstLine="488"/>
        <w:rPr>
          <w:rFonts w:ascii="宋体" w:hAnsi="宋体"/>
          <w:sz w:val="24"/>
        </w:rPr>
      </w:pPr>
      <w:r w:rsidRPr="000E6D74">
        <w:rPr>
          <w:rFonts w:ascii="宋体" w:hAnsi="宋体" w:hint="eastAsia"/>
          <w:sz w:val="24"/>
        </w:rPr>
        <w:t>（二）严格执行建设工程项目承发包合同文件，自觉按合同办事。</w:t>
      </w:r>
    </w:p>
    <w:p w:rsidR="00D15B5D" w:rsidRPr="000E6D74" w:rsidRDefault="009D09A3">
      <w:pPr>
        <w:spacing w:line="360" w:lineRule="auto"/>
        <w:ind w:firstLine="488"/>
        <w:rPr>
          <w:rFonts w:ascii="宋体" w:hAnsi="宋体"/>
          <w:sz w:val="24"/>
        </w:rPr>
      </w:pPr>
      <w:r w:rsidRPr="000E6D74">
        <w:rPr>
          <w:rFonts w:ascii="宋体" w:hAnsi="宋体" w:hint="eastAsia"/>
          <w:sz w:val="24"/>
        </w:rPr>
        <w:t>（三）业务活动必须坚持公开、公平、公正、诚信、透明的原则（除法律法规另有规定者外），不得为获取不正当的利益，损害国家、集体和对方利益，不得违反工程建设管理、施工安装的规章制度。</w:t>
      </w:r>
    </w:p>
    <w:p w:rsidR="00D15B5D" w:rsidRPr="000E6D74" w:rsidRDefault="009D09A3">
      <w:pPr>
        <w:spacing w:line="360" w:lineRule="auto"/>
        <w:ind w:firstLine="488"/>
        <w:rPr>
          <w:rFonts w:ascii="宋体" w:hAnsi="宋体"/>
          <w:sz w:val="24"/>
        </w:rPr>
      </w:pPr>
      <w:r w:rsidRPr="000E6D74">
        <w:rPr>
          <w:rFonts w:ascii="宋体" w:hAnsi="宋体" w:hint="eastAsia"/>
          <w:sz w:val="24"/>
        </w:rPr>
        <w:t>（四）发现对方在业务活动中有违规、违纪、违法行为的，应及时提醒对方，情节严重的，应向其上级主管部门或纪检监察、司法等有关机关举报。</w:t>
      </w:r>
    </w:p>
    <w:p w:rsidR="00D15B5D" w:rsidRPr="000E6D74" w:rsidRDefault="009D09A3">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0E6D74">
        <w:rPr>
          <w:rFonts w:ascii="宋体" w:hAnsi="宋体" w:hint="eastAsia"/>
          <w:b/>
          <w:bCs/>
          <w:kern w:val="0"/>
          <w:sz w:val="28"/>
          <w:szCs w:val="20"/>
        </w:rPr>
        <w:t>第二条甲方的责任</w:t>
      </w:r>
    </w:p>
    <w:p w:rsidR="00D15B5D" w:rsidRPr="000E6D74" w:rsidRDefault="009D09A3">
      <w:pPr>
        <w:spacing w:line="360" w:lineRule="auto"/>
        <w:ind w:firstLine="488"/>
        <w:rPr>
          <w:rFonts w:ascii="宋体" w:hAnsi="宋体"/>
          <w:sz w:val="24"/>
        </w:rPr>
      </w:pPr>
      <w:r w:rsidRPr="000E6D74">
        <w:rPr>
          <w:rFonts w:ascii="宋体" w:hAnsi="宋体" w:hint="eastAsia"/>
          <w:sz w:val="24"/>
        </w:rPr>
        <w:t>甲方的领导和从事该建设工程项目的工作人员，在工程建设的事前、事中、事后应遵守以下规定：</w:t>
      </w:r>
    </w:p>
    <w:p w:rsidR="00D15B5D" w:rsidRPr="000E6D74" w:rsidRDefault="009D09A3">
      <w:pPr>
        <w:spacing w:line="360" w:lineRule="auto"/>
        <w:ind w:firstLine="488"/>
        <w:rPr>
          <w:rFonts w:ascii="宋体" w:hAnsi="宋体"/>
          <w:sz w:val="24"/>
        </w:rPr>
      </w:pPr>
      <w:r w:rsidRPr="000E6D74">
        <w:rPr>
          <w:rFonts w:ascii="宋体" w:hAnsi="宋体" w:hint="eastAsia"/>
          <w:sz w:val="24"/>
        </w:rPr>
        <w:t>（一）不准向乙方和相关单位索要或接受回扣、礼金、有价证券、贵重物品和好处费、感谢费等。</w:t>
      </w:r>
    </w:p>
    <w:p w:rsidR="00D15B5D" w:rsidRPr="000E6D74" w:rsidRDefault="009D09A3">
      <w:pPr>
        <w:spacing w:line="360" w:lineRule="auto"/>
        <w:ind w:firstLine="488"/>
        <w:rPr>
          <w:rFonts w:ascii="宋体" w:hAnsi="宋体"/>
          <w:sz w:val="24"/>
        </w:rPr>
      </w:pPr>
      <w:r w:rsidRPr="000E6D74">
        <w:rPr>
          <w:rFonts w:ascii="宋体" w:hAnsi="宋体" w:hint="eastAsia"/>
          <w:sz w:val="24"/>
        </w:rPr>
        <w:t>（二）不准在乙方和相关单位报销任何应由甲方或个人支付的费用。</w:t>
      </w:r>
    </w:p>
    <w:p w:rsidR="00D15B5D" w:rsidRPr="000E6D74" w:rsidRDefault="009D09A3">
      <w:pPr>
        <w:spacing w:line="360" w:lineRule="auto"/>
        <w:ind w:firstLine="488"/>
        <w:rPr>
          <w:rFonts w:ascii="宋体" w:hAnsi="宋体"/>
          <w:sz w:val="24"/>
        </w:rPr>
      </w:pPr>
      <w:r w:rsidRPr="000E6D74">
        <w:rPr>
          <w:rFonts w:ascii="宋体" w:hAnsi="宋体" w:hint="eastAsia"/>
          <w:sz w:val="24"/>
        </w:rPr>
        <w:t>（三）不准要求、暗示或接受乙方和相关单位为个人装修住房、婚丧嫁娶、配偶子女的工作安排以及出国（境）、旅游等提供方便。</w:t>
      </w:r>
    </w:p>
    <w:p w:rsidR="00D15B5D" w:rsidRPr="000E6D74" w:rsidRDefault="009D09A3">
      <w:pPr>
        <w:spacing w:line="360" w:lineRule="auto"/>
        <w:ind w:firstLine="488"/>
        <w:rPr>
          <w:rFonts w:ascii="宋体" w:hAnsi="宋体"/>
          <w:sz w:val="24"/>
        </w:rPr>
      </w:pPr>
      <w:r w:rsidRPr="000E6D74">
        <w:rPr>
          <w:rFonts w:ascii="宋体" w:hAnsi="宋体" w:hint="eastAsia"/>
          <w:sz w:val="24"/>
        </w:rPr>
        <w:t>（四）不准参加有可能影响公正执行公务的乙方和相关单位的宴请和健身、</w:t>
      </w:r>
      <w:r w:rsidRPr="000E6D74">
        <w:rPr>
          <w:rFonts w:ascii="宋体" w:hAnsi="宋体" w:hint="eastAsia"/>
          <w:sz w:val="24"/>
        </w:rPr>
        <w:lastRenderedPageBreak/>
        <w:t>娱乐等活动。</w:t>
      </w:r>
    </w:p>
    <w:p w:rsidR="00D15B5D" w:rsidRPr="000E6D74" w:rsidRDefault="009D09A3">
      <w:pPr>
        <w:spacing w:line="360" w:lineRule="auto"/>
        <w:ind w:firstLine="488"/>
        <w:rPr>
          <w:rFonts w:ascii="宋体" w:hAnsi="宋体"/>
          <w:sz w:val="24"/>
        </w:rPr>
      </w:pPr>
      <w:r w:rsidRPr="000E6D74">
        <w:rPr>
          <w:rFonts w:ascii="宋体" w:hAnsi="宋体"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D15B5D" w:rsidRPr="000E6D74" w:rsidRDefault="009D09A3">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0E6D74">
        <w:rPr>
          <w:rFonts w:ascii="宋体" w:hAnsi="宋体" w:hint="eastAsia"/>
          <w:b/>
          <w:bCs/>
          <w:kern w:val="0"/>
          <w:sz w:val="28"/>
          <w:szCs w:val="20"/>
        </w:rPr>
        <w:t>第三条乙方的责任</w:t>
      </w:r>
    </w:p>
    <w:p w:rsidR="00D15B5D" w:rsidRPr="000E6D74" w:rsidRDefault="009D09A3">
      <w:pPr>
        <w:spacing w:line="360" w:lineRule="auto"/>
        <w:ind w:firstLine="488"/>
        <w:rPr>
          <w:rFonts w:ascii="宋体" w:hAnsi="宋体"/>
          <w:sz w:val="24"/>
        </w:rPr>
      </w:pPr>
      <w:r w:rsidRPr="000E6D74">
        <w:rPr>
          <w:rFonts w:ascii="宋体" w:hAnsi="宋体" w:hint="eastAsia"/>
          <w:sz w:val="24"/>
        </w:rPr>
        <w:t>应与甲方保持正常的业务交往，按照有关法律法规和程序开展业务工作，严格执行工程建设的有关方针、政策，尤其是有关建筑施工安装的强制性标准和规范，并遵守以下规定：</w:t>
      </w:r>
    </w:p>
    <w:p w:rsidR="00D15B5D" w:rsidRPr="000E6D74" w:rsidRDefault="009D09A3">
      <w:pPr>
        <w:spacing w:line="360" w:lineRule="auto"/>
        <w:ind w:firstLine="488"/>
        <w:rPr>
          <w:rFonts w:ascii="宋体" w:hAnsi="宋体"/>
          <w:sz w:val="24"/>
        </w:rPr>
      </w:pPr>
      <w:r w:rsidRPr="000E6D74">
        <w:rPr>
          <w:rFonts w:ascii="宋体" w:hAnsi="宋体" w:hint="eastAsia"/>
          <w:sz w:val="24"/>
        </w:rPr>
        <w:t>（一）不准以任何理由向甲方、相关单位及其工作人员索要、接受或赠送礼金、有价证券、贵重物品和回扣、好处费、感谢费等。</w:t>
      </w:r>
    </w:p>
    <w:p w:rsidR="00D15B5D" w:rsidRPr="000E6D74" w:rsidRDefault="009D09A3">
      <w:pPr>
        <w:spacing w:line="360" w:lineRule="auto"/>
        <w:ind w:firstLine="488"/>
        <w:rPr>
          <w:rFonts w:ascii="宋体" w:hAnsi="宋体"/>
          <w:sz w:val="24"/>
        </w:rPr>
      </w:pPr>
      <w:r w:rsidRPr="000E6D74">
        <w:rPr>
          <w:rFonts w:ascii="宋体" w:hAnsi="宋体" w:hint="eastAsia"/>
          <w:sz w:val="24"/>
        </w:rPr>
        <w:t>（二）不准以任何理由为甲方和相关单位报销应由对方或个人支付的费用。</w:t>
      </w:r>
    </w:p>
    <w:p w:rsidR="00D15B5D" w:rsidRPr="000E6D74" w:rsidRDefault="009D09A3">
      <w:pPr>
        <w:spacing w:line="360" w:lineRule="auto"/>
        <w:ind w:firstLine="488"/>
        <w:rPr>
          <w:rFonts w:ascii="宋体" w:hAnsi="宋体"/>
          <w:sz w:val="24"/>
        </w:rPr>
      </w:pPr>
      <w:r w:rsidRPr="000E6D74">
        <w:rPr>
          <w:rFonts w:ascii="宋体" w:hAnsi="宋体" w:hint="eastAsia"/>
          <w:sz w:val="24"/>
        </w:rPr>
        <w:t>（三）不准接受或暗示为甲方、相关单位或个人装修住房、婚丧嫁娶、配偶子女的工作安排以及出国（境）、旅游等提供方便。</w:t>
      </w:r>
    </w:p>
    <w:p w:rsidR="00D15B5D" w:rsidRPr="000E6D74" w:rsidRDefault="009D09A3">
      <w:pPr>
        <w:spacing w:line="360" w:lineRule="auto"/>
        <w:ind w:firstLine="488"/>
        <w:rPr>
          <w:rFonts w:ascii="宋体" w:hAnsi="宋体"/>
          <w:sz w:val="24"/>
        </w:rPr>
      </w:pPr>
      <w:r w:rsidRPr="000E6D74">
        <w:rPr>
          <w:rFonts w:ascii="宋体" w:hAnsi="宋体" w:hint="eastAsia"/>
          <w:sz w:val="24"/>
        </w:rPr>
        <w:t>（四）不准以任何理由为甲方、相关单位或个人组织有可能影响公正执行公务的宴请、健身、娱乐等活动。</w:t>
      </w:r>
    </w:p>
    <w:p w:rsidR="00D15B5D" w:rsidRPr="000E6D74" w:rsidRDefault="009D09A3">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0E6D74">
        <w:rPr>
          <w:rFonts w:ascii="宋体" w:hAnsi="宋体" w:hint="eastAsia"/>
          <w:b/>
          <w:bCs/>
          <w:kern w:val="0"/>
          <w:sz w:val="28"/>
          <w:szCs w:val="20"/>
        </w:rPr>
        <w:t>第四条违约责任</w:t>
      </w:r>
    </w:p>
    <w:p w:rsidR="00D15B5D" w:rsidRPr="000E6D74" w:rsidRDefault="009D09A3">
      <w:pPr>
        <w:spacing w:line="360" w:lineRule="auto"/>
        <w:ind w:firstLine="488"/>
        <w:rPr>
          <w:rFonts w:ascii="宋体" w:hAnsi="宋体"/>
          <w:sz w:val="24"/>
        </w:rPr>
      </w:pPr>
      <w:r w:rsidRPr="000E6D74">
        <w:rPr>
          <w:rFonts w:ascii="宋体" w:hAnsi="宋体"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D15B5D" w:rsidRPr="000E6D74" w:rsidRDefault="009D09A3">
      <w:pPr>
        <w:spacing w:line="360" w:lineRule="auto"/>
        <w:ind w:firstLine="488"/>
        <w:rPr>
          <w:rFonts w:ascii="宋体" w:hAnsi="宋体"/>
          <w:sz w:val="24"/>
        </w:rPr>
      </w:pPr>
      <w:r w:rsidRPr="000E6D74">
        <w:rPr>
          <w:rFonts w:ascii="宋体" w:hAnsi="宋体" w:hint="eastAsia"/>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D15B5D" w:rsidRPr="000E6D74" w:rsidRDefault="009D09A3">
      <w:pPr>
        <w:keepNext/>
        <w:keepLines/>
        <w:widowControl/>
        <w:adjustRightInd w:val="0"/>
        <w:snapToGrid w:val="0"/>
        <w:spacing w:beforeLines="65" w:before="202" w:afterLines="35" w:after="109" w:line="440" w:lineRule="exact"/>
        <w:jc w:val="center"/>
        <w:outlineLvl w:val="3"/>
        <w:rPr>
          <w:rFonts w:ascii="宋体" w:hAnsi="宋体"/>
          <w:b/>
          <w:bCs/>
          <w:kern w:val="0"/>
          <w:sz w:val="28"/>
          <w:szCs w:val="20"/>
        </w:rPr>
      </w:pPr>
      <w:r w:rsidRPr="000E6D74">
        <w:rPr>
          <w:rFonts w:ascii="宋体" w:hAnsi="宋体" w:hint="eastAsia"/>
          <w:b/>
          <w:bCs/>
          <w:kern w:val="0"/>
          <w:sz w:val="28"/>
          <w:szCs w:val="20"/>
        </w:rPr>
        <w:t>第五条</w:t>
      </w:r>
    </w:p>
    <w:p w:rsidR="00D15B5D" w:rsidRPr="000E6D74" w:rsidRDefault="009D09A3">
      <w:pPr>
        <w:spacing w:line="360" w:lineRule="auto"/>
        <w:ind w:firstLine="488"/>
        <w:rPr>
          <w:rFonts w:ascii="宋体" w:hAnsi="宋体"/>
          <w:sz w:val="24"/>
        </w:rPr>
      </w:pPr>
      <w:r w:rsidRPr="000E6D74">
        <w:rPr>
          <w:rFonts w:ascii="宋体" w:hAnsi="宋体" w:hint="eastAsia"/>
          <w:sz w:val="24"/>
        </w:rPr>
        <w:t>本责任书作为工程施工合同的附件，与工程施工合同具有同等法律效力。经双方签署后立即生效。</w:t>
      </w:r>
    </w:p>
    <w:p w:rsidR="00D15B5D" w:rsidRPr="000E6D74" w:rsidRDefault="009D09A3">
      <w:pPr>
        <w:keepNext/>
        <w:keepLines/>
        <w:widowControl/>
        <w:adjustRightInd w:val="0"/>
        <w:snapToGrid w:val="0"/>
        <w:spacing w:beforeLines="65" w:before="202" w:afterLines="35" w:after="109" w:line="440" w:lineRule="exact"/>
        <w:jc w:val="center"/>
        <w:outlineLvl w:val="3"/>
        <w:rPr>
          <w:rFonts w:ascii="宋体" w:hAnsi="宋体"/>
          <w:b/>
          <w:bCs/>
          <w:kern w:val="0"/>
          <w:sz w:val="28"/>
          <w:szCs w:val="20"/>
        </w:rPr>
      </w:pPr>
      <w:r w:rsidRPr="000E6D74">
        <w:rPr>
          <w:rFonts w:ascii="宋体" w:hAnsi="宋体" w:hint="eastAsia"/>
          <w:b/>
          <w:bCs/>
          <w:kern w:val="0"/>
          <w:sz w:val="28"/>
          <w:szCs w:val="20"/>
        </w:rPr>
        <w:lastRenderedPageBreak/>
        <w:t>第六条</w:t>
      </w:r>
    </w:p>
    <w:p w:rsidR="00D15B5D" w:rsidRPr="000E6D74" w:rsidRDefault="009D09A3">
      <w:pPr>
        <w:spacing w:line="360" w:lineRule="auto"/>
        <w:ind w:firstLine="488"/>
        <w:rPr>
          <w:rFonts w:ascii="宋体" w:hAnsi="宋体"/>
          <w:sz w:val="24"/>
        </w:rPr>
      </w:pPr>
      <w:r w:rsidRPr="000E6D74">
        <w:rPr>
          <w:rFonts w:ascii="宋体" w:hAnsi="宋体" w:hint="eastAsia"/>
          <w:sz w:val="24"/>
        </w:rPr>
        <w:t>本责任书的有效期为双方签署之日起至该工程项目竣工验收合格时止。</w:t>
      </w:r>
    </w:p>
    <w:p w:rsidR="00D15B5D" w:rsidRPr="000E6D74" w:rsidRDefault="009D09A3">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sidRPr="000E6D74">
        <w:rPr>
          <w:rFonts w:ascii="宋体" w:hAnsi="宋体" w:hint="eastAsia"/>
          <w:b/>
          <w:bCs/>
          <w:kern w:val="0"/>
          <w:sz w:val="28"/>
          <w:szCs w:val="20"/>
        </w:rPr>
        <w:t>第七条</w:t>
      </w:r>
    </w:p>
    <w:p w:rsidR="00D15B5D" w:rsidRPr="000E6D74" w:rsidRDefault="009D09A3">
      <w:pPr>
        <w:spacing w:line="360" w:lineRule="auto"/>
        <w:ind w:firstLine="488"/>
        <w:rPr>
          <w:rFonts w:ascii="宋体" w:hAnsi="宋体"/>
          <w:sz w:val="24"/>
        </w:rPr>
      </w:pPr>
      <w:r w:rsidRPr="000E6D74">
        <w:rPr>
          <w:rFonts w:ascii="宋体" w:hAnsi="宋体" w:hint="eastAsia"/>
          <w:sz w:val="24"/>
        </w:rPr>
        <w:t>本责任书一式四份，由甲乙双方各执一份，送交甲乙双方的监督单位各一份。</w:t>
      </w:r>
    </w:p>
    <w:p w:rsidR="00D15B5D" w:rsidRPr="000E6D74" w:rsidRDefault="00D15B5D">
      <w:pPr>
        <w:spacing w:line="360" w:lineRule="auto"/>
        <w:ind w:firstLine="488"/>
        <w:rPr>
          <w:rFonts w:ascii="宋体" w:hAnsi="宋体"/>
          <w:sz w:val="24"/>
        </w:rPr>
      </w:pPr>
    </w:p>
    <w:p w:rsidR="00D15B5D" w:rsidRPr="000E6D74" w:rsidRDefault="00D15B5D">
      <w:pPr>
        <w:spacing w:line="360" w:lineRule="auto"/>
        <w:ind w:firstLine="488"/>
        <w:rPr>
          <w:rFonts w:ascii="宋体" w:hAnsi="宋体"/>
          <w:sz w:val="24"/>
        </w:rPr>
      </w:pPr>
    </w:p>
    <w:p w:rsidR="00D15B5D" w:rsidRPr="000E6D74" w:rsidRDefault="00D15B5D">
      <w:pPr>
        <w:spacing w:line="360" w:lineRule="auto"/>
        <w:rPr>
          <w:rFonts w:ascii="宋体" w:hAnsi="宋体"/>
          <w:sz w:val="24"/>
        </w:rPr>
      </w:pP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甲方单位：（盖章）</w:t>
      </w:r>
      <w:r w:rsidRPr="000E6D74">
        <w:rPr>
          <w:rFonts w:ascii="宋体" w:hAnsi="宋体" w:hint="eastAsia"/>
          <w:sz w:val="24"/>
        </w:rPr>
        <w:tab/>
        <w:t>乙方单位：（盖章）</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法定代表人：</w:t>
      </w:r>
      <w:r w:rsidRPr="000E6D74">
        <w:rPr>
          <w:rFonts w:ascii="宋体" w:hAnsi="宋体" w:hint="eastAsia"/>
          <w:sz w:val="24"/>
        </w:rPr>
        <w:tab/>
        <w:t>法定代表人：</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地址：</w:t>
      </w:r>
      <w:r w:rsidRPr="000E6D74">
        <w:rPr>
          <w:rFonts w:ascii="宋体" w:hAnsi="宋体" w:hint="eastAsia"/>
          <w:sz w:val="24"/>
        </w:rPr>
        <w:tab/>
        <w:t>地址：</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电话：</w:t>
      </w:r>
      <w:r w:rsidRPr="000E6D74">
        <w:rPr>
          <w:rFonts w:ascii="宋体" w:hAnsi="宋体" w:hint="eastAsia"/>
          <w:sz w:val="24"/>
        </w:rPr>
        <w:tab/>
        <w:t>电话：</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年 月 日</w:t>
      </w:r>
      <w:r w:rsidRPr="000E6D74">
        <w:rPr>
          <w:rFonts w:ascii="宋体" w:hAnsi="宋体" w:hint="eastAsia"/>
          <w:sz w:val="24"/>
        </w:rPr>
        <w:tab/>
        <w:t>年 月 日</w:t>
      </w:r>
    </w:p>
    <w:p w:rsidR="00D15B5D" w:rsidRPr="000E6D74" w:rsidRDefault="00D15B5D">
      <w:pPr>
        <w:tabs>
          <w:tab w:val="left" w:pos="4876"/>
        </w:tabs>
        <w:spacing w:line="360" w:lineRule="auto"/>
        <w:ind w:firstLine="488"/>
        <w:rPr>
          <w:rFonts w:ascii="宋体" w:hAnsi="宋体"/>
          <w:sz w:val="24"/>
        </w:rPr>
      </w:pP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甲方监督单位（盖章）</w:t>
      </w:r>
      <w:r w:rsidRPr="000E6D74">
        <w:rPr>
          <w:rFonts w:ascii="宋体" w:hAnsi="宋体" w:hint="eastAsia"/>
          <w:sz w:val="24"/>
        </w:rPr>
        <w:tab/>
        <w:t>乙方监督单位（盖章）</w:t>
      </w:r>
    </w:p>
    <w:p w:rsidR="00D15B5D" w:rsidRPr="000E6D74" w:rsidRDefault="009D09A3">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2"/>
          <w:szCs w:val="20"/>
        </w:rPr>
      </w:pPr>
      <w:r w:rsidRPr="000E6D74">
        <w:rPr>
          <w:rFonts w:ascii="宋体" w:hAnsi="宋体"/>
          <w:sz w:val="24"/>
        </w:rPr>
        <w:br w:type="page"/>
      </w:r>
      <w:bookmarkStart w:id="2827" w:name="_Toc18572"/>
      <w:bookmarkStart w:id="2828" w:name="_Toc43716310"/>
      <w:r w:rsidRPr="000E6D74">
        <w:rPr>
          <w:rFonts w:ascii="宋体" w:hAnsi="宋体" w:hint="eastAsia"/>
          <w:b/>
          <w:kern w:val="0"/>
          <w:sz w:val="32"/>
          <w:szCs w:val="20"/>
        </w:rPr>
        <w:lastRenderedPageBreak/>
        <w:t>附件2 合同协议书</w:t>
      </w:r>
      <w:bookmarkEnd w:id="2827"/>
      <w:bookmarkEnd w:id="2828"/>
    </w:p>
    <w:p w:rsidR="00D15B5D" w:rsidRPr="000E6D74" w:rsidRDefault="009D09A3">
      <w:pPr>
        <w:tabs>
          <w:tab w:val="left" w:pos="4876"/>
        </w:tabs>
        <w:spacing w:line="360" w:lineRule="auto"/>
        <w:ind w:firstLine="488"/>
        <w:jc w:val="center"/>
        <w:rPr>
          <w:rFonts w:ascii="宋体" w:hAnsi="宋体"/>
          <w:sz w:val="24"/>
        </w:rPr>
      </w:pPr>
      <w:r w:rsidRPr="000E6D74">
        <w:rPr>
          <w:rFonts w:ascii="宋体" w:hAnsi="宋体" w:hint="eastAsia"/>
          <w:sz w:val="24"/>
        </w:rPr>
        <w:t>合同协议书</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 xml:space="preserve"> （发包人名称，以下简称“发包人”）为实施                        （项目名称），已接受        （承包人名称，以下简称“承包人”）对该项目     标段施工的投标。发包人和承包人共同达成如下协议。</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1. 本协议书与下列文件一起构成合同文件：</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（1）中标通知书；</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（2）投标函及投标函附录；</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（3）专用合同条款；</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（4）通用合同条款；</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（5）技术标准和要求；</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（6）图纸；</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（7）已标价工程量清单；</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（8）其他合同文件。</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2. 上述文件互相补充和解释，如有不明确或不一致之处，以合同约定次序在先者为准。</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3. 签约合同价：人民币（大写）          元（¥         ）。</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4. 承包人项目经理：                。</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5. 工程质量符合             标准。</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6. 承包人承诺按合同约定承担工程的实施、完成及缺陷修复。</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7. 发包人承诺按合同约定的条件、时间和方式向承包人支付合同价款。</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8. 承包人应按照监理人指示开工，工期为    日历天。</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9. 本协议书一式     份，合同双方各执一份。</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10. 合同未尽事宜，双方另行签订补充协议。补充协议是合同的组成部分。</w:t>
      </w:r>
    </w:p>
    <w:p w:rsidR="00D15B5D" w:rsidRPr="000E6D74" w:rsidRDefault="009D09A3">
      <w:pPr>
        <w:tabs>
          <w:tab w:val="left" w:pos="4876"/>
        </w:tabs>
        <w:spacing w:line="360" w:lineRule="auto"/>
        <w:ind w:firstLine="488"/>
        <w:rPr>
          <w:rFonts w:ascii="宋体" w:hAnsi="宋体"/>
          <w:sz w:val="24"/>
        </w:rPr>
      </w:pPr>
      <w:r w:rsidRPr="000E6D74">
        <w:rPr>
          <w:rFonts w:ascii="宋体" w:hAnsi="宋体" w:hint="eastAsia"/>
          <w:sz w:val="24"/>
        </w:rPr>
        <w:t>发包人：                （盖单位章）     承包人：                   （盖单位章）</w:t>
      </w:r>
    </w:p>
    <w:p w:rsidR="00D15B5D" w:rsidRPr="000E6D74" w:rsidRDefault="009D09A3">
      <w:pPr>
        <w:tabs>
          <w:tab w:val="left" w:pos="4876"/>
        </w:tabs>
        <w:spacing w:line="360" w:lineRule="auto"/>
        <w:rPr>
          <w:rFonts w:ascii="宋体" w:hAnsi="宋体"/>
          <w:sz w:val="24"/>
        </w:rPr>
      </w:pPr>
      <w:r w:rsidRPr="000E6D74">
        <w:rPr>
          <w:rFonts w:ascii="宋体" w:hAnsi="宋体" w:hint="eastAsia"/>
          <w:sz w:val="24"/>
        </w:rPr>
        <w:t>法定代表人或其委托代理人：（签字）  法定代表人或其委托代理人：  （签字）</w:t>
      </w:r>
    </w:p>
    <w:p w:rsidR="00D15B5D" w:rsidRPr="000E6D74" w:rsidRDefault="009D09A3">
      <w:pPr>
        <w:tabs>
          <w:tab w:val="left" w:pos="4876"/>
        </w:tabs>
        <w:spacing w:line="360" w:lineRule="auto"/>
        <w:rPr>
          <w:rFonts w:ascii="宋体" w:hAnsi="宋体"/>
          <w:sz w:val="24"/>
        </w:rPr>
      </w:pPr>
      <w:r w:rsidRPr="000E6D74">
        <w:rPr>
          <w:rFonts w:ascii="宋体" w:hAnsi="宋体" w:hint="eastAsia"/>
          <w:sz w:val="24"/>
        </w:rPr>
        <w:t xml:space="preserve">   年       月         日                  年         月          日</w:t>
      </w:r>
    </w:p>
    <w:p w:rsidR="00D15B5D" w:rsidRPr="000E6D74" w:rsidRDefault="009D09A3">
      <w:pPr>
        <w:pStyle w:val="1"/>
        <w:pageBreakBefore/>
        <w:jc w:val="center"/>
        <w:rPr>
          <w:rFonts w:ascii="宋体" w:hAnsi="宋体" w:cs="Arial"/>
          <w:sz w:val="28"/>
          <w:szCs w:val="28"/>
        </w:rPr>
      </w:pPr>
      <w:bookmarkStart w:id="2829" w:name="_Hlt487972895"/>
      <w:bookmarkStart w:id="2830" w:name="_Hlt487900425"/>
      <w:bookmarkStart w:id="2831" w:name="_Toc6234"/>
      <w:bookmarkEnd w:id="1563"/>
      <w:bookmarkEnd w:id="1564"/>
      <w:bookmarkEnd w:id="2829"/>
      <w:bookmarkEnd w:id="2830"/>
      <w:r w:rsidRPr="000E6D74">
        <w:rPr>
          <w:rFonts w:ascii="宋体" w:hAnsi="宋体" w:cs="Arial"/>
          <w:sz w:val="28"/>
          <w:szCs w:val="28"/>
        </w:rPr>
        <w:lastRenderedPageBreak/>
        <w:t>第四</w:t>
      </w:r>
      <w:r w:rsidRPr="000E6D74">
        <w:rPr>
          <w:rFonts w:ascii="宋体" w:hAnsi="宋体" w:cs="Arial" w:hint="eastAsia"/>
          <w:sz w:val="28"/>
          <w:szCs w:val="28"/>
        </w:rPr>
        <w:t xml:space="preserve">章 </w:t>
      </w:r>
      <w:r w:rsidRPr="000E6D74">
        <w:rPr>
          <w:rFonts w:ascii="宋体" w:hAnsi="宋体" w:cs="Arial"/>
          <w:sz w:val="28"/>
          <w:szCs w:val="28"/>
        </w:rPr>
        <w:t>技术</w:t>
      </w:r>
      <w:r w:rsidRPr="000E6D74">
        <w:rPr>
          <w:rFonts w:ascii="宋体" w:hAnsi="宋体" w:cs="Arial" w:hint="eastAsia"/>
          <w:sz w:val="28"/>
          <w:szCs w:val="28"/>
        </w:rPr>
        <w:t>文件</w:t>
      </w:r>
      <w:bookmarkEnd w:id="2831"/>
    </w:p>
    <w:p w:rsidR="00D15B5D" w:rsidRPr="000E6D74" w:rsidRDefault="009D09A3">
      <w:pPr>
        <w:numPr>
          <w:ilvl w:val="0"/>
          <w:numId w:val="4"/>
        </w:numPr>
        <w:spacing w:line="360" w:lineRule="auto"/>
        <w:rPr>
          <w:rFonts w:ascii="宋体" w:hAnsi="宋体"/>
          <w:b/>
          <w:sz w:val="24"/>
        </w:rPr>
      </w:pPr>
      <w:r w:rsidRPr="000E6D74">
        <w:rPr>
          <w:rFonts w:ascii="宋体" w:hAnsi="宋体" w:hint="eastAsia"/>
          <w:b/>
          <w:sz w:val="24"/>
        </w:rPr>
        <w:t>建设地址：</w:t>
      </w:r>
    </w:p>
    <w:p w:rsidR="00D15B5D" w:rsidRPr="000E6D74" w:rsidRDefault="009D09A3" w:rsidP="009D09A3">
      <w:pPr>
        <w:spacing w:line="360" w:lineRule="auto"/>
        <w:ind w:firstLineChars="150" w:firstLine="360"/>
        <w:rPr>
          <w:rFonts w:ascii="宋体" w:hAnsi="宋体"/>
          <w:sz w:val="24"/>
        </w:rPr>
      </w:pPr>
      <w:r w:rsidRPr="000E6D74">
        <w:rPr>
          <w:rFonts w:ascii="宋体" w:hAnsi="宋体" w:hint="eastAsia"/>
          <w:sz w:val="24"/>
        </w:rPr>
        <w:t>北京市房山区</w:t>
      </w:r>
    </w:p>
    <w:p w:rsidR="00D15B5D" w:rsidRPr="000E6D74" w:rsidRDefault="009D09A3">
      <w:pPr>
        <w:numPr>
          <w:ilvl w:val="0"/>
          <w:numId w:val="4"/>
        </w:numPr>
        <w:spacing w:line="360" w:lineRule="auto"/>
        <w:rPr>
          <w:rFonts w:ascii="宋体" w:hAnsi="宋体"/>
          <w:sz w:val="24"/>
        </w:rPr>
      </w:pPr>
      <w:r w:rsidRPr="000E6D74">
        <w:rPr>
          <w:rFonts w:ascii="宋体" w:hAnsi="宋体" w:hint="eastAsia"/>
          <w:b/>
          <w:sz w:val="24"/>
        </w:rPr>
        <w:t>内容：</w:t>
      </w:r>
      <w:r w:rsidRPr="000E6D74">
        <w:rPr>
          <w:rFonts w:ascii="宋体" w:hAnsi="宋体" w:cs="宋体" w:hint="eastAsia"/>
          <w:sz w:val="24"/>
        </w:rPr>
        <w:t>拆除工程、采暖工程、电气工程、电子屏</w:t>
      </w:r>
      <w:r w:rsidRPr="000E6D74">
        <w:rPr>
          <w:rFonts w:ascii="宋体" w:hAnsi="宋体" w:cs="宋体"/>
          <w:sz w:val="24"/>
        </w:rPr>
        <w:t>等</w:t>
      </w:r>
      <w:r w:rsidRPr="000E6D74">
        <w:rPr>
          <w:rFonts w:ascii="宋体" w:hAnsi="宋体" w:cs="宋体" w:hint="eastAsia"/>
          <w:sz w:val="24"/>
        </w:rPr>
        <w:t>图纸</w:t>
      </w:r>
      <w:r w:rsidRPr="000E6D74">
        <w:rPr>
          <w:rFonts w:ascii="宋体" w:hAnsi="宋体" w:cs="宋体"/>
          <w:sz w:val="24"/>
        </w:rPr>
        <w:t>及工程量清单范围内</w:t>
      </w:r>
      <w:r w:rsidRPr="000E6D74">
        <w:rPr>
          <w:rFonts w:ascii="宋体" w:hAnsi="宋体" w:cs="宋体" w:hint="eastAsia"/>
          <w:sz w:val="24"/>
        </w:rPr>
        <w:t>的</w:t>
      </w:r>
      <w:r w:rsidRPr="000E6D74">
        <w:rPr>
          <w:rFonts w:ascii="宋体" w:hAnsi="宋体" w:cs="宋体"/>
          <w:sz w:val="24"/>
        </w:rPr>
        <w:t>全部工程</w:t>
      </w:r>
    </w:p>
    <w:p w:rsidR="00D15B5D" w:rsidRPr="000E6D74" w:rsidRDefault="009D09A3">
      <w:pPr>
        <w:numPr>
          <w:ilvl w:val="0"/>
          <w:numId w:val="4"/>
        </w:numPr>
        <w:spacing w:line="360" w:lineRule="auto"/>
        <w:rPr>
          <w:rFonts w:ascii="宋体" w:hAnsi="宋体"/>
          <w:b/>
          <w:sz w:val="24"/>
        </w:rPr>
      </w:pPr>
      <w:r w:rsidRPr="000E6D74">
        <w:rPr>
          <w:rFonts w:ascii="宋体" w:hAnsi="宋体" w:hint="eastAsia"/>
          <w:b/>
          <w:sz w:val="24"/>
        </w:rPr>
        <w:t>计划工期</w:t>
      </w:r>
    </w:p>
    <w:p w:rsidR="00D15B5D" w:rsidRPr="000E6D74" w:rsidRDefault="009D09A3">
      <w:pPr>
        <w:spacing w:line="360" w:lineRule="auto"/>
        <w:ind w:left="426"/>
        <w:rPr>
          <w:rFonts w:ascii="宋体" w:hAnsi="宋体" w:cs="宋体"/>
          <w:sz w:val="24"/>
        </w:rPr>
      </w:pPr>
      <w:r w:rsidRPr="000E6D74">
        <w:rPr>
          <w:rFonts w:ascii="宋体" w:hAnsi="宋体" w:cs="宋体" w:hint="eastAsia"/>
          <w:sz w:val="24"/>
        </w:rPr>
        <w:t>计划工期：</w:t>
      </w:r>
      <w:r w:rsidR="00D0114E" w:rsidRPr="000E6D74">
        <w:rPr>
          <w:rFonts w:ascii="宋体" w:hAnsi="宋体" w:cs="宋体" w:hint="eastAsia"/>
          <w:b/>
          <w:sz w:val="24"/>
        </w:rPr>
        <w:t>150日历天</w:t>
      </w:r>
    </w:p>
    <w:p w:rsidR="00D15B5D" w:rsidRPr="000E6D74" w:rsidRDefault="009D09A3">
      <w:pPr>
        <w:spacing w:line="360" w:lineRule="auto"/>
        <w:ind w:left="426"/>
        <w:rPr>
          <w:rFonts w:ascii="宋体" w:hAnsi="宋体" w:cs="宋体"/>
          <w:sz w:val="24"/>
        </w:rPr>
      </w:pPr>
      <w:r w:rsidRPr="000E6D74">
        <w:rPr>
          <w:rFonts w:ascii="宋体" w:hAnsi="宋体" w:cs="宋体" w:hint="eastAsia"/>
          <w:sz w:val="24"/>
        </w:rPr>
        <w:t>计划开工日期：20</w:t>
      </w:r>
      <w:r w:rsidRPr="000E6D74">
        <w:rPr>
          <w:rFonts w:ascii="宋体" w:hAnsi="宋体" w:cs="宋体"/>
          <w:sz w:val="24"/>
        </w:rPr>
        <w:t>21</w:t>
      </w:r>
      <w:r w:rsidRPr="000E6D74">
        <w:rPr>
          <w:rFonts w:ascii="宋体" w:hAnsi="宋体" w:cs="宋体" w:hint="eastAsia"/>
          <w:sz w:val="24"/>
        </w:rPr>
        <w:t>年12月</w:t>
      </w:r>
      <w:r w:rsidR="00D0114E" w:rsidRPr="000E6D74">
        <w:rPr>
          <w:rFonts w:ascii="宋体" w:hAnsi="宋体" w:cs="宋体" w:hint="eastAsia"/>
          <w:sz w:val="24"/>
        </w:rPr>
        <w:t>15</w:t>
      </w:r>
      <w:r w:rsidRPr="000E6D74">
        <w:rPr>
          <w:rFonts w:ascii="宋体" w:hAnsi="宋体" w:cs="宋体" w:hint="eastAsia"/>
          <w:sz w:val="24"/>
        </w:rPr>
        <w:t>日</w:t>
      </w:r>
    </w:p>
    <w:p w:rsidR="00D15B5D" w:rsidRPr="000E6D74" w:rsidRDefault="009D09A3">
      <w:pPr>
        <w:spacing w:line="360" w:lineRule="auto"/>
        <w:ind w:left="426"/>
        <w:rPr>
          <w:rFonts w:ascii="宋体" w:hAnsi="宋体" w:cs="宋体"/>
          <w:sz w:val="24"/>
        </w:rPr>
      </w:pPr>
      <w:r w:rsidRPr="000E6D74">
        <w:rPr>
          <w:rFonts w:ascii="宋体" w:hAnsi="宋体" w:cs="宋体" w:hint="eastAsia"/>
          <w:sz w:val="24"/>
        </w:rPr>
        <w:t>计划竣工日期：20</w:t>
      </w:r>
      <w:r w:rsidRPr="000E6D74">
        <w:rPr>
          <w:rFonts w:ascii="宋体" w:hAnsi="宋体" w:cs="宋体"/>
          <w:sz w:val="24"/>
        </w:rPr>
        <w:t>2</w:t>
      </w:r>
      <w:r w:rsidRPr="000E6D74">
        <w:rPr>
          <w:rFonts w:ascii="宋体" w:hAnsi="宋体" w:cs="宋体" w:hint="eastAsia"/>
          <w:sz w:val="24"/>
        </w:rPr>
        <w:t>2年0</w:t>
      </w:r>
      <w:r w:rsidR="00D0114E" w:rsidRPr="000E6D74">
        <w:rPr>
          <w:rFonts w:ascii="宋体" w:hAnsi="宋体" w:cs="宋体" w:hint="eastAsia"/>
          <w:sz w:val="24"/>
        </w:rPr>
        <w:t>5</w:t>
      </w:r>
      <w:r w:rsidRPr="000E6D74">
        <w:rPr>
          <w:rFonts w:ascii="宋体" w:hAnsi="宋体" w:cs="宋体" w:hint="eastAsia"/>
          <w:sz w:val="24"/>
        </w:rPr>
        <w:t>月</w:t>
      </w:r>
      <w:r w:rsidR="00D0114E" w:rsidRPr="000E6D74">
        <w:rPr>
          <w:rFonts w:ascii="宋体" w:hAnsi="宋体" w:cs="宋体" w:hint="eastAsia"/>
          <w:sz w:val="24"/>
        </w:rPr>
        <w:t>13</w:t>
      </w:r>
      <w:r w:rsidRPr="000E6D74">
        <w:rPr>
          <w:rFonts w:ascii="宋体" w:hAnsi="宋体" w:cs="宋体" w:hint="eastAsia"/>
          <w:sz w:val="24"/>
        </w:rPr>
        <w:t>日</w:t>
      </w:r>
    </w:p>
    <w:p w:rsidR="00D15B5D" w:rsidRPr="000E6D74" w:rsidRDefault="00D15B5D">
      <w:pPr>
        <w:spacing w:line="360" w:lineRule="auto"/>
        <w:ind w:left="426"/>
        <w:rPr>
          <w:rFonts w:ascii="宋体" w:hAnsi="宋体" w:cs="宋体"/>
          <w:sz w:val="24"/>
        </w:rPr>
      </w:pPr>
    </w:p>
    <w:p w:rsidR="00D15B5D" w:rsidRPr="000E6D74" w:rsidRDefault="009D09A3">
      <w:pPr>
        <w:spacing w:line="360" w:lineRule="auto"/>
        <w:rPr>
          <w:rFonts w:ascii="宋体" w:hAnsi="宋体" w:cs="宋体"/>
          <w:b/>
          <w:sz w:val="24"/>
        </w:rPr>
      </w:pPr>
      <w:r w:rsidRPr="000E6D74">
        <w:rPr>
          <w:rFonts w:ascii="宋体" w:hAnsi="宋体" w:cs="宋体" w:hint="eastAsia"/>
          <w:b/>
          <w:sz w:val="24"/>
        </w:rPr>
        <w:t>4.</w:t>
      </w:r>
      <w:bookmarkStart w:id="2832" w:name="_Toc372031959"/>
      <w:bookmarkStart w:id="2833" w:name="_Toc419096533"/>
      <w:bookmarkStart w:id="2834" w:name="_Toc360107314"/>
      <w:bookmarkStart w:id="2835" w:name="_Toc523319447"/>
      <w:r w:rsidRPr="000E6D74">
        <w:rPr>
          <w:rFonts w:ascii="宋体" w:hAnsi="宋体" w:cs="Arial" w:hint="eastAsia"/>
          <w:bCs/>
          <w:kern w:val="0"/>
          <w:sz w:val="24"/>
          <w:szCs w:val="21"/>
        </w:rPr>
        <w:t xml:space="preserve"> </w:t>
      </w:r>
      <w:r w:rsidRPr="000E6D74">
        <w:rPr>
          <w:rFonts w:ascii="宋体" w:hAnsi="宋体" w:cs="宋体" w:hint="eastAsia"/>
          <w:b/>
          <w:sz w:val="24"/>
        </w:rPr>
        <w:t>附件A：</w:t>
      </w:r>
      <w:bookmarkEnd w:id="2832"/>
      <w:bookmarkEnd w:id="2833"/>
      <w:bookmarkEnd w:id="2834"/>
      <w:r w:rsidRPr="000E6D74">
        <w:rPr>
          <w:rFonts w:ascii="宋体" w:hAnsi="宋体" w:cs="宋体" w:hint="eastAsia"/>
          <w:b/>
          <w:sz w:val="24"/>
        </w:rPr>
        <w:t>工程建设标准</w:t>
      </w:r>
      <w:bookmarkEnd w:id="2835"/>
    </w:p>
    <w:p w:rsidR="00D15B5D" w:rsidRPr="000E6D74" w:rsidRDefault="009D09A3">
      <w:pPr>
        <w:spacing w:line="360" w:lineRule="auto"/>
        <w:rPr>
          <w:rFonts w:ascii="宋体" w:hAnsi="宋体" w:cs="宋体"/>
          <w:sz w:val="24"/>
        </w:rPr>
      </w:pPr>
      <w:r w:rsidRPr="000E6D74">
        <w:rPr>
          <w:rFonts w:ascii="宋体" w:hAnsi="宋体" w:cs="宋体" w:hint="eastAsia"/>
          <w:sz w:val="24"/>
        </w:rPr>
        <w:t>1工程测量规范（GB50026-2016）；</w:t>
      </w:r>
    </w:p>
    <w:p w:rsidR="00D15B5D" w:rsidRPr="000E6D74" w:rsidRDefault="009D09A3">
      <w:pPr>
        <w:spacing w:line="360" w:lineRule="auto"/>
        <w:rPr>
          <w:rFonts w:ascii="宋体" w:hAnsi="宋体" w:cs="宋体"/>
          <w:sz w:val="24"/>
        </w:rPr>
      </w:pPr>
      <w:r w:rsidRPr="000E6D74">
        <w:rPr>
          <w:rFonts w:ascii="宋体" w:hAnsi="宋体" w:cs="宋体" w:hint="eastAsia"/>
          <w:sz w:val="24"/>
        </w:rPr>
        <w:t>2建筑地基基础工程施工质量验收规范（GB50202-2018）；</w:t>
      </w:r>
    </w:p>
    <w:p w:rsidR="00D15B5D" w:rsidRPr="000E6D74" w:rsidRDefault="009D09A3">
      <w:pPr>
        <w:spacing w:line="360" w:lineRule="auto"/>
        <w:rPr>
          <w:rFonts w:ascii="宋体" w:hAnsi="宋体" w:cs="宋体"/>
          <w:sz w:val="24"/>
        </w:rPr>
      </w:pPr>
      <w:r w:rsidRPr="000E6D74">
        <w:rPr>
          <w:rFonts w:ascii="宋体" w:hAnsi="宋体" w:cs="宋体" w:hint="eastAsia"/>
          <w:sz w:val="24"/>
        </w:rPr>
        <w:t>3建筑桩基技术规范（JGJ94-2008）</w:t>
      </w:r>
    </w:p>
    <w:p w:rsidR="00D15B5D" w:rsidRPr="000E6D74" w:rsidRDefault="009D09A3">
      <w:pPr>
        <w:spacing w:line="360" w:lineRule="auto"/>
        <w:rPr>
          <w:rFonts w:ascii="宋体" w:hAnsi="宋体" w:cs="宋体"/>
          <w:sz w:val="24"/>
        </w:rPr>
      </w:pPr>
      <w:r w:rsidRPr="000E6D74">
        <w:rPr>
          <w:rFonts w:ascii="宋体" w:hAnsi="宋体" w:cs="宋体" w:hint="eastAsia"/>
          <w:sz w:val="24"/>
        </w:rPr>
        <w:t>4 民用建筑工程室内环境污染控制规范（GB50325-2010）</w:t>
      </w:r>
    </w:p>
    <w:p w:rsidR="00D15B5D" w:rsidRPr="000E6D74" w:rsidRDefault="009D09A3">
      <w:pPr>
        <w:spacing w:line="360" w:lineRule="auto"/>
        <w:rPr>
          <w:rFonts w:ascii="宋体" w:hAnsi="宋体" w:cs="宋体"/>
          <w:sz w:val="24"/>
        </w:rPr>
      </w:pPr>
      <w:r w:rsidRPr="000E6D74">
        <w:rPr>
          <w:rFonts w:ascii="宋体" w:hAnsi="宋体" w:cs="宋体" w:hint="eastAsia"/>
          <w:sz w:val="24"/>
        </w:rPr>
        <w:t>5岩土锚杆与喷射混凝土支护工程技术规范（GB50086-2015）</w:t>
      </w:r>
    </w:p>
    <w:p w:rsidR="00D15B5D" w:rsidRPr="000E6D74" w:rsidRDefault="009D09A3">
      <w:pPr>
        <w:spacing w:line="360" w:lineRule="auto"/>
        <w:rPr>
          <w:rFonts w:ascii="宋体" w:hAnsi="宋体" w:cs="宋体"/>
          <w:sz w:val="24"/>
        </w:rPr>
      </w:pPr>
      <w:r w:rsidRPr="000E6D74">
        <w:rPr>
          <w:rFonts w:ascii="宋体" w:hAnsi="宋体" w:cs="宋体" w:hint="eastAsia"/>
          <w:sz w:val="24"/>
        </w:rPr>
        <w:t>6人民防空工程施工及验收规范（GB50134-2004）</w:t>
      </w:r>
    </w:p>
    <w:p w:rsidR="00D15B5D" w:rsidRPr="000E6D74" w:rsidRDefault="009D09A3">
      <w:pPr>
        <w:spacing w:line="360" w:lineRule="auto"/>
        <w:rPr>
          <w:rFonts w:ascii="宋体" w:hAnsi="宋体" w:cs="宋体"/>
          <w:sz w:val="24"/>
        </w:rPr>
      </w:pPr>
      <w:r w:rsidRPr="000E6D74">
        <w:rPr>
          <w:rFonts w:ascii="宋体" w:hAnsi="宋体" w:cs="宋体" w:hint="eastAsia"/>
          <w:sz w:val="24"/>
        </w:rPr>
        <w:t>7地下工程防水技术规范（GB50108-2008）</w:t>
      </w:r>
    </w:p>
    <w:p w:rsidR="00D15B5D" w:rsidRPr="000E6D74" w:rsidRDefault="009D09A3">
      <w:pPr>
        <w:spacing w:line="360" w:lineRule="auto"/>
        <w:rPr>
          <w:rFonts w:ascii="宋体" w:hAnsi="宋体" w:cs="宋体"/>
          <w:sz w:val="24"/>
        </w:rPr>
      </w:pPr>
      <w:r w:rsidRPr="000E6D74">
        <w:rPr>
          <w:rFonts w:ascii="宋体" w:hAnsi="宋体" w:cs="宋体" w:hint="eastAsia"/>
          <w:sz w:val="24"/>
        </w:rPr>
        <w:t>8防水工程质量验收规范（GB50208-2011）</w:t>
      </w:r>
    </w:p>
    <w:p w:rsidR="00D15B5D" w:rsidRPr="000E6D74" w:rsidRDefault="009D09A3">
      <w:pPr>
        <w:spacing w:line="360" w:lineRule="auto"/>
        <w:rPr>
          <w:rFonts w:ascii="宋体" w:hAnsi="宋体" w:cs="宋体"/>
          <w:sz w:val="24"/>
        </w:rPr>
      </w:pPr>
      <w:r w:rsidRPr="000E6D74">
        <w:rPr>
          <w:rFonts w:ascii="宋体" w:hAnsi="宋体" w:cs="宋体" w:hint="eastAsia"/>
          <w:sz w:val="24"/>
        </w:rPr>
        <w:t>9混凝土结构工程施工质量验收规范（GB50204-2015）</w:t>
      </w:r>
    </w:p>
    <w:p w:rsidR="00D15B5D" w:rsidRPr="000E6D74" w:rsidRDefault="009D09A3">
      <w:pPr>
        <w:spacing w:line="360" w:lineRule="auto"/>
        <w:rPr>
          <w:rFonts w:ascii="宋体" w:hAnsi="宋体" w:cs="宋体"/>
          <w:sz w:val="24"/>
        </w:rPr>
      </w:pPr>
      <w:r w:rsidRPr="000E6D74">
        <w:rPr>
          <w:rFonts w:ascii="宋体" w:hAnsi="宋体" w:cs="宋体" w:hint="eastAsia"/>
          <w:sz w:val="24"/>
        </w:rPr>
        <w:t>10高层建筑混凝土结构技术规范（JGJ3-2010）</w:t>
      </w:r>
    </w:p>
    <w:p w:rsidR="00D15B5D" w:rsidRPr="000E6D74" w:rsidRDefault="009D09A3">
      <w:pPr>
        <w:spacing w:line="360" w:lineRule="auto"/>
        <w:rPr>
          <w:rFonts w:ascii="宋体" w:hAnsi="宋体" w:cs="宋体"/>
          <w:sz w:val="24"/>
        </w:rPr>
      </w:pPr>
      <w:r w:rsidRPr="000E6D74">
        <w:rPr>
          <w:rFonts w:ascii="宋体" w:hAnsi="宋体" w:cs="宋体" w:hint="eastAsia"/>
          <w:sz w:val="24"/>
        </w:rPr>
        <w:t>11砌体工程施工质量验收规程（GB50203-2011）</w:t>
      </w:r>
    </w:p>
    <w:p w:rsidR="00D15B5D" w:rsidRPr="000E6D74" w:rsidRDefault="009D09A3">
      <w:pPr>
        <w:spacing w:line="360" w:lineRule="auto"/>
        <w:rPr>
          <w:rFonts w:ascii="宋体" w:hAnsi="宋体" w:cs="宋体"/>
          <w:sz w:val="24"/>
        </w:rPr>
      </w:pPr>
      <w:r w:rsidRPr="000E6D74">
        <w:rPr>
          <w:rFonts w:ascii="宋体" w:hAnsi="宋体" w:cs="宋体" w:hint="eastAsia"/>
          <w:sz w:val="24"/>
        </w:rPr>
        <w:t>12混凝土小型空心砌块建筑技术规程（JGJ/T14-2011）</w:t>
      </w:r>
    </w:p>
    <w:p w:rsidR="00D15B5D" w:rsidRPr="000E6D74" w:rsidRDefault="009D09A3">
      <w:pPr>
        <w:spacing w:line="360" w:lineRule="auto"/>
        <w:rPr>
          <w:rFonts w:ascii="宋体" w:hAnsi="宋体" w:cs="宋体"/>
          <w:sz w:val="24"/>
        </w:rPr>
      </w:pPr>
      <w:r w:rsidRPr="000E6D74">
        <w:rPr>
          <w:rFonts w:ascii="宋体" w:hAnsi="宋体" w:cs="宋体" w:hint="eastAsia"/>
          <w:sz w:val="24"/>
        </w:rPr>
        <w:t>13中型砌块建筑设计与施工规程（JGJ5-80）</w:t>
      </w:r>
    </w:p>
    <w:p w:rsidR="00D15B5D" w:rsidRPr="000E6D74" w:rsidRDefault="009D09A3">
      <w:pPr>
        <w:spacing w:line="360" w:lineRule="auto"/>
        <w:rPr>
          <w:rFonts w:ascii="宋体" w:hAnsi="宋体" w:cs="宋体"/>
          <w:sz w:val="24"/>
        </w:rPr>
      </w:pPr>
      <w:r w:rsidRPr="000E6D74">
        <w:rPr>
          <w:rFonts w:ascii="宋体" w:hAnsi="宋体" w:cs="宋体" w:hint="eastAsia"/>
          <w:sz w:val="24"/>
        </w:rPr>
        <w:t>14设置钢筋混凝土构造柱多层砖房抗震技术规程（JGJ/T13-94）</w:t>
      </w:r>
    </w:p>
    <w:p w:rsidR="00D15B5D" w:rsidRPr="000E6D74" w:rsidRDefault="009D09A3">
      <w:pPr>
        <w:spacing w:line="360" w:lineRule="auto"/>
        <w:rPr>
          <w:rFonts w:ascii="宋体" w:hAnsi="宋体" w:cs="宋体"/>
          <w:sz w:val="24"/>
        </w:rPr>
      </w:pPr>
      <w:r w:rsidRPr="000E6D74">
        <w:rPr>
          <w:rFonts w:ascii="宋体" w:hAnsi="宋体" w:cs="宋体" w:hint="eastAsia"/>
          <w:sz w:val="24"/>
        </w:rPr>
        <w:t>15屋面工程质量验收规范（GB50207-2012）</w:t>
      </w:r>
    </w:p>
    <w:p w:rsidR="00D15B5D" w:rsidRPr="000E6D74" w:rsidRDefault="009D09A3">
      <w:pPr>
        <w:spacing w:line="360" w:lineRule="auto"/>
        <w:rPr>
          <w:rFonts w:ascii="宋体" w:hAnsi="宋体" w:cs="宋体"/>
          <w:sz w:val="24"/>
        </w:rPr>
      </w:pPr>
      <w:r w:rsidRPr="000E6D74">
        <w:rPr>
          <w:rFonts w:ascii="宋体" w:hAnsi="宋体" w:cs="宋体" w:hint="eastAsia"/>
          <w:sz w:val="24"/>
        </w:rPr>
        <w:t>16建筑地面工程施工质量验收规范（GB50209-2010）</w:t>
      </w:r>
    </w:p>
    <w:p w:rsidR="00D15B5D" w:rsidRPr="000E6D74" w:rsidRDefault="009D09A3">
      <w:pPr>
        <w:spacing w:line="360" w:lineRule="auto"/>
        <w:rPr>
          <w:rFonts w:ascii="宋体" w:hAnsi="宋体" w:cs="宋体"/>
          <w:sz w:val="24"/>
        </w:rPr>
      </w:pPr>
      <w:r w:rsidRPr="000E6D74">
        <w:rPr>
          <w:rFonts w:ascii="宋体" w:hAnsi="宋体" w:cs="宋体" w:hint="eastAsia"/>
          <w:sz w:val="24"/>
        </w:rPr>
        <w:lastRenderedPageBreak/>
        <w:t>17建筑装饰装修工程质量验收标准（GB50210-2018）</w:t>
      </w:r>
    </w:p>
    <w:p w:rsidR="00D15B5D" w:rsidRPr="000E6D74" w:rsidRDefault="009D09A3">
      <w:pPr>
        <w:spacing w:line="360" w:lineRule="auto"/>
        <w:rPr>
          <w:rFonts w:ascii="宋体" w:hAnsi="宋体" w:cs="宋体"/>
          <w:sz w:val="24"/>
        </w:rPr>
      </w:pPr>
      <w:r w:rsidRPr="000E6D74">
        <w:rPr>
          <w:rFonts w:ascii="宋体" w:hAnsi="宋体" w:cs="宋体" w:hint="eastAsia"/>
          <w:sz w:val="24"/>
        </w:rPr>
        <w:t>18建筑防腐蚀工程施工及验收规范（GB50212-2014）</w:t>
      </w:r>
    </w:p>
    <w:p w:rsidR="00D15B5D" w:rsidRPr="000E6D74" w:rsidRDefault="009D09A3">
      <w:pPr>
        <w:spacing w:line="360" w:lineRule="auto"/>
        <w:rPr>
          <w:rFonts w:ascii="宋体" w:hAnsi="宋体" w:cs="宋体"/>
          <w:sz w:val="24"/>
        </w:rPr>
      </w:pPr>
      <w:r w:rsidRPr="000E6D74">
        <w:rPr>
          <w:rFonts w:ascii="宋体" w:hAnsi="宋体" w:cs="宋体" w:hint="eastAsia"/>
          <w:sz w:val="24"/>
        </w:rPr>
        <w:t>19建筑工程大模板技术规程（JGJ74-2017）</w:t>
      </w:r>
    </w:p>
    <w:p w:rsidR="00D15B5D" w:rsidRPr="000E6D74" w:rsidRDefault="009D09A3">
      <w:pPr>
        <w:spacing w:line="360" w:lineRule="auto"/>
        <w:rPr>
          <w:rFonts w:ascii="宋体" w:hAnsi="宋体" w:cs="宋体"/>
          <w:sz w:val="24"/>
        </w:rPr>
      </w:pPr>
      <w:r w:rsidRPr="000E6D74">
        <w:rPr>
          <w:rFonts w:ascii="宋体" w:hAnsi="宋体" w:cs="宋体" w:hint="eastAsia"/>
          <w:sz w:val="24"/>
        </w:rPr>
        <w:t>20滑动模板工程技术规范（GB50113-2005）</w:t>
      </w:r>
    </w:p>
    <w:p w:rsidR="00D15B5D" w:rsidRPr="000E6D74" w:rsidRDefault="009D09A3">
      <w:pPr>
        <w:spacing w:line="360" w:lineRule="auto"/>
        <w:rPr>
          <w:rFonts w:ascii="宋体" w:hAnsi="宋体" w:cs="宋体"/>
          <w:sz w:val="24"/>
        </w:rPr>
      </w:pPr>
      <w:r w:rsidRPr="000E6D74">
        <w:rPr>
          <w:rFonts w:ascii="宋体" w:hAnsi="宋体" w:cs="宋体" w:hint="eastAsia"/>
          <w:sz w:val="24"/>
        </w:rPr>
        <w:t>21组合钢模板技术规范（GB/T50214-2013）</w:t>
      </w:r>
    </w:p>
    <w:p w:rsidR="00D15B5D" w:rsidRPr="000E6D74" w:rsidRDefault="009D09A3">
      <w:pPr>
        <w:spacing w:line="360" w:lineRule="auto"/>
        <w:rPr>
          <w:rFonts w:ascii="宋体" w:hAnsi="宋体" w:cs="宋体"/>
          <w:sz w:val="24"/>
        </w:rPr>
      </w:pPr>
      <w:r w:rsidRPr="000E6D74">
        <w:rPr>
          <w:rFonts w:ascii="宋体" w:hAnsi="宋体" w:cs="宋体" w:hint="eastAsia"/>
          <w:sz w:val="24"/>
        </w:rPr>
        <w:t>22钢筋焊接接头试验方法标准（JGJ/T27-2014）</w:t>
      </w:r>
    </w:p>
    <w:p w:rsidR="00D15B5D" w:rsidRPr="000E6D74" w:rsidRDefault="009D09A3">
      <w:pPr>
        <w:spacing w:line="360" w:lineRule="auto"/>
        <w:rPr>
          <w:rFonts w:ascii="宋体" w:hAnsi="宋体" w:cs="宋体"/>
          <w:sz w:val="24"/>
        </w:rPr>
      </w:pPr>
      <w:r w:rsidRPr="000E6D74">
        <w:rPr>
          <w:rFonts w:ascii="宋体" w:hAnsi="宋体" w:cs="宋体" w:hint="eastAsia"/>
          <w:sz w:val="24"/>
        </w:rPr>
        <w:t>23钢筋焊接及验收规范（JGJ18-2016）</w:t>
      </w:r>
    </w:p>
    <w:p w:rsidR="00D15B5D" w:rsidRPr="000E6D74" w:rsidRDefault="009D09A3">
      <w:pPr>
        <w:spacing w:line="360" w:lineRule="auto"/>
        <w:rPr>
          <w:rFonts w:ascii="宋体" w:hAnsi="宋体" w:cs="宋体"/>
          <w:sz w:val="24"/>
        </w:rPr>
      </w:pPr>
      <w:r w:rsidRPr="000E6D74">
        <w:rPr>
          <w:rFonts w:ascii="宋体" w:hAnsi="宋体" w:cs="宋体" w:hint="eastAsia"/>
          <w:sz w:val="24"/>
        </w:rPr>
        <w:t>24预应力筋用锚具、夹具和连接器（GB/T14370-2015）</w:t>
      </w:r>
    </w:p>
    <w:p w:rsidR="00D15B5D" w:rsidRPr="000E6D74" w:rsidRDefault="009D09A3">
      <w:pPr>
        <w:spacing w:line="360" w:lineRule="auto"/>
        <w:rPr>
          <w:rFonts w:ascii="宋体" w:hAnsi="宋体" w:cs="宋体"/>
          <w:sz w:val="24"/>
        </w:rPr>
      </w:pPr>
      <w:r w:rsidRPr="000E6D74">
        <w:rPr>
          <w:rFonts w:ascii="宋体" w:hAnsi="宋体" w:cs="宋体" w:hint="eastAsia"/>
          <w:sz w:val="24"/>
        </w:rPr>
        <w:t>25建筑钢结构焊接规程（JGJ81-2002）</w:t>
      </w:r>
    </w:p>
    <w:p w:rsidR="00D15B5D" w:rsidRPr="000E6D74" w:rsidRDefault="009D09A3">
      <w:pPr>
        <w:spacing w:line="360" w:lineRule="auto"/>
        <w:rPr>
          <w:rFonts w:ascii="宋体" w:hAnsi="宋体" w:cs="宋体"/>
          <w:sz w:val="24"/>
        </w:rPr>
      </w:pPr>
      <w:r w:rsidRPr="000E6D74">
        <w:rPr>
          <w:rFonts w:ascii="宋体" w:hAnsi="宋体" w:cs="宋体" w:hint="eastAsia"/>
          <w:sz w:val="24"/>
        </w:rPr>
        <w:t>26建筑工程施工质量验收统一标准（GB50300-2013）</w:t>
      </w:r>
    </w:p>
    <w:p w:rsidR="00D15B5D" w:rsidRPr="000E6D74" w:rsidRDefault="009D09A3">
      <w:pPr>
        <w:spacing w:line="360" w:lineRule="auto"/>
        <w:rPr>
          <w:rFonts w:ascii="宋体" w:hAnsi="宋体" w:cs="宋体"/>
          <w:sz w:val="24"/>
        </w:rPr>
      </w:pPr>
      <w:r w:rsidRPr="000E6D74">
        <w:rPr>
          <w:rFonts w:ascii="宋体" w:hAnsi="宋体" w:cs="宋体" w:hint="eastAsia"/>
          <w:sz w:val="24"/>
        </w:rPr>
        <w:t>27建筑工程施工质量评定标准（GB/T50375-2016）</w:t>
      </w:r>
    </w:p>
    <w:p w:rsidR="00D15B5D" w:rsidRPr="000E6D74" w:rsidRDefault="009D09A3">
      <w:pPr>
        <w:spacing w:line="360" w:lineRule="auto"/>
        <w:rPr>
          <w:rFonts w:ascii="宋体" w:hAnsi="宋体" w:cs="宋体"/>
          <w:sz w:val="24"/>
        </w:rPr>
      </w:pPr>
      <w:r w:rsidRPr="000E6D74">
        <w:rPr>
          <w:rFonts w:ascii="宋体" w:hAnsi="宋体" w:cs="宋体" w:hint="eastAsia"/>
          <w:sz w:val="24"/>
        </w:rPr>
        <w:t>28预应力混凝土构件质量检验评定标准（GBJ321-90）</w:t>
      </w:r>
    </w:p>
    <w:p w:rsidR="00D15B5D" w:rsidRPr="000E6D74" w:rsidRDefault="009D09A3">
      <w:pPr>
        <w:spacing w:line="360" w:lineRule="auto"/>
        <w:rPr>
          <w:rFonts w:ascii="宋体" w:hAnsi="宋体" w:cs="宋体"/>
          <w:sz w:val="24"/>
        </w:rPr>
      </w:pPr>
      <w:r w:rsidRPr="000E6D74">
        <w:rPr>
          <w:rFonts w:ascii="宋体" w:hAnsi="宋体" w:cs="宋体" w:hint="eastAsia"/>
          <w:sz w:val="24"/>
        </w:rPr>
        <w:t>29建筑防腐蚀工程质量检验评定标准（GB50224-2010）</w:t>
      </w:r>
    </w:p>
    <w:p w:rsidR="00D15B5D" w:rsidRPr="000E6D74" w:rsidRDefault="009D09A3">
      <w:pPr>
        <w:spacing w:line="360" w:lineRule="auto"/>
        <w:rPr>
          <w:rFonts w:ascii="宋体" w:hAnsi="宋体" w:cs="宋体"/>
          <w:sz w:val="24"/>
        </w:rPr>
      </w:pPr>
      <w:r w:rsidRPr="000E6D74">
        <w:rPr>
          <w:rFonts w:ascii="宋体" w:hAnsi="宋体" w:cs="宋体" w:hint="eastAsia"/>
          <w:sz w:val="24"/>
        </w:rPr>
        <w:t>30混凝土质量控制标准（GB50164-2011）</w:t>
      </w:r>
    </w:p>
    <w:p w:rsidR="00D15B5D" w:rsidRPr="000E6D74" w:rsidRDefault="009D09A3">
      <w:pPr>
        <w:spacing w:line="360" w:lineRule="auto"/>
        <w:rPr>
          <w:rFonts w:ascii="宋体" w:hAnsi="宋体" w:cs="宋体"/>
          <w:sz w:val="24"/>
        </w:rPr>
      </w:pPr>
      <w:r w:rsidRPr="000E6D74">
        <w:rPr>
          <w:rFonts w:ascii="宋体" w:hAnsi="宋体" w:cs="宋体" w:hint="eastAsia"/>
          <w:sz w:val="24"/>
        </w:rPr>
        <w:t>31建筑地基基础设计规范（GB50007-2011）</w:t>
      </w:r>
    </w:p>
    <w:p w:rsidR="00D15B5D" w:rsidRPr="000E6D74" w:rsidRDefault="009D09A3">
      <w:pPr>
        <w:spacing w:line="360" w:lineRule="auto"/>
        <w:rPr>
          <w:rFonts w:ascii="宋体" w:hAnsi="宋体" w:cs="宋体"/>
          <w:sz w:val="24"/>
        </w:rPr>
      </w:pPr>
      <w:r w:rsidRPr="000E6D74">
        <w:rPr>
          <w:rFonts w:ascii="宋体" w:hAnsi="宋体" w:cs="宋体" w:hint="eastAsia"/>
          <w:sz w:val="24"/>
        </w:rPr>
        <w:t>32建筑施工安全检查方法（JGJ59-2011）</w:t>
      </w:r>
    </w:p>
    <w:p w:rsidR="00D15B5D" w:rsidRPr="000E6D74" w:rsidRDefault="009D09A3">
      <w:pPr>
        <w:spacing w:line="360" w:lineRule="auto"/>
        <w:rPr>
          <w:rFonts w:ascii="宋体" w:hAnsi="宋体" w:cs="宋体"/>
          <w:sz w:val="24"/>
        </w:rPr>
      </w:pPr>
      <w:r w:rsidRPr="000E6D74">
        <w:rPr>
          <w:rFonts w:ascii="宋体" w:hAnsi="宋体" w:cs="宋体" w:hint="eastAsia"/>
          <w:sz w:val="24"/>
        </w:rPr>
        <w:t>33建筑施工高处作业安全技术规程（JGJ80-2016）</w:t>
      </w:r>
    </w:p>
    <w:p w:rsidR="00D15B5D" w:rsidRPr="000E6D74" w:rsidRDefault="009D09A3">
      <w:pPr>
        <w:spacing w:line="360" w:lineRule="auto"/>
        <w:rPr>
          <w:rFonts w:ascii="宋体" w:hAnsi="宋体" w:cs="宋体"/>
          <w:sz w:val="24"/>
        </w:rPr>
      </w:pPr>
      <w:r w:rsidRPr="000E6D74">
        <w:rPr>
          <w:rFonts w:ascii="宋体" w:hAnsi="宋体" w:cs="宋体" w:hint="eastAsia"/>
          <w:sz w:val="24"/>
        </w:rPr>
        <w:t>34液压滑动模板施工安全技术规程（JGJ65-2013）</w:t>
      </w:r>
    </w:p>
    <w:p w:rsidR="00D15B5D" w:rsidRPr="000E6D74" w:rsidRDefault="009D09A3">
      <w:pPr>
        <w:spacing w:line="360" w:lineRule="auto"/>
        <w:rPr>
          <w:rFonts w:ascii="宋体" w:hAnsi="宋体" w:cs="宋体"/>
          <w:sz w:val="24"/>
        </w:rPr>
      </w:pPr>
      <w:r w:rsidRPr="000E6D74">
        <w:rPr>
          <w:rFonts w:ascii="宋体" w:hAnsi="宋体" w:cs="宋体" w:hint="eastAsia"/>
          <w:sz w:val="24"/>
        </w:rPr>
        <w:t>35建筑机械使用安全技术规程（JGJ33-2012）</w:t>
      </w:r>
    </w:p>
    <w:p w:rsidR="00D15B5D" w:rsidRPr="000E6D74" w:rsidRDefault="009D09A3">
      <w:pPr>
        <w:spacing w:line="360" w:lineRule="auto"/>
        <w:rPr>
          <w:rFonts w:ascii="宋体" w:hAnsi="宋体" w:cs="宋体"/>
          <w:sz w:val="24"/>
        </w:rPr>
      </w:pPr>
      <w:r w:rsidRPr="000E6D74">
        <w:rPr>
          <w:rFonts w:ascii="宋体" w:hAnsi="宋体" w:cs="宋体" w:hint="eastAsia"/>
          <w:sz w:val="24"/>
        </w:rPr>
        <w:t>36施工现场临时用电安全技术规范（JGJ46-2005）</w:t>
      </w:r>
    </w:p>
    <w:p w:rsidR="00D15B5D" w:rsidRPr="000E6D74" w:rsidRDefault="009D09A3">
      <w:pPr>
        <w:spacing w:line="360" w:lineRule="auto"/>
        <w:rPr>
          <w:rFonts w:ascii="宋体" w:hAnsi="宋体" w:cs="宋体"/>
          <w:sz w:val="24"/>
        </w:rPr>
      </w:pPr>
      <w:r w:rsidRPr="000E6D74">
        <w:rPr>
          <w:rFonts w:ascii="宋体" w:hAnsi="宋体" w:cs="宋体" w:hint="eastAsia"/>
          <w:sz w:val="24"/>
        </w:rPr>
        <w:t>37建筑给水排水及采暖工程施工质量验收规范（GB50242-2002）</w:t>
      </w:r>
    </w:p>
    <w:p w:rsidR="00D15B5D" w:rsidRPr="000E6D74" w:rsidRDefault="009D09A3">
      <w:pPr>
        <w:spacing w:line="360" w:lineRule="auto"/>
        <w:rPr>
          <w:rFonts w:ascii="宋体" w:hAnsi="宋体" w:cs="宋体"/>
          <w:sz w:val="24"/>
        </w:rPr>
      </w:pPr>
      <w:r w:rsidRPr="000E6D74">
        <w:rPr>
          <w:rFonts w:ascii="宋体" w:hAnsi="宋体" w:cs="宋体" w:hint="eastAsia"/>
          <w:sz w:val="24"/>
        </w:rPr>
        <w:t>38通风与空调工程施工质量验收规范（GB50243-2016）</w:t>
      </w:r>
    </w:p>
    <w:p w:rsidR="00D15B5D" w:rsidRPr="000E6D74" w:rsidRDefault="009D09A3">
      <w:pPr>
        <w:spacing w:line="360" w:lineRule="auto"/>
        <w:rPr>
          <w:rFonts w:ascii="宋体" w:hAnsi="宋体" w:cs="宋体"/>
          <w:sz w:val="24"/>
        </w:rPr>
      </w:pPr>
      <w:r w:rsidRPr="000E6D74">
        <w:rPr>
          <w:rFonts w:ascii="宋体" w:hAnsi="宋体" w:cs="宋体" w:hint="eastAsia"/>
          <w:sz w:val="24"/>
        </w:rPr>
        <w:t>39工业安装工程质量检验评定统一标准（GB50252-2017）</w:t>
      </w:r>
    </w:p>
    <w:p w:rsidR="00D15B5D" w:rsidRPr="000E6D74" w:rsidRDefault="009D09A3">
      <w:pPr>
        <w:spacing w:line="360" w:lineRule="auto"/>
        <w:rPr>
          <w:rFonts w:ascii="宋体" w:hAnsi="宋体" w:cs="宋体"/>
          <w:sz w:val="24"/>
        </w:rPr>
      </w:pPr>
      <w:r w:rsidRPr="000E6D74">
        <w:rPr>
          <w:rFonts w:ascii="宋体" w:hAnsi="宋体" w:cs="宋体" w:hint="eastAsia"/>
          <w:sz w:val="24"/>
        </w:rPr>
        <w:t>40建筑电气工程施工质量验收规范（GB50303-2015）</w:t>
      </w:r>
    </w:p>
    <w:p w:rsidR="00D15B5D" w:rsidRPr="000E6D74" w:rsidRDefault="009D09A3">
      <w:pPr>
        <w:spacing w:line="360" w:lineRule="auto"/>
        <w:rPr>
          <w:rFonts w:ascii="宋体" w:hAnsi="宋体" w:cs="宋体"/>
          <w:sz w:val="24"/>
        </w:rPr>
      </w:pPr>
      <w:r w:rsidRPr="000E6D74">
        <w:rPr>
          <w:rFonts w:ascii="宋体" w:hAnsi="宋体" w:cs="宋体" w:hint="eastAsia"/>
          <w:sz w:val="24"/>
        </w:rPr>
        <w:t>41电梯工程质量检验规范（GB50310-2002）</w:t>
      </w:r>
    </w:p>
    <w:p w:rsidR="00D15B5D" w:rsidRPr="000E6D74" w:rsidRDefault="009D09A3">
      <w:pPr>
        <w:spacing w:line="360" w:lineRule="auto"/>
        <w:rPr>
          <w:rFonts w:ascii="宋体" w:hAnsi="宋体" w:cs="宋体"/>
          <w:sz w:val="24"/>
        </w:rPr>
      </w:pPr>
      <w:r w:rsidRPr="000E6D74">
        <w:rPr>
          <w:rFonts w:ascii="宋体" w:hAnsi="宋体" w:cs="宋体" w:hint="eastAsia"/>
          <w:sz w:val="24"/>
        </w:rPr>
        <w:t>42火灾自动报警系统施工及验收规范（GB50166-2007）</w:t>
      </w:r>
    </w:p>
    <w:p w:rsidR="00D15B5D" w:rsidRPr="000E6D74" w:rsidRDefault="009D09A3">
      <w:pPr>
        <w:spacing w:line="360" w:lineRule="auto"/>
        <w:rPr>
          <w:rFonts w:ascii="宋体" w:hAnsi="宋体" w:cs="宋体"/>
          <w:sz w:val="24"/>
        </w:rPr>
      </w:pPr>
      <w:r w:rsidRPr="000E6D74">
        <w:rPr>
          <w:rFonts w:ascii="宋体" w:hAnsi="宋体" w:cs="宋体" w:hint="eastAsia"/>
          <w:sz w:val="24"/>
        </w:rPr>
        <w:t>43建筑装饰工程质量验收规范（GB50210-2018）</w:t>
      </w:r>
    </w:p>
    <w:p w:rsidR="00D15B5D" w:rsidRPr="000E6D74" w:rsidRDefault="009D09A3">
      <w:pPr>
        <w:spacing w:line="360" w:lineRule="auto"/>
        <w:rPr>
          <w:rFonts w:ascii="宋体" w:hAnsi="宋体" w:cs="宋体"/>
          <w:sz w:val="24"/>
        </w:rPr>
      </w:pPr>
      <w:r w:rsidRPr="000E6D74">
        <w:rPr>
          <w:rFonts w:ascii="宋体" w:hAnsi="宋体" w:cs="宋体" w:hint="eastAsia"/>
          <w:sz w:val="24"/>
        </w:rPr>
        <w:t>44民用建筑工程室内环境污染控制规范（GB50325-2010）</w:t>
      </w:r>
    </w:p>
    <w:p w:rsidR="00D15B5D" w:rsidRPr="000E6D74" w:rsidRDefault="009D09A3">
      <w:pPr>
        <w:spacing w:line="360" w:lineRule="auto"/>
        <w:rPr>
          <w:rFonts w:ascii="宋体" w:hAnsi="宋体" w:cs="宋体"/>
          <w:sz w:val="24"/>
        </w:rPr>
      </w:pPr>
      <w:r w:rsidRPr="000E6D74">
        <w:rPr>
          <w:rFonts w:ascii="宋体" w:hAnsi="宋体" w:cs="宋体" w:hint="eastAsia"/>
          <w:sz w:val="24"/>
        </w:rPr>
        <w:t>45混凝土结构工程施工及验收规范 (GB50204-2015)</w:t>
      </w:r>
    </w:p>
    <w:p w:rsidR="00D15B5D" w:rsidRPr="000E6D74" w:rsidRDefault="009D09A3">
      <w:pPr>
        <w:spacing w:line="360" w:lineRule="auto"/>
        <w:rPr>
          <w:rFonts w:ascii="宋体" w:hAnsi="宋体" w:cs="宋体"/>
          <w:sz w:val="24"/>
        </w:rPr>
      </w:pPr>
      <w:r w:rsidRPr="000E6D74">
        <w:rPr>
          <w:rFonts w:ascii="宋体" w:hAnsi="宋体" w:cs="宋体" w:hint="eastAsia"/>
          <w:sz w:val="24"/>
        </w:rPr>
        <w:lastRenderedPageBreak/>
        <w:t>46钢结构工程施工质量验收规范(GB50205-2001)</w:t>
      </w:r>
    </w:p>
    <w:p w:rsidR="00D15B5D" w:rsidRPr="000E6D74" w:rsidRDefault="009D09A3">
      <w:pPr>
        <w:spacing w:line="360" w:lineRule="auto"/>
        <w:rPr>
          <w:rFonts w:ascii="宋体" w:hAnsi="宋体" w:cs="宋体"/>
          <w:sz w:val="24"/>
        </w:rPr>
      </w:pPr>
      <w:r w:rsidRPr="000E6D74">
        <w:rPr>
          <w:rFonts w:ascii="宋体" w:hAnsi="宋体" w:cs="宋体" w:hint="eastAsia"/>
          <w:sz w:val="24"/>
        </w:rPr>
        <w:t>47钢结构工程施工质量验收规范(GB50205-2001)</w:t>
      </w:r>
    </w:p>
    <w:p w:rsidR="00D15B5D" w:rsidRPr="000E6D74" w:rsidRDefault="009D09A3">
      <w:pPr>
        <w:spacing w:line="360" w:lineRule="auto"/>
        <w:rPr>
          <w:rFonts w:ascii="宋体" w:hAnsi="宋体" w:cs="宋体"/>
          <w:sz w:val="24"/>
        </w:rPr>
      </w:pPr>
      <w:r w:rsidRPr="000E6D74">
        <w:rPr>
          <w:rFonts w:ascii="宋体" w:hAnsi="宋体" w:cs="宋体" w:hint="eastAsia"/>
          <w:sz w:val="24"/>
        </w:rPr>
        <w:t>48《建筑给水排水设计规范》（GB50015-2003）</w:t>
      </w:r>
    </w:p>
    <w:p w:rsidR="00D15B5D" w:rsidRPr="000E6D74" w:rsidRDefault="009D09A3">
      <w:pPr>
        <w:spacing w:line="360" w:lineRule="auto"/>
        <w:rPr>
          <w:rFonts w:ascii="宋体" w:hAnsi="宋体" w:cs="宋体"/>
          <w:sz w:val="24"/>
        </w:rPr>
      </w:pPr>
      <w:r w:rsidRPr="000E6D74">
        <w:rPr>
          <w:rFonts w:ascii="宋体" w:hAnsi="宋体" w:cs="宋体" w:hint="eastAsia"/>
          <w:sz w:val="24"/>
        </w:rPr>
        <w:t>49《低压管道输水灌溉工程技术规范》（SL/T 153-95）</w:t>
      </w:r>
    </w:p>
    <w:p w:rsidR="00D15B5D" w:rsidRPr="000E6D74" w:rsidRDefault="009D09A3">
      <w:pPr>
        <w:spacing w:line="360" w:lineRule="auto"/>
        <w:rPr>
          <w:rFonts w:ascii="宋体" w:hAnsi="宋体" w:cs="宋体"/>
          <w:sz w:val="24"/>
        </w:rPr>
      </w:pPr>
      <w:r w:rsidRPr="000E6D74">
        <w:rPr>
          <w:rFonts w:ascii="宋体" w:hAnsi="宋体" w:cs="宋体" w:hint="eastAsia"/>
          <w:sz w:val="24"/>
        </w:rPr>
        <w:t>50《室外给水设计规范》（GB50013-2006）</w:t>
      </w:r>
    </w:p>
    <w:p w:rsidR="00D15B5D" w:rsidRPr="000E6D74" w:rsidRDefault="009D09A3">
      <w:pPr>
        <w:spacing w:line="360" w:lineRule="auto"/>
        <w:rPr>
          <w:rFonts w:ascii="宋体" w:hAnsi="宋体" w:cs="宋体"/>
          <w:sz w:val="24"/>
        </w:rPr>
      </w:pPr>
      <w:r w:rsidRPr="000E6D74">
        <w:rPr>
          <w:rFonts w:ascii="宋体" w:hAnsi="宋体" w:cs="宋体" w:hint="eastAsia"/>
          <w:sz w:val="24"/>
        </w:rPr>
        <w:t>51《灌溉与排水工程设计规范》（GB50288-2018）</w:t>
      </w:r>
    </w:p>
    <w:p w:rsidR="00D15B5D" w:rsidRPr="000E6D74" w:rsidRDefault="009D09A3">
      <w:pPr>
        <w:spacing w:line="360" w:lineRule="auto"/>
        <w:rPr>
          <w:rFonts w:ascii="宋体" w:hAnsi="宋体" w:cs="宋体"/>
          <w:sz w:val="24"/>
        </w:rPr>
      </w:pPr>
      <w:r w:rsidRPr="000E6D74">
        <w:rPr>
          <w:rFonts w:ascii="宋体" w:hAnsi="宋体" w:cs="宋体" w:hint="eastAsia"/>
          <w:sz w:val="24"/>
        </w:rPr>
        <w:t>52《全国民用建筑工程设计技术措施（给水排水）》2003</w:t>
      </w:r>
    </w:p>
    <w:p w:rsidR="00D15B5D" w:rsidRPr="000E6D74" w:rsidRDefault="009D09A3">
      <w:pPr>
        <w:spacing w:line="360" w:lineRule="auto"/>
        <w:rPr>
          <w:rFonts w:ascii="宋体" w:hAnsi="宋体" w:cs="宋体"/>
          <w:sz w:val="24"/>
        </w:rPr>
      </w:pPr>
      <w:r w:rsidRPr="000E6D74">
        <w:rPr>
          <w:rFonts w:ascii="宋体" w:hAnsi="宋体" w:cs="宋体" w:hint="eastAsia"/>
          <w:sz w:val="24"/>
        </w:rPr>
        <w:t>如国家现行同样标准高于上述版次时，以高版次为准</w:t>
      </w:r>
    </w:p>
    <w:p w:rsidR="00D15B5D" w:rsidRPr="000E6D74" w:rsidRDefault="009D09A3">
      <w:pPr>
        <w:rPr>
          <w:rFonts w:ascii="宋体" w:hAnsi="宋体"/>
        </w:rPr>
      </w:pPr>
      <w:r w:rsidRPr="000E6D74">
        <w:rPr>
          <w:rFonts w:ascii="宋体" w:hAnsi="宋体" w:cs="宋体"/>
          <w:sz w:val="24"/>
        </w:rPr>
        <w:br w:type="page"/>
      </w:r>
    </w:p>
    <w:p w:rsidR="00D15B5D" w:rsidRPr="000E6D74" w:rsidRDefault="009D09A3">
      <w:pPr>
        <w:rPr>
          <w:rFonts w:ascii="宋体" w:hAnsi="宋体"/>
        </w:rPr>
      </w:pPr>
      <w:r w:rsidRPr="000E6D74">
        <w:rPr>
          <w:rFonts w:ascii="宋体" w:hAnsi="宋体" w:hint="eastAsia"/>
        </w:rPr>
        <w:t>注：参与本项目的供应商应按照“关于政府采购推广使用低挥发性有机化合物（VOCs）有关事项的通知”（详见附表）</w:t>
      </w:r>
    </w:p>
    <w:p w:rsidR="00D15B5D" w:rsidRPr="000E6D74" w:rsidRDefault="009D09A3">
      <w:pPr>
        <w:rPr>
          <w:rFonts w:ascii="宋体" w:hAnsi="宋体"/>
        </w:rPr>
      </w:pPr>
      <w:r w:rsidRPr="000E6D74">
        <w:rPr>
          <w:rFonts w:ascii="宋体" w:hAnsi="宋体" w:hint="eastAsia"/>
        </w:rPr>
        <w:t>附表   国家及本市主要产品VOCs含量限值标准目录</w:t>
      </w:r>
    </w:p>
    <w:p w:rsidR="00D15B5D" w:rsidRPr="000E6D74" w:rsidRDefault="00D15B5D">
      <w:pPr>
        <w:rPr>
          <w:rFonts w:ascii="宋体" w:hAnsi="宋体"/>
        </w:rPr>
      </w:pPr>
    </w:p>
    <w:p w:rsidR="00D15B5D" w:rsidRPr="000E6D74" w:rsidRDefault="00D15B5D">
      <w:pPr>
        <w:rPr>
          <w:rFonts w:ascii="宋体" w:hAnsi="宋体"/>
        </w:rPr>
      </w:pPr>
    </w:p>
    <w:p w:rsidR="00D15B5D" w:rsidRPr="000E6D74" w:rsidRDefault="009D09A3">
      <w:pPr>
        <w:jc w:val="center"/>
        <w:rPr>
          <w:rFonts w:ascii="宋体" w:hAnsi="宋体"/>
        </w:rPr>
      </w:pPr>
      <w:r w:rsidRPr="000E6D74">
        <w:rPr>
          <w:rFonts w:ascii="宋体" w:hAnsi="宋体" w:hint="eastAsia"/>
        </w:rPr>
        <w:t>国家及本市主要产品VOCs含量限值标准目录</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410"/>
        <w:gridCol w:w="2089"/>
        <w:gridCol w:w="1536"/>
      </w:tblGrid>
      <w:tr w:rsidR="00D15B5D" w:rsidRPr="000E6D74">
        <w:trPr>
          <w:trHeight w:val="334"/>
        </w:trPr>
        <w:tc>
          <w:tcPr>
            <w:tcW w:w="3369" w:type="dxa"/>
            <w:shd w:val="clear" w:color="auto" w:fill="auto"/>
          </w:tcPr>
          <w:p w:rsidR="00D15B5D" w:rsidRPr="000E6D74" w:rsidRDefault="009D09A3">
            <w:pPr>
              <w:rPr>
                <w:rFonts w:ascii="宋体" w:hAnsi="宋体"/>
              </w:rPr>
            </w:pPr>
            <w:r w:rsidRPr="000E6D74">
              <w:rPr>
                <w:rFonts w:ascii="宋体" w:hAnsi="宋体" w:hint="eastAsia"/>
              </w:rPr>
              <w:t>标准名称</w:t>
            </w:r>
          </w:p>
        </w:tc>
        <w:tc>
          <w:tcPr>
            <w:tcW w:w="2410" w:type="dxa"/>
            <w:shd w:val="clear" w:color="auto" w:fill="auto"/>
          </w:tcPr>
          <w:p w:rsidR="00D15B5D" w:rsidRPr="000E6D74" w:rsidRDefault="009D09A3">
            <w:pPr>
              <w:rPr>
                <w:rFonts w:ascii="宋体" w:hAnsi="宋体"/>
              </w:rPr>
            </w:pPr>
            <w:r w:rsidRPr="000E6D74">
              <w:rPr>
                <w:rFonts w:ascii="宋体" w:hAnsi="宋体" w:hint="eastAsia"/>
              </w:rPr>
              <w:t>标准号</w:t>
            </w:r>
          </w:p>
        </w:tc>
        <w:tc>
          <w:tcPr>
            <w:tcW w:w="2089" w:type="dxa"/>
            <w:shd w:val="clear" w:color="auto" w:fill="auto"/>
          </w:tcPr>
          <w:p w:rsidR="00D15B5D" w:rsidRPr="000E6D74" w:rsidRDefault="009D09A3">
            <w:pPr>
              <w:rPr>
                <w:rFonts w:ascii="宋体" w:hAnsi="宋体"/>
              </w:rPr>
            </w:pPr>
            <w:r w:rsidRPr="000E6D74">
              <w:rPr>
                <w:rFonts w:ascii="宋体" w:hAnsi="宋体" w:hint="eastAsia"/>
              </w:rPr>
              <w:t>实施日期</w:t>
            </w:r>
          </w:p>
          <w:p w:rsidR="00D15B5D" w:rsidRPr="000E6D74" w:rsidRDefault="00D15B5D">
            <w:pPr>
              <w:rPr>
                <w:rFonts w:ascii="宋体" w:hAnsi="宋体"/>
              </w:rPr>
            </w:pPr>
          </w:p>
        </w:tc>
        <w:tc>
          <w:tcPr>
            <w:tcW w:w="1536" w:type="dxa"/>
            <w:shd w:val="clear" w:color="auto" w:fill="auto"/>
          </w:tcPr>
          <w:p w:rsidR="00D15B5D" w:rsidRPr="000E6D74" w:rsidRDefault="009D09A3">
            <w:pPr>
              <w:rPr>
                <w:rFonts w:ascii="宋体" w:hAnsi="宋体"/>
              </w:rPr>
            </w:pPr>
            <w:r w:rsidRPr="000E6D74">
              <w:rPr>
                <w:rFonts w:ascii="宋体" w:hAnsi="宋体" w:hint="eastAsia"/>
              </w:rPr>
              <w:t>备注</w:t>
            </w:r>
          </w:p>
          <w:p w:rsidR="00D15B5D" w:rsidRPr="000E6D74" w:rsidRDefault="00D15B5D">
            <w:pPr>
              <w:rPr>
                <w:rFonts w:ascii="宋体" w:hAnsi="宋体"/>
              </w:rPr>
            </w:pPr>
          </w:p>
        </w:tc>
      </w:tr>
      <w:tr w:rsidR="00D15B5D" w:rsidRPr="000E6D74">
        <w:trPr>
          <w:trHeight w:val="288"/>
        </w:trPr>
        <w:tc>
          <w:tcPr>
            <w:tcW w:w="3369" w:type="dxa"/>
            <w:shd w:val="clear" w:color="auto" w:fill="auto"/>
          </w:tcPr>
          <w:p w:rsidR="00D15B5D" w:rsidRPr="000E6D74" w:rsidRDefault="009D09A3">
            <w:pPr>
              <w:rPr>
                <w:rFonts w:ascii="宋体" w:hAnsi="宋体"/>
              </w:rPr>
            </w:pPr>
            <w:r w:rsidRPr="000E6D74">
              <w:rPr>
                <w:rFonts w:ascii="宋体" w:hAnsi="宋体" w:hint="eastAsia"/>
              </w:rPr>
              <w:t>室内地坪涂料中有害物质限量</w:t>
            </w:r>
          </w:p>
        </w:tc>
        <w:tc>
          <w:tcPr>
            <w:tcW w:w="2410" w:type="dxa"/>
            <w:shd w:val="clear" w:color="auto" w:fill="auto"/>
          </w:tcPr>
          <w:p w:rsidR="00D15B5D" w:rsidRPr="000E6D74" w:rsidRDefault="009D09A3">
            <w:pPr>
              <w:rPr>
                <w:rFonts w:ascii="宋体" w:hAnsi="宋体"/>
              </w:rPr>
            </w:pPr>
            <w:r w:rsidRPr="000E6D74">
              <w:rPr>
                <w:rFonts w:ascii="宋体" w:hAnsi="宋体" w:hint="eastAsia"/>
              </w:rPr>
              <w:t>GB 38468-2019</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2020年7月1日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w:t>
            </w:r>
          </w:p>
        </w:tc>
      </w:tr>
      <w:tr w:rsidR="00D15B5D" w:rsidRPr="000E6D74">
        <w:trPr>
          <w:trHeight w:val="275"/>
        </w:trPr>
        <w:tc>
          <w:tcPr>
            <w:tcW w:w="3369" w:type="dxa"/>
            <w:shd w:val="clear" w:color="auto" w:fill="auto"/>
          </w:tcPr>
          <w:p w:rsidR="00D15B5D" w:rsidRPr="000E6D74" w:rsidRDefault="009D09A3">
            <w:pPr>
              <w:rPr>
                <w:rFonts w:ascii="宋体" w:hAnsi="宋体"/>
              </w:rPr>
            </w:pPr>
            <w:r w:rsidRPr="000E6D74">
              <w:rPr>
                <w:rFonts w:ascii="宋体" w:hAnsi="宋体" w:hint="eastAsia"/>
              </w:rPr>
              <w:t>车辆涂料中有害物质限量</w:t>
            </w:r>
          </w:p>
        </w:tc>
        <w:tc>
          <w:tcPr>
            <w:tcW w:w="2410" w:type="dxa"/>
            <w:shd w:val="clear" w:color="auto" w:fill="auto"/>
          </w:tcPr>
          <w:p w:rsidR="00D15B5D" w:rsidRPr="000E6D74" w:rsidRDefault="009D09A3">
            <w:pPr>
              <w:rPr>
                <w:rFonts w:ascii="宋体" w:hAnsi="宋体"/>
              </w:rPr>
            </w:pPr>
            <w:r w:rsidRPr="000E6D74">
              <w:rPr>
                <w:rFonts w:ascii="宋体" w:hAnsi="宋体" w:hint="eastAsia"/>
              </w:rPr>
              <w:t xml:space="preserve">GB </w:t>
            </w:r>
            <w:r w:rsidRPr="000E6D74">
              <w:rPr>
                <w:rFonts w:ascii="宋体" w:hAnsi="宋体"/>
              </w:rPr>
              <w:t>24409</w:t>
            </w:r>
            <w:r w:rsidRPr="000E6D74">
              <w:rPr>
                <w:rFonts w:ascii="宋体" w:hAnsi="宋体" w:hint="eastAsia"/>
              </w:rPr>
              <w:t>-2020</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2020年12月1日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w:t>
            </w:r>
          </w:p>
        </w:tc>
      </w:tr>
      <w:tr w:rsidR="00D15B5D" w:rsidRPr="000E6D74">
        <w:trPr>
          <w:trHeight w:val="288"/>
        </w:trPr>
        <w:tc>
          <w:tcPr>
            <w:tcW w:w="3369" w:type="dxa"/>
            <w:shd w:val="clear" w:color="auto" w:fill="auto"/>
          </w:tcPr>
          <w:p w:rsidR="00D15B5D" w:rsidRPr="000E6D74" w:rsidRDefault="009D09A3">
            <w:pPr>
              <w:rPr>
                <w:rFonts w:ascii="宋体" w:hAnsi="宋体"/>
              </w:rPr>
            </w:pPr>
            <w:r w:rsidRPr="000E6D74">
              <w:rPr>
                <w:rFonts w:ascii="宋体" w:hAnsi="宋体" w:hint="eastAsia"/>
              </w:rPr>
              <w:t>木器</w:t>
            </w:r>
            <w:r w:rsidRPr="000E6D74">
              <w:rPr>
                <w:rFonts w:ascii="宋体" w:hAnsi="宋体"/>
              </w:rPr>
              <w:t>涂料中有害物质限量</w:t>
            </w:r>
          </w:p>
        </w:tc>
        <w:tc>
          <w:tcPr>
            <w:tcW w:w="2410" w:type="dxa"/>
            <w:shd w:val="clear" w:color="auto" w:fill="auto"/>
          </w:tcPr>
          <w:p w:rsidR="00D15B5D" w:rsidRPr="000E6D74" w:rsidRDefault="009D09A3">
            <w:pPr>
              <w:rPr>
                <w:rFonts w:ascii="宋体" w:hAnsi="宋体"/>
              </w:rPr>
            </w:pPr>
            <w:r w:rsidRPr="000E6D74">
              <w:rPr>
                <w:rFonts w:ascii="宋体" w:hAnsi="宋体" w:hint="eastAsia"/>
              </w:rPr>
              <w:t xml:space="preserve">GB </w:t>
            </w:r>
            <w:r w:rsidRPr="000E6D74">
              <w:rPr>
                <w:rFonts w:ascii="宋体" w:hAnsi="宋体"/>
              </w:rPr>
              <w:t>18581</w:t>
            </w:r>
            <w:r w:rsidRPr="000E6D74">
              <w:rPr>
                <w:rFonts w:ascii="宋体" w:hAnsi="宋体" w:hint="eastAsia"/>
              </w:rPr>
              <w:t>-2020</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2020年12月1日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w:t>
            </w:r>
          </w:p>
        </w:tc>
      </w:tr>
      <w:tr w:rsidR="00D15B5D" w:rsidRPr="000E6D74">
        <w:trPr>
          <w:trHeight w:val="564"/>
        </w:trPr>
        <w:tc>
          <w:tcPr>
            <w:tcW w:w="3369" w:type="dxa"/>
            <w:shd w:val="clear" w:color="auto" w:fill="auto"/>
          </w:tcPr>
          <w:p w:rsidR="00D15B5D" w:rsidRPr="000E6D74" w:rsidRDefault="009D09A3">
            <w:pPr>
              <w:rPr>
                <w:rFonts w:ascii="宋体" w:hAnsi="宋体"/>
              </w:rPr>
            </w:pPr>
            <w:r w:rsidRPr="000E6D74">
              <w:rPr>
                <w:rFonts w:ascii="宋体" w:hAnsi="宋体" w:hint="eastAsia"/>
              </w:rPr>
              <w:t>建筑</w:t>
            </w:r>
            <w:r w:rsidRPr="000E6D74">
              <w:rPr>
                <w:rFonts w:ascii="宋体" w:hAnsi="宋体"/>
              </w:rPr>
              <w:t>用墙面涂料中有害物质限量</w:t>
            </w:r>
          </w:p>
        </w:tc>
        <w:tc>
          <w:tcPr>
            <w:tcW w:w="2410" w:type="dxa"/>
            <w:shd w:val="clear" w:color="auto" w:fill="auto"/>
          </w:tcPr>
          <w:p w:rsidR="00D15B5D" w:rsidRPr="000E6D74" w:rsidRDefault="009D09A3">
            <w:pPr>
              <w:rPr>
                <w:rFonts w:ascii="宋体" w:hAnsi="宋体"/>
              </w:rPr>
            </w:pPr>
            <w:r w:rsidRPr="000E6D74">
              <w:rPr>
                <w:rFonts w:ascii="宋体" w:hAnsi="宋体" w:hint="eastAsia"/>
              </w:rPr>
              <w:t xml:space="preserve">GB </w:t>
            </w:r>
            <w:r w:rsidRPr="000E6D74">
              <w:rPr>
                <w:rFonts w:ascii="宋体" w:hAnsi="宋体"/>
              </w:rPr>
              <w:t>18582</w:t>
            </w:r>
            <w:r w:rsidRPr="000E6D74">
              <w:rPr>
                <w:rFonts w:ascii="宋体" w:hAnsi="宋体" w:hint="eastAsia"/>
              </w:rPr>
              <w:t>-2020</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2020年12月1日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w:t>
            </w:r>
          </w:p>
        </w:tc>
      </w:tr>
      <w:tr w:rsidR="00D15B5D" w:rsidRPr="000E6D74">
        <w:trPr>
          <w:trHeight w:val="275"/>
        </w:trPr>
        <w:tc>
          <w:tcPr>
            <w:tcW w:w="3369" w:type="dxa"/>
            <w:shd w:val="clear" w:color="auto" w:fill="auto"/>
          </w:tcPr>
          <w:p w:rsidR="00D15B5D" w:rsidRPr="000E6D74" w:rsidRDefault="009D09A3">
            <w:pPr>
              <w:rPr>
                <w:rFonts w:ascii="宋体" w:hAnsi="宋体"/>
              </w:rPr>
            </w:pPr>
            <w:r w:rsidRPr="000E6D74">
              <w:rPr>
                <w:rFonts w:ascii="宋体" w:hAnsi="宋体" w:hint="eastAsia"/>
              </w:rPr>
              <w:t>工业</w:t>
            </w:r>
            <w:r w:rsidRPr="000E6D74">
              <w:rPr>
                <w:rFonts w:ascii="宋体" w:hAnsi="宋体"/>
              </w:rPr>
              <w:t>防护涂料中有害物质限量</w:t>
            </w:r>
          </w:p>
        </w:tc>
        <w:tc>
          <w:tcPr>
            <w:tcW w:w="2410" w:type="dxa"/>
            <w:shd w:val="clear" w:color="auto" w:fill="auto"/>
          </w:tcPr>
          <w:p w:rsidR="00D15B5D" w:rsidRPr="000E6D74" w:rsidRDefault="009D09A3">
            <w:pPr>
              <w:rPr>
                <w:rFonts w:ascii="宋体" w:hAnsi="宋体"/>
              </w:rPr>
            </w:pPr>
            <w:r w:rsidRPr="000E6D74">
              <w:rPr>
                <w:rFonts w:ascii="宋体" w:hAnsi="宋体" w:hint="eastAsia"/>
              </w:rPr>
              <w:t xml:space="preserve">GB </w:t>
            </w:r>
            <w:r w:rsidRPr="000E6D74">
              <w:rPr>
                <w:rFonts w:ascii="宋体" w:hAnsi="宋体"/>
              </w:rPr>
              <w:t>30981</w:t>
            </w:r>
            <w:r w:rsidRPr="000E6D74">
              <w:rPr>
                <w:rFonts w:ascii="宋体" w:hAnsi="宋体" w:hint="eastAsia"/>
              </w:rPr>
              <w:t>-2020</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2020年12月1日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w:t>
            </w:r>
          </w:p>
        </w:tc>
      </w:tr>
      <w:tr w:rsidR="00D15B5D" w:rsidRPr="000E6D74">
        <w:trPr>
          <w:trHeight w:val="288"/>
        </w:trPr>
        <w:tc>
          <w:tcPr>
            <w:tcW w:w="3369" w:type="dxa"/>
            <w:shd w:val="clear" w:color="auto" w:fill="auto"/>
          </w:tcPr>
          <w:p w:rsidR="00D15B5D" w:rsidRPr="000E6D74" w:rsidRDefault="009D09A3">
            <w:pPr>
              <w:rPr>
                <w:rFonts w:ascii="宋体" w:hAnsi="宋体"/>
              </w:rPr>
            </w:pPr>
            <w:r w:rsidRPr="000E6D74">
              <w:rPr>
                <w:rFonts w:ascii="宋体" w:hAnsi="宋体" w:hint="eastAsia"/>
              </w:rPr>
              <w:t>胶粘剂</w:t>
            </w:r>
            <w:r w:rsidRPr="000E6D74">
              <w:rPr>
                <w:rFonts w:ascii="宋体" w:hAnsi="宋体"/>
              </w:rPr>
              <w:t>挥发性有机化合物限量</w:t>
            </w:r>
          </w:p>
        </w:tc>
        <w:tc>
          <w:tcPr>
            <w:tcW w:w="2410" w:type="dxa"/>
            <w:shd w:val="clear" w:color="auto" w:fill="auto"/>
          </w:tcPr>
          <w:p w:rsidR="00D15B5D" w:rsidRPr="000E6D74" w:rsidRDefault="009D09A3">
            <w:pPr>
              <w:rPr>
                <w:rFonts w:ascii="宋体" w:hAnsi="宋体"/>
              </w:rPr>
            </w:pPr>
            <w:r w:rsidRPr="000E6D74">
              <w:rPr>
                <w:rFonts w:ascii="宋体" w:hAnsi="宋体" w:hint="eastAsia"/>
              </w:rPr>
              <w:t xml:space="preserve">GB </w:t>
            </w:r>
            <w:r w:rsidRPr="000E6D74">
              <w:rPr>
                <w:rFonts w:ascii="宋体" w:hAnsi="宋体"/>
              </w:rPr>
              <w:t>33372</w:t>
            </w:r>
            <w:r w:rsidRPr="000E6D74">
              <w:rPr>
                <w:rFonts w:ascii="宋体" w:hAnsi="宋体" w:hint="eastAsia"/>
              </w:rPr>
              <w:t>-2020</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2020年12月1日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w:t>
            </w:r>
          </w:p>
        </w:tc>
      </w:tr>
      <w:tr w:rsidR="00D15B5D" w:rsidRPr="000E6D74">
        <w:trPr>
          <w:trHeight w:val="564"/>
        </w:trPr>
        <w:tc>
          <w:tcPr>
            <w:tcW w:w="3369" w:type="dxa"/>
            <w:shd w:val="clear" w:color="auto" w:fill="auto"/>
          </w:tcPr>
          <w:p w:rsidR="00D15B5D" w:rsidRPr="000E6D74" w:rsidRDefault="009D09A3">
            <w:pPr>
              <w:rPr>
                <w:rFonts w:ascii="宋体" w:hAnsi="宋体"/>
              </w:rPr>
            </w:pPr>
            <w:r w:rsidRPr="000E6D74">
              <w:rPr>
                <w:rFonts w:ascii="宋体" w:hAnsi="宋体" w:hint="eastAsia"/>
              </w:rPr>
              <w:t>清洗剂</w:t>
            </w:r>
            <w:r w:rsidRPr="000E6D74">
              <w:rPr>
                <w:rFonts w:ascii="宋体" w:hAnsi="宋体"/>
              </w:rPr>
              <w:t>挥发性有机化合物含量限</w:t>
            </w:r>
            <w:r w:rsidRPr="000E6D74">
              <w:rPr>
                <w:rFonts w:ascii="宋体" w:hAnsi="宋体" w:hint="eastAsia"/>
              </w:rPr>
              <w:t>值</w:t>
            </w:r>
          </w:p>
        </w:tc>
        <w:tc>
          <w:tcPr>
            <w:tcW w:w="2410" w:type="dxa"/>
            <w:shd w:val="clear" w:color="auto" w:fill="auto"/>
          </w:tcPr>
          <w:p w:rsidR="00D15B5D" w:rsidRPr="000E6D74" w:rsidRDefault="009D09A3">
            <w:pPr>
              <w:rPr>
                <w:rFonts w:ascii="宋体" w:hAnsi="宋体"/>
                <w:b/>
              </w:rPr>
            </w:pPr>
            <w:r w:rsidRPr="000E6D74">
              <w:rPr>
                <w:rFonts w:ascii="宋体" w:hAnsi="宋体" w:hint="eastAsia"/>
              </w:rPr>
              <w:t xml:space="preserve">GB </w:t>
            </w:r>
            <w:r w:rsidRPr="000E6D74">
              <w:rPr>
                <w:rFonts w:ascii="宋体" w:hAnsi="宋体"/>
              </w:rPr>
              <w:t>38508</w:t>
            </w:r>
            <w:r w:rsidRPr="000E6D74">
              <w:rPr>
                <w:rFonts w:ascii="宋体" w:hAnsi="宋体" w:hint="eastAsia"/>
              </w:rPr>
              <w:t>-2020</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2020年12月1日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w:t>
            </w:r>
          </w:p>
        </w:tc>
      </w:tr>
      <w:tr w:rsidR="00D15B5D" w:rsidRPr="000E6D74">
        <w:trPr>
          <w:trHeight w:val="564"/>
        </w:trPr>
        <w:tc>
          <w:tcPr>
            <w:tcW w:w="3369" w:type="dxa"/>
            <w:shd w:val="clear" w:color="auto" w:fill="auto"/>
          </w:tcPr>
          <w:p w:rsidR="00D15B5D" w:rsidRPr="000E6D74" w:rsidRDefault="009D09A3">
            <w:pPr>
              <w:rPr>
                <w:rFonts w:ascii="宋体" w:hAnsi="宋体"/>
              </w:rPr>
            </w:pPr>
            <w:r w:rsidRPr="000E6D74">
              <w:rPr>
                <w:rFonts w:ascii="宋体" w:hAnsi="宋体" w:hint="eastAsia"/>
              </w:rPr>
              <w:t>油墨中</w:t>
            </w:r>
            <w:r w:rsidRPr="000E6D74">
              <w:rPr>
                <w:rFonts w:ascii="宋体" w:hAnsi="宋体"/>
              </w:rPr>
              <w:t>可挥发性有机化合物（VOCs）</w:t>
            </w:r>
            <w:r w:rsidRPr="000E6D74">
              <w:rPr>
                <w:rFonts w:ascii="宋体" w:hAnsi="宋体" w:hint="eastAsia"/>
              </w:rPr>
              <w:t>含量</w:t>
            </w:r>
            <w:r w:rsidRPr="000E6D74">
              <w:rPr>
                <w:rFonts w:ascii="宋体" w:hAnsi="宋体"/>
              </w:rPr>
              <w:t>的限值</w:t>
            </w:r>
          </w:p>
        </w:tc>
        <w:tc>
          <w:tcPr>
            <w:tcW w:w="2410" w:type="dxa"/>
            <w:shd w:val="clear" w:color="auto" w:fill="auto"/>
          </w:tcPr>
          <w:p w:rsidR="00D15B5D" w:rsidRPr="000E6D74" w:rsidRDefault="009D09A3">
            <w:pPr>
              <w:rPr>
                <w:rFonts w:ascii="宋体" w:hAnsi="宋体"/>
              </w:rPr>
            </w:pPr>
            <w:r w:rsidRPr="000E6D74">
              <w:rPr>
                <w:rFonts w:ascii="宋体" w:hAnsi="宋体" w:hint="eastAsia"/>
              </w:rPr>
              <w:t xml:space="preserve">GB </w:t>
            </w:r>
            <w:r w:rsidRPr="000E6D74">
              <w:rPr>
                <w:rFonts w:ascii="宋体" w:hAnsi="宋体"/>
              </w:rPr>
              <w:t>38507</w:t>
            </w:r>
            <w:r w:rsidRPr="000E6D74">
              <w:rPr>
                <w:rFonts w:ascii="宋体" w:hAnsi="宋体" w:hint="eastAsia"/>
              </w:rPr>
              <w:t>-2020</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2021年4月1日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w:t>
            </w:r>
          </w:p>
        </w:tc>
      </w:tr>
      <w:tr w:rsidR="00D15B5D" w:rsidRPr="000E6D74">
        <w:trPr>
          <w:trHeight w:val="577"/>
        </w:trPr>
        <w:tc>
          <w:tcPr>
            <w:tcW w:w="3369" w:type="dxa"/>
            <w:shd w:val="clear" w:color="auto" w:fill="auto"/>
          </w:tcPr>
          <w:p w:rsidR="00D15B5D" w:rsidRPr="000E6D74" w:rsidRDefault="009D09A3">
            <w:pPr>
              <w:rPr>
                <w:rFonts w:ascii="宋体" w:hAnsi="宋体"/>
              </w:rPr>
            </w:pPr>
            <w:r w:rsidRPr="000E6D74">
              <w:rPr>
                <w:rFonts w:ascii="宋体" w:hAnsi="宋体" w:hint="eastAsia"/>
              </w:rPr>
              <w:t>低挥发性有机</w:t>
            </w:r>
            <w:r w:rsidRPr="000E6D74">
              <w:rPr>
                <w:rFonts w:ascii="宋体" w:hAnsi="宋体"/>
              </w:rPr>
              <w:t>化合物含量涂料产品技术要求</w:t>
            </w:r>
          </w:p>
        </w:tc>
        <w:tc>
          <w:tcPr>
            <w:tcW w:w="2410" w:type="dxa"/>
            <w:shd w:val="clear" w:color="auto" w:fill="auto"/>
          </w:tcPr>
          <w:p w:rsidR="00D15B5D" w:rsidRPr="000E6D74" w:rsidRDefault="009D09A3">
            <w:pPr>
              <w:rPr>
                <w:rFonts w:ascii="宋体" w:hAnsi="宋体"/>
              </w:rPr>
            </w:pPr>
            <w:r w:rsidRPr="000E6D74">
              <w:rPr>
                <w:rFonts w:ascii="宋体" w:hAnsi="宋体"/>
              </w:rPr>
              <w:t>GB/T38597-2020</w:t>
            </w:r>
          </w:p>
        </w:tc>
        <w:tc>
          <w:tcPr>
            <w:tcW w:w="2089" w:type="dxa"/>
            <w:shd w:val="clear" w:color="auto" w:fill="auto"/>
          </w:tcPr>
          <w:p w:rsidR="00D15B5D" w:rsidRPr="000E6D74" w:rsidRDefault="009D09A3">
            <w:pPr>
              <w:rPr>
                <w:rFonts w:ascii="宋体" w:hAnsi="宋体"/>
              </w:rPr>
            </w:pPr>
            <w:r w:rsidRPr="000E6D74">
              <w:rPr>
                <w:rFonts w:ascii="宋体" w:hAnsi="宋体" w:hint="eastAsia"/>
              </w:rPr>
              <w:t>2021年2月1日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推荐性</w:t>
            </w:r>
            <w:r w:rsidRPr="000E6D74">
              <w:rPr>
                <w:rFonts w:ascii="宋体" w:hAnsi="宋体"/>
              </w:rPr>
              <w:t>标准</w:t>
            </w:r>
          </w:p>
        </w:tc>
      </w:tr>
      <w:tr w:rsidR="00D15B5D" w:rsidRPr="000E6D74">
        <w:trPr>
          <w:trHeight w:val="564"/>
        </w:trPr>
        <w:tc>
          <w:tcPr>
            <w:tcW w:w="3369" w:type="dxa"/>
            <w:shd w:val="clear" w:color="auto" w:fill="auto"/>
          </w:tcPr>
          <w:p w:rsidR="00D15B5D" w:rsidRPr="000E6D74" w:rsidRDefault="009D09A3">
            <w:pPr>
              <w:rPr>
                <w:rFonts w:ascii="宋体" w:hAnsi="宋体"/>
              </w:rPr>
            </w:pPr>
            <w:r w:rsidRPr="000E6D74">
              <w:rPr>
                <w:rFonts w:ascii="宋体" w:hAnsi="宋体" w:hint="eastAsia"/>
              </w:rPr>
              <w:t>建筑</w:t>
            </w:r>
            <w:r w:rsidRPr="000E6D74">
              <w:rPr>
                <w:rFonts w:ascii="宋体" w:hAnsi="宋体"/>
              </w:rPr>
              <w:t>类涂料与胶粘剂挥发性有机化合物含量限值标准</w:t>
            </w:r>
          </w:p>
        </w:tc>
        <w:tc>
          <w:tcPr>
            <w:tcW w:w="2410" w:type="dxa"/>
            <w:shd w:val="clear" w:color="auto" w:fill="auto"/>
          </w:tcPr>
          <w:p w:rsidR="00D15B5D" w:rsidRPr="000E6D74" w:rsidRDefault="009D09A3">
            <w:pPr>
              <w:rPr>
                <w:rFonts w:ascii="宋体" w:hAnsi="宋体"/>
              </w:rPr>
            </w:pPr>
            <w:r w:rsidRPr="000E6D74">
              <w:rPr>
                <w:rFonts w:ascii="宋体" w:hAnsi="宋体" w:hint="eastAsia"/>
              </w:rPr>
              <w:t>DB</w:t>
            </w:r>
            <w:r w:rsidRPr="000E6D74">
              <w:rPr>
                <w:rFonts w:ascii="宋体" w:hAnsi="宋体"/>
              </w:rPr>
              <w:t xml:space="preserve"> 11/3005-2017</w:t>
            </w:r>
          </w:p>
        </w:tc>
        <w:tc>
          <w:tcPr>
            <w:tcW w:w="2089" w:type="dxa"/>
            <w:shd w:val="clear" w:color="auto" w:fill="auto"/>
          </w:tcPr>
          <w:p w:rsidR="00D15B5D" w:rsidRPr="000E6D74" w:rsidRDefault="009D09A3">
            <w:pPr>
              <w:rPr>
                <w:rFonts w:ascii="宋体" w:hAnsi="宋体"/>
              </w:rPr>
            </w:pPr>
            <w:r w:rsidRPr="000E6D74">
              <w:rPr>
                <w:rFonts w:ascii="宋体" w:hAnsi="宋体" w:hint="eastAsia"/>
              </w:rPr>
              <w:t>2017年9月1日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w:t>
            </w:r>
            <w:r w:rsidRPr="000E6D74">
              <w:rPr>
                <w:rFonts w:ascii="宋体" w:hAnsi="宋体"/>
              </w:rPr>
              <w:t>标准</w:t>
            </w:r>
          </w:p>
        </w:tc>
      </w:tr>
      <w:tr w:rsidR="00D15B5D" w:rsidRPr="000E6D74">
        <w:trPr>
          <w:trHeight w:val="564"/>
        </w:trPr>
        <w:tc>
          <w:tcPr>
            <w:tcW w:w="3369" w:type="dxa"/>
            <w:shd w:val="clear" w:color="auto" w:fill="auto"/>
          </w:tcPr>
          <w:p w:rsidR="00D15B5D" w:rsidRPr="000E6D74" w:rsidRDefault="009D09A3">
            <w:pPr>
              <w:rPr>
                <w:rFonts w:ascii="宋体" w:hAnsi="宋体"/>
              </w:rPr>
            </w:pPr>
            <w:r w:rsidRPr="000E6D74">
              <w:rPr>
                <w:rFonts w:ascii="宋体" w:hAnsi="宋体" w:hint="eastAsia"/>
              </w:rPr>
              <w:t>汽车</w:t>
            </w:r>
            <w:r w:rsidRPr="000E6D74">
              <w:rPr>
                <w:rFonts w:ascii="宋体" w:hAnsi="宋体"/>
              </w:rPr>
              <w:t>整车制造业（</w:t>
            </w:r>
            <w:r w:rsidRPr="000E6D74">
              <w:rPr>
                <w:rFonts w:ascii="宋体" w:hAnsi="宋体" w:hint="eastAsia"/>
              </w:rPr>
              <w:t>涂料</w:t>
            </w:r>
            <w:r w:rsidRPr="000E6D74">
              <w:rPr>
                <w:rFonts w:ascii="宋体" w:hAnsi="宋体"/>
              </w:rPr>
              <w:t>工序）</w:t>
            </w:r>
            <w:r w:rsidRPr="000E6D74">
              <w:rPr>
                <w:rFonts w:ascii="宋体" w:hAnsi="宋体" w:hint="eastAsia"/>
              </w:rPr>
              <w:t>大气</w:t>
            </w:r>
            <w:r w:rsidRPr="000E6D74">
              <w:rPr>
                <w:rFonts w:ascii="宋体" w:hAnsi="宋体"/>
              </w:rPr>
              <w:t>污染物排放标准</w:t>
            </w:r>
          </w:p>
        </w:tc>
        <w:tc>
          <w:tcPr>
            <w:tcW w:w="2410" w:type="dxa"/>
            <w:shd w:val="clear" w:color="auto" w:fill="auto"/>
          </w:tcPr>
          <w:p w:rsidR="00D15B5D" w:rsidRPr="000E6D74" w:rsidRDefault="009D09A3">
            <w:pPr>
              <w:rPr>
                <w:rFonts w:ascii="宋体" w:hAnsi="宋体"/>
              </w:rPr>
            </w:pPr>
            <w:r w:rsidRPr="000E6D74">
              <w:rPr>
                <w:rFonts w:ascii="宋体" w:hAnsi="宋体" w:hint="eastAsia"/>
              </w:rPr>
              <w:t>DB</w:t>
            </w:r>
            <w:r w:rsidRPr="000E6D74">
              <w:rPr>
                <w:rFonts w:ascii="宋体" w:hAnsi="宋体"/>
              </w:rPr>
              <w:t xml:space="preserve"> 11/1227-2015</w:t>
            </w:r>
          </w:p>
        </w:tc>
        <w:tc>
          <w:tcPr>
            <w:tcW w:w="2089" w:type="dxa"/>
            <w:shd w:val="clear" w:color="auto" w:fill="auto"/>
          </w:tcPr>
          <w:p w:rsidR="00D15B5D" w:rsidRPr="000E6D74" w:rsidRDefault="009D09A3">
            <w:pPr>
              <w:rPr>
                <w:rFonts w:ascii="宋体" w:hAnsi="宋体"/>
              </w:rPr>
            </w:pPr>
            <w:r w:rsidRPr="000E6D74">
              <w:rPr>
                <w:rFonts w:ascii="宋体" w:hAnsi="宋体" w:hint="eastAsia"/>
              </w:rPr>
              <w:t>2015年9月1日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w:t>
            </w:r>
            <w:r w:rsidRPr="000E6D74">
              <w:rPr>
                <w:rFonts w:ascii="宋体" w:hAnsi="宋体"/>
              </w:rPr>
              <w:t>标准（</w:t>
            </w:r>
            <w:r w:rsidRPr="000E6D74">
              <w:rPr>
                <w:rFonts w:ascii="宋体" w:hAnsi="宋体" w:hint="eastAsia"/>
              </w:rPr>
              <w:t>含涂料</w:t>
            </w:r>
            <w:r w:rsidRPr="000E6D74">
              <w:rPr>
                <w:rFonts w:ascii="宋体" w:hAnsi="宋体"/>
              </w:rPr>
              <w:t>VOCs</w:t>
            </w:r>
            <w:r w:rsidRPr="000E6D74">
              <w:rPr>
                <w:rFonts w:ascii="宋体" w:hAnsi="宋体" w:hint="eastAsia"/>
              </w:rPr>
              <w:t>含量</w:t>
            </w:r>
            <w:r w:rsidRPr="000E6D74">
              <w:rPr>
                <w:rFonts w:ascii="宋体" w:hAnsi="宋体"/>
              </w:rPr>
              <w:t>限值）</w:t>
            </w:r>
          </w:p>
        </w:tc>
      </w:tr>
      <w:tr w:rsidR="00D15B5D" w:rsidRPr="000E6D74">
        <w:trPr>
          <w:trHeight w:val="1142"/>
        </w:trPr>
        <w:tc>
          <w:tcPr>
            <w:tcW w:w="3369" w:type="dxa"/>
            <w:shd w:val="clear" w:color="auto" w:fill="auto"/>
          </w:tcPr>
          <w:p w:rsidR="00D15B5D" w:rsidRPr="000E6D74" w:rsidRDefault="009D09A3">
            <w:pPr>
              <w:rPr>
                <w:rFonts w:ascii="宋体" w:hAnsi="宋体"/>
              </w:rPr>
            </w:pPr>
            <w:r w:rsidRPr="000E6D74">
              <w:rPr>
                <w:rFonts w:ascii="宋体" w:hAnsi="宋体" w:hint="eastAsia"/>
              </w:rPr>
              <w:t>汽车</w:t>
            </w:r>
            <w:r w:rsidRPr="000E6D74">
              <w:rPr>
                <w:rFonts w:ascii="宋体" w:hAnsi="宋体"/>
              </w:rPr>
              <w:t>维修业大气污染物排放标准</w:t>
            </w:r>
          </w:p>
        </w:tc>
        <w:tc>
          <w:tcPr>
            <w:tcW w:w="2410" w:type="dxa"/>
            <w:shd w:val="clear" w:color="auto" w:fill="auto"/>
          </w:tcPr>
          <w:p w:rsidR="00D15B5D" w:rsidRPr="000E6D74" w:rsidRDefault="009D09A3">
            <w:pPr>
              <w:rPr>
                <w:rFonts w:ascii="宋体" w:hAnsi="宋体"/>
              </w:rPr>
            </w:pPr>
            <w:r w:rsidRPr="000E6D74">
              <w:rPr>
                <w:rFonts w:ascii="宋体" w:hAnsi="宋体"/>
              </w:rPr>
              <w:t>DB 11/1228-2015</w:t>
            </w:r>
          </w:p>
        </w:tc>
        <w:tc>
          <w:tcPr>
            <w:tcW w:w="2089" w:type="dxa"/>
            <w:shd w:val="clear" w:color="auto" w:fill="auto"/>
          </w:tcPr>
          <w:p w:rsidR="00D15B5D" w:rsidRPr="000E6D74" w:rsidRDefault="009D09A3">
            <w:pPr>
              <w:rPr>
                <w:rFonts w:ascii="宋体" w:hAnsi="宋体"/>
              </w:rPr>
            </w:pPr>
            <w:r w:rsidRPr="000E6D74">
              <w:rPr>
                <w:rFonts w:ascii="宋体" w:hAnsi="宋体" w:hint="eastAsia"/>
              </w:rPr>
              <w:t>2015年9月1日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w:t>
            </w:r>
            <w:r w:rsidRPr="000E6D74">
              <w:rPr>
                <w:rFonts w:ascii="宋体" w:hAnsi="宋体"/>
              </w:rPr>
              <w:t>标准（</w:t>
            </w:r>
            <w:r w:rsidRPr="000E6D74">
              <w:rPr>
                <w:rFonts w:ascii="宋体" w:hAnsi="宋体" w:hint="eastAsia"/>
              </w:rPr>
              <w:t>含涂料</w:t>
            </w:r>
            <w:r w:rsidRPr="000E6D74">
              <w:rPr>
                <w:rFonts w:ascii="宋体" w:hAnsi="宋体"/>
              </w:rPr>
              <w:t>VOCs</w:t>
            </w:r>
            <w:r w:rsidRPr="000E6D74">
              <w:rPr>
                <w:rFonts w:ascii="宋体" w:hAnsi="宋体" w:hint="eastAsia"/>
              </w:rPr>
              <w:t>含量</w:t>
            </w:r>
            <w:r w:rsidRPr="000E6D74">
              <w:rPr>
                <w:rFonts w:ascii="宋体" w:hAnsi="宋体"/>
              </w:rPr>
              <w:t>限值）</w:t>
            </w:r>
          </w:p>
        </w:tc>
      </w:tr>
      <w:tr w:rsidR="00D15B5D" w:rsidRPr="000E6D74">
        <w:trPr>
          <w:trHeight w:val="1142"/>
        </w:trPr>
        <w:tc>
          <w:tcPr>
            <w:tcW w:w="3369" w:type="dxa"/>
            <w:shd w:val="clear" w:color="auto" w:fill="auto"/>
          </w:tcPr>
          <w:p w:rsidR="00D15B5D" w:rsidRPr="000E6D74" w:rsidRDefault="009D09A3">
            <w:pPr>
              <w:rPr>
                <w:rFonts w:ascii="宋体" w:hAnsi="宋体"/>
              </w:rPr>
            </w:pPr>
            <w:r w:rsidRPr="000E6D74">
              <w:rPr>
                <w:rFonts w:ascii="宋体" w:hAnsi="宋体" w:hint="eastAsia"/>
              </w:rPr>
              <w:t>木质家具</w:t>
            </w:r>
            <w:r w:rsidRPr="000E6D74">
              <w:rPr>
                <w:rFonts w:ascii="宋体" w:hAnsi="宋体"/>
              </w:rPr>
              <w:t>制造业大气污染物排放标准</w:t>
            </w:r>
          </w:p>
        </w:tc>
        <w:tc>
          <w:tcPr>
            <w:tcW w:w="2410" w:type="dxa"/>
            <w:shd w:val="clear" w:color="auto" w:fill="auto"/>
          </w:tcPr>
          <w:p w:rsidR="00D15B5D" w:rsidRPr="000E6D74" w:rsidRDefault="009D09A3">
            <w:pPr>
              <w:rPr>
                <w:rFonts w:ascii="宋体" w:hAnsi="宋体"/>
              </w:rPr>
            </w:pPr>
            <w:r w:rsidRPr="000E6D74">
              <w:rPr>
                <w:rFonts w:ascii="宋体" w:hAnsi="宋体"/>
              </w:rPr>
              <w:t>DB 11/1202-2015</w:t>
            </w:r>
          </w:p>
        </w:tc>
        <w:tc>
          <w:tcPr>
            <w:tcW w:w="2089" w:type="dxa"/>
            <w:shd w:val="clear" w:color="auto" w:fill="auto"/>
          </w:tcPr>
          <w:p w:rsidR="00D15B5D" w:rsidRPr="000E6D74" w:rsidRDefault="009D09A3">
            <w:pPr>
              <w:rPr>
                <w:rFonts w:ascii="宋体" w:hAnsi="宋体"/>
              </w:rPr>
            </w:pPr>
            <w:r w:rsidRPr="000E6D74">
              <w:rPr>
                <w:rFonts w:ascii="宋体" w:hAnsi="宋体" w:hint="eastAsia"/>
              </w:rPr>
              <w:t>2015年</w:t>
            </w:r>
            <w:r w:rsidRPr="000E6D74">
              <w:rPr>
                <w:rFonts w:ascii="宋体" w:hAnsi="宋体"/>
              </w:rPr>
              <w:t>7</w:t>
            </w:r>
            <w:r w:rsidRPr="000E6D74">
              <w:rPr>
                <w:rFonts w:ascii="宋体" w:hAnsi="宋体" w:hint="eastAsia"/>
              </w:rPr>
              <w:t>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强制性标准（含涂料VOCs含量限值）</w:t>
            </w:r>
          </w:p>
        </w:tc>
      </w:tr>
      <w:tr w:rsidR="00D15B5D" w:rsidRPr="000E6D74">
        <w:trPr>
          <w:trHeight w:val="1142"/>
        </w:trPr>
        <w:tc>
          <w:tcPr>
            <w:tcW w:w="3369" w:type="dxa"/>
            <w:shd w:val="clear" w:color="auto" w:fill="auto"/>
          </w:tcPr>
          <w:p w:rsidR="00D15B5D" w:rsidRPr="000E6D74" w:rsidRDefault="009D09A3">
            <w:pPr>
              <w:rPr>
                <w:rFonts w:ascii="宋体" w:hAnsi="宋体"/>
              </w:rPr>
            </w:pPr>
            <w:r w:rsidRPr="000E6D74">
              <w:rPr>
                <w:rFonts w:ascii="宋体" w:hAnsi="宋体" w:hint="eastAsia"/>
              </w:rPr>
              <w:t>印刷业</w:t>
            </w:r>
            <w:r w:rsidRPr="000E6D74">
              <w:rPr>
                <w:rFonts w:ascii="宋体" w:hAnsi="宋体"/>
              </w:rPr>
              <w:t>挥发性有机物排放</w:t>
            </w:r>
            <w:r w:rsidRPr="000E6D74">
              <w:rPr>
                <w:rFonts w:ascii="宋体" w:hAnsi="宋体" w:hint="eastAsia"/>
              </w:rPr>
              <w:t>标准</w:t>
            </w:r>
          </w:p>
        </w:tc>
        <w:tc>
          <w:tcPr>
            <w:tcW w:w="2410" w:type="dxa"/>
            <w:shd w:val="clear" w:color="auto" w:fill="auto"/>
          </w:tcPr>
          <w:p w:rsidR="00D15B5D" w:rsidRPr="000E6D74" w:rsidRDefault="009D09A3">
            <w:pPr>
              <w:rPr>
                <w:rFonts w:ascii="宋体" w:hAnsi="宋体"/>
              </w:rPr>
            </w:pPr>
            <w:r w:rsidRPr="000E6D74">
              <w:rPr>
                <w:rFonts w:ascii="宋体" w:hAnsi="宋体"/>
              </w:rPr>
              <w:t>DB 11/1201-2015</w:t>
            </w:r>
          </w:p>
        </w:tc>
        <w:tc>
          <w:tcPr>
            <w:tcW w:w="2089" w:type="dxa"/>
            <w:shd w:val="clear" w:color="auto" w:fill="auto"/>
          </w:tcPr>
          <w:p w:rsidR="00D15B5D" w:rsidRPr="000E6D74" w:rsidRDefault="009D09A3">
            <w:pPr>
              <w:rPr>
                <w:rFonts w:ascii="宋体" w:hAnsi="宋体"/>
              </w:rPr>
            </w:pPr>
            <w:r w:rsidRPr="000E6D74">
              <w:rPr>
                <w:rFonts w:ascii="宋体" w:hAnsi="宋体" w:hint="eastAsia"/>
              </w:rPr>
              <w:t>2015年</w:t>
            </w:r>
            <w:r w:rsidRPr="000E6D74">
              <w:rPr>
                <w:rFonts w:ascii="宋体" w:hAnsi="宋体"/>
              </w:rPr>
              <w:t>7</w:t>
            </w:r>
            <w:r w:rsidRPr="000E6D74">
              <w:rPr>
                <w:rFonts w:ascii="宋体" w:hAnsi="宋体" w:hint="eastAsia"/>
              </w:rPr>
              <w:t>月1日</w:t>
            </w:r>
          </w:p>
        </w:tc>
        <w:tc>
          <w:tcPr>
            <w:tcW w:w="1536" w:type="dxa"/>
            <w:shd w:val="clear" w:color="auto" w:fill="auto"/>
          </w:tcPr>
          <w:p w:rsidR="00D15B5D" w:rsidRPr="000E6D74" w:rsidRDefault="009D09A3">
            <w:pPr>
              <w:rPr>
                <w:rFonts w:ascii="宋体" w:hAnsi="宋体"/>
              </w:rPr>
            </w:pPr>
            <w:r w:rsidRPr="000E6D74">
              <w:rPr>
                <w:rFonts w:ascii="宋体" w:hAnsi="宋体" w:hint="eastAsia"/>
              </w:rPr>
              <w:t>强制性标准（含印刷油墨VOCs含量限值）</w:t>
            </w:r>
          </w:p>
        </w:tc>
      </w:tr>
    </w:tbl>
    <w:p w:rsidR="00D15B5D" w:rsidRPr="000E6D74" w:rsidRDefault="009D09A3">
      <w:pPr>
        <w:rPr>
          <w:rFonts w:ascii="宋体" w:hAnsi="宋体"/>
        </w:rPr>
      </w:pPr>
      <w:r w:rsidRPr="000E6D74">
        <w:rPr>
          <w:rFonts w:ascii="宋体" w:hAnsi="宋体" w:hint="eastAsia"/>
        </w:rPr>
        <w:t>备注:1.标准具体内容可通过国家市场监管</w:t>
      </w:r>
      <w:proofErr w:type="gramStart"/>
      <w:r w:rsidRPr="000E6D74">
        <w:rPr>
          <w:rFonts w:ascii="宋体" w:hAnsi="宋体" w:hint="eastAsia"/>
        </w:rPr>
        <w:t>总局官网和</w:t>
      </w:r>
      <w:proofErr w:type="gramEnd"/>
      <w:r w:rsidRPr="000E6D74">
        <w:rPr>
          <w:rFonts w:ascii="宋体" w:hAnsi="宋体" w:hint="eastAsia"/>
        </w:rPr>
        <w:t>北京市市场监管</w:t>
      </w:r>
      <w:proofErr w:type="gramStart"/>
      <w:r w:rsidRPr="000E6D74">
        <w:rPr>
          <w:rFonts w:ascii="宋体" w:hAnsi="宋体" w:hint="eastAsia"/>
        </w:rPr>
        <w:t>局官网</w:t>
      </w:r>
      <w:proofErr w:type="gramEnd"/>
      <w:r w:rsidRPr="000E6D74">
        <w:rPr>
          <w:rFonts w:ascii="宋体" w:hAnsi="宋体" w:hint="eastAsia"/>
        </w:rPr>
        <w:t>查看</w:t>
      </w:r>
    </w:p>
    <w:p w:rsidR="00D15B5D" w:rsidRPr="000E6D74" w:rsidRDefault="009D09A3">
      <w:pPr>
        <w:rPr>
          <w:rFonts w:ascii="宋体" w:hAnsi="宋体"/>
        </w:rPr>
      </w:pPr>
      <w:r w:rsidRPr="000E6D74">
        <w:rPr>
          <w:rFonts w:ascii="宋体" w:hAnsi="宋体" w:hint="eastAsia"/>
        </w:rPr>
        <w:t>2.对国家标准和本市地方标准中不一致的，本市执行更严的标准限值。</w:t>
      </w:r>
    </w:p>
    <w:p w:rsidR="00D15B5D" w:rsidRPr="000E6D74" w:rsidRDefault="009D09A3">
      <w:pPr>
        <w:rPr>
          <w:rFonts w:ascii="宋体" w:hAnsi="宋体"/>
        </w:rPr>
      </w:pPr>
      <w:r w:rsidRPr="000E6D74">
        <w:rPr>
          <w:rFonts w:ascii="宋体" w:hAnsi="宋体" w:hint="eastAsia"/>
        </w:rPr>
        <w:t>3.本通知发布日期后，国家及本市新发布或修订主要产品NOCs含量限值标准的，各单位应及时关注并更新相关要求。</w:t>
      </w:r>
    </w:p>
    <w:p w:rsidR="00D15B5D" w:rsidRPr="000E6D74" w:rsidRDefault="00D15B5D">
      <w:pPr>
        <w:spacing w:line="360" w:lineRule="auto"/>
        <w:rPr>
          <w:rFonts w:ascii="宋体" w:hAnsi="宋体" w:cs="宋体"/>
          <w:b/>
          <w:sz w:val="24"/>
        </w:rPr>
      </w:pPr>
    </w:p>
    <w:p w:rsidR="00D15B5D" w:rsidRPr="000E6D74" w:rsidRDefault="009D09A3">
      <w:pPr>
        <w:spacing w:line="360" w:lineRule="auto"/>
        <w:rPr>
          <w:rFonts w:ascii="宋体" w:hAnsi="宋体"/>
          <w:b/>
          <w:sz w:val="24"/>
        </w:rPr>
      </w:pPr>
      <w:r w:rsidRPr="000E6D74">
        <w:rPr>
          <w:rFonts w:ascii="宋体" w:hAnsi="宋体" w:cs="宋体"/>
          <w:b/>
          <w:sz w:val="24"/>
        </w:rPr>
        <w:br w:type="page"/>
      </w:r>
    </w:p>
    <w:p w:rsidR="00D15B5D" w:rsidRPr="000E6D74" w:rsidRDefault="009D09A3">
      <w:pPr>
        <w:spacing w:line="360" w:lineRule="auto"/>
        <w:rPr>
          <w:rFonts w:ascii="宋体" w:hAnsi="宋体"/>
          <w:b/>
          <w:sz w:val="24"/>
        </w:rPr>
      </w:pPr>
      <w:r w:rsidRPr="000E6D74">
        <w:rPr>
          <w:rFonts w:ascii="宋体" w:hAnsi="宋体" w:hint="eastAsia"/>
          <w:b/>
          <w:sz w:val="24"/>
        </w:rPr>
        <w:t>7.工程量清单（详见</w:t>
      </w:r>
      <w:r w:rsidRPr="000E6D74">
        <w:rPr>
          <w:rFonts w:ascii="宋体" w:hAnsi="宋体"/>
          <w:b/>
          <w:sz w:val="24"/>
        </w:rPr>
        <w:t>附件</w:t>
      </w:r>
      <w:r w:rsidRPr="000E6D74">
        <w:rPr>
          <w:rFonts w:ascii="宋体" w:hAnsi="宋体" w:hint="eastAsia"/>
          <w:b/>
          <w:sz w:val="24"/>
        </w:rPr>
        <w:t>）</w:t>
      </w:r>
    </w:p>
    <w:p w:rsidR="00D15B5D" w:rsidRPr="000E6D74" w:rsidRDefault="00D15B5D">
      <w:pPr>
        <w:spacing w:line="360" w:lineRule="auto"/>
        <w:rPr>
          <w:rFonts w:ascii="宋体" w:hAnsi="宋体" w:cs="宋体"/>
          <w:sz w:val="24"/>
        </w:rPr>
      </w:pPr>
    </w:p>
    <w:p w:rsidR="00D15B5D" w:rsidRPr="000E6D74" w:rsidRDefault="009D09A3">
      <w:pPr>
        <w:pStyle w:val="1"/>
        <w:pageBreakBefore/>
        <w:spacing w:line="360" w:lineRule="auto"/>
        <w:jc w:val="center"/>
        <w:rPr>
          <w:rFonts w:ascii="宋体" w:hAnsi="宋体" w:cs="Arial"/>
          <w:sz w:val="28"/>
          <w:szCs w:val="28"/>
        </w:rPr>
      </w:pPr>
      <w:bookmarkStart w:id="2836" w:name="_Toc19907"/>
      <w:r w:rsidRPr="000E6D74">
        <w:rPr>
          <w:rFonts w:ascii="宋体" w:hAnsi="宋体" w:cs="Arial"/>
          <w:sz w:val="28"/>
          <w:szCs w:val="28"/>
        </w:rPr>
        <w:lastRenderedPageBreak/>
        <w:t>第五</w:t>
      </w:r>
      <w:r w:rsidRPr="000E6D74">
        <w:rPr>
          <w:rFonts w:ascii="宋体" w:hAnsi="宋体" w:cs="Arial" w:hint="eastAsia"/>
          <w:sz w:val="28"/>
          <w:szCs w:val="28"/>
        </w:rPr>
        <w:t xml:space="preserve">章  </w:t>
      </w:r>
      <w:r w:rsidRPr="000E6D74">
        <w:rPr>
          <w:rFonts w:ascii="宋体" w:hAnsi="宋体" w:cs="Arial"/>
          <w:sz w:val="28"/>
          <w:szCs w:val="28"/>
        </w:rPr>
        <w:t>响应文件格式</w:t>
      </w:r>
      <w:bookmarkEnd w:id="2836"/>
    </w:p>
    <w:p w:rsidR="00D15B5D" w:rsidRPr="000E6D74" w:rsidRDefault="009D09A3">
      <w:pPr>
        <w:pStyle w:val="2"/>
        <w:jc w:val="both"/>
        <w:rPr>
          <w:rFonts w:ascii="宋体" w:eastAsia="宋体" w:hAnsi="宋体" w:cs="Arial"/>
          <w:bCs/>
          <w:sz w:val="24"/>
          <w:szCs w:val="24"/>
        </w:rPr>
      </w:pPr>
      <w:bookmarkStart w:id="2837" w:name="_Toc495679904"/>
      <w:bookmarkStart w:id="2838" w:name="_Toc490658958"/>
      <w:bookmarkStart w:id="2839" w:name="_Toc461209546"/>
      <w:bookmarkStart w:id="2840" w:name="_Toc29247"/>
      <w:bookmarkStart w:id="2841" w:name="_Toc454288065"/>
      <w:r w:rsidRPr="000E6D74">
        <w:rPr>
          <w:rFonts w:ascii="宋体" w:eastAsia="宋体" w:hAnsi="宋体" w:cs="Arial"/>
          <w:bCs/>
          <w:sz w:val="24"/>
          <w:szCs w:val="24"/>
        </w:rPr>
        <w:t>附件1 磋商报价函</w:t>
      </w:r>
      <w:bookmarkEnd w:id="2837"/>
      <w:bookmarkEnd w:id="2838"/>
      <w:bookmarkEnd w:id="2839"/>
      <w:bookmarkEnd w:id="2840"/>
      <w:bookmarkEnd w:id="2841"/>
    </w:p>
    <w:p w:rsidR="00D15B5D" w:rsidRPr="000E6D74" w:rsidRDefault="00D15B5D">
      <w:pPr>
        <w:tabs>
          <w:tab w:val="left" w:pos="4320"/>
        </w:tabs>
        <w:rPr>
          <w:rFonts w:ascii="宋体" w:hAnsi="宋体" w:cs="Arial"/>
          <w:sz w:val="24"/>
        </w:rPr>
      </w:pPr>
    </w:p>
    <w:p w:rsidR="00D15B5D" w:rsidRPr="000E6D74" w:rsidRDefault="009D09A3">
      <w:pPr>
        <w:spacing w:line="480" w:lineRule="auto"/>
        <w:rPr>
          <w:rFonts w:ascii="宋体" w:hAnsi="宋体" w:cs="Arial"/>
          <w:sz w:val="24"/>
        </w:rPr>
      </w:pPr>
      <w:r w:rsidRPr="000E6D74">
        <w:rPr>
          <w:rFonts w:ascii="宋体" w:hAnsi="宋体" w:cs="Arial" w:hint="eastAsia"/>
          <w:sz w:val="24"/>
        </w:rPr>
        <w:t>北京市房山区长沟镇人民政府：</w:t>
      </w:r>
    </w:p>
    <w:p w:rsidR="00D15B5D" w:rsidRPr="000E6D74" w:rsidRDefault="009D09A3">
      <w:pPr>
        <w:ind w:firstLineChars="50" w:firstLine="120"/>
        <w:rPr>
          <w:rFonts w:ascii="宋体" w:hAnsi="宋体" w:cs="Arial"/>
          <w:sz w:val="24"/>
        </w:rPr>
      </w:pPr>
      <w:r w:rsidRPr="000E6D74">
        <w:rPr>
          <w:rFonts w:ascii="宋体" w:hAnsi="宋体" w:cs="Arial" w:hint="eastAsia"/>
          <w:sz w:val="24"/>
        </w:rPr>
        <w:t>（</w:t>
      </w:r>
      <w:r w:rsidRPr="000E6D74">
        <w:rPr>
          <w:rFonts w:ascii="宋体" w:hAnsi="宋体" w:cs="Arial"/>
          <w:sz w:val="24"/>
        </w:rPr>
        <w:t>谈判供应商全称</w:t>
      </w:r>
      <w:r w:rsidRPr="000E6D74">
        <w:rPr>
          <w:rFonts w:ascii="宋体" w:hAnsi="宋体" w:cs="Arial" w:hint="eastAsia"/>
          <w:sz w:val="24"/>
        </w:rPr>
        <w:t>）</w:t>
      </w:r>
      <w:r w:rsidRPr="000E6D74">
        <w:rPr>
          <w:rFonts w:ascii="宋体" w:hAnsi="宋体" w:cs="Arial"/>
          <w:sz w:val="24"/>
        </w:rPr>
        <w:t>授权</w:t>
      </w:r>
      <w:r w:rsidRPr="000E6D74">
        <w:rPr>
          <w:rFonts w:ascii="宋体" w:hAnsi="宋体" w:cs="Arial" w:hint="eastAsia"/>
          <w:sz w:val="24"/>
        </w:rPr>
        <w:t>（</w:t>
      </w:r>
      <w:r w:rsidRPr="000E6D74">
        <w:rPr>
          <w:rFonts w:ascii="宋体" w:hAnsi="宋体" w:cs="Arial"/>
          <w:sz w:val="24"/>
        </w:rPr>
        <w:t>谈判供应商代表姓名</w:t>
      </w:r>
      <w:r w:rsidRPr="000E6D74">
        <w:rPr>
          <w:rFonts w:ascii="宋体" w:hAnsi="宋体" w:cs="Arial" w:hint="eastAsia"/>
          <w:sz w:val="24"/>
        </w:rPr>
        <w:t>）</w:t>
      </w:r>
    </w:p>
    <w:p w:rsidR="00D15B5D" w:rsidRPr="000E6D74" w:rsidRDefault="009D09A3">
      <w:pPr>
        <w:ind w:left="120" w:hangingChars="50" w:hanging="120"/>
        <w:rPr>
          <w:rFonts w:ascii="宋体" w:hAnsi="宋体" w:cs="Arial"/>
          <w:sz w:val="24"/>
        </w:rPr>
      </w:pPr>
      <w:r w:rsidRPr="000E6D74">
        <w:rPr>
          <w:rFonts w:ascii="宋体" w:hAnsi="宋体" w:cs="Arial" w:hint="eastAsia"/>
          <w:sz w:val="24"/>
        </w:rPr>
        <w:t>（</w:t>
      </w:r>
      <w:r w:rsidRPr="000E6D74">
        <w:rPr>
          <w:rFonts w:ascii="宋体" w:hAnsi="宋体" w:cs="Arial"/>
          <w:sz w:val="24"/>
        </w:rPr>
        <w:t>职务、职称</w:t>
      </w:r>
      <w:r w:rsidRPr="000E6D74">
        <w:rPr>
          <w:rFonts w:ascii="宋体" w:hAnsi="宋体" w:cs="Arial" w:hint="eastAsia"/>
          <w:sz w:val="24"/>
        </w:rPr>
        <w:t>）</w:t>
      </w:r>
      <w:r w:rsidRPr="000E6D74">
        <w:rPr>
          <w:rFonts w:ascii="宋体" w:hAnsi="宋体" w:cs="Arial"/>
          <w:sz w:val="24"/>
        </w:rPr>
        <w:t>为我方代表，参加贵方组织的</w:t>
      </w:r>
      <w:r w:rsidRPr="000E6D74">
        <w:rPr>
          <w:rFonts w:ascii="宋体" w:hAnsi="宋体" w:cs="Arial" w:hint="eastAsia"/>
          <w:sz w:val="24"/>
          <w:u w:val="single"/>
        </w:rPr>
        <w:t>（</w:t>
      </w:r>
      <w:r w:rsidRPr="000E6D74">
        <w:rPr>
          <w:rFonts w:ascii="宋体" w:hAnsi="宋体" w:cs="Arial"/>
          <w:sz w:val="24"/>
          <w:u w:val="single"/>
        </w:rPr>
        <w:t>项目名称、项目编号</w:t>
      </w:r>
      <w:r w:rsidRPr="000E6D74">
        <w:rPr>
          <w:rFonts w:ascii="宋体" w:hAnsi="宋体" w:cs="Arial" w:hint="eastAsia"/>
          <w:sz w:val="24"/>
          <w:u w:val="single"/>
        </w:rPr>
        <w:t>）</w:t>
      </w:r>
      <w:r w:rsidRPr="000E6D74">
        <w:rPr>
          <w:rFonts w:ascii="宋体" w:hAnsi="宋体" w:cs="Arial"/>
          <w:sz w:val="24"/>
        </w:rPr>
        <w:t>竞争性</w:t>
      </w:r>
      <w:r w:rsidRPr="000E6D74">
        <w:rPr>
          <w:rFonts w:ascii="宋体" w:hAnsi="宋体" w:cs="Arial" w:hint="eastAsia"/>
          <w:sz w:val="24"/>
        </w:rPr>
        <w:t>磋商</w:t>
      </w:r>
      <w:r w:rsidRPr="000E6D74">
        <w:rPr>
          <w:rFonts w:ascii="宋体" w:hAnsi="宋体" w:cs="Arial"/>
          <w:sz w:val="24"/>
        </w:rPr>
        <w:t>的有关活动，并对此项目进行报价。为此：</w:t>
      </w:r>
    </w:p>
    <w:p w:rsidR="00D15B5D" w:rsidRPr="000E6D74" w:rsidRDefault="009D09A3">
      <w:pPr>
        <w:rPr>
          <w:rFonts w:ascii="宋体" w:hAnsi="宋体" w:cs="Arial"/>
          <w:kern w:val="0"/>
          <w:sz w:val="24"/>
        </w:rPr>
      </w:pPr>
      <w:r w:rsidRPr="000E6D74">
        <w:rPr>
          <w:rFonts w:ascii="宋体" w:hAnsi="宋体" w:cs="Arial"/>
          <w:kern w:val="0"/>
          <w:sz w:val="24"/>
        </w:rPr>
        <w:t>1、</w:t>
      </w:r>
      <w:r w:rsidRPr="000E6D74">
        <w:rPr>
          <w:rFonts w:ascii="宋体" w:hAnsi="宋体" w:cs="Arial" w:hint="eastAsia"/>
          <w:kern w:val="0"/>
          <w:sz w:val="24"/>
        </w:rPr>
        <w:t>我方愿以人民币(大写)       元（RMB￥        元）的响应报价（其中安全文明施工费：     元；建筑垃圾运输处置费：     元。整项暂估价￥：     元，暂列金额￥：     元，且完全</w:t>
      </w:r>
      <w:proofErr w:type="gramStart"/>
      <w:r w:rsidRPr="000E6D74">
        <w:rPr>
          <w:rFonts w:ascii="宋体" w:hAnsi="宋体" w:cs="Arial" w:hint="eastAsia"/>
          <w:kern w:val="0"/>
          <w:sz w:val="24"/>
        </w:rPr>
        <w:t>符合磋商</w:t>
      </w:r>
      <w:proofErr w:type="gramEnd"/>
      <w:r w:rsidRPr="000E6D74">
        <w:rPr>
          <w:rFonts w:ascii="宋体" w:hAnsi="宋体" w:cs="Arial" w:hint="eastAsia"/>
          <w:kern w:val="0"/>
          <w:sz w:val="24"/>
        </w:rPr>
        <w:t>文件规定的报价要求），并按上述磋商文件的条件和要求承包上述工程的施工、竣工，并保证使工程质量达到      ，同时承担任何质量缺陷保修责任。我方确认我方所提交的投标报价不低于成本。</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2、我方同意在本项目竞争性磋商文件中规定的报价日起</w:t>
      </w:r>
      <w:r w:rsidRPr="000E6D74">
        <w:rPr>
          <w:rFonts w:ascii="宋体" w:hAnsi="宋体" w:cs="Arial"/>
          <w:kern w:val="0"/>
          <w:sz w:val="24"/>
          <w:u w:val="single"/>
        </w:rPr>
        <w:t>90日内</w:t>
      </w:r>
      <w:r w:rsidRPr="000E6D74">
        <w:rPr>
          <w:rFonts w:ascii="宋体" w:hAnsi="宋体" w:cs="Arial"/>
          <w:kern w:val="0"/>
          <w:sz w:val="24"/>
        </w:rPr>
        <w:t>遵守本文中的承诺且在此期限期满之前均具有约束力。</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3、我方承诺已经具备《中华人民共和国政府采购法》中规定的参加政府采购活动的供应商应当具备的条件：</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（1）具有独立承担民事责任的能力；</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（2）具有良好的商业信誉和健全的财务会计制度；</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（3）具有履行合同所必需的设备和专业技术能力；</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（4）有依法缴纳税收和社会保障资金的良好记录；</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（5）参加此项采购活动前三年内，在经营活动中没有重大违法记录。</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4、提供报价须知规定的全部</w:t>
      </w:r>
      <w:r w:rsidRPr="000E6D74">
        <w:rPr>
          <w:rFonts w:ascii="宋体" w:hAnsi="宋体" w:cs="Arial" w:hint="eastAsia"/>
          <w:kern w:val="0"/>
          <w:sz w:val="24"/>
        </w:rPr>
        <w:t>谈判磋商</w:t>
      </w:r>
      <w:r w:rsidRPr="000E6D74">
        <w:rPr>
          <w:rFonts w:ascii="宋体" w:hAnsi="宋体" w:cs="Arial"/>
          <w:kern w:val="0"/>
          <w:sz w:val="24"/>
        </w:rPr>
        <w:t>响应文件。</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5、保证忠实地执行双方所签订的合同，并承担合同规定的责任和义务。</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6、保证遵守竞争性</w:t>
      </w:r>
      <w:r w:rsidRPr="000E6D74">
        <w:rPr>
          <w:rFonts w:ascii="宋体" w:hAnsi="宋体" w:cs="Arial" w:hint="eastAsia"/>
          <w:kern w:val="0"/>
          <w:sz w:val="24"/>
        </w:rPr>
        <w:t>磋商</w:t>
      </w:r>
      <w:r w:rsidRPr="000E6D74">
        <w:rPr>
          <w:rFonts w:ascii="宋体" w:hAnsi="宋体" w:cs="Arial"/>
          <w:kern w:val="0"/>
          <w:sz w:val="24"/>
        </w:rPr>
        <w:t>文件的规定。</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7、如果在规定的报价有效期内撤回报价，我方将被列入不良记录名单。</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8、我方完全理解贵方不一定接受最低价的报价或收到的任何报价。</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9、我方愿意向贵方提供任何与本项报价有关的数据、情况和技术资料。如果贵方需要，我方愿意提供我方做出的一切承诺的证明材料。</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10、我方已详细审核全部谈判磋商响应文件，包括谈判磋商响应文件修改书（如果有的话）、参考资料及有关附件，确认无误。</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11、我方承诺：采购</w:t>
      </w:r>
      <w:r w:rsidRPr="000E6D74">
        <w:rPr>
          <w:rFonts w:ascii="宋体" w:hAnsi="宋体" w:cs="Arial" w:hint="eastAsia"/>
          <w:kern w:val="0"/>
          <w:sz w:val="24"/>
        </w:rPr>
        <w:t>人</w:t>
      </w:r>
      <w:r w:rsidRPr="000E6D74">
        <w:rPr>
          <w:rFonts w:ascii="宋体" w:hAnsi="宋体" w:cs="Arial"/>
          <w:kern w:val="0"/>
          <w:sz w:val="24"/>
        </w:rPr>
        <w:t>如果需追加采购本项目竞争性磋商文件所列服务的，在不改变合同其他实质性条款的前提下，按相同或更优惠的折扣提供服务。</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12、我方承诺接受竞争性磋商文件中《成交合同》的全部条款且无任何异议。</w:t>
      </w:r>
    </w:p>
    <w:p w:rsidR="00D15B5D" w:rsidRPr="000E6D74" w:rsidRDefault="009D09A3">
      <w:pPr>
        <w:tabs>
          <w:tab w:val="left" w:pos="420"/>
          <w:tab w:val="left" w:pos="709"/>
        </w:tabs>
        <w:adjustRightInd w:val="0"/>
        <w:ind w:left="420" w:hanging="420"/>
        <w:rPr>
          <w:rFonts w:ascii="宋体" w:hAnsi="宋体" w:cs="Arial"/>
          <w:kern w:val="0"/>
          <w:sz w:val="24"/>
        </w:rPr>
      </w:pPr>
      <w:r w:rsidRPr="000E6D74">
        <w:rPr>
          <w:rFonts w:ascii="宋体" w:hAnsi="宋体" w:cs="Arial"/>
          <w:kern w:val="0"/>
          <w:sz w:val="24"/>
        </w:rPr>
        <w:t>13、我方将严格遵守《中华人民共和国政府采购法》的有关规定，如果有下列情形之一的，将被处以采购金额5‰以上10‰以下的罚款，列入不良行为记录名单，在一至三年内禁止参加政府采购活动；有违法所得的，并处没收所得；情节严重的，由工商行政管理机关吊销营业执照；构成犯罪的，依法追究刑事责任：</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（1）提供虚假材料谋取成交的；</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lastRenderedPageBreak/>
        <w:t>（2）采取不正当手段诋毁、排挤其他供应商的；</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（3）与采购人、其它供应商或者采购代理工作人员恶意串通的；</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（4）向采购人、采购代理工作人员行贿或者提供其他不正当利益的；</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（5）未经采购代理同意，在采购过程中与采购人进行协商谈判的；</w:t>
      </w:r>
    </w:p>
    <w:p w:rsidR="00D15B5D" w:rsidRPr="000E6D74" w:rsidRDefault="009D09A3">
      <w:pPr>
        <w:tabs>
          <w:tab w:val="left" w:pos="1140"/>
        </w:tabs>
        <w:ind w:left="1140" w:hanging="720"/>
        <w:rPr>
          <w:rFonts w:ascii="宋体" w:hAnsi="宋体" w:cs="Arial"/>
          <w:sz w:val="24"/>
        </w:rPr>
      </w:pPr>
      <w:r w:rsidRPr="000E6D74">
        <w:rPr>
          <w:rFonts w:ascii="宋体" w:hAnsi="宋体" w:cs="Arial"/>
          <w:sz w:val="24"/>
        </w:rPr>
        <w:t>（6）拒绝有关部门监督检查或提供虚假情况的。</w:t>
      </w:r>
    </w:p>
    <w:p w:rsidR="00D15B5D" w:rsidRPr="000E6D74" w:rsidRDefault="009D09A3">
      <w:pPr>
        <w:rPr>
          <w:rFonts w:ascii="宋体" w:hAnsi="宋体" w:cs="Arial"/>
          <w:sz w:val="24"/>
        </w:rPr>
      </w:pPr>
      <w:r w:rsidRPr="000E6D74">
        <w:rPr>
          <w:rFonts w:ascii="宋体" w:hAnsi="宋体" w:cs="Arial"/>
          <w:sz w:val="24"/>
        </w:rPr>
        <w:t>与本报价有关的一切往来通讯请寄：</w:t>
      </w:r>
    </w:p>
    <w:p w:rsidR="00D15B5D" w:rsidRPr="000E6D74" w:rsidRDefault="00D15B5D">
      <w:pPr>
        <w:tabs>
          <w:tab w:val="left" w:pos="480"/>
        </w:tabs>
        <w:spacing w:line="360" w:lineRule="auto"/>
        <w:ind w:firstLine="420"/>
        <w:rPr>
          <w:rFonts w:ascii="宋体" w:hAnsi="宋体" w:cs="Arial"/>
          <w:sz w:val="24"/>
        </w:rPr>
      </w:pPr>
    </w:p>
    <w:p w:rsidR="00D15B5D" w:rsidRPr="000E6D74" w:rsidRDefault="009D09A3">
      <w:pPr>
        <w:tabs>
          <w:tab w:val="left" w:pos="480"/>
        </w:tabs>
        <w:spacing w:line="360" w:lineRule="auto"/>
        <w:ind w:firstLine="420"/>
        <w:rPr>
          <w:rFonts w:ascii="宋体" w:hAnsi="宋体" w:cs="Arial"/>
          <w:sz w:val="24"/>
        </w:rPr>
      </w:pPr>
      <w:r w:rsidRPr="000E6D74">
        <w:rPr>
          <w:rFonts w:ascii="宋体" w:hAnsi="宋体" w:cs="Arial"/>
          <w:sz w:val="24"/>
        </w:rPr>
        <w:t>地址：</w:t>
      </w:r>
    </w:p>
    <w:p w:rsidR="00D15B5D" w:rsidRPr="000E6D74" w:rsidRDefault="009D09A3">
      <w:pPr>
        <w:tabs>
          <w:tab w:val="left" w:pos="480"/>
        </w:tabs>
        <w:spacing w:line="360" w:lineRule="auto"/>
        <w:ind w:firstLine="420"/>
        <w:rPr>
          <w:rFonts w:ascii="宋体" w:hAnsi="宋体" w:cs="Arial"/>
          <w:sz w:val="24"/>
        </w:rPr>
      </w:pPr>
      <w:r w:rsidRPr="000E6D74">
        <w:rPr>
          <w:rFonts w:ascii="宋体" w:hAnsi="宋体" w:cs="Arial"/>
          <w:sz w:val="24"/>
        </w:rPr>
        <w:t>邮编：</w:t>
      </w:r>
    </w:p>
    <w:p w:rsidR="00D15B5D" w:rsidRPr="000E6D74" w:rsidRDefault="009D09A3">
      <w:pPr>
        <w:tabs>
          <w:tab w:val="left" w:pos="480"/>
        </w:tabs>
        <w:spacing w:line="360" w:lineRule="auto"/>
        <w:ind w:firstLine="420"/>
        <w:rPr>
          <w:rFonts w:ascii="宋体" w:hAnsi="宋体" w:cs="Arial"/>
          <w:sz w:val="24"/>
        </w:rPr>
      </w:pPr>
      <w:r w:rsidRPr="000E6D74">
        <w:rPr>
          <w:rFonts w:ascii="宋体" w:hAnsi="宋体" w:cs="Arial"/>
          <w:sz w:val="24"/>
        </w:rPr>
        <w:t>电话：</w:t>
      </w:r>
    </w:p>
    <w:p w:rsidR="00D15B5D" w:rsidRPr="000E6D74" w:rsidRDefault="009D09A3">
      <w:pPr>
        <w:tabs>
          <w:tab w:val="left" w:pos="480"/>
        </w:tabs>
        <w:spacing w:line="360" w:lineRule="auto"/>
        <w:ind w:firstLine="420"/>
        <w:rPr>
          <w:rFonts w:ascii="宋体" w:hAnsi="宋体" w:cs="Arial"/>
          <w:sz w:val="24"/>
        </w:rPr>
      </w:pPr>
      <w:r w:rsidRPr="000E6D74">
        <w:rPr>
          <w:rFonts w:ascii="宋体" w:hAnsi="宋体" w:cs="Arial"/>
          <w:sz w:val="24"/>
        </w:rPr>
        <w:t>传真：</w:t>
      </w:r>
    </w:p>
    <w:p w:rsidR="00D15B5D" w:rsidRPr="000E6D74" w:rsidRDefault="009D09A3">
      <w:pPr>
        <w:tabs>
          <w:tab w:val="left" w:pos="480"/>
        </w:tabs>
        <w:spacing w:line="360" w:lineRule="auto"/>
        <w:ind w:firstLine="420"/>
        <w:rPr>
          <w:rFonts w:ascii="宋体" w:hAnsi="宋体" w:cs="Arial"/>
          <w:sz w:val="24"/>
          <w:u w:val="single"/>
        </w:rPr>
      </w:pPr>
      <w:r w:rsidRPr="000E6D74">
        <w:rPr>
          <w:rFonts w:ascii="宋体" w:hAnsi="宋体" w:cs="Arial"/>
          <w:sz w:val="24"/>
        </w:rPr>
        <w:t>谈判供应商授权代表姓名：</w:t>
      </w:r>
    </w:p>
    <w:p w:rsidR="00D15B5D" w:rsidRPr="000E6D74" w:rsidRDefault="009D09A3">
      <w:pPr>
        <w:tabs>
          <w:tab w:val="left" w:pos="480"/>
        </w:tabs>
        <w:spacing w:line="360" w:lineRule="auto"/>
        <w:ind w:firstLine="420"/>
        <w:rPr>
          <w:rFonts w:ascii="宋体" w:hAnsi="宋体" w:cs="Arial"/>
          <w:sz w:val="24"/>
        </w:rPr>
      </w:pPr>
      <w:r w:rsidRPr="000E6D74">
        <w:rPr>
          <w:rFonts w:ascii="宋体" w:hAnsi="宋体" w:cs="Arial"/>
          <w:sz w:val="24"/>
        </w:rPr>
        <w:t>谈判供应商授权代表联系电话：</w:t>
      </w:r>
    </w:p>
    <w:p w:rsidR="00D15B5D" w:rsidRPr="000E6D74" w:rsidRDefault="00D15B5D">
      <w:pPr>
        <w:spacing w:before="100" w:after="100"/>
        <w:rPr>
          <w:rFonts w:ascii="宋体" w:hAnsi="宋体" w:cs="Arial"/>
          <w:sz w:val="24"/>
        </w:rPr>
      </w:pPr>
    </w:p>
    <w:p w:rsidR="00D15B5D" w:rsidRPr="000E6D74" w:rsidRDefault="009D09A3">
      <w:pPr>
        <w:spacing w:before="100" w:after="100"/>
        <w:ind w:firstLine="420"/>
        <w:rPr>
          <w:rFonts w:ascii="宋体" w:hAnsi="宋体" w:cs="Arial"/>
          <w:sz w:val="24"/>
        </w:rPr>
      </w:pPr>
      <w:r w:rsidRPr="000E6D74">
        <w:rPr>
          <w:rFonts w:ascii="宋体" w:hAnsi="宋体" w:cs="Arial"/>
          <w:sz w:val="24"/>
        </w:rPr>
        <w:t>谈判供应商</w:t>
      </w:r>
      <w:r w:rsidRPr="000E6D74">
        <w:rPr>
          <w:rFonts w:ascii="宋体" w:hAnsi="宋体" w:cs="Arial" w:hint="eastAsia"/>
          <w:sz w:val="24"/>
        </w:rPr>
        <w:t>全称</w:t>
      </w:r>
      <w:r w:rsidRPr="000E6D74">
        <w:rPr>
          <w:rFonts w:ascii="宋体" w:hAnsi="宋体" w:cs="Arial"/>
          <w:sz w:val="24"/>
        </w:rPr>
        <w:t>：</w:t>
      </w:r>
      <w:r w:rsidRPr="000E6D74">
        <w:rPr>
          <w:rFonts w:ascii="宋体" w:hAnsi="宋体" w:cs="Arial"/>
          <w:sz w:val="24"/>
          <w:u w:val="single"/>
        </w:rPr>
        <w:t>（公章）</w:t>
      </w:r>
    </w:p>
    <w:p w:rsidR="00D15B5D" w:rsidRPr="000E6D74" w:rsidRDefault="00D15B5D">
      <w:pPr>
        <w:spacing w:before="100" w:after="100"/>
        <w:ind w:firstLine="420"/>
        <w:rPr>
          <w:rFonts w:ascii="宋体" w:hAnsi="宋体" w:cs="Arial"/>
          <w:sz w:val="24"/>
        </w:rPr>
      </w:pPr>
    </w:p>
    <w:p w:rsidR="00D15B5D" w:rsidRPr="000E6D74" w:rsidRDefault="009D09A3">
      <w:pPr>
        <w:spacing w:before="100" w:after="100"/>
        <w:ind w:firstLine="420"/>
        <w:rPr>
          <w:rFonts w:ascii="宋体" w:hAnsi="宋体" w:cs="Arial"/>
          <w:sz w:val="24"/>
        </w:rPr>
      </w:pPr>
      <w:r w:rsidRPr="000E6D74">
        <w:rPr>
          <w:rFonts w:ascii="宋体" w:hAnsi="宋体" w:cs="Arial"/>
          <w:sz w:val="24"/>
        </w:rPr>
        <w:t>谈判供应</w:t>
      </w:r>
      <w:proofErr w:type="gramStart"/>
      <w:r w:rsidRPr="000E6D74">
        <w:rPr>
          <w:rFonts w:ascii="宋体" w:hAnsi="宋体" w:cs="Arial"/>
          <w:sz w:val="24"/>
        </w:rPr>
        <w:t>商</w:t>
      </w:r>
      <w:r w:rsidRPr="000E6D74">
        <w:rPr>
          <w:rFonts w:ascii="宋体" w:hAnsi="宋体" w:cs="Arial" w:hint="eastAsia"/>
          <w:sz w:val="24"/>
        </w:rPr>
        <w:t>法定</w:t>
      </w:r>
      <w:proofErr w:type="gramEnd"/>
      <w:r w:rsidRPr="000E6D74">
        <w:rPr>
          <w:rFonts w:ascii="宋体" w:hAnsi="宋体" w:cs="Arial" w:hint="eastAsia"/>
          <w:sz w:val="24"/>
        </w:rPr>
        <w:t>代表人（盖章或签字）</w:t>
      </w:r>
    </w:p>
    <w:p w:rsidR="00D15B5D" w:rsidRPr="000E6D74" w:rsidRDefault="009D09A3">
      <w:pPr>
        <w:spacing w:before="100" w:after="100"/>
        <w:ind w:firstLine="420"/>
        <w:rPr>
          <w:rFonts w:ascii="宋体" w:hAnsi="宋体" w:cs="Arial"/>
          <w:sz w:val="24"/>
        </w:rPr>
      </w:pPr>
      <w:r w:rsidRPr="000E6D74">
        <w:rPr>
          <w:rFonts w:ascii="宋体" w:hAnsi="宋体" w:cs="Arial" w:hint="eastAsia"/>
          <w:sz w:val="24"/>
        </w:rPr>
        <w:t>或</w:t>
      </w:r>
      <w:r w:rsidRPr="000E6D74">
        <w:rPr>
          <w:rFonts w:ascii="宋体" w:hAnsi="宋体" w:cs="Arial"/>
          <w:sz w:val="24"/>
        </w:rPr>
        <w:t>授权代表</w:t>
      </w:r>
      <w:r w:rsidRPr="000E6D74">
        <w:rPr>
          <w:rFonts w:ascii="宋体" w:hAnsi="宋体" w:cs="Arial" w:hint="eastAsia"/>
          <w:sz w:val="24"/>
        </w:rPr>
        <w:t>（</w:t>
      </w:r>
      <w:r w:rsidRPr="000E6D74">
        <w:rPr>
          <w:rFonts w:ascii="宋体" w:hAnsi="宋体" w:cs="Arial"/>
          <w:sz w:val="24"/>
        </w:rPr>
        <w:t>签字</w:t>
      </w:r>
      <w:r w:rsidRPr="000E6D74">
        <w:rPr>
          <w:rFonts w:ascii="宋体" w:hAnsi="宋体" w:cs="Arial" w:hint="eastAsia"/>
          <w:sz w:val="24"/>
        </w:rPr>
        <w:t>）</w:t>
      </w:r>
      <w:r w:rsidRPr="000E6D74">
        <w:rPr>
          <w:rFonts w:ascii="宋体" w:hAnsi="宋体" w:cs="Arial"/>
          <w:sz w:val="24"/>
        </w:rPr>
        <w:t>：</w:t>
      </w:r>
    </w:p>
    <w:p w:rsidR="00D15B5D" w:rsidRPr="000E6D74" w:rsidRDefault="00D15B5D">
      <w:pPr>
        <w:spacing w:before="100" w:after="100"/>
        <w:ind w:firstLine="420"/>
        <w:rPr>
          <w:rFonts w:ascii="宋体" w:hAnsi="宋体" w:cs="Arial"/>
          <w:sz w:val="24"/>
        </w:rPr>
      </w:pPr>
    </w:p>
    <w:p w:rsidR="00D15B5D" w:rsidRPr="000E6D74" w:rsidRDefault="009D09A3">
      <w:pPr>
        <w:spacing w:before="100" w:after="100"/>
        <w:ind w:firstLine="420"/>
        <w:rPr>
          <w:rFonts w:ascii="宋体" w:hAnsi="宋体" w:cs="Arial"/>
          <w:sz w:val="24"/>
        </w:rPr>
      </w:pPr>
      <w:r w:rsidRPr="000E6D74">
        <w:rPr>
          <w:rFonts w:ascii="宋体" w:hAnsi="宋体" w:cs="Arial"/>
          <w:sz w:val="24"/>
        </w:rPr>
        <w:t>日期：</w:t>
      </w:r>
      <w:r w:rsidRPr="000E6D74">
        <w:rPr>
          <w:rFonts w:ascii="宋体" w:hAnsi="宋体" w:cs="Arial" w:hint="eastAsia"/>
          <w:sz w:val="24"/>
        </w:rPr>
        <w:t xml:space="preserve"> </w:t>
      </w:r>
      <w:r w:rsidRPr="000E6D74">
        <w:rPr>
          <w:rFonts w:ascii="宋体" w:hAnsi="宋体" w:cs="Arial"/>
          <w:sz w:val="24"/>
        </w:rPr>
        <w:t>年</w:t>
      </w:r>
      <w:r w:rsidRPr="000E6D74">
        <w:rPr>
          <w:rFonts w:ascii="宋体" w:hAnsi="宋体" w:cs="Arial" w:hint="eastAsia"/>
          <w:sz w:val="24"/>
        </w:rPr>
        <w:t xml:space="preserve">  </w:t>
      </w:r>
      <w:r w:rsidRPr="000E6D74">
        <w:rPr>
          <w:rFonts w:ascii="宋体" w:hAnsi="宋体" w:cs="Arial"/>
          <w:sz w:val="24"/>
        </w:rPr>
        <w:t>月</w:t>
      </w:r>
      <w:r w:rsidRPr="000E6D74">
        <w:rPr>
          <w:rFonts w:ascii="宋体" w:hAnsi="宋体" w:cs="Arial" w:hint="eastAsia"/>
          <w:sz w:val="24"/>
        </w:rPr>
        <w:t xml:space="preserve">  </w:t>
      </w:r>
      <w:r w:rsidRPr="000E6D74">
        <w:rPr>
          <w:rFonts w:ascii="宋体" w:hAnsi="宋体" w:cs="Arial"/>
          <w:sz w:val="24"/>
        </w:rPr>
        <w:t>日</w:t>
      </w:r>
    </w:p>
    <w:p w:rsidR="00D15B5D" w:rsidRPr="000E6D74" w:rsidRDefault="00D15B5D">
      <w:pPr>
        <w:ind w:left="420" w:hanging="420"/>
        <w:rPr>
          <w:rFonts w:ascii="宋体" w:hAnsi="宋体" w:cs="Arial"/>
          <w:sz w:val="24"/>
        </w:rPr>
      </w:pPr>
    </w:p>
    <w:p w:rsidR="00D15B5D" w:rsidRPr="000E6D74" w:rsidRDefault="009D09A3">
      <w:pPr>
        <w:ind w:leftChars="100" w:left="690" w:hangingChars="200" w:hanging="480"/>
        <w:rPr>
          <w:rFonts w:ascii="宋体" w:hAnsi="宋体" w:cs="Arial"/>
          <w:sz w:val="24"/>
        </w:rPr>
      </w:pPr>
      <w:r w:rsidRPr="000E6D74">
        <w:rPr>
          <w:rFonts w:ascii="宋体" w:hAnsi="宋体" w:cs="Arial"/>
          <w:sz w:val="24"/>
        </w:rPr>
        <w:t>注：</w:t>
      </w:r>
      <w:r w:rsidRPr="000E6D74">
        <w:rPr>
          <w:rFonts w:ascii="宋体" w:hAnsi="宋体" w:cs="Arial" w:hint="eastAsia"/>
          <w:sz w:val="24"/>
        </w:rPr>
        <w:t>(1)</w:t>
      </w:r>
      <w:r w:rsidRPr="000E6D74">
        <w:rPr>
          <w:rFonts w:ascii="宋体" w:hAnsi="宋体" w:cs="Arial"/>
          <w:sz w:val="24"/>
        </w:rPr>
        <w:t>除可填报项目外，对本报价函的任何修改将被视为非实质性响应报价，</w:t>
      </w:r>
    </w:p>
    <w:p w:rsidR="00D15B5D" w:rsidRPr="000E6D74" w:rsidRDefault="009D09A3">
      <w:pPr>
        <w:ind w:leftChars="300" w:left="630"/>
        <w:jc w:val="left"/>
        <w:rPr>
          <w:rFonts w:ascii="宋体" w:hAnsi="宋体" w:cs="Arial"/>
          <w:sz w:val="24"/>
        </w:rPr>
      </w:pPr>
      <w:r w:rsidRPr="000E6D74">
        <w:rPr>
          <w:rFonts w:ascii="宋体" w:hAnsi="宋体" w:cs="Arial"/>
          <w:sz w:val="24"/>
        </w:rPr>
        <w:t>从而导致该报价被拒绝。</w:t>
      </w:r>
    </w:p>
    <w:p w:rsidR="00D15B5D" w:rsidRPr="000E6D74" w:rsidRDefault="009D09A3">
      <w:pPr>
        <w:spacing w:line="360" w:lineRule="auto"/>
        <w:ind w:leftChars="200" w:left="420" w:firstLineChars="100" w:firstLine="240"/>
        <w:rPr>
          <w:rFonts w:ascii="宋体" w:hAnsi="宋体" w:cs="Arial"/>
          <w:bCs/>
          <w:sz w:val="24"/>
        </w:rPr>
      </w:pPr>
      <w:r w:rsidRPr="000E6D74">
        <w:rPr>
          <w:rFonts w:ascii="宋体" w:hAnsi="宋体" w:cs="Arial" w:hint="eastAsia"/>
          <w:sz w:val="24"/>
        </w:rPr>
        <w:t>(2)</w:t>
      </w:r>
      <w:r w:rsidRPr="000E6D74">
        <w:rPr>
          <w:rFonts w:ascii="宋体" w:hAnsi="宋体" w:cs="宋体" w:hint="eastAsia"/>
          <w:sz w:val="24"/>
        </w:rPr>
        <w:t xml:space="preserve"> 本工程要求对施工材料，安装质量与环保质量控制等进行监理。</w:t>
      </w:r>
      <w:r w:rsidRPr="000E6D74">
        <w:rPr>
          <w:rFonts w:ascii="宋体" w:hAnsi="宋体" w:cs="Arial"/>
          <w:sz w:val="24"/>
        </w:rPr>
        <w:br w:type="page"/>
      </w:r>
    </w:p>
    <w:p w:rsidR="00D15B5D" w:rsidRPr="000E6D74" w:rsidRDefault="009D09A3">
      <w:pPr>
        <w:pStyle w:val="2"/>
        <w:jc w:val="both"/>
        <w:rPr>
          <w:rFonts w:ascii="宋体" w:eastAsia="宋体" w:hAnsi="宋体" w:cs="Arial"/>
          <w:bCs/>
          <w:sz w:val="24"/>
          <w:szCs w:val="24"/>
        </w:rPr>
      </w:pPr>
      <w:bookmarkStart w:id="2842" w:name="_Toc490658959"/>
      <w:bookmarkStart w:id="2843" w:name="_Toc495679905"/>
      <w:bookmarkStart w:id="2844" w:name="_Toc454288068"/>
      <w:bookmarkStart w:id="2845" w:name="_Toc23828"/>
      <w:r w:rsidRPr="000E6D74">
        <w:rPr>
          <w:rFonts w:ascii="宋体" w:eastAsia="宋体" w:hAnsi="宋体" w:cs="Arial"/>
          <w:bCs/>
          <w:sz w:val="24"/>
          <w:szCs w:val="24"/>
        </w:rPr>
        <w:t>附件2成交服务费承诺书</w:t>
      </w:r>
      <w:bookmarkEnd w:id="2842"/>
      <w:bookmarkEnd w:id="2843"/>
      <w:bookmarkEnd w:id="2844"/>
      <w:bookmarkEnd w:id="2845"/>
    </w:p>
    <w:p w:rsidR="00D15B5D" w:rsidRPr="000E6D74" w:rsidRDefault="00D15B5D">
      <w:pPr>
        <w:pStyle w:val="a3"/>
        <w:rPr>
          <w:rFonts w:hAnsi="宋体"/>
          <w:szCs w:val="24"/>
        </w:rPr>
      </w:pPr>
    </w:p>
    <w:p w:rsidR="00D15B5D" w:rsidRPr="000E6D74" w:rsidRDefault="009D09A3">
      <w:pPr>
        <w:pStyle w:val="a3"/>
        <w:spacing w:line="360" w:lineRule="auto"/>
        <w:ind w:firstLine="0"/>
        <w:jc w:val="center"/>
        <w:rPr>
          <w:rFonts w:hAnsi="宋体" w:cs="Arial"/>
          <w:b/>
          <w:szCs w:val="24"/>
        </w:rPr>
      </w:pPr>
      <w:r w:rsidRPr="000E6D74">
        <w:rPr>
          <w:rFonts w:hAnsi="宋体" w:cs="Arial"/>
          <w:b/>
          <w:szCs w:val="24"/>
        </w:rPr>
        <w:t>成交服务费承诺书</w:t>
      </w:r>
    </w:p>
    <w:p w:rsidR="00D15B5D" w:rsidRPr="000E6D74" w:rsidRDefault="00D15B5D">
      <w:pPr>
        <w:pStyle w:val="ac"/>
        <w:spacing w:line="360" w:lineRule="auto"/>
        <w:rPr>
          <w:rFonts w:hAnsi="宋体" w:cs="Arial"/>
          <w:sz w:val="24"/>
          <w:szCs w:val="24"/>
        </w:rPr>
      </w:pPr>
    </w:p>
    <w:p w:rsidR="00D15B5D" w:rsidRPr="000E6D74" w:rsidRDefault="009D09A3">
      <w:pPr>
        <w:spacing w:line="360" w:lineRule="auto"/>
        <w:rPr>
          <w:rFonts w:ascii="宋体" w:hAnsi="宋体" w:cs="Arial"/>
          <w:sz w:val="24"/>
        </w:rPr>
      </w:pPr>
      <w:r w:rsidRPr="000E6D74">
        <w:rPr>
          <w:rFonts w:ascii="宋体" w:hAnsi="宋体" w:cs="Arial"/>
          <w:sz w:val="24"/>
        </w:rPr>
        <w:t>致：</w:t>
      </w:r>
      <w:r w:rsidRPr="000E6D74">
        <w:rPr>
          <w:rFonts w:ascii="宋体" w:hAnsi="宋体" w:cs="Arial" w:hint="eastAsia"/>
          <w:sz w:val="24"/>
        </w:rPr>
        <w:t>慧诚（北京）招投标代理有限公司</w:t>
      </w:r>
      <w:r w:rsidRPr="000E6D74">
        <w:rPr>
          <w:rFonts w:ascii="宋体" w:hAnsi="宋体" w:cs="Arial"/>
          <w:sz w:val="24"/>
        </w:rPr>
        <w:t>：</w:t>
      </w:r>
    </w:p>
    <w:p w:rsidR="00D15B5D" w:rsidRPr="000E6D74" w:rsidRDefault="00D15B5D">
      <w:pPr>
        <w:tabs>
          <w:tab w:val="left" w:pos="5580"/>
        </w:tabs>
        <w:spacing w:line="360" w:lineRule="auto"/>
        <w:rPr>
          <w:rFonts w:ascii="宋体" w:hAnsi="宋体" w:cs="Arial"/>
          <w:sz w:val="24"/>
        </w:rPr>
      </w:pPr>
    </w:p>
    <w:p w:rsidR="00D15B5D" w:rsidRPr="000E6D74" w:rsidRDefault="009D09A3">
      <w:pPr>
        <w:spacing w:line="360" w:lineRule="auto"/>
        <w:ind w:firstLineChars="200" w:firstLine="480"/>
        <w:rPr>
          <w:rFonts w:ascii="宋体" w:hAnsi="宋体" w:cs="Arial"/>
          <w:sz w:val="24"/>
        </w:rPr>
      </w:pPr>
      <w:r w:rsidRPr="000E6D74">
        <w:rPr>
          <w:rFonts w:ascii="宋体" w:hAnsi="宋体" w:cs="Arial"/>
          <w:sz w:val="24"/>
        </w:rPr>
        <w:t>我们在贵公司组织的</w:t>
      </w:r>
      <w:r w:rsidRPr="000E6D74">
        <w:rPr>
          <w:rFonts w:ascii="宋体" w:hAnsi="宋体" w:cs="Arial"/>
          <w:sz w:val="24"/>
          <w:u w:val="single"/>
        </w:rPr>
        <w:tab/>
      </w:r>
      <w:r w:rsidRPr="000E6D74">
        <w:rPr>
          <w:rFonts w:ascii="宋体" w:hAnsi="宋体" w:cs="Arial"/>
          <w:sz w:val="24"/>
          <w:u w:val="single"/>
        </w:rPr>
        <w:tab/>
      </w:r>
      <w:r w:rsidRPr="000E6D74">
        <w:rPr>
          <w:rFonts w:ascii="宋体" w:hAnsi="宋体" w:cs="Arial"/>
          <w:sz w:val="24"/>
        </w:rPr>
        <w:t>项目竞争性</w:t>
      </w:r>
      <w:r w:rsidRPr="000E6D74">
        <w:rPr>
          <w:rFonts w:ascii="宋体" w:hAnsi="宋体" w:cs="Arial" w:hint="eastAsia"/>
          <w:sz w:val="24"/>
        </w:rPr>
        <w:t>磋商</w:t>
      </w:r>
      <w:r w:rsidRPr="000E6D74">
        <w:rPr>
          <w:rFonts w:ascii="宋体" w:hAnsi="宋体" w:cs="Arial"/>
          <w:sz w:val="24"/>
        </w:rPr>
        <w:t>中若获成交（</w:t>
      </w:r>
      <w:r w:rsidRPr="000E6D74">
        <w:rPr>
          <w:rFonts w:ascii="宋体" w:hAnsi="宋体" w:cs="Arial" w:hint="eastAsia"/>
          <w:sz w:val="24"/>
        </w:rPr>
        <w:t>磋商</w:t>
      </w:r>
      <w:r w:rsidRPr="000E6D74">
        <w:rPr>
          <w:rFonts w:ascii="宋体" w:hAnsi="宋体" w:cs="Arial"/>
          <w:sz w:val="24"/>
        </w:rPr>
        <w:t>文件</w:t>
      </w:r>
      <w:r w:rsidRPr="000E6D74">
        <w:rPr>
          <w:rFonts w:ascii="宋体" w:hAnsi="宋体" w:cs="Arial" w:hint="eastAsia"/>
          <w:sz w:val="24"/>
        </w:rPr>
        <w:t>项目</w:t>
      </w:r>
      <w:r w:rsidRPr="000E6D74">
        <w:rPr>
          <w:rFonts w:ascii="宋体" w:hAnsi="宋体" w:cs="Arial"/>
          <w:sz w:val="24"/>
        </w:rPr>
        <w:t>编号：</w:t>
      </w:r>
      <w:r w:rsidRPr="000E6D74">
        <w:rPr>
          <w:rFonts w:ascii="宋体" w:hAnsi="宋体" w:cs="Arial"/>
          <w:sz w:val="24"/>
          <w:u w:val="single"/>
        </w:rPr>
        <w:tab/>
      </w:r>
      <w:r w:rsidRPr="000E6D74">
        <w:rPr>
          <w:rFonts w:ascii="宋体" w:hAnsi="宋体" w:cs="Arial"/>
          <w:sz w:val="24"/>
        </w:rPr>
        <w:t>），我们保证在</w:t>
      </w:r>
      <w:proofErr w:type="gramStart"/>
      <w:r w:rsidRPr="000E6D74">
        <w:rPr>
          <w:rFonts w:ascii="宋体" w:hAnsi="宋体" w:cs="Arial"/>
          <w:sz w:val="24"/>
        </w:rPr>
        <w:t>签定</w:t>
      </w:r>
      <w:proofErr w:type="gramEnd"/>
      <w:r w:rsidRPr="000E6D74">
        <w:rPr>
          <w:rFonts w:ascii="宋体" w:hAnsi="宋体" w:cs="Arial"/>
          <w:sz w:val="24"/>
        </w:rPr>
        <w:t>合同的同时按竞争性磋商文件的规定，以支票、银行汇票、电汇或现金的方式向贵公司</w:t>
      </w:r>
      <w:proofErr w:type="gramStart"/>
      <w:r w:rsidRPr="000E6D74">
        <w:rPr>
          <w:rFonts w:ascii="宋体" w:hAnsi="宋体" w:cs="Arial"/>
          <w:sz w:val="24"/>
        </w:rPr>
        <w:t>即</w:t>
      </w:r>
      <w:r w:rsidRPr="000E6D74">
        <w:rPr>
          <w:rFonts w:ascii="宋体" w:hAnsi="宋体" w:cs="Arial" w:hint="eastAsia"/>
          <w:sz w:val="24"/>
        </w:rPr>
        <w:t>慧诚</w:t>
      </w:r>
      <w:proofErr w:type="gramEnd"/>
      <w:r w:rsidRPr="000E6D74">
        <w:rPr>
          <w:rFonts w:ascii="宋体" w:hAnsi="宋体" w:cs="Arial" w:hint="eastAsia"/>
          <w:sz w:val="24"/>
        </w:rPr>
        <w:t>（北京）招投标代理有限公司</w:t>
      </w:r>
      <w:r w:rsidRPr="000E6D74">
        <w:rPr>
          <w:rFonts w:ascii="宋体" w:hAnsi="宋体" w:cs="Arial"/>
          <w:sz w:val="24"/>
        </w:rPr>
        <w:t>一次性支付成交服务费。</w:t>
      </w:r>
    </w:p>
    <w:p w:rsidR="00D15B5D" w:rsidRPr="000E6D74" w:rsidRDefault="00D15B5D">
      <w:pPr>
        <w:tabs>
          <w:tab w:val="left" w:pos="5580"/>
        </w:tabs>
        <w:spacing w:line="360" w:lineRule="auto"/>
        <w:rPr>
          <w:rFonts w:ascii="宋体" w:hAnsi="宋体" w:cs="Arial"/>
          <w:sz w:val="24"/>
        </w:rPr>
      </w:pPr>
    </w:p>
    <w:p w:rsidR="00D15B5D" w:rsidRPr="000E6D74" w:rsidRDefault="009D09A3">
      <w:pPr>
        <w:spacing w:line="360" w:lineRule="auto"/>
        <w:rPr>
          <w:rFonts w:ascii="宋体" w:hAnsi="宋体" w:cs="Arial"/>
          <w:sz w:val="24"/>
        </w:rPr>
      </w:pPr>
      <w:r w:rsidRPr="000E6D74">
        <w:rPr>
          <w:rFonts w:ascii="宋体" w:hAnsi="宋体" w:cs="Arial"/>
          <w:sz w:val="24"/>
        </w:rPr>
        <w:t>特此承诺！</w:t>
      </w:r>
    </w:p>
    <w:p w:rsidR="00D15B5D" w:rsidRPr="000E6D74" w:rsidRDefault="00D15B5D">
      <w:pPr>
        <w:tabs>
          <w:tab w:val="left" w:pos="5580"/>
        </w:tabs>
        <w:spacing w:line="360" w:lineRule="auto"/>
        <w:rPr>
          <w:rFonts w:ascii="宋体" w:hAnsi="宋体" w:cs="Arial"/>
          <w:sz w:val="24"/>
        </w:rPr>
      </w:pPr>
    </w:p>
    <w:p w:rsidR="00D15B5D" w:rsidRPr="000E6D74" w:rsidRDefault="009D09A3">
      <w:pPr>
        <w:spacing w:before="100" w:after="100" w:line="480" w:lineRule="auto"/>
        <w:ind w:firstLine="420"/>
        <w:rPr>
          <w:rFonts w:ascii="宋体" w:hAnsi="宋体" w:cs="Arial"/>
          <w:sz w:val="24"/>
        </w:rPr>
      </w:pPr>
      <w:r w:rsidRPr="000E6D74">
        <w:rPr>
          <w:rFonts w:ascii="宋体" w:hAnsi="宋体" w:cs="Arial"/>
          <w:sz w:val="24"/>
        </w:rPr>
        <w:t>谈判供应商</w:t>
      </w:r>
      <w:r w:rsidRPr="000E6D74">
        <w:rPr>
          <w:rFonts w:ascii="宋体" w:hAnsi="宋体" w:cs="Arial" w:hint="eastAsia"/>
          <w:sz w:val="24"/>
        </w:rPr>
        <w:t>全称</w:t>
      </w:r>
      <w:r w:rsidRPr="000E6D74">
        <w:rPr>
          <w:rFonts w:ascii="宋体" w:hAnsi="宋体" w:cs="Arial"/>
          <w:sz w:val="24"/>
        </w:rPr>
        <w:t>：</w:t>
      </w:r>
      <w:r w:rsidRPr="000E6D74">
        <w:rPr>
          <w:rFonts w:ascii="宋体" w:hAnsi="宋体" w:cs="Arial"/>
          <w:sz w:val="24"/>
          <w:u w:val="single"/>
        </w:rPr>
        <w:t>（公章）</w:t>
      </w:r>
    </w:p>
    <w:p w:rsidR="00D15B5D" w:rsidRPr="000E6D74" w:rsidRDefault="009D09A3">
      <w:pPr>
        <w:spacing w:before="100" w:after="100" w:line="480" w:lineRule="auto"/>
        <w:ind w:firstLine="420"/>
        <w:rPr>
          <w:rFonts w:ascii="宋体" w:hAnsi="宋体" w:cs="Arial"/>
          <w:sz w:val="24"/>
        </w:rPr>
      </w:pPr>
      <w:r w:rsidRPr="000E6D74">
        <w:rPr>
          <w:rFonts w:ascii="宋体" w:hAnsi="宋体" w:cs="Arial"/>
          <w:sz w:val="24"/>
        </w:rPr>
        <w:t>谈判供应</w:t>
      </w:r>
      <w:proofErr w:type="gramStart"/>
      <w:r w:rsidRPr="000E6D74">
        <w:rPr>
          <w:rFonts w:ascii="宋体" w:hAnsi="宋体" w:cs="Arial"/>
          <w:sz w:val="24"/>
        </w:rPr>
        <w:t>商</w:t>
      </w:r>
      <w:r w:rsidRPr="000E6D74">
        <w:rPr>
          <w:rFonts w:ascii="宋体" w:hAnsi="宋体" w:cs="Arial" w:hint="eastAsia"/>
          <w:sz w:val="24"/>
        </w:rPr>
        <w:t>法定</w:t>
      </w:r>
      <w:proofErr w:type="gramEnd"/>
      <w:r w:rsidRPr="000E6D74">
        <w:rPr>
          <w:rFonts w:ascii="宋体" w:hAnsi="宋体" w:cs="Arial" w:hint="eastAsia"/>
          <w:sz w:val="24"/>
        </w:rPr>
        <w:t>代表人（盖章或签字）</w:t>
      </w:r>
    </w:p>
    <w:p w:rsidR="00D15B5D" w:rsidRPr="000E6D74" w:rsidRDefault="009D09A3">
      <w:pPr>
        <w:spacing w:before="100" w:after="100" w:line="480" w:lineRule="auto"/>
        <w:ind w:firstLine="420"/>
        <w:rPr>
          <w:rFonts w:ascii="宋体" w:hAnsi="宋体" w:cs="Arial"/>
          <w:sz w:val="24"/>
        </w:rPr>
      </w:pPr>
      <w:r w:rsidRPr="000E6D74">
        <w:rPr>
          <w:rFonts w:ascii="宋体" w:hAnsi="宋体" w:cs="Arial" w:hint="eastAsia"/>
          <w:sz w:val="24"/>
        </w:rPr>
        <w:t>或</w:t>
      </w:r>
      <w:r w:rsidRPr="000E6D74">
        <w:rPr>
          <w:rFonts w:ascii="宋体" w:hAnsi="宋体" w:cs="Arial"/>
          <w:sz w:val="24"/>
        </w:rPr>
        <w:t>授权代表</w:t>
      </w:r>
      <w:r w:rsidRPr="000E6D74">
        <w:rPr>
          <w:rFonts w:ascii="宋体" w:hAnsi="宋体" w:cs="Arial" w:hint="eastAsia"/>
          <w:sz w:val="24"/>
        </w:rPr>
        <w:t>（</w:t>
      </w:r>
      <w:r w:rsidRPr="000E6D74">
        <w:rPr>
          <w:rFonts w:ascii="宋体" w:hAnsi="宋体" w:cs="Arial"/>
          <w:sz w:val="24"/>
        </w:rPr>
        <w:t>签字</w:t>
      </w:r>
      <w:r w:rsidRPr="000E6D74">
        <w:rPr>
          <w:rFonts w:ascii="宋体" w:hAnsi="宋体" w:cs="Arial" w:hint="eastAsia"/>
          <w:sz w:val="24"/>
        </w:rPr>
        <w:t>）</w:t>
      </w:r>
      <w:r w:rsidRPr="000E6D74">
        <w:rPr>
          <w:rFonts w:ascii="宋体" w:hAnsi="宋体" w:cs="Arial"/>
          <w:sz w:val="24"/>
        </w:rPr>
        <w:t>：</w:t>
      </w:r>
    </w:p>
    <w:p w:rsidR="00D15B5D" w:rsidRPr="000E6D74" w:rsidRDefault="009D09A3">
      <w:pPr>
        <w:tabs>
          <w:tab w:val="left" w:pos="480"/>
        </w:tabs>
        <w:spacing w:line="480" w:lineRule="auto"/>
        <w:ind w:firstLine="420"/>
        <w:rPr>
          <w:rFonts w:ascii="宋体" w:hAnsi="宋体" w:cs="Arial"/>
          <w:sz w:val="24"/>
        </w:rPr>
      </w:pPr>
      <w:r w:rsidRPr="000E6D74">
        <w:rPr>
          <w:rFonts w:ascii="宋体" w:hAnsi="宋体" w:cs="Arial"/>
          <w:sz w:val="24"/>
        </w:rPr>
        <w:t>地址：</w:t>
      </w:r>
    </w:p>
    <w:p w:rsidR="00D15B5D" w:rsidRPr="000E6D74" w:rsidRDefault="009D09A3">
      <w:pPr>
        <w:tabs>
          <w:tab w:val="left" w:pos="480"/>
        </w:tabs>
        <w:spacing w:line="480" w:lineRule="auto"/>
        <w:ind w:firstLine="420"/>
        <w:rPr>
          <w:rFonts w:ascii="宋体" w:hAnsi="宋体" w:cs="Arial"/>
          <w:sz w:val="24"/>
        </w:rPr>
      </w:pPr>
      <w:r w:rsidRPr="000E6D74">
        <w:rPr>
          <w:rFonts w:ascii="宋体" w:hAnsi="宋体" w:cs="Arial"/>
          <w:sz w:val="24"/>
        </w:rPr>
        <w:t>邮编：</w:t>
      </w:r>
    </w:p>
    <w:p w:rsidR="00D15B5D" w:rsidRPr="000E6D74" w:rsidRDefault="009D09A3">
      <w:pPr>
        <w:tabs>
          <w:tab w:val="left" w:pos="480"/>
        </w:tabs>
        <w:spacing w:line="480" w:lineRule="auto"/>
        <w:ind w:firstLine="420"/>
        <w:rPr>
          <w:rFonts w:ascii="宋体" w:hAnsi="宋体" w:cs="Arial"/>
          <w:sz w:val="24"/>
        </w:rPr>
      </w:pPr>
      <w:r w:rsidRPr="000E6D74">
        <w:rPr>
          <w:rFonts w:ascii="宋体" w:hAnsi="宋体" w:cs="Arial"/>
          <w:sz w:val="24"/>
        </w:rPr>
        <w:t>电话：</w:t>
      </w:r>
    </w:p>
    <w:p w:rsidR="00D15B5D" w:rsidRPr="000E6D74" w:rsidRDefault="009D09A3">
      <w:pPr>
        <w:tabs>
          <w:tab w:val="left" w:pos="480"/>
        </w:tabs>
        <w:spacing w:line="480" w:lineRule="auto"/>
        <w:ind w:firstLine="420"/>
        <w:rPr>
          <w:rFonts w:ascii="宋体" w:hAnsi="宋体" w:cs="Arial"/>
          <w:sz w:val="24"/>
        </w:rPr>
      </w:pPr>
      <w:r w:rsidRPr="000E6D74">
        <w:rPr>
          <w:rFonts w:ascii="宋体" w:hAnsi="宋体" w:cs="Arial"/>
          <w:sz w:val="24"/>
        </w:rPr>
        <w:t>传真：</w:t>
      </w:r>
    </w:p>
    <w:p w:rsidR="00D15B5D" w:rsidRPr="000E6D74" w:rsidRDefault="00D15B5D">
      <w:pPr>
        <w:spacing w:line="360" w:lineRule="auto"/>
        <w:ind w:firstLineChars="200" w:firstLine="480"/>
        <w:rPr>
          <w:rFonts w:ascii="宋体" w:hAnsi="宋体" w:cs="Arial"/>
          <w:sz w:val="24"/>
        </w:rPr>
      </w:pPr>
    </w:p>
    <w:p w:rsidR="00D15B5D" w:rsidRPr="000E6D74" w:rsidRDefault="009D09A3">
      <w:pPr>
        <w:spacing w:before="100" w:after="100"/>
        <w:ind w:firstLine="420"/>
        <w:rPr>
          <w:rFonts w:ascii="宋体" w:hAnsi="宋体" w:cs="Arial"/>
          <w:sz w:val="24"/>
        </w:rPr>
      </w:pPr>
      <w:r w:rsidRPr="000E6D74">
        <w:rPr>
          <w:rFonts w:ascii="宋体" w:hAnsi="宋体" w:cs="Arial"/>
          <w:sz w:val="24"/>
        </w:rPr>
        <w:t>日期：年</w:t>
      </w:r>
      <w:r w:rsidRPr="000E6D74">
        <w:rPr>
          <w:rFonts w:ascii="宋体" w:hAnsi="宋体" w:cs="Arial" w:hint="eastAsia"/>
          <w:sz w:val="24"/>
        </w:rPr>
        <w:t xml:space="preserve">   </w:t>
      </w:r>
      <w:r w:rsidRPr="000E6D74">
        <w:rPr>
          <w:rFonts w:ascii="宋体" w:hAnsi="宋体" w:cs="Arial"/>
          <w:sz w:val="24"/>
        </w:rPr>
        <w:t>月</w:t>
      </w:r>
      <w:r w:rsidRPr="000E6D74">
        <w:rPr>
          <w:rFonts w:ascii="宋体" w:hAnsi="宋体" w:cs="Arial" w:hint="eastAsia"/>
          <w:sz w:val="24"/>
        </w:rPr>
        <w:t xml:space="preserve">   </w:t>
      </w:r>
      <w:r w:rsidRPr="000E6D74">
        <w:rPr>
          <w:rFonts w:ascii="宋体" w:hAnsi="宋体" w:cs="Arial"/>
          <w:sz w:val="24"/>
        </w:rPr>
        <w:t>日</w:t>
      </w:r>
    </w:p>
    <w:p w:rsidR="00D15B5D" w:rsidRPr="000E6D74" w:rsidRDefault="009D09A3">
      <w:pPr>
        <w:pStyle w:val="2"/>
        <w:spacing w:before="0" w:line="360" w:lineRule="auto"/>
        <w:jc w:val="both"/>
        <w:rPr>
          <w:rFonts w:ascii="宋体" w:eastAsia="宋体" w:hAnsi="宋体" w:cs="Arial"/>
          <w:bCs/>
          <w:sz w:val="24"/>
          <w:szCs w:val="24"/>
        </w:rPr>
      </w:pPr>
      <w:r w:rsidRPr="000E6D74">
        <w:rPr>
          <w:rFonts w:ascii="宋体" w:eastAsia="宋体" w:hAnsi="宋体" w:cs="Arial"/>
          <w:b w:val="0"/>
          <w:sz w:val="24"/>
          <w:szCs w:val="24"/>
        </w:rPr>
        <w:br w:type="page"/>
      </w:r>
      <w:bookmarkStart w:id="2846" w:name="_Toc495679906"/>
      <w:bookmarkStart w:id="2847" w:name="_Toc461209547"/>
      <w:bookmarkStart w:id="2848" w:name="_Toc490658960"/>
      <w:bookmarkStart w:id="2849" w:name="_Toc454288069"/>
      <w:bookmarkStart w:id="2850" w:name="_Toc24676"/>
      <w:r w:rsidRPr="000E6D74">
        <w:rPr>
          <w:rFonts w:ascii="宋体" w:eastAsia="宋体" w:hAnsi="宋体" w:cs="Arial"/>
          <w:bCs/>
          <w:sz w:val="24"/>
          <w:szCs w:val="24"/>
        </w:rPr>
        <w:lastRenderedPageBreak/>
        <w:t>附件3 资格证明文件</w:t>
      </w:r>
      <w:bookmarkEnd w:id="2846"/>
      <w:bookmarkEnd w:id="2847"/>
      <w:bookmarkEnd w:id="2848"/>
      <w:bookmarkEnd w:id="2849"/>
      <w:bookmarkEnd w:id="2850"/>
    </w:p>
    <w:p w:rsidR="00D15B5D" w:rsidRPr="000E6D74" w:rsidRDefault="00D15B5D">
      <w:pPr>
        <w:pStyle w:val="a3"/>
        <w:rPr>
          <w:rFonts w:hAnsi="宋体" w:cs="Arial"/>
          <w:szCs w:val="24"/>
        </w:rPr>
      </w:pPr>
    </w:p>
    <w:p w:rsidR="00D15B5D" w:rsidRPr="000E6D74" w:rsidRDefault="009D09A3">
      <w:pPr>
        <w:pStyle w:val="2"/>
        <w:jc w:val="both"/>
        <w:rPr>
          <w:rFonts w:ascii="宋体" w:eastAsia="宋体" w:hAnsi="宋体" w:cs="Arial"/>
          <w:bCs/>
          <w:sz w:val="24"/>
          <w:szCs w:val="24"/>
        </w:rPr>
      </w:pPr>
      <w:bookmarkStart w:id="2851" w:name="_Toc454288070"/>
      <w:bookmarkStart w:id="2852" w:name="_Toc461209548"/>
      <w:bookmarkStart w:id="2853" w:name="_Toc490658961"/>
      <w:bookmarkStart w:id="2854" w:name="_Toc495679907"/>
      <w:bookmarkStart w:id="2855" w:name="_Toc25852"/>
      <w:r w:rsidRPr="000E6D74">
        <w:rPr>
          <w:rFonts w:ascii="宋体" w:eastAsia="宋体" w:hAnsi="宋体" w:cs="Arial"/>
          <w:bCs/>
          <w:sz w:val="24"/>
          <w:szCs w:val="24"/>
        </w:rPr>
        <w:t>附件3.1 法定代表人授权书</w:t>
      </w:r>
      <w:bookmarkEnd w:id="2851"/>
      <w:bookmarkEnd w:id="2852"/>
      <w:bookmarkEnd w:id="2853"/>
      <w:bookmarkEnd w:id="2854"/>
      <w:bookmarkEnd w:id="2855"/>
    </w:p>
    <w:p w:rsidR="00D15B5D" w:rsidRPr="000E6D74" w:rsidRDefault="00D15B5D">
      <w:pPr>
        <w:pStyle w:val="a3"/>
        <w:rPr>
          <w:rFonts w:hAnsi="宋体" w:cs="Arial"/>
          <w:szCs w:val="24"/>
        </w:rPr>
      </w:pPr>
    </w:p>
    <w:p w:rsidR="00D15B5D" w:rsidRPr="000E6D74" w:rsidRDefault="009D09A3">
      <w:pPr>
        <w:spacing w:line="360" w:lineRule="auto"/>
        <w:rPr>
          <w:rFonts w:ascii="宋体" w:hAnsi="宋体" w:cs="Arial"/>
          <w:b/>
          <w:sz w:val="24"/>
        </w:rPr>
      </w:pPr>
      <w:r w:rsidRPr="000E6D74">
        <w:rPr>
          <w:rFonts w:ascii="宋体" w:hAnsi="宋体" w:cs="Arial"/>
          <w:b/>
          <w:sz w:val="24"/>
        </w:rPr>
        <w:t>（如法定代表人亲自签字参加响应，则</w:t>
      </w:r>
      <w:r w:rsidRPr="000E6D74">
        <w:rPr>
          <w:rFonts w:ascii="宋体" w:hAnsi="宋体" w:cs="Arial" w:hint="eastAsia"/>
          <w:b/>
          <w:sz w:val="24"/>
        </w:rPr>
        <w:t>需提供法定代表证明</w:t>
      </w:r>
      <w:r w:rsidRPr="000E6D74">
        <w:rPr>
          <w:rFonts w:ascii="宋体" w:hAnsi="宋体" w:cs="Arial"/>
          <w:b/>
          <w:sz w:val="24"/>
        </w:rPr>
        <w:t>）</w:t>
      </w:r>
    </w:p>
    <w:p w:rsidR="00D15B5D" w:rsidRPr="000E6D74" w:rsidRDefault="00D15B5D">
      <w:pPr>
        <w:spacing w:line="360" w:lineRule="auto"/>
        <w:rPr>
          <w:rFonts w:ascii="宋体" w:hAnsi="宋体" w:cs="Arial"/>
          <w:sz w:val="24"/>
        </w:rPr>
      </w:pPr>
    </w:p>
    <w:p w:rsidR="00D15B5D" w:rsidRPr="000E6D74" w:rsidRDefault="009D09A3">
      <w:pPr>
        <w:pStyle w:val="ac"/>
        <w:jc w:val="center"/>
        <w:rPr>
          <w:rFonts w:hAnsi="宋体" w:cs="Arial"/>
          <w:b/>
          <w:bCs/>
          <w:sz w:val="24"/>
          <w:szCs w:val="24"/>
        </w:rPr>
      </w:pPr>
      <w:r w:rsidRPr="000E6D74">
        <w:rPr>
          <w:rFonts w:hAnsi="宋体" w:cs="Arial"/>
          <w:b/>
          <w:bCs/>
          <w:sz w:val="24"/>
          <w:szCs w:val="24"/>
        </w:rPr>
        <w:t>法定代表人授权书</w:t>
      </w:r>
    </w:p>
    <w:p w:rsidR="00D15B5D" w:rsidRPr="000E6D74" w:rsidRDefault="00D15B5D">
      <w:pPr>
        <w:spacing w:line="360" w:lineRule="auto"/>
        <w:rPr>
          <w:rFonts w:ascii="宋体" w:hAnsi="宋体" w:cs="Arial"/>
          <w:sz w:val="24"/>
        </w:rPr>
      </w:pPr>
    </w:p>
    <w:p w:rsidR="00D15B5D" w:rsidRPr="000E6D74" w:rsidRDefault="00D15B5D">
      <w:pPr>
        <w:spacing w:line="360" w:lineRule="auto"/>
        <w:rPr>
          <w:rFonts w:ascii="宋体" w:hAnsi="宋体" w:cs="Arial"/>
          <w:sz w:val="24"/>
        </w:rPr>
      </w:pPr>
    </w:p>
    <w:p w:rsidR="00D15B5D" w:rsidRPr="000E6D74" w:rsidRDefault="009D09A3">
      <w:pPr>
        <w:spacing w:line="480" w:lineRule="auto"/>
        <w:ind w:firstLineChars="150" w:firstLine="360"/>
        <w:rPr>
          <w:rFonts w:ascii="宋体" w:hAnsi="宋体" w:cs="Arial"/>
          <w:sz w:val="24"/>
        </w:rPr>
      </w:pPr>
      <w:r w:rsidRPr="000E6D74">
        <w:rPr>
          <w:rFonts w:ascii="宋体" w:hAnsi="宋体" w:cs="Arial"/>
          <w:sz w:val="24"/>
        </w:rPr>
        <w:t>（供应商单位名称）的法定代表人授权（</w:t>
      </w:r>
      <w:r w:rsidRPr="000E6D74">
        <w:rPr>
          <w:rFonts w:ascii="宋体" w:hAnsi="宋体" w:cs="Arial"/>
          <w:sz w:val="24"/>
          <w:u w:val="single"/>
        </w:rPr>
        <w:t>授权代表姓名</w:t>
      </w:r>
      <w:r w:rsidRPr="000E6D74">
        <w:rPr>
          <w:rFonts w:ascii="宋体" w:hAnsi="宋体" w:cs="Arial"/>
          <w:sz w:val="24"/>
        </w:rPr>
        <w:t>）为授权代表，参加贵</w:t>
      </w:r>
      <w:r w:rsidRPr="000E6D74">
        <w:rPr>
          <w:rFonts w:ascii="宋体" w:hAnsi="宋体" w:cs="Arial" w:hint="eastAsia"/>
          <w:sz w:val="24"/>
        </w:rPr>
        <w:t>单位</w:t>
      </w:r>
      <w:r w:rsidRPr="000E6D74">
        <w:rPr>
          <w:rFonts w:ascii="宋体" w:hAnsi="宋体" w:cs="Arial"/>
          <w:sz w:val="24"/>
        </w:rPr>
        <w:t>组织的项目（项目编号：）响应活动，全权处理响应活动中的一切事宜。</w:t>
      </w:r>
    </w:p>
    <w:p w:rsidR="00D15B5D" w:rsidRPr="000E6D74" w:rsidRDefault="00D15B5D">
      <w:pPr>
        <w:spacing w:line="360" w:lineRule="auto"/>
        <w:rPr>
          <w:rFonts w:ascii="宋体" w:hAnsi="宋体" w:cs="Arial"/>
          <w:sz w:val="24"/>
        </w:rPr>
      </w:pPr>
    </w:p>
    <w:p w:rsidR="00D15B5D" w:rsidRPr="000E6D74" w:rsidRDefault="009D09A3">
      <w:pPr>
        <w:spacing w:before="100" w:after="100" w:line="480" w:lineRule="auto"/>
        <w:rPr>
          <w:rFonts w:ascii="宋体" w:hAnsi="宋体" w:cs="Arial"/>
          <w:sz w:val="24"/>
        </w:rPr>
      </w:pPr>
      <w:r w:rsidRPr="000E6D74">
        <w:rPr>
          <w:rFonts w:ascii="宋体" w:hAnsi="宋体" w:cs="Arial"/>
          <w:sz w:val="24"/>
        </w:rPr>
        <w:t>谈判供应商</w:t>
      </w:r>
      <w:r w:rsidRPr="000E6D74">
        <w:rPr>
          <w:rFonts w:ascii="宋体" w:hAnsi="宋体" w:cs="Arial" w:hint="eastAsia"/>
          <w:sz w:val="24"/>
        </w:rPr>
        <w:t>全称</w:t>
      </w:r>
      <w:r w:rsidRPr="000E6D74">
        <w:rPr>
          <w:rFonts w:ascii="宋体" w:hAnsi="宋体" w:cs="Arial"/>
          <w:sz w:val="24"/>
        </w:rPr>
        <w:t>：</w:t>
      </w:r>
      <w:r w:rsidRPr="000E6D74">
        <w:rPr>
          <w:rFonts w:ascii="宋体" w:hAnsi="宋体" w:cs="Arial"/>
          <w:sz w:val="24"/>
          <w:u w:val="single"/>
        </w:rPr>
        <w:t>（公章）</w:t>
      </w:r>
    </w:p>
    <w:p w:rsidR="00D15B5D" w:rsidRPr="000E6D74" w:rsidRDefault="009D09A3">
      <w:pPr>
        <w:spacing w:before="100" w:after="100" w:line="480" w:lineRule="auto"/>
        <w:rPr>
          <w:rFonts w:ascii="宋体" w:hAnsi="宋体" w:cs="Arial"/>
          <w:sz w:val="24"/>
        </w:rPr>
      </w:pPr>
      <w:r w:rsidRPr="000E6D74">
        <w:rPr>
          <w:rFonts w:ascii="宋体" w:hAnsi="宋体" w:cs="Arial"/>
          <w:sz w:val="24"/>
        </w:rPr>
        <w:t>谈判供应</w:t>
      </w:r>
      <w:proofErr w:type="gramStart"/>
      <w:r w:rsidRPr="000E6D74">
        <w:rPr>
          <w:rFonts w:ascii="宋体" w:hAnsi="宋体" w:cs="Arial"/>
          <w:sz w:val="24"/>
        </w:rPr>
        <w:t>商</w:t>
      </w:r>
      <w:r w:rsidRPr="000E6D74">
        <w:rPr>
          <w:rFonts w:ascii="宋体" w:hAnsi="宋体" w:cs="Arial" w:hint="eastAsia"/>
          <w:sz w:val="24"/>
        </w:rPr>
        <w:t>法定</w:t>
      </w:r>
      <w:proofErr w:type="gramEnd"/>
      <w:r w:rsidRPr="000E6D74">
        <w:rPr>
          <w:rFonts w:ascii="宋体" w:hAnsi="宋体" w:cs="Arial" w:hint="eastAsia"/>
          <w:sz w:val="24"/>
        </w:rPr>
        <w:t>代表人</w:t>
      </w:r>
      <w:r w:rsidRPr="000E6D74">
        <w:rPr>
          <w:rFonts w:ascii="宋体" w:hAnsi="宋体" w:cs="Arial"/>
          <w:sz w:val="24"/>
        </w:rPr>
        <w:t>：</w:t>
      </w:r>
      <w:r w:rsidRPr="000E6D74">
        <w:rPr>
          <w:rFonts w:ascii="宋体" w:hAnsi="宋体" w:cs="Arial" w:hint="eastAsia"/>
          <w:sz w:val="24"/>
          <w:u w:val="single"/>
        </w:rPr>
        <w:t>（</w:t>
      </w:r>
      <w:r w:rsidRPr="000E6D74">
        <w:rPr>
          <w:rFonts w:ascii="宋体" w:hAnsi="宋体" w:cs="Arial"/>
          <w:sz w:val="24"/>
          <w:u w:val="single"/>
        </w:rPr>
        <w:t>签字</w:t>
      </w:r>
      <w:r w:rsidRPr="000E6D74">
        <w:rPr>
          <w:rFonts w:ascii="宋体" w:hAnsi="宋体" w:cs="Arial" w:hint="eastAsia"/>
          <w:sz w:val="24"/>
          <w:u w:val="single"/>
        </w:rPr>
        <w:t>或盖章）</w:t>
      </w:r>
    </w:p>
    <w:p w:rsidR="00D15B5D" w:rsidRPr="000E6D74" w:rsidRDefault="00D15B5D">
      <w:pPr>
        <w:spacing w:line="360" w:lineRule="auto"/>
        <w:rPr>
          <w:rFonts w:ascii="宋体" w:hAnsi="宋体" w:cs="Arial"/>
          <w:sz w:val="24"/>
        </w:rPr>
      </w:pPr>
    </w:p>
    <w:p w:rsidR="00D15B5D" w:rsidRPr="000E6D74" w:rsidRDefault="009D09A3">
      <w:pPr>
        <w:spacing w:line="480" w:lineRule="auto"/>
        <w:rPr>
          <w:rFonts w:ascii="宋体" w:hAnsi="宋体" w:cs="Arial"/>
          <w:sz w:val="24"/>
          <w:u w:val="single"/>
        </w:rPr>
      </w:pPr>
      <w:r w:rsidRPr="000E6D74">
        <w:rPr>
          <w:rFonts w:ascii="宋体" w:hAnsi="宋体" w:cs="Arial" w:hint="eastAsia"/>
          <w:sz w:val="24"/>
        </w:rPr>
        <w:t>谈判供应商</w:t>
      </w:r>
      <w:r w:rsidRPr="000E6D74">
        <w:rPr>
          <w:rFonts w:ascii="宋体" w:hAnsi="宋体" w:cs="Arial"/>
          <w:sz w:val="24"/>
        </w:rPr>
        <w:t>授权代表</w:t>
      </w:r>
      <w:r w:rsidRPr="000E6D74">
        <w:rPr>
          <w:rFonts w:ascii="宋体" w:hAnsi="宋体" w:cs="Arial" w:hint="eastAsia"/>
          <w:sz w:val="24"/>
        </w:rPr>
        <w:t>（</w:t>
      </w:r>
      <w:r w:rsidRPr="000E6D74">
        <w:rPr>
          <w:rFonts w:ascii="宋体" w:hAnsi="宋体" w:cs="Arial"/>
          <w:sz w:val="24"/>
        </w:rPr>
        <w:t>签字</w:t>
      </w:r>
      <w:r w:rsidRPr="000E6D74">
        <w:rPr>
          <w:rFonts w:ascii="宋体" w:hAnsi="宋体" w:cs="Arial" w:hint="eastAsia"/>
          <w:sz w:val="24"/>
        </w:rPr>
        <w:t>）</w:t>
      </w:r>
      <w:r w:rsidRPr="000E6D74">
        <w:rPr>
          <w:rFonts w:ascii="宋体" w:hAnsi="宋体" w:cs="Arial"/>
          <w:sz w:val="24"/>
        </w:rPr>
        <w:t>：</w:t>
      </w:r>
    </w:p>
    <w:p w:rsidR="00D15B5D" w:rsidRPr="000E6D74" w:rsidRDefault="009D09A3">
      <w:pPr>
        <w:spacing w:line="480" w:lineRule="auto"/>
        <w:rPr>
          <w:rFonts w:ascii="宋体" w:hAnsi="宋体" w:cs="Arial"/>
          <w:sz w:val="24"/>
          <w:u w:val="single"/>
        </w:rPr>
      </w:pPr>
      <w:r w:rsidRPr="000E6D74">
        <w:rPr>
          <w:rFonts w:ascii="宋体" w:hAnsi="宋体" w:cs="Arial"/>
          <w:sz w:val="24"/>
        </w:rPr>
        <w:t>职务：</w:t>
      </w:r>
    </w:p>
    <w:p w:rsidR="00D15B5D" w:rsidRPr="000E6D74" w:rsidRDefault="009D09A3">
      <w:pPr>
        <w:spacing w:line="480" w:lineRule="auto"/>
        <w:rPr>
          <w:rFonts w:ascii="宋体" w:hAnsi="宋体" w:cs="Arial"/>
          <w:sz w:val="24"/>
          <w:u w:val="single"/>
        </w:rPr>
      </w:pPr>
      <w:r w:rsidRPr="000E6D74">
        <w:rPr>
          <w:rFonts w:ascii="宋体" w:hAnsi="宋体" w:cs="Arial"/>
          <w:sz w:val="24"/>
        </w:rPr>
        <w:t>详细通讯地址：</w:t>
      </w:r>
    </w:p>
    <w:p w:rsidR="00D15B5D" w:rsidRPr="000E6D74" w:rsidRDefault="009D09A3">
      <w:pPr>
        <w:spacing w:line="480" w:lineRule="auto"/>
        <w:rPr>
          <w:rFonts w:ascii="宋体" w:hAnsi="宋体" w:cs="Arial"/>
          <w:sz w:val="24"/>
          <w:u w:val="single"/>
        </w:rPr>
      </w:pPr>
      <w:r w:rsidRPr="000E6D74">
        <w:rPr>
          <w:rFonts w:ascii="宋体" w:hAnsi="宋体" w:cs="Arial"/>
          <w:sz w:val="24"/>
        </w:rPr>
        <w:t>邮政编码：</w:t>
      </w:r>
    </w:p>
    <w:p w:rsidR="00D15B5D" w:rsidRPr="000E6D74" w:rsidRDefault="009D09A3">
      <w:pPr>
        <w:spacing w:line="480" w:lineRule="auto"/>
        <w:rPr>
          <w:rFonts w:ascii="宋体" w:hAnsi="宋体" w:cs="Arial"/>
          <w:sz w:val="24"/>
          <w:u w:val="single"/>
        </w:rPr>
      </w:pPr>
      <w:r w:rsidRPr="000E6D74">
        <w:rPr>
          <w:rFonts w:ascii="宋体" w:hAnsi="宋体" w:cs="Arial"/>
          <w:sz w:val="24"/>
        </w:rPr>
        <w:t>传真：</w:t>
      </w:r>
    </w:p>
    <w:p w:rsidR="00D15B5D" w:rsidRPr="000E6D74" w:rsidRDefault="009D09A3">
      <w:pPr>
        <w:spacing w:line="480" w:lineRule="auto"/>
        <w:rPr>
          <w:rFonts w:ascii="宋体" w:hAnsi="宋体" w:cs="Arial"/>
          <w:sz w:val="24"/>
          <w:u w:val="single"/>
        </w:rPr>
      </w:pPr>
      <w:r w:rsidRPr="000E6D74">
        <w:rPr>
          <w:rFonts w:ascii="宋体" w:hAnsi="宋体" w:cs="Arial"/>
          <w:sz w:val="24"/>
        </w:rPr>
        <w:t>电话：</w:t>
      </w:r>
    </w:p>
    <w:p w:rsidR="00D15B5D" w:rsidRPr="000E6D74" w:rsidRDefault="00D15B5D">
      <w:pPr>
        <w:widowControl/>
        <w:jc w:val="left"/>
        <w:rPr>
          <w:rFonts w:ascii="宋体" w:hAnsi="宋体" w:cs="Arial"/>
          <w:b/>
          <w:bCs/>
          <w:kern w:val="0"/>
          <w:sz w:val="24"/>
        </w:rPr>
      </w:pPr>
      <w:bookmarkStart w:id="2856" w:name="_Toc461209549"/>
      <w:bookmarkStart w:id="2857" w:name="_Toc454288071"/>
    </w:p>
    <w:p w:rsidR="00D15B5D" w:rsidRPr="000E6D74" w:rsidRDefault="00D15B5D">
      <w:pPr>
        <w:widowControl/>
        <w:jc w:val="left"/>
        <w:rPr>
          <w:rFonts w:ascii="宋体" w:hAnsi="宋体" w:cs="Arial"/>
          <w:b/>
          <w:bCs/>
          <w:kern w:val="0"/>
          <w:sz w:val="24"/>
        </w:rPr>
      </w:pPr>
    </w:p>
    <w:p w:rsidR="00D15B5D" w:rsidRPr="000E6D74" w:rsidRDefault="009D09A3">
      <w:pPr>
        <w:widowControl/>
        <w:jc w:val="left"/>
        <w:rPr>
          <w:rFonts w:ascii="宋体" w:hAnsi="宋体" w:cs="Arial"/>
          <w:b/>
          <w:bCs/>
          <w:kern w:val="0"/>
          <w:sz w:val="24"/>
        </w:rPr>
      </w:pPr>
      <w:r w:rsidRPr="000E6D74">
        <w:rPr>
          <w:rFonts w:ascii="宋体" w:hAnsi="宋体" w:cs="Arial" w:hint="eastAsia"/>
          <w:b/>
          <w:bCs/>
          <w:kern w:val="0"/>
          <w:sz w:val="24"/>
        </w:rPr>
        <w:t>注</w:t>
      </w:r>
      <w:r w:rsidRPr="000E6D74">
        <w:rPr>
          <w:rFonts w:ascii="宋体" w:hAnsi="宋体" w:cs="Arial"/>
          <w:b/>
          <w:bCs/>
          <w:kern w:val="0"/>
          <w:sz w:val="24"/>
        </w:rPr>
        <w:t>：</w:t>
      </w:r>
      <w:r w:rsidRPr="000E6D74">
        <w:rPr>
          <w:rFonts w:ascii="宋体" w:hAnsi="宋体" w:cs="Arial" w:hint="eastAsia"/>
          <w:b/>
          <w:bCs/>
          <w:kern w:val="0"/>
          <w:sz w:val="24"/>
        </w:rPr>
        <w:t>需</w:t>
      </w:r>
      <w:r w:rsidRPr="000E6D74">
        <w:rPr>
          <w:rFonts w:ascii="宋体" w:hAnsi="宋体" w:cs="Arial"/>
          <w:b/>
          <w:bCs/>
          <w:kern w:val="0"/>
          <w:sz w:val="24"/>
        </w:rPr>
        <w:t>附法人及被授权人身份证复印件并加盖公章</w:t>
      </w:r>
    </w:p>
    <w:p w:rsidR="00D15B5D" w:rsidRPr="000E6D74" w:rsidRDefault="009D09A3">
      <w:pPr>
        <w:pStyle w:val="2"/>
        <w:pageBreakBefore/>
        <w:jc w:val="both"/>
        <w:rPr>
          <w:rFonts w:ascii="宋体" w:eastAsia="宋体" w:hAnsi="宋体" w:cs="Arial"/>
          <w:bCs/>
          <w:sz w:val="24"/>
          <w:szCs w:val="24"/>
        </w:rPr>
      </w:pPr>
      <w:bookmarkStart w:id="2858" w:name="_Toc490658962"/>
      <w:bookmarkStart w:id="2859" w:name="_Toc24015"/>
      <w:bookmarkStart w:id="2860" w:name="_Toc495679908"/>
      <w:r w:rsidRPr="000E6D74">
        <w:rPr>
          <w:rFonts w:ascii="宋体" w:eastAsia="宋体" w:hAnsi="宋体" w:cs="Arial"/>
          <w:bCs/>
          <w:sz w:val="24"/>
          <w:szCs w:val="24"/>
        </w:rPr>
        <w:lastRenderedPageBreak/>
        <w:t>附件3.2 营业执照</w:t>
      </w:r>
      <w:bookmarkEnd w:id="2856"/>
      <w:bookmarkEnd w:id="2857"/>
      <w:bookmarkEnd w:id="2858"/>
      <w:bookmarkEnd w:id="2859"/>
      <w:bookmarkEnd w:id="2860"/>
    </w:p>
    <w:p w:rsidR="00D15B5D" w:rsidRPr="000E6D74" w:rsidRDefault="00D15B5D">
      <w:pPr>
        <w:pStyle w:val="a3"/>
        <w:rPr>
          <w:rFonts w:hAnsi="宋体" w:cs="Arial"/>
          <w:szCs w:val="24"/>
        </w:rPr>
      </w:pPr>
    </w:p>
    <w:p w:rsidR="00D15B5D" w:rsidRPr="000E6D74" w:rsidRDefault="009D09A3">
      <w:pPr>
        <w:pStyle w:val="a3"/>
        <w:rPr>
          <w:rFonts w:hAnsi="宋体" w:cs="Arial"/>
          <w:szCs w:val="24"/>
        </w:rPr>
      </w:pPr>
      <w:r w:rsidRPr="000E6D74">
        <w:rPr>
          <w:rFonts w:hAnsi="宋体" w:cs="Arial"/>
          <w:bCs/>
          <w:szCs w:val="24"/>
        </w:rPr>
        <w:t>（复印件加盖单位公章）</w:t>
      </w:r>
    </w:p>
    <w:p w:rsidR="00D15B5D" w:rsidRPr="000E6D74" w:rsidRDefault="00D15B5D">
      <w:pPr>
        <w:widowControl/>
        <w:jc w:val="left"/>
        <w:rPr>
          <w:rFonts w:ascii="宋体" w:hAnsi="宋体" w:cs="Arial"/>
          <w:b/>
          <w:bCs/>
          <w:kern w:val="0"/>
          <w:sz w:val="24"/>
        </w:rPr>
      </w:pPr>
      <w:bookmarkStart w:id="2861" w:name="_Toc454288072"/>
      <w:bookmarkStart w:id="2862" w:name="_Toc461209550"/>
    </w:p>
    <w:p w:rsidR="00D15B5D" w:rsidRPr="000E6D74" w:rsidRDefault="009D09A3">
      <w:pPr>
        <w:widowControl/>
        <w:jc w:val="left"/>
        <w:rPr>
          <w:rFonts w:ascii="宋体" w:hAnsi="宋体" w:cs="Arial"/>
          <w:b/>
          <w:bCs/>
          <w:kern w:val="0"/>
          <w:sz w:val="24"/>
        </w:rPr>
      </w:pPr>
      <w:bookmarkStart w:id="2863" w:name="_Toc454288073"/>
      <w:bookmarkStart w:id="2864" w:name="_Toc461209551"/>
      <w:bookmarkEnd w:id="2861"/>
      <w:bookmarkEnd w:id="2862"/>
      <w:r w:rsidRPr="000E6D74">
        <w:rPr>
          <w:rFonts w:ascii="宋体" w:hAnsi="宋体" w:cs="Arial"/>
          <w:bCs/>
          <w:sz w:val="24"/>
        </w:rPr>
        <w:br w:type="page"/>
      </w:r>
    </w:p>
    <w:p w:rsidR="00D15B5D" w:rsidRPr="000E6D74" w:rsidRDefault="009D09A3">
      <w:pPr>
        <w:pStyle w:val="2"/>
        <w:jc w:val="both"/>
        <w:rPr>
          <w:rFonts w:ascii="宋体" w:eastAsia="宋体" w:hAnsi="宋体" w:cs="Arial"/>
          <w:bCs/>
          <w:sz w:val="24"/>
          <w:szCs w:val="24"/>
        </w:rPr>
      </w:pPr>
      <w:bookmarkStart w:id="2865" w:name="_Toc495679910"/>
      <w:bookmarkStart w:id="2866" w:name="_Toc490658964"/>
      <w:bookmarkStart w:id="2867" w:name="_Toc2292"/>
      <w:r w:rsidRPr="000E6D74">
        <w:rPr>
          <w:rFonts w:ascii="宋体" w:eastAsia="宋体" w:hAnsi="宋体" w:cs="Arial"/>
          <w:bCs/>
          <w:sz w:val="24"/>
          <w:szCs w:val="24"/>
        </w:rPr>
        <w:t>附件3.3</w:t>
      </w:r>
      <w:bookmarkEnd w:id="2863"/>
      <w:bookmarkEnd w:id="2864"/>
      <w:bookmarkEnd w:id="2865"/>
      <w:bookmarkEnd w:id="2866"/>
      <w:r w:rsidRPr="000E6D74">
        <w:rPr>
          <w:rFonts w:ascii="宋体" w:eastAsia="宋体" w:hAnsi="宋体" w:cs="Arial" w:hint="eastAsia"/>
          <w:bCs/>
          <w:sz w:val="24"/>
          <w:szCs w:val="24"/>
        </w:rPr>
        <w:t>供应商的财务状况证明文件</w:t>
      </w:r>
      <w:bookmarkEnd w:id="2867"/>
    </w:p>
    <w:p w:rsidR="00D15B5D" w:rsidRPr="000E6D74" w:rsidRDefault="00D15B5D">
      <w:pPr>
        <w:spacing w:line="360" w:lineRule="auto"/>
        <w:rPr>
          <w:rFonts w:ascii="宋体" w:hAnsi="宋体" w:cs="Arial"/>
          <w:sz w:val="24"/>
        </w:rPr>
      </w:pPr>
    </w:p>
    <w:p w:rsidR="00D15B5D" w:rsidRPr="000E6D74" w:rsidRDefault="009D09A3">
      <w:pPr>
        <w:spacing w:line="360" w:lineRule="auto"/>
        <w:rPr>
          <w:rFonts w:ascii="宋体" w:hAnsi="宋体" w:cs="Arial"/>
          <w:sz w:val="24"/>
        </w:rPr>
      </w:pPr>
      <w:r w:rsidRPr="000E6D74">
        <w:rPr>
          <w:rFonts w:ascii="宋体" w:hAnsi="宋体" w:cs="Arial"/>
          <w:sz w:val="24"/>
        </w:rPr>
        <w:t>提供</w:t>
      </w:r>
      <w:r w:rsidRPr="000E6D74">
        <w:rPr>
          <w:rFonts w:ascii="宋体" w:hAnsi="宋体" w:cs="Arial" w:hint="eastAsia"/>
          <w:sz w:val="24"/>
        </w:rPr>
        <w:t>2020年</w:t>
      </w:r>
      <w:r w:rsidRPr="000E6D74">
        <w:rPr>
          <w:rFonts w:ascii="宋体" w:hAnsi="宋体" w:cs="Arial"/>
          <w:sz w:val="24"/>
        </w:rPr>
        <w:t>财务审计报告（复印件加盖单位公章）；</w:t>
      </w:r>
    </w:p>
    <w:p w:rsidR="00D15B5D" w:rsidRPr="000E6D74" w:rsidRDefault="009D09A3">
      <w:pPr>
        <w:spacing w:line="360" w:lineRule="auto"/>
        <w:rPr>
          <w:rFonts w:ascii="宋体" w:hAnsi="宋体" w:cs="Arial"/>
          <w:bCs/>
          <w:sz w:val="24"/>
        </w:rPr>
      </w:pPr>
      <w:r w:rsidRPr="000E6D74">
        <w:rPr>
          <w:rFonts w:ascii="宋体" w:hAnsi="宋体" w:cs="Arial"/>
          <w:sz w:val="24"/>
        </w:rPr>
        <w:t>或银行在谈判日期前三个月内开具的资信证明（原件或复印件加盖单位公章）；</w:t>
      </w:r>
    </w:p>
    <w:p w:rsidR="00D15B5D" w:rsidRPr="000E6D74" w:rsidRDefault="00D15B5D">
      <w:pPr>
        <w:pStyle w:val="a3"/>
        <w:rPr>
          <w:rFonts w:hAnsi="宋体" w:cs="Arial"/>
          <w:szCs w:val="24"/>
        </w:rPr>
      </w:pPr>
    </w:p>
    <w:p w:rsidR="00D15B5D" w:rsidRPr="000E6D74" w:rsidRDefault="009D09A3">
      <w:pPr>
        <w:pStyle w:val="2"/>
        <w:pageBreakBefore/>
        <w:jc w:val="both"/>
        <w:rPr>
          <w:rFonts w:ascii="宋体" w:eastAsia="宋体" w:hAnsi="宋体" w:cs="Arial"/>
          <w:bCs/>
          <w:sz w:val="24"/>
          <w:szCs w:val="24"/>
        </w:rPr>
      </w:pPr>
      <w:bookmarkStart w:id="2868" w:name="_Toc454288074"/>
      <w:bookmarkStart w:id="2869" w:name="_Toc2652"/>
      <w:bookmarkStart w:id="2870" w:name="_Toc461209552"/>
      <w:bookmarkStart w:id="2871" w:name="_Toc495679911"/>
      <w:bookmarkStart w:id="2872" w:name="_Toc490658965"/>
      <w:r w:rsidRPr="000E6D74">
        <w:rPr>
          <w:rFonts w:ascii="宋体" w:eastAsia="宋体" w:hAnsi="宋体" w:cs="Arial"/>
          <w:bCs/>
          <w:sz w:val="24"/>
          <w:szCs w:val="24"/>
        </w:rPr>
        <w:lastRenderedPageBreak/>
        <w:t>附件3.4社会保障资金缴纳记录</w:t>
      </w:r>
      <w:bookmarkEnd w:id="2868"/>
      <w:bookmarkEnd w:id="2869"/>
      <w:bookmarkEnd w:id="2870"/>
      <w:bookmarkEnd w:id="2871"/>
      <w:bookmarkEnd w:id="2872"/>
    </w:p>
    <w:p w:rsidR="00D15B5D" w:rsidRPr="000E6D74" w:rsidRDefault="00D15B5D">
      <w:pPr>
        <w:spacing w:line="360" w:lineRule="auto"/>
        <w:rPr>
          <w:rFonts w:ascii="宋体" w:hAnsi="宋体" w:cs="Arial"/>
          <w:bCs/>
          <w:sz w:val="24"/>
        </w:rPr>
      </w:pPr>
    </w:p>
    <w:p w:rsidR="00D15B5D" w:rsidRPr="000E6D74" w:rsidRDefault="009D09A3">
      <w:pPr>
        <w:spacing w:line="360" w:lineRule="auto"/>
        <w:rPr>
          <w:rFonts w:ascii="宋体" w:hAnsi="宋体" w:cs="Arial"/>
          <w:bCs/>
          <w:sz w:val="24"/>
        </w:rPr>
      </w:pPr>
      <w:proofErr w:type="gramStart"/>
      <w:r w:rsidRPr="000E6D74">
        <w:rPr>
          <w:rFonts w:ascii="宋体" w:hAnsi="宋体" w:cs="Arial"/>
          <w:bCs/>
          <w:sz w:val="24"/>
        </w:rPr>
        <w:t>提供</w:t>
      </w:r>
      <w:r w:rsidRPr="000E6D74">
        <w:rPr>
          <w:rFonts w:ascii="宋体" w:hAnsi="宋体" w:cs="Arial" w:hint="eastAsia"/>
          <w:bCs/>
          <w:sz w:val="24"/>
        </w:rPr>
        <w:t>磋商</w:t>
      </w:r>
      <w:proofErr w:type="gramEnd"/>
      <w:r w:rsidRPr="000E6D74">
        <w:rPr>
          <w:rFonts w:ascii="宋体" w:hAnsi="宋体" w:cs="Arial" w:hint="eastAsia"/>
          <w:bCs/>
          <w:sz w:val="24"/>
        </w:rPr>
        <w:t>前6个月中连续3</w:t>
      </w:r>
      <w:r w:rsidRPr="000E6D74">
        <w:rPr>
          <w:rFonts w:ascii="宋体" w:hAnsi="宋体" w:cs="Arial"/>
          <w:bCs/>
          <w:sz w:val="24"/>
        </w:rPr>
        <w:t>个月社会保障缴费凭证</w:t>
      </w:r>
    </w:p>
    <w:p w:rsidR="00D15B5D" w:rsidRPr="000E6D74" w:rsidRDefault="009D09A3">
      <w:pPr>
        <w:spacing w:line="360" w:lineRule="auto"/>
        <w:rPr>
          <w:rFonts w:ascii="宋体" w:hAnsi="宋体" w:cs="Arial"/>
          <w:sz w:val="24"/>
        </w:rPr>
      </w:pPr>
      <w:r w:rsidRPr="000E6D74">
        <w:rPr>
          <w:rFonts w:ascii="宋体" w:hAnsi="宋体" w:cs="Arial"/>
          <w:bCs/>
          <w:sz w:val="24"/>
        </w:rPr>
        <w:t>（复印件加盖单位公章）</w:t>
      </w:r>
    </w:p>
    <w:p w:rsidR="00D15B5D" w:rsidRPr="000E6D74" w:rsidRDefault="00D15B5D">
      <w:pPr>
        <w:rPr>
          <w:rFonts w:ascii="宋体" w:hAnsi="宋体" w:cs="Arial"/>
          <w:sz w:val="24"/>
        </w:rPr>
      </w:pPr>
    </w:p>
    <w:p w:rsidR="00D15B5D" w:rsidRPr="000E6D74" w:rsidRDefault="009D09A3">
      <w:pPr>
        <w:pStyle w:val="2"/>
        <w:pageBreakBefore/>
        <w:jc w:val="both"/>
        <w:rPr>
          <w:rFonts w:ascii="宋体" w:eastAsia="宋体" w:hAnsi="宋体" w:cs="Arial"/>
          <w:sz w:val="24"/>
          <w:szCs w:val="24"/>
        </w:rPr>
      </w:pPr>
      <w:bookmarkStart w:id="2873" w:name="_Toc29323"/>
      <w:bookmarkStart w:id="2874" w:name="_Toc461209553"/>
      <w:bookmarkStart w:id="2875" w:name="_Toc454288075"/>
      <w:bookmarkStart w:id="2876" w:name="_Toc495679912"/>
      <w:bookmarkStart w:id="2877" w:name="_Toc490658966"/>
      <w:r w:rsidRPr="000E6D74">
        <w:rPr>
          <w:rFonts w:ascii="宋体" w:eastAsia="宋体" w:hAnsi="宋体" w:cs="Arial"/>
          <w:bCs/>
          <w:sz w:val="24"/>
          <w:szCs w:val="24"/>
        </w:rPr>
        <w:lastRenderedPageBreak/>
        <w:t>附件3.5依法缴纳税收的完税证明</w:t>
      </w:r>
      <w:bookmarkEnd w:id="2873"/>
      <w:bookmarkEnd w:id="2874"/>
      <w:bookmarkEnd w:id="2875"/>
      <w:bookmarkEnd w:id="2876"/>
      <w:bookmarkEnd w:id="2877"/>
    </w:p>
    <w:p w:rsidR="00D15B5D" w:rsidRPr="000E6D74" w:rsidRDefault="00D15B5D">
      <w:pPr>
        <w:spacing w:line="360" w:lineRule="auto"/>
        <w:rPr>
          <w:rFonts w:ascii="宋体" w:hAnsi="宋体" w:cs="Arial"/>
          <w:bCs/>
          <w:sz w:val="24"/>
        </w:rPr>
      </w:pPr>
    </w:p>
    <w:p w:rsidR="00D15B5D" w:rsidRPr="000E6D74" w:rsidRDefault="009D09A3">
      <w:pPr>
        <w:spacing w:line="360" w:lineRule="auto"/>
        <w:rPr>
          <w:rFonts w:ascii="宋体" w:hAnsi="宋体" w:cs="Arial"/>
          <w:sz w:val="24"/>
        </w:rPr>
      </w:pPr>
      <w:proofErr w:type="gramStart"/>
      <w:r w:rsidRPr="000E6D74">
        <w:rPr>
          <w:rFonts w:ascii="宋体" w:hAnsi="宋体" w:cs="Arial"/>
          <w:bCs/>
          <w:sz w:val="24"/>
        </w:rPr>
        <w:t>提供</w:t>
      </w:r>
      <w:r w:rsidRPr="000E6D74">
        <w:rPr>
          <w:rFonts w:ascii="宋体" w:hAnsi="宋体" w:cs="Arial" w:hint="eastAsia"/>
          <w:bCs/>
          <w:sz w:val="24"/>
        </w:rPr>
        <w:t>磋商</w:t>
      </w:r>
      <w:proofErr w:type="gramEnd"/>
      <w:r w:rsidRPr="000E6D74">
        <w:rPr>
          <w:rFonts w:ascii="宋体" w:hAnsi="宋体" w:cs="Arial" w:hint="eastAsia"/>
          <w:bCs/>
          <w:sz w:val="24"/>
        </w:rPr>
        <w:t>前6个月中</w:t>
      </w:r>
      <w:r w:rsidRPr="000E6D74">
        <w:rPr>
          <w:rFonts w:ascii="宋体" w:hAnsi="宋体" w:cs="Arial"/>
          <w:bCs/>
          <w:sz w:val="24"/>
        </w:rPr>
        <w:t>任意</w:t>
      </w:r>
      <w:r w:rsidRPr="000E6D74">
        <w:rPr>
          <w:rFonts w:ascii="宋体" w:hAnsi="宋体" w:cs="Arial" w:hint="eastAsia"/>
          <w:bCs/>
          <w:sz w:val="24"/>
        </w:rPr>
        <w:t>3</w:t>
      </w:r>
      <w:r w:rsidRPr="000E6D74">
        <w:rPr>
          <w:rFonts w:ascii="宋体" w:hAnsi="宋体" w:cs="Arial"/>
          <w:bCs/>
          <w:sz w:val="24"/>
        </w:rPr>
        <w:t>个月企业依法缴纳税收的完税证明</w:t>
      </w:r>
    </w:p>
    <w:p w:rsidR="00D15B5D" w:rsidRPr="000E6D74" w:rsidRDefault="009D09A3">
      <w:pPr>
        <w:spacing w:line="360" w:lineRule="auto"/>
        <w:rPr>
          <w:rFonts w:ascii="宋体" w:hAnsi="宋体" w:cs="Arial"/>
          <w:bCs/>
          <w:sz w:val="24"/>
        </w:rPr>
      </w:pPr>
      <w:r w:rsidRPr="000E6D74">
        <w:rPr>
          <w:rFonts w:ascii="宋体" w:hAnsi="宋体" w:cs="Arial"/>
          <w:bCs/>
          <w:sz w:val="24"/>
        </w:rPr>
        <w:t>（复印件加盖单位公章）</w:t>
      </w:r>
    </w:p>
    <w:p w:rsidR="00D15B5D" w:rsidRPr="000E6D74" w:rsidRDefault="00D15B5D">
      <w:pPr>
        <w:pStyle w:val="20"/>
        <w:spacing w:line="360" w:lineRule="auto"/>
        <w:ind w:leftChars="400" w:left="840" w:firstLineChars="0" w:firstLine="0"/>
        <w:rPr>
          <w:rFonts w:ascii="宋体" w:hAnsi="宋体" w:cs="Arial"/>
          <w:szCs w:val="24"/>
        </w:rPr>
      </w:pPr>
    </w:p>
    <w:p w:rsidR="00D15B5D" w:rsidRPr="000E6D74" w:rsidRDefault="009D09A3">
      <w:pPr>
        <w:pStyle w:val="2"/>
        <w:pageBreakBefore/>
        <w:jc w:val="both"/>
        <w:rPr>
          <w:rFonts w:ascii="宋体" w:hAnsi="宋体" w:cs="Arial"/>
          <w:bCs/>
          <w:sz w:val="24"/>
        </w:rPr>
      </w:pPr>
      <w:bookmarkStart w:id="2878" w:name="_Toc495679913"/>
      <w:bookmarkStart w:id="2879" w:name="_Toc461209554"/>
      <w:bookmarkStart w:id="2880" w:name="_Toc490658967"/>
      <w:bookmarkStart w:id="2881" w:name="_Toc22011"/>
      <w:r w:rsidRPr="000E6D74">
        <w:rPr>
          <w:rFonts w:ascii="宋体" w:eastAsia="宋体" w:hAnsi="宋体" w:cs="Arial"/>
          <w:bCs/>
          <w:sz w:val="24"/>
          <w:szCs w:val="24"/>
        </w:rPr>
        <w:lastRenderedPageBreak/>
        <w:t>附件3.</w:t>
      </w:r>
      <w:bookmarkEnd w:id="2878"/>
      <w:bookmarkEnd w:id="2879"/>
      <w:bookmarkEnd w:id="2880"/>
      <w:r w:rsidRPr="000E6D74">
        <w:rPr>
          <w:rFonts w:ascii="宋体" w:eastAsia="宋体" w:hAnsi="宋体" w:cs="Arial"/>
          <w:bCs/>
          <w:sz w:val="24"/>
          <w:szCs w:val="24"/>
        </w:rPr>
        <w:t>6</w:t>
      </w:r>
      <w:r w:rsidRPr="000E6D74">
        <w:rPr>
          <w:rFonts w:ascii="宋体" w:eastAsia="宋体" w:hAnsi="宋体" w:cs="Arial" w:hint="eastAsia"/>
          <w:bCs/>
          <w:sz w:val="24"/>
          <w:szCs w:val="24"/>
        </w:rPr>
        <w:t>没在前三年内没有骗取中标和严重违约及重大工程质量问题，在经营活动中没有重大违法记录，没有处于被责令停业，投标资格被取消，财产被接管、冻结，破产状态的声明文件（格式自拟，原件加盖单位公章）</w:t>
      </w:r>
      <w:bookmarkEnd w:id="2881"/>
    </w:p>
    <w:p w:rsidR="00D15B5D" w:rsidRPr="000E6D74" w:rsidRDefault="009D09A3">
      <w:pPr>
        <w:pStyle w:val="2"/>
        <w:pageBreakBefore/>
        <w:jc w:val="both"/>
        <w:rPr>
          <w:rFonts w:ascii="宋体" w:eastAsia="宋体" w:hAnsi="宋体" w:cs="Arial"/>
          <w:bCs/>
          <w:sz w:val="24"/>
          <w:szCs w:val="24"/>
        </w:rPr>
      </w:pPr>
      <w:bookmarkStart w:id="2882" w:name="_Toc495679914"/>
      <w:bookmarkStart w:id="2883" w:name="_Toc490658968"/>
      <w:bookmarkStart w:id="2884" w:name="_Toc461209555"/>
      <w:bookmarkStart w:id="2885" w:name="_Toc29733"/>
      <w:r w:rsidRPr="000E6D74">
        <w:rPr>
          <w:rFonts w:ascii="宋体" w:eastAsia="宋体" w:hAnsi="宋体" w:cs="Arial"/>
          <w:bCs/>
          <w:sz w:val="24"/>
          <w:szCs w:val="24"/>
        </w:rPr>
        <w:lastRenderedPageBreak/>
        <w:t>附件3.7安全生产许可证</w:t>
      </w:r>
      <w:bookmarkEnd w:id="2882"/>
      <w:bookmarkEnd w:id="2883"/>
      <w:bookmarkEnd w:id="2884"/>
      <w:r w:rsidRPr="000E6D74">
        <w:rPr>
          <w:rFonts w:ascii="宋体" w:eastAsia="宋体" w:hAnsi="宋体" w:cs="Arial"/>
          <w:bCs/>
          <w:sz w:val="24"/>
          <w:szCs w:val="24"/>
        </w:rPr>
        <w:t>（复印件加盖单位公章）；</w:t>
      </w:r>
      <w:bookmarkEnd w:id="2885"/>
    </w:p>
    <w:p w:rsidR="00D15B5D" w:rsidRPr="000E6D74" w:rsidRDefault="009D09A3" w:rsidP="009F1070">
      <w:pPr>
        <w:pStyle w:val="20"/>
        <w:spacing w:line="360" w:lineRule="auto"/>
        <w:ind w:leftChars="47" w:left="199" w:firstLineChars="0" w:hanging="100"/>
        <w:rPr>
          <w:rFonts w:ascii="宋体" w:hAnsi="宋体" w:cs="Arial"/>
          <w:szCs w:val="24"/>
        </w:rPr>
      </w:pPr>
      <w:r w:rsidRPr="000E6D74">
        <w:rPr>
          <w:rFonts w:ascii="宋体" w:hAnsi="宋体" w:cs="Arial"/>
          <w:b/>
          <w:bCs/>
          <w:szCs w:val="24"/>
        </w:rPr>
        <w:br w:type="page"/>
      </w:r>
      <w:r w:rsidRPr="000E6D74">
        <w:rPr>
          <w:rFonts w:ascii="宋体" w:hAnsi="宋体" w:cs="Arial" w:hint="eastAsia"/>
          <w:b/>
          <w:bCs/>
          <w:szCs w:val="24"/>
        </w:rPr>
        <w:lastRenderedPageBreak/>
        <w:t>附件3.8供应商具备建设主管部门颁发的建筑施工总承包叁级（含）以上资质（复印件加盖单位公章）；</w:t>
      </w:r>
    </w:p>
    <w:p w:rsidR="00D15B5D" w:rsidRPr="000E6D74" w:rsidRDefault="009D09A3">
      <w:pPr>
        <w:pStyle w:val="2"/>
        <w:pageBreakBefore/>
        <w:jc w:val="both"/>
        <w:rPr>
          <w:rFonts w:ascii="宋体" w:eastAsia="宋体" w:hAnsi="宋体" w:cs="Arial"/>
          <w:bCs/>
          <w:sz w:val="24"/>
          <w:szCs w:val="24"/>
        </w:rPr>
      </w:pPr>
      <w:bookmarkStart w:id="2886" w:name="_Toc461209557"/>
      <w:bookmarkStart w:id="2887" w:name="_Toc495679916"/>
      <w:bookmarkStart w:id="2888" w:name="_Toc10981"/>
      <w:bookmarkStart w:id="2889" w:name="_Toc454288076"/>
      <w:bookmarkStart w:id="2890" w:name="_Toc490658970"/>
      <w:r w:rsidRPr="000E6D74">
        <w:rPr>
          <w:rFonts w:ascii="宋体" w:eastAsia="宋体" w:hAnsi="宋体" w:cs="Arial"/>
          <w:bCs/>
          <w:sz w:val="24"/>
          <w:szCs w:val="24"/>
        </w:rPr>
        <w:lastRenderedPageBreak/>
        <w:t>附件4 近三年业绩</w:t>
      </w:r>
      <w:bookmarkEnd w:id="2886"/>
      <w:bookmarkEnd w:id="2887"/>
      <w:bookmarkEnd w:id="2888"/>
      <w:bookmarkEnd w:id="2889"/>
      <w:bookmarkEnd w:id="2890"/>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tblGrid>
      <w:tr w:rsidR="00D15B5D" w:rsidRPr="000E6D74">
        <w:trPr>
          <w:jc w:val="center"/>
        </w:trPr>
        <w:tc>
          <w:tcPr>
            <w:tcW w:w="3369" w:type="dxa"/>
          </w:tcPr>
          <w:p w:rsidR="00D15B5D" w:rsidRPr="000E6D74" w:rsidRDefault="009D09A3">
            <w:pPr>
              <w:spacing w:line="360" w:lineRule="auto"/>
              <w:rPr>
                <w:rFonts w:ascii="宋体" w:hAnsi="宋体" w:cs="Arial"/>
                <w:sz w:val="24"/>
              </w:rPr>
            </w:pPr>
            <w:r w:rsidRPr="000E6D74">
              <w:rPr>
                <w:rFonts w:ascii="宋体" w:hAnsi="宋体" w:cs="Arial"/>
                <w:sz w:val="24"/>
              </w:rPr>
              <w:t>同类业绩</w:t>
            </w:r>
          </w:p>
        </w:tc>
        <w:tc>
          <w:tcPr>
            <w:tcW w:w="4394" w:type="dxa"/>
          </w:tcPr>
          <w:p w:rsidR="00D15B5D" w:rsidRPr="000E6D74" w:rsidRDefault="00D15B5D">
            <w:pPr>
              <w:spacing w:line="360" w:lineRule="auto"/>
              <w:rPr>
                <w:rFonts w:ascii="宋体" w:hAnsi="宋体" w:cs="Arial"/>
                <w:sz w:val="24"/>
              </w:rPr>
            </w:pPr>
          </w:p>
        </w:tc>
      </w:tr>
      <w:tr w:rsidR="00D15B5D" w:rsidRPr="000E6D74">
        <w:trPr>
          <w:jc w:val="center"/>
        </w:trPr>
        <w:tc>
          <w:tcPr>
            <w:tcW w:w="3369" w:type="dxa"/>
          </w:tcPr>
          <w:p w:rsidR="00D15B5D" w:rsidRPr="000E6D74" w:rsidRDefault="009D09A3">
            <w:pPr>
              <w:spacing w:line="360" w:lineRule="auto"/>
              <w:rPr>
                <w:rFonts w:ascii="宋体" w:hAnsi="宋体" w:cs="Arial"/>
                <w:sz w:val="24"/>
              </w:rPr>
            </w:pPr>
            <w:r w:rsidRPr="000E6D74">
              <w:rPr>
                <w:rFonts w:ascii="宋体" w:hAnsi="宋体" w:cs="Arial"/>
                <w:sz w:val="24"/>
              </w:rPr>
              <w:t>项目委托单位、联系人及电话</w:t>
            </w:r>
          </w:p>
        </w:tc>
        <w:tc>
          <w:tcPr>
            <w:tcW w:w="4394" w:type="dxa"/>
          </w:tcPr>
          <w:p w:rsidR="00D15B5D" w:rsidRPr="000E6D74" w:rsidRDefault="00D15B5D">
            <w:pPr>
              <w:spacing w:line="360" w:lineRule="auto"/>
              <w:rPr>
                <w:rFonts w:ascii="宋体" w:hAnsi="宋体" w:cs="Arial"/>
                <w:sz w:val="24"/>
              </w:rPr>
            </w:pPr>
          </w:p>
        </w:tc>
      </w:tr>
      <w:tr w:rsidR="00D15B5D" w:rsidRPr="000E6D74">
        <w:trPr>
          <w:jc w:val="center"/>
        </w:trPr>
        <w:tc>
          <w:tcPr>
            <w:tcW w:w="3369" w:type="dxa"/>
          </w:tcPr>
          <w:p w:rsidR="00D15B5D" w:rsidRPr="000E6D74" w:rsidRDefault="009D09A3">
            <w:pPr>
              <w:spacing w:line="360" w:lineRule="auto"/>
              <w:rPr>
                <w:rFonts w:ascii="宋体" w:hAnsi="宋体" w:cs="Arial"/>
                <w:sz w:val="24"/>
              </w:rPr>
            </w:pPr>
            <w:r w:rsidRPr="000E6D74">
              <w:rPr>
                <w:rFonts w:ascii="宋体" w:hAnsi="宋体" w:cs="Arial"/>
                <w:sz w:val="24"/>
              </w:rPr>
              <w:t>项目名称</w:t>
            </w:r>
          </w:p>
        </w:tc>
        <w:tc>
          <w:tcPr>
            <w:tcW w:w="4394" w:type="dxa"/>
          </w:tcPr>
          <w:p w:rsidR="00D15B5D" w:rsidRPr="000E6D74" w:rsidRDefault="00D15B5D">
            <w:pPr>
              <w:spacing w:line="360" w:lineRule="auto"/>
              <w:rPr>
                <w:rFonts w:ascii="宋体" w:hAnsi="宋体" w:cs="Arial"/>
                <w:sz w:val="24"/>
              </w:rPr>
            </w:pPr>
          </w:p>
        </w:tc>
      </w:tr>
      <w:tr w:rsidR="00D15B5D" w:rsidRPr="000E6D74">
        <w:trPr>
          <w:jc w:val="center"/>
        </w:trPr>
        <w:tc>
          <w:tcPr>
            <w:tcW w:w="3369" w:type="dxa"/>
          </w:tcPr>
          <w:p w:rsidR="00D15B5D" w:rsidRPr="000E6D74" w:rsidRDefault="009D09A3">
            <w:pPr>
              <w:spacing w:line="360" w:lineRule="auto"/>
              <w:rPr>
                <w:rFonts w:ascii="宋体" w:hAnsi="宋体" w:cs="Arial"/>
                <w:sz w:val="24"/>
              </w:rPr>
            </w:pPr>
            <w:r w:rsidRPr="000E6D74">
              <w:rPr>
                <w:rFonts w:ascii="宋体" w:hAnsi="宋体" w:cs="Arial"/>
                <w:sz w:val="24"/>
              </w:rPr>
              <w:t>项目完成的期限（起/止日期）</w:t>
            </w:r>
          </w:p>
        </w:tc>
        <w:tc>
          <w:tcPr>
            <w:tcW w:w="4394" w:type="dxa"/>
          </w:tcPr>
          <w:p w:rsidR="00D15B5D" w:rsidRPr="000E6D74" w:rsidRDefault="00D15B5D">
            <w:pPr>
              <w:spacing w:line="360" w:lineRule="auto"/>
              <w:rPr>
                <w:rFonts w:ascii="宋体" w:hAnsi="宋体" w:cs="Arial"/>
                <w:sz w:val="24"/>
              </w:rPr>
            </w:pPr>
          </w:p>
        </w:tc>
      </w:tr>
      <w:tr w:rsidR="00D15B5D" w:rsidRPr="000E6D74">
        <w:trPr>
          <w:jc w:val="center"/>
        </w:trPr>
        <w:tc>
          <w:tcPr>
            <w:tcW w:w="3369" w:type="dxa"/>
          </w:tcPr>
          <w:p w:rsidR="00D15B5D" w:rsidRPr="000E6D74" w:rsidRDefault="009D09A3">
            <w:pPr>
              <w:spacing w:line="360" w:lineRule="auto"/>
              <w:rPr>
                <w:rFonts w:ascii="宋体" w:hAnsi="宋体" w:cs="Arial"/>
                <w:sz w:val="24"/>
              </w:rPr>
            </w:pPr>
            <w:r w:rsidRPr="000E6D74">
              <w:rPr>
                <w:rFonts w:ascii="宋体" w:hAnsi="宋体" w:cs="Arial"/>
                <w:sz w:val="24"/>
              </w:rPr>
              <w:t>合同金额（万元）</w:t>
            </w:r>
          </w:p>
        </w:tc>
        <w:tc>
          <w:tcPr>
            <w:tcW w:w="4394" w:type="dxa"/>
          </w:tcPr>
          <w:p w:rsidR="00D15B5D" w:rsidRPr="000E6D74" w:rsidRDefault="00D15B5D">
            <w:pPr>
              <w:spacing w:line="360" w:lineRule="auto"/>
              <w:rPr>
                <w:rFonts w:ascii="宋体" w:hAnsi="宋体" w:cs="Arial"/>
                <w:sz w:val="24"/>
              </w:rPr>
            </w:pPr>
          </w:p>
        </w:tc>
      </w:tr>
    </w:tbl>
    <w:p w:rsidR="00D15B5D" w:rsidRPr="000E6D74" w:rsidRDefault="00D15B5D">
      <w:pPr>
        <w:spacing w:line="360" w:lineRule="auto"/>
        <w:rPr>
          <w:rFonts w:ascii="宋体" w:hAnsi="宋体" w:cs="Arial"/>
          <w:b/>
          <w:sz w:val="24"/>
        </w:rPr>
      </w:pPr>
    </w:p>
    <w:p w:rsidR="00D15B5D" w:rsidRPr="000E6D74" w:rsidRDefault="009D09A3" w:rsidP="009F1070">
      <w:pPr>
        <w:spacing w:line="360" w:lineRule="auto"/>
        <w:ind w:firstLineChars="98" w:firstLine="236"/>
        <w:rPr>
          <w:rFonts w:ascii="宋体" w:hAnsi="宋体" w:cs="Arial"/>
          <w:b/>
          <w:sz w:val="24"/>
        </w:rPr>
      </w:pPr>
      <w:r w:rsidRPr="000E6D74">
        <w:rPr>
          <w:rFonts w:ascii="宋体" w:hAnsi="宋体" w:cs="Arial" w:hint="eastAsia"/>
          <w:b/>
          <w:sz w:val="24"/>
        </w:rPr>
        <w:t>备</w:t>
      </w:r>
      <w:r w:rsidRPr="000E6D74">
        <w:rPr>
          <w:rFonts w:ascii="宋体" w:hAnsi="宋体" w:cs="Arial"/>
          <w:b/>
          <w:sz w:val="24"/>
        </w:rPr>
        <w:t>注：</w:t>
      </w:r>
    </w:p>
    <w:p w:rsidR="00D15B5D" w:rsidRPr="000E6D74" w:rsidRDefault="009D09A3">
      <w:pPr>
        <w:spacing w:line="360" w:lineRule="auto"/>
        <w:ind w:firstLineChars="100" w:firstLine="240"/>
        <w:rPr>
          <w:rFonts w:ascii="宋体" w:hAnsi="宋体" w:cs="Arial"/>
          <w:sz w:val="24"/>
        </w:rPr>
      </w:pPr>
      <w:r w:rsidRPr="000E6D74">
        <w:rPr>
          <w:rFonts w:ascii="宋体" w:hAnsi="宋体" w:cs="Arial"/>
          <w:sz w:val="24"/>
        </w:rPr>
        <w:t>1、每一个业绩须提供一张说明表格</w:t>
      </w:r>
      <w:r w:rsidRPr="000E6D74">
        <w:rPr>
          <w:rFonts w:ascii="宋体" w:hAnsi="宋体" w:cs="Arial" w:hint="eastAsia"/>
          <w:sz w:val="24"/>
        </w:rPr>
        <w:t>，并</w:t>
      </w:r>
      <w:proofErr w:type="gramStart"/>
      <w:r w:rsidRPr="000E6D74">
        <w:rPr>
          <w:rFonts w:ascii="宋体" w:hAnsi="宋体" w:cs="Arial"/>
          <w:sz w:val="24"/>
        </w:rPr>
        <w:t>附合同</w:t>
      </w:r>
      <w:proofErr w:type="gramEnd"/>
      <w:r w:rsidRPr="000E6D74">
        <w:rPr>
          <w:rFonts w:ascii="宋体" w:hAnsi="宋体" w:cs="Arial"/>
          <w:sz w:val="24"/>
        </w:rPr>
        <w:t>复印件加盖</w:t>
      </w:r>
      <w:r w:rsidRPr="000E6D74">
        <w:rPr>
          <w:rFonts w:ascii="宋体" w:hAnsi="宋体" w:cs="Arial" w:hint="eastAsia"/>
          <w:sz w:val="24"/>
        </w:rPr>
        <w:t>供应商</w:t>
      </w:r>
      <w:r w:rsidRPr="000E6D74">
        <w:rPr>
          <w:rFonts w:ascii="宋体" w:hAnsi="宋体" w:cs="Arial"/>
          <w:sz w:val="24"/>
        </w:rPr>
        <w:t>公章。</w:t>
      </w:r>
    </w:p>
    <w:p w:rsidR="00D15B5D" w:rsidRPr="000E6D74" w:rsidRDefault="009D09A3">
      <w:pPr>
        <w:spacing w:line="360" w:lineRule="auto"/>
        <w:ind w:firstLineChars="100" w:firstLine="240"/>
        <w:rPr>
          <w:rFonts w:ascii="宋体" w:hAnsi="宋体" w:cs="Arial"/>
          <w:sz w:val="24"/>
        </w:rPr>
      </w:pPr>
      <w:r w:rsidRPr="000E6D74">
        <w:rPr>
          <w:rFonts w:ascii="宋体" w:hAnsi="宋体" w:cs="Arial" w:hint="eastAsia"/>
          <w:sz w:val="24"/>
        </w:rPr>
        <w:t>2、近三年：201</w:t>
      </w:r>
      <w:r w:rsidRPr="000E6D74">
        <w:rPr>
          <w:rFonts w:ascii="宋体" w:hAnsi="宋体" w:cs="Arial"/>
          <w:sz w:val="24"/>
        </w:rPr>
        <w:t>8</w:t>
      </w:r>
      <w:r w:rsidRPr="000E6D74">
        <w:rPr>
          <w:rFonts w:ascii="宋体" w:hAnsi="宋体" w:cs="Arial" w:hint="eastAsia"/>
          <w:sz w:val="24"/>
        </w:rPr>
        <w:t>年10月至响应截止日期。</w:t>
      </w:r>
    </w:p>
    <w:p w:rsidR="00D15B5D" w:rsidRPr="000E6D74" w:rsidRDefault="009D09A3">
      <w:pPr>
        <w:spacing w:line="360" w:lineRule="auto"/>
        <w:ind w:firstLineChars="100" w:firstLine="240"/>
        <w:rPr>
          <w:rFonts w:ascii="宋体" w:hAnsi="宋体" w:cs="Arial"/>
          <w:sz w:val="24"/>
        </w:rPr>
      </w:pPr>
      <w:r w:rsidRPr="000E6D74">
        <w:rPr>
          <w:rFonts w:ascii="宋体" w:hAnsi="宋体" w:cs="Arial" w:hint="eastAsia"/>
          <w:sz w:val="24"/>
        </w:rPr>
        <w:t>3、类似业绩：类似工程业绩。</w:t>
      </w:r>
    </w:p>
    <w:p w:rsidR="00D15B5D" w:rsidRPr="000E6D74" w:rsidRDefault="00D15B5D">
      <w:pPr>
        <w:spacing w:line="360" w:lineRule="auto"/>
        <w:rPr>
          <w:rFonts w:ascii="宋体" w:hAnsi="宋体" w:cs="Arial"/>
          <w:b/>
          <w:sz w:val="24"/>
        </w:rPr>
      </w:pPr>
    </w:p>
    <w:p w:rsidR="00D15B5D" w:rsidRPr="000E6D74" w:rsidRDefault="009D09A3">
      <w:pPr>
        <w:pStyle w:val="2"/>
        <w:pageBreakBefore/>
        <w:jc w:val="both"/>
        <w:rPr>
          <w:rFonts w:ascii="宋体" w:eastAsia="宋体" w:hAnsi="宋体" w:cs="Arial"/>
          <w:bCs/>
          <w:sz w:val="24"/>
          <w:szCs w:val="24"/>
        </w:rPr>
      </w:pPr>
      <w:bookmarkStart w:id="2891" w:name="_Toc454288078"/>
      <w:bookmarkStart w:id="2892" w:name="_Toc490658971"/>
      <w:bookmarkStart w:id="2893" w:name="_Toc461209559"/>
      <w:bookmarkStart w:id="2894" w:name="_Toc495679917"/>
      <w:bookmarkStart w:id="2895" w:name="_Toc21208"/>
      <w:r w:rsidRPr="000E6D74">
        <w:rPr>
          <w:rFonts w:ascii="宋体" w:eastAsia="宋体" w:hAnsi="宋体" w:cs="Arial"/>
          <w:bCs/>
          <w:sz w:val="24"/>
          <w:szCs w:val="24"/>
        </w:rPr>
        <w:lastRenderedPageBreak/>
        <w:t>附件</w:t>
      </w:r>
      <w:r w:rsidRPr="000E6D74">
        <w:rPr>
          <w:rFonts w:ascii="宋体" w:eastAsia="宋体" w:hAnsi="宋体" w:cs="Arial" w:hint="eastAsia"/>
          <w:bCs/>
          <w:sz w:val="24"/>
          <w:szCs w:val="24"/>
        </w:rPr>
        <w:t>5</w:t>
      </w:r>
      <w:r w:rsidRPr="000E6D74">
        <w:rPr>
          <w:rFonts w:ascii="宋体" w:eastAsia="宋体" w:hAnsi="宋体" w:cs="Arial"/>
          <w:bCs/>
          <w:sz w:val="24"/>
          <w:szCs w:val="24"/>
        </w:rPr>
        <w:t xml:space="preserve"> 拟用于本项目的人员情况</w:t>
      </w:r>
      <w:bookmarkEnd w:id="2891"/>
      <w:bookmarkEnd w:id="2892"/>
      <w:bookmarkEnd w:id="2893"/>
      <w:bookmarkEnd w:id="2894"/>
      <w:bookmarkEnd w:id="2895"/>
      <w:r w:rsidRPr="000E6D74">
        <w:rPr>
          <w:rFonts w:ascii="宋体" w:eastAsia="宋体" w:hAnsi="宋体" w:cs="Arial"/>
          <w:bCs/>
          <w:sz w:val="24"/>
          <w:szCs w:val="24"/>
        </w:rPr>
        <w:tab/>
      </w:r>
      <w:r w:rsidRPr="000E6D74">
        <w:rPr>
          <w:rFonts w:ascii="宋体" w:eastAsia="宋体" w:hAnsi="宋体" w:cs="Arial"/>
          <w:bCs/>
          <w:sz w:val="24"/>
          <w:szCs w:val="24"/>
        </w:rPr>
        <w:tab/>
      </w:r>
    </w:p>
    <w:p w:rsidR="00D15B5D" w:rsidRPr="000E6D74" w:rsidRDefault="009D09A3">
      <w:pPr>
        <w:pStyle w:val="ac"/>
        <w:rPr>
          <w:rFonts w:hAnsi="宋体" w:cs="Arial"/>
          <w:sz w:val="24"/>
          <w:szCs w:val="24"/>
        </w:rPr>
      </w:pPr>
      <w:r w:rsidRPr="000E6D74">
        <w:rPr>
          <w:rFonts w:hAnsi="宋体" w:cs="Arial"/>
          <w:sz w:val="24"/>
          <w:szCs w:val="24"/>
        </w:rPr>
        <w:tab/>
      </w:r>
      <w:r w:rsidRPr="000E6D74">
        <w:rPr>
          <w:rFonts w:hAnsi="宋体" w:cs="Arial"/>
          <w:sz w:val="24"/>
          <w:szCs w:val="24"/>
        </w:rPr>
        <w:tab/>
      </w:r>
      <w:r w:rsidRPr="000E6D74">
        <w:rPr>
          <w:rFonts w:hAnsi="宋体" w:cs="Arial"/>
          <w:sz w:val="24"/>
          <w:szCs w:val="24"/>
        </w:rPr>
        <w:tab/>
      </w:r>
    </w:p>
    <w:p w:rsidR="00D15B5D" w:rsidRPr="000E6D74" w:rsidRDefault="009D09A3">
      <w:pPr>
        <w:pStyle w:val="ac"/>
        <w:jc w:val="center"/>
        <w:rPr>
          <w:rFonts w:hAnsi="宋体" w:cs="Arial"/>
          <w:b/>
          <w:bCs/>
          <w:sz w:val="24"/>
          <w:szCs w:val="24"/>
        </w:rPr>
      </w:pPr>
      <w:r w:rsidRPr="000E6D74">
        <w:rPr>
          <w:rFonts w:hAnsi="宋体" w:cs="Arial"/>
          <w:b/>
          <w:bCs/>
          <w:sz w:val="24"/>
          <w:szCs w:val="24"/>
        </w:rPr>
        <w:t>拟用于本项目的人员情况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708"/>
        <w:gridCol w:w="1272"/>
        <w:gridCol w:w="2256"/>
        <w:gridCol w:w="3357"/>
      </w:tblGrid>
      <w:tr w:rsidR="00D15B5D" w:rsidRPr="000E6D74">
        <w:trPr>
          <w:trHeight w:val="429"/>
        </w:trPr>
        <w:tc>
          <w:tcPr>
            <w:tcW w:w="8613" w:type="dxa"/>
            <w:gridSpan w:val="5"/>
          </w:tcPr>
          <w:p w:rsidR="00D15B5D" w:rsidRPr="000E6D74" w:rsidRDefault="009D09A3">
            <w:pPr>
              <w:jc w:val="center"/>
              <w:rPr>
                <w:rFonts w:ascii="宋体" w:hAnsi="宋体" w:cs="Arial"/>
                <w:bCs/>
                <w:sz w:val="24"/>
              </w:rPr>
            </w:pPr>
            <w:r w:rsidRPr="000E6D74">
              <w:rPr>
                <w:rFonts w:ascii="宋体" w:hAnsi="宋体" w:cs="Arial"/>
                <w:bCs/>
                <w:sz w:val="24"/>
              </w:rPr>
              <w:t>拟用于本项目的人员情况</w:t>
            </w:r>
          </w:p>
        </w:tc>
      </w:tr>
      <w:tr w:rsidR="00D15B5D" w:rsidRPr="000E6D74">
        <w:tc>
          <w:tcPr>
            <w:tcW w:w="1020" w:type="dxa"/>
          </w:tcPr>
          <w:p w:rsidR="00D15B5D" w:rsidRPr="000E6D74" w:rsidRDefault="009D09A3">
            <w:pPr>
              <w:jc w:val="center"/>
              <w:rPr>
                <w:rFonts w:ascii="宋体" w:hAnsi="宋体" w:cs="Arial"/>
                <w:bCs/>
                <w:sz w:val="24"/>
              </w:rPr>
            </w:pPr>
            <w:r w:rsidRPr="000E6D74">
              <w:rPr>
                <w:rFonts w:ascii="宋体" w:hAnsi="宋体" w:cs="Arial"/>
                <w:bCs/>
                <w:sz w:val="24"/>
              </w:rPr>
              <w:t>姓名</w:t>
            </w:r>
          </w:p>
        </w:tc>
        <w:tc>
          <w:tcPr>
            <w:tcW w:w="708" w:type="dxa"/>
          </w:tcPr>
          <w:p w:rsidR="00D15B5D" w:rsidRPr="000E6D74" w:rsidRDefault="009D09A3">
            <w:pPr>
              <w:jc w:val="center"/>
              <w:rPr>
                <w:rFonts w:ascii="宋体" w:hAnsi="宋体" w:cs="Arial"/>
                <w:bCs/>
                <w:sz w:val="24"/>
              </w:rPr>
            </w:pPr>
            <w:r w:rsidRPr="000E6D74">
              <w:rPr>
                <w:rFonts w:ascii="宋体" w:hAnsi="宋体" w:cs="Arial"/>
                <w:bCs/>
                <w:sz w:val="24"/>
              </w:rPr>
              <w:t>职务</w:t>
            </w:r>
          </w:p>
        </w:tc>
        <w:tc>
          <w:tcPr>
            <w:tcW w:w="1272" w:type="dxa"/>
          </w:tcPr>
          <w:p w:rsidR="00D15B5D" w:rsidRPr="000E6D74" w:rsidRDefault="009D09A3">
            <w:pPr>
              <w:jc w:val="center"/>
              <w:rPr>
                <w:rFonts w:ascii="宋体" w:hAnsi="宋体" w:cs="Arial"/>
                <w:bCs/>
                <w:sz w:val="24"/>
              </w:rPr>
            </w:pPr>
            <w:r w:rsidRPr="000E6D74">
              <w:rPr>
                <w:rFonts w:ascii="宋体" w:hAnsi="宋体" w:cs="Arial"/>
                <w:bCs/>
                <w:sz w:val="24"/>
              </w:rPr>
              <w:t>执业资格</w:t>
            </w:r>
          </w:p>
        </w:tc>
        <w:tc>
          <w:tcPr>
            <w:tcW w:w="2256" w:type="dxa"/>
          </w:tcPr>
          <w:p w:rsidR="00D15B5D" w:rsidRPr="000E6D74" w:rsidRDefault="009D09A3">
            <w:pPr>
              <w:jc w:val="center"/>
              <w:rPr>
                <w:rFonts w:ascii="宋体" w:hAnsi="宋体" w:cs="Arial"/>
                <w:bCs/>
                <w:sz w:val="24"/>
              </w:rPr>
            </w:pPr>
            <w:r w:rsidRPr="000E6D74">
              <w:rPr>
                <w:rFonts w:ascii="宋体" w:hAnsi="宋体" w:cs="Arial"/>
                <w:bCs/>
                <w:sz w:val="24"/>
              </w:rPr>
              <w:t>从事与磋商文件技术标准和要求类似项目工作年限</w:t>
            </w:r>
          </w:p>
        </w:tc>
        <w:tc>
          <w:tcPr>
            <w:tcW w:w="3357" w:type="dxa"/>
          </w:tcPr>
          <w:p w:rsidR="00D15B5D" w:rsidRPr="000E6D74" w:rsidRDefault="009D09A3">
            <w:pPr>
              <w:jc w:val="center"/>
              <w:rPr>
                <w:rFonts w:ascii="宋体" w:hAnsi="宋体" w:cs="Arial"/>
                <w:bCs/>
                <w:sz w:val="24"/>
              </w:rPr>
            </w:pPr>
            <w:r w:rsidRPr="000E6D74">
              <w:rPr>
                <w:rFonts w:ascii="宋体" w:hAnsi="宋体" w:cs="Arial"/>
                <w:bCs/>
                <w:sz w:val="24"/>
              </w:rPr>
              <w:t>工作经历、承担的与磋商文件技术标准和要求类似项目业绩情况、处理和解决相关问题的能力等</w:t>
            </w:r>
          </w:p>
        </w:tc>
      </w:tr>
      <w:tr w:rsidR="00D15B5D" w:rsidRPr="000E6D74">
        <w:tc>
          <w:tcPr>
            <w:tcW w:w="1020" w:type="dxa"/>
          </w:tcPr>
          <w:p w:rsidR="00D15B5D" w:rsidRPr="000E6D74" w:rsidRDefault="00D15B5D">
            <w:pPr>
              <w:rPr>
                <w:rFonts w:ascii="宋体" w:hAnsi="宋体" w:cs="Arial"/>
                <w:bCs/>
                <w:sz w:val="24"/>
              </w:rPr>
            </w:pPr>
          </w:p>
        </w:tc>
        <w:tc>
          <w:tcPr>
            <w:tcW w:w="708" w:type="dxa"/>
          </w:tcPr>
          <w:p w:rsidR="00D15B5D" w:rsidRPr="000E6D74" w:rsidRDefault="00D15B5D">
            <w:pPr>
              <w:rPr>
                <w:rFonts w:ascii="宋体" w:hAnsi="宋体" w:cs="Arial"/>
                <w:bCs/>
                <w:sz w:val="24"/>
              </w:rPr>
            </w:pPr>
          </w:p>
        </w:tc>
        <w:tc>
          <w:tcPr>
            <w:tcW w:w="1272" w:type="dxa"/>
          </w:tcPr>
          <w:p w:rsidR="00D15B5D" w:rsidRPr="000E6D74" w:rsidRDefault="00D15B5D">
            <w:pPr>
              <w:rPr>
                <w:rFonts w:ascii="宋体" w:hAnsi="宋体" w:cs="Arial"/>
                <w:bCs/>
                <w:sz w:val="24"/>
              </w:rPr>
            </w:pPr>
          </w:p>
        </w:tc>
        <w:tc>
          <w:tcPr>
            <w:tcW w:w="2256" w:type="dxa"/>
          </w:tcPr>
          <w:p w:rsidR="00D15B5D" w:rsidRPr="000E6D74" w:rsidRDefault="00D15B5D">
            <w:pPr>
              <w:rPr>
                <w:rFonts w:ascii="宋体" w:hAnsi="宋体" w:cs="Arial"/>
                <w:bCs/>
                <w:sz w:val="24"/>
              </w:rPr>
            </w:pPr>
          </w:p>
        </w:tc>
        <w:tc>
          <w:tcPr>
            <w:tcW w:w="3357" w:type="dxa"/>
          </w:tcPr>
          <w:p w:rsidR="00D15B5D" w:rsidRPr="000E6D74" w:rsidRDefault="00D15B5D">
            <w:pPr>
              <w:rPr>
                <w:rFonts w:ascii="宋体" w:hAnsi="宋体" w:cs="Arial"/>
                <w:bCs/>
                <w:sz w:val="24"/>
              </w:rPr>
            </w:pPr>
          </w:p>
        </w:tc>
      </w:tr>
      <w:tr w:rsidR="00D15B5D" w:rsidRPr="000E6D74">
        <w:tc>
          <w:tcPr>
            <w:tcW w:w="1020" w:type="dxa"/>
          </w:tcPr>
          <w:p w:rsidR="00D15B5D" w:rsidRPr="000E6D74" w:rsidRDefault="00D15B5D">
            <w:pPr>
              <w:rPr>
                <w:rFonts w:ascii="宋体" w:hAnsi="宋体" w:cs="Arial"/>
                <w:bCs/>
                <w:sz w:val="24"/>
              </w:rPr>
            </w:pPr>
          </w:p>
        </w:tc>
        <w:tc>
          <w:tcPr>
            <w:tcW w:w="708" w:type="dxa"/>
          </w:tcPr>
          <w:p w:rsidR="00D15B5D" w:rsidRPr="000E6D74" w:rsidRDefault="00D15B5D">
            <w:pPr>
              <w:rPr>
                <w:rFonts w:ascii="宋体" w:hAnsi="宋体" w:cs="Arial"/>
                <w:bCs/>
                <w:sz w:val="24"/>
              </w:rPr>
            </w:pPr>
          </w:p>
        </w:tc>
        <w:tc>
          <w:tcPr>
            <w:tcW w:w="1272" w:type="dxa"/>
          </w:tcPr>
          <w:p w:rsidR="00D15B5D" w:rsidRPr="000E6D74" w:rsidRDefault="00D15B5D">
            <w:pPr>
              <w:rPr>
                <w:rFonts w:ascii="宋体" w:hAnsi="宋体" w:cs="Arial"/>
                <w:bCs/>
                <w:sz w:val="24"/>
              </w:rPr>
            </w:pPr>
          </w:p>
        </w:tc>
        <w:tc>
          <w:tcPr>
            <w:tcW w:w="2256" w:type="dxa"/>
          </w:tcPr>
          <w:p w:rsidR="00D15B5D" w:rsidRPr="000E6D74" w:rsidRDefault="00D15B5D">
            <w:pPr>
              <w:rPr>
                <w:rFonts w:ascii="宋体" w:hAnsi="宋体" w:cs="Arial"/>
                <w:bCs/>
                <w:sz w:val="24"/>
              </w:rPr>
            </w:pPr>
          </w:p>
        </w:tc>
        <w:tc>
          <w:tcPr>
            <w:tcW w:w="3357" w:type="dxa"/>
          </w:tcPr>
          <w:p w:rsidR="00D15B5D" w:rsidRPr="000E6D74" w:rsidRDefault="00D15B5D">
            <w:pPr>
              <w:rPr>
                <w:rFonts w:ascii="宋体" w:hAnsi="宋体" w:cs="Arial"/>
                <w:bCs/>
                <w:sz w:val="24"/>
              </w:rPr>
            </w:pPr>
          </w:p>
        </w:tc>
      </w:tr>
      <w:tr w:rsidR="00D15B5D" w:rsidRPr="000E6D74">
        <w:tc>
          <w:tcPr>
            <w:tcW w:w="1020" w:type="dxa"/>
          </w:tcPr>
          <w:p w:rsidR="00D15B5D" w:rsidRPr="000E6D74" w:rsidRDefault="00D15B5D">
            <w:pPr>
              <w:rPr>
                <w:rFonts w:ascii="宋体" w:hAnsi="宋体" w:cs="Arial"/>
                <w:bCs/>
                <w:sz w:val="24"/>
              </w:rPr>
            </w:pPr>
          </w:p>
        </w:tc>
        <w:tc>
          <w:tcPr>
            <w:tcW w:w="708" w:type="dxa"/>
          </w:tcPr>
          <w:p w:rsidR="00D15B5D" w:rsidRPr="000E6D74" w:rsidRDefault="00D15B5D">
            <w:pPr>
              <w:rPr>
                <w:rFonts w:ascii="宋体" w:hAnsi="宋体" w:cs="Arial"/>
                <w:bCs/>
                <w:sz w:val="24"/>
              </w:rPr>
            </w:pPr>
          </w:p>
        </w:tc>
        <w:tc>
          <w:tcPr>
            <w:tcW w:w="1272" w:type="dxa"/>
          </w:tcPr>
          <w:p w:rsidR="00D15B5D" w:rsidRPr="000E6D74" w:rsidRDefault="00D15B5D">
            <w:pPr>
              <w:rPr>
                <w:rFonts w:ascii="宋体" w:hAnsi="宋体" w:cs="Arial"/>
                <w:bCs/>
                <w:sz w:val="24"/>
              </w:rPr>
            </w:pPr>
          </w:p>
        </w:tc>
        <w:tc>
          <w:tcPr>
            <w:tcW w:w="2256" w:type="dxa"/>
          </w:tcPr>
          <w:p w:rsidR="00D15B5D" w:rsidRPr="000E6D74" w:rsidRDefault="00D15B5D">
            <w:pPr>
              <w:rPr>
                <w:rFonts w:ascii="宋体" w:hAnsi="宋体" w:cs="Arial"/>
                <w:bCs/>
                <w:sz w:val="24"/>
              </w:rPr>
            </w:pPr>
          </w:p>
        </w:tc>
        <w:tc>
          <w:tcPr>
            <w:tcW w:w="3357" w:type="dxa"/>
          </w:tcPr>
          <w:p w:rsidR="00D15B5D" w:rsidRPr="000E6D74" w:rsidRDefault="00D15B5D">
            <w:pPr>
              <w:rPr>
                <w:rFonts w:ascii="宋体" w:hAnsi="宋体" w:cs="Arial"/>
                <w:bCs/>
                <w:sz w:val="24"/>
              </w:rPr>
            </w:pPr>
          </w:p>
        </w:tc>
      </w:tr>
      <w:tr w:rsidR="00D15B5D" w:rsidRPr="000E6D74">
        <w:tc>
          <w:tcPr>
            <w:tcW w:w="1020" w:type="dxa"/>
          </w:tcPr>
          <w:p w:rsidR="00D15B5D" w:rsidRPr="000E6D74" w:rsidRDefault="00D15B5D">
            <w:pPr>
              <w:spacing w:line="360" w:lineRule="auto"/>
              <w:rPr>
                <w:rFonts w:ascii="宋体" w:hAnsi="宋体" w:cs="Arial"/>
                <w:bCs/>
                <w:sz w:val="24"/>
              </w:rPr>
            </w:pPr>
          </w:p>
        </w:tc>
        <w:tc>
          <w:tcPr>
            <w:tcW w:w="708" w:type="dxa"/>
          </w:tcPr>
          <w:p w:rsidR="00D15B5D" w:rsidRPr="000E6D74" w:rsidRDefault="00D15B5D">
            <w:pPr>
              <w:spacing w:line="360" w:lineRule="auto"/>
              <w:rPr>
                <w:rFonts w:ascii="宋体" w:hAnsi="宋体" w:cs="Arial"/>
                <w:bCs/>
                <w:sz w:val="24"/>
              </w:rPr>
            </w:pPr>
          </w:p>
        </w:tc>
        <w:tc>
          <w:tcPr>
            <w:tcW w:w="1272" w:type="dxa"/>
          </w:tcPr>
          <w:p w:rsidR="00D15B5D" w:rsidRPr="000E6D74" w:rsidRDefault="00D15B5D">
            <w:pPr>
              <w:spacing w:line="360" w:lineRule="auto"/>
              <w:rPr>
                <w:rFonts w:ascii="宋体" w:hAnsi="宋体" w:cs="Arial"/>
                <w:bCs/>
                <w:sz w:val="24"/>
              </w:rPr>
            </w:pPr>
          </w:p>
        </w:tc>
        <w:tc>
          <w:tcPr>
            <w:tcW w:w="2256" w:type="dxa"/>
          </w:tcPr>
          <w:p w:rsidR="00D15B5D" w:rsidRPr="000E6D74" w:rsidRDefault="00D15B5D">
            <w:pPr>
              <w:spacing w:line="360" w:lineRule="auto"/>
              <w:rPr>
                <w:rFonts w:ascii="宋体" w:hAnsi="宋体" w:cs="Arial"/>
                <w:bCs/>
                <w:sz w:val="24"/>
              </w:rPr>
            </w:pPr>
          </w:p>
        </w:tc>
        <w:tc>
          <w:tcPr>
            <w:tcW w:w="3357" w:type="dxa"/>
          </w:tcPr>
          <w:p w:rsidR="00D15B5D" w:rsidRPr="000E6D74" w:rsidRDefault="00D15B5D">
            <w:pPr>
              <w:spacing w:line="360" w:lineRule="auto"/>
              <w:rPr>
                <w:rFonts w:ascii="宋体" w:hAnsi="宋体" w:cs="Arial"/>
                <w:bCs/>
                <w:sz w:val="24"/>
              </w:rPr>
            </w:pPr>
          </w:p>
        </w:tc>
      </w:tr>
    </w:tbl>
    <w:p w:rsidR="00D15B5D" w:rsidRPr="000E6D74" w:rsidRDefault="00D15B5D">
      <w:pPr>
        <w:tabs>
          <w:tab w:val="left" w:pos="1020"/>
          <w:tab w:val="left" w:pos="1920"/>
          <w:tab w:val="left" w:pos="3000"/>
          <w:tab w:val="left" w:pos="5256"/>
        </w:tabs>
        <w:spacing w:line="360" w:lineRule="auto"/>
        <w:jc w:val="left"/>
        <w:rPr>
          <w:rFonts w:ascii="宋体" w:hAnsi="宋体" w:cs="Arial"/>
          <w:bCs/>
          <w:sz w:val="24"/>
        </w:rPr>
      </w:pPr>
    </w:p>
    <w:p w:rsidR="00D15B5D" w:rsidRPr="000E6D74" w:rsidRDefault="009D09A3">
      <w:pPr>
        <w:tabs>
          <w:tab w:val="left" w:pos="1020"/>
          <w:tab w:val="left" w:pos="1920"/>
          <w:tab w:val="left" w:pos="3000"/>
          <w:tab w:val="left" w:pos="5256"/>
        </w:tabs>
        <w:spacing w:line="360" w:lineRule="auto"/>
        <w:ind w:left="960" w:hangingChars="400" w:hanging="960"/>
        <w:jc w:val="left"/>
        <w:rPr>
          <w:rFonts w:ascii="宋体" w:hAnsi="宋体" w:cs="Arial"/>
          <w:bCs/>
          <w:sz w:val="24"/>
        </w:rPr>
      </w:pPr>
      <w:r w:rsidRPr="000E6D74">
        <w:rPr>
          <w:rFonts w:ascii="宋体" w:hAnsi="宋体" w:cs="Arial"/>
          <w:bCs/>
          <w:sz w:val="24"/>
        </w:rPr>
        <w:t>注：1、提供拟用于本项目人员的身份证复印件</w:t>
      </w:r>
      <w:r w:rsidR="00DE0B01">
        <w:rPr>
          <w:rFonts w:ascii="宋体" w:hAnsi="宋体" w:cs="Arial" w:hint="eastAsia"/>
          <w:bCs/>
          <w:sz w:val="24"/>
        </w:rPr>
        <w:t>、</w:t>
      </w:r>
      <w:r w:rsidRPr="000E6D74">
        <w:rPr>
          <w:rFonts w:ascii="宋体" w:hAnsi="宋体" w:cs="Arial"/>
          <w:bCs/>
          <w:sz w:val="24"/>
        </w:rPr>
        <w:t>执业资格证书复印件及承担过与磋商文件技术标准和要求类似的项目业绩证明文件等资料。</w:t>
      </w:r>
    </w:p>
    <w:p w:rsidR="00D15B5D" w:rsidRPr="000E6D74" w:rsidRDefault="009D09A3">
      <w:pPr>
        <w:tabs>
          <w:tab w:val="left" w:pos="1020"/>
          <w:tab w:val="left" w:pos="1920"/>
          <w:tab w:val="left" w:pos="3000"/>
          <w:tab w:val="left" w:pos="5256"/>
        </w:tabs>
        <w:spacing w:line="360" w:lineRule="auto"/>
        <w:ind w:firstLineChars="200" w:firstLine="480"/>
        <w:jc w:val="left"/>
        <w:rPr>
          <w:rFonts w:ascii="宋体" w:hAnsi="宋体" w:cs="Arial"/>
          <w:bCs/>
          <w:sz w:val="24"/>
        </w:rPr>
      </w:pPr>
      <w:r w:rsidRPr="000E6D74">
        <w:rPr>
          <w:rFonts w:ascii="宋体" w:hAnsi="宋体" w:cs="Arial" w:hint="eastAsia"/>
          <w:bCs/>
          <w:sz w:val="24"/>
        </w:rPr>
        <w:t>2</w:t>
      </w:r>
      <w:r w:rsidRPr="000E6D74">
        <w:rPr>
          <w:rFonts w:ascii="宋体" w:hAnsi="宋体" w:cs="Arial"/>
          <w:bCs/>
          <w:sz w:val="24"/>
        </w:rPr>
        <w:t>、响应单位须承诺，确保上述人员根据采购人的业务情况随时提供相关服务。</w:t>
      </w:r>
    </w:p>
    <w:p w:rsidR="00D15B5D" w:rsidRPr="000E6D74" w:rsidRDefault="009D09A3">
      <w:pPr>
        <w:tabs>
          <w:tab w:val="left" w:pos="1020"/>
          <w:tab w:val="left" w:pos="1920"/>
          <w:tab w:val="left" w:pos="3000"/>
          <w:tab w:val="left" w:pos="5256"/>
        </w:tabs>
        <w:spacing w:line="360" w:lineRule="auto"/>
        <w:ind w:firstLineChars="200" w:firstLine="480"/>
        <w:jc w:val="left"/>
        <w:rPr>
          <w:rFonts w:ascii="宋体" w:hAnsi="宋体" w:cs="Arial"/>
          <w:bCs/>
          <w:sz w:val="24"/>
        </w:rPr>
      </w:pPr>
      <w:r w:rsidRPr="000E6D74">
        <w:rPr>
          <w:rFonts w:ascii="宋体" w:hAnsi="宋体" w:cs="Arial" w:hint="eastAsia"/>
          <w:bCs/>
          <w:sz w:val="24"/>
        </w:rPr>
        <w:t>3、项目经理：还须提供建设主管部门核发的建筑工程二级建造</w:t>
      </w:r>
      <w:proofErr w:type="gramStart"/>
      <w:r w:rsidRPr="000E6D74">
        <w:rPr>
          <w:rFonts w:ascii="宋体" w:hAnsi="宋体" w:cs="Arial" w:hint="eastAsia"/>
          <w:bCs/>
          <w:sz w:val="24"/>
        </w:rPr>
        <w:t>师注册</w:t>
      </w:r>
      <w:proofErr w:type="gramEnd"/>
      <w:r w:rsidRPr="000E6D74">
        <w:rPr>
          <w:rFonts w:ascii="宋体" w:hAnsi="宋体" w:cs="Arial" w:hint="eastAsia"/>
          <w:bCs/>
          <w:sz w:val="24"/>
        </w:rPr>
        <w:t>证书和有效的B级安全生产考核合格证书复印件并加盖单位章，以及由磋商单位的法定代表人或其委托代理人签字或盖章并加盖单位公章的未在其他在施建设工程项目担任项目经理的书面承诺。</w:t>
      </w:r>
    </w:p>
    <w:p w:rsidR="00D15B5D" w:rsidRPr="000E6D74" w:rsidRDefault="009D09A3">
      <w:pPr>
        <w:pStyle w:val="2"/>
        <w:pageBreakBefore/>
        <w:jc w:val="both"/>
        <w:rPr>
          <w:rFonts w:ascii="宋体" w:eastAsia="宋体" w:hAnsi="宋体" w:cs="Arial"/>
          <w:sz w:val="24"/>
          <w:szCs w:val="24"/>
        </w:rPr>
      </w:pPr>
      <w:bookmarkStart w:id="2896" w:name="_Toc454288079"/>
      <w:bookmarkStart w:id="2897" w:name="_Toc461209560"/>
      <w:bookmarkStart w:id="2898" w:name="_Toc490658972"/>
      <w:bookmarkStart w:id="2899" w:name="_Toc13977"/>
      <w:bookmarkStart w:id="2900" w:name="_Toc495679918"/>
      <w:r w:rsidRPr="000E6D74">
        <w:rPr>
          <w:rFonts w:ascii="宋体" w:eastAsia="宋体" w:hAnsi="宋体" w:cs="Arial"/>
          <w:bCs/>
          <w:sz w:val="24"/>
          <w:szCs w:val="24"/>
        </w:rPr>
        <w:lastRenderedPageBreak/>
        <w:t>附件</w:t>
      </w:r>
      <w:bookmarkEnd w:id="2896"/>
      <w:r w:rsidRPr="000E6D74">
        <w:rPr>
          <w:rFonts w:ascii="宋体" w:eastAsia="宋体" w:hAnsi="宋体" w:cs="Arial" w:hint="eastAsia"/>
          <w:bCs/>
          <w:sz w:val="24"/>
          <w:szCs w:val="24"/>
        </w:rPr>
        <w:t>6</w:t>
      </w:r>
      <w:r w:rsidRPr="000E6D74">
        <w:rPr>
          <w:rFonts w:ascii="宋体" w:eastAsia="宋体" w:hAnsi="宋体" w:cs="Arial"/>
          <w:bCs/>
          <w:sz w:val="24"/>
          <w:szCs w:val="24"/>
        </w:rPr>
        <w:t xml:space="preserve"> </w:t>
      </w:r>
      <w:r w:rsidRPr="000E6D74">
        <w:rPr>
          <w:rFonts w:ascii="宋体" w:eastAsia="宋体" w:hAnsi="宋体" w:cs="Arial"/>
          <w:sz w:val="24"/>
          <w:szCs w:val="24"/>
        </w:rPr>
        <w:t>已标价的工程量清单</w:t>
      </w:r>
      <w:bookmarkEnd w:id="2897"/>
      <w:bookmarkEnd w:id="2898"/>
      <w:bookmarkEnd w:id="2899"/>
      <w:bookmarkEnd w:id="2900"/>
    </w:p>
    <w:p w:rsidR="00D15B5D" w:rsidRPr="000E6D74" w:rsidRDefault="009D09A3">
      <w:pPr>
        <w:spacing w:line="360" w:lineRule="auto"/>
        <w:rPr>
          <w:rFonts w:ascii="宋体" w:hAnsi="宋体" w:cs="Arial"/>
          <w:sz w:val="24"/>
        </w:rPr>
      </w:pPr>
      <w:r w:rsidRPr="000E6D74">
        <w:rPr>
          <w:rFonts w:ascii="宋体" w:hAnsi="宋体" w:cs="Arial" w:hint="eastAsia"/>
          <w:sz w:val="24"/>
        </w:rPr>
        <w:t>工程量清单报价封面须严格按照导出格式要求签字盖章。</w:t>
      </w:r>
      <w:r w:rsidRPr="000E6D74">
        <w:rPr>
          <w:rFonts w:ascii="宋体" w:hAnsi="宋体" w:cs="Arial" w:hint="eastAsia"/>
          <w:sz w:val="24"/>
        </w:rPr>
        <w:tab/>
      </w:r>
    </w:p>
    <w:p w:rsidR="00D15B5D" w:rsidRPr="000E6D74" w:rsidRDefault="00D15B5D">
      <w:pPr>
        <w:pStyle w:val="a3"/>
        <w:ind w:firstLine="0"/>
        <w:rPr>
          <w:rFonts w:hAnsi="宋体" w:cs="Arial"/>
          <w:szCs w:val="24"/>
        </w:rPr>
      </w:pPr>
    </w:p>
    <w:p w:rsidR="00D15B5D" w:rsidRPr="000E6D74" w:rsidRDefault="00D15B5D">
      <w:pPr>
        <w:spacing w:line="360" w:lineRule="auto"/>
        <w:rPr>
          <w:rFonts w:ascii="宋体" w:hAnsi="宋体" w:cs="Arial"/>
          <w:sz w:val="24"/>
        </w:rPr>
      </w:pPr>
    </w:p>
    <w:p w:rsidR="00D15B5D" w:rsidRPr="000E6D74" w:rsidRDefault="009D09A3">
      <w:pPr>
        <w:pStyle w:val="2"/>
        <w:pageBreakBefore/>
        <w:jc w:val="both"/>
        <w:rPr>
          <w:rFonts w:ascii="宋体" w:eastAsia="宋体" w:hAnsi="宋体" w:cs="Arial"/>
          <w:sz w:val="24"/>
          <w:szCs w:val="24"/>
        </w:rPr>
      </w:pPr>
      <w:bookmarkStart w:id="2901" w:name="_Toc30713"/>
      <w:bookmarkStart w:id="2902" w:name="_Toc490658973"/>
      <w:bookmarkStart w:id="2903" w:name="_Toc495679919"/>
      <w:bookmarkStart w:id="2904" w:name="_Toc461209561"/>
      <w:r w:rsidRPr="000E6D74">
        <w:rPr>
          <w:rFonts w:ascii="宋体" w:eastAsia="宋体" w:hAnsi="宋体" w:cs="Arial"/>
          <w:bCs/>
          <w:sz w:val="24"/>
          <w:szCs w:val="24"/>
        </w:rPr>
        <w:lastRenderedPageBreak/>
        <w:t>附件</w:t>
      </w:r>
      <w:r w:rsidRPr="000E6D74">
        <w:rPr>
          <w:rFonts w:ascii="宋体" w:eastAsia="宋体" w:hAnsi="宋体" w:cs="Arial" w:hint="eastAsia"/>
          <w:bCs/>
          <w:sz w:val="24"/>
          <w:szCs w:val="24"/>
        </w:rPr>
        <w:t>7</w:t>
      </w:r>
      <w:r w:rsidRPr="000E6D74">
        <w:rPr>
          <w:rFonts w:ascii="宋体" w:eastAsia="宋体" w:hAnsi="宋体" w:cs="Arial"/>
          <w:bCs/>
          <w:sz w:val="24"/>
          <w:szCs w:val="24"/>
        </w:rPr>
        <w:t xml:space="preserve"> </w:t>
      </w:r>
      <w:r w:rsidRPr="000E6D74">
        <w:rPr>
          <w:rFonts w:ascii="宋体" w:eastAsia="宋体" w:hAnsi="宋体" w:cs="Arial"/>
          <w:sz w:val="24"/>
          <w:szCs w:val="24"/>
        </w:rPr>
        <w:t>施工组织设计</w:t>
      </w:r>
      <w:bookmarkEnd w:id="2901"/>
      <w:bookmarkEnd w:id="2902"/>
      <w:bookmarkEnd w:id="2903"/>
      <w:bookmarkEnd w:id="2904"/>
    </w:p>
    <w:p w:rsidR="00D15B5D" w:rsidRPr="000E6D74" w:rsidRDefault="00D15B5D">
      <w:pPr>
        <w:spacing w:line="360" w:lineRule="auto"/>
        <w:rPr>
          <w:rFonts w:ascii="宋体" w:hAnsi="宋体" w:cs="Arial"/>
          <w:sz w:val="24"/>
        </w:rPr>
      </w:pPr>
    </w:p>
    <w:p w:rsidR="00D15B5D" w:rsidRPr="000E6D74" w:rsidRDefault="00D15B5D">
      <w:pPr>
        <w:widowControl/>
        <w:jc w:val="left"/>
        <w:rPr>
          <w:rFonts w:ascii="宋体" w:hAnsi="宋体" w:cs="Arial"/>
          <w:sz w:val="24"/>
        </w:rPr>
      </w:pPr>
    </w:p>
    <w:p w:rsidR="00D15B5D" w:rsidRPr="000E6D74" w:rsidRDefault="009D09A3">
      <w:pPr>
        <w:pStyle w:val="2"/>
        <w:pageBreakBefore/>
        <w:jc w:val="both"/>
        <w:rPr>
          <w:rFonts w:ascii="宋体" w:eastAsia="宋体" w:hAnsi="宋体" w:cs="Arial"/>
          <w:sz w:val="24"/>
          <w:szCs w:val="24"/>
        </w:rPr>
      </w:pPr>
      <w:bookmarkStart w:id="2905" w:name="_Toc12188"/>
      <w:r w:rsidRPr="000E6D74">
        <w:rPr>
          <w:rFonts w:ascii="宋体" w:eastAsia="宋体" w:hAnsi="宋体" w:cs="Arial"/>
          <w:sz w:val="24"/>
          <w:szCs w:val="24"/>
        </w:rPr>
        <w:lastRenderedPageBreak/>
        <w:t>附件</w:t>
      </w:r>
      <w:r w:rsidRPr="000E6D74">
        <w:rPr>
          <w:rFonts w:ascii="宋体" w:eastAsia="宋体" w:hAnsi="宋体" w:cs="Arial" w:hint="eastAsia"/>
          <w:sz w:val="24"/>
          <w:szCs w:val="24"/>
        </w:rPr>
        <w:t>8</w:t>
      </w:r>
      <w:r w:rsidRPr="000E6D74">
        <w:rPr>
          <w:rFonts w:ascii="宋体" w:eastAsia="宋体" w:hAnsi="宋体" w:cs="Arial"/>
          <w:sz w:val="24"/>
          <w:szCs w:val="24"/>
        </w:rPr>
        <w:t>有利于本项目进行的其他相关资料</w:t>
      </w:r>
      <w:bookmarkEnd w:id="2905"/>
    </w:p>
    <w:p w:rsidR="00D15B5D" w:rsidRPr="000E6D74" w:rsidRDefault="009D09A3">
      <w:pPr>
        <w:spacing w:line="360" w:lineRule="auto"/>
        <w:rPr>
          <w:rFonts w:ascii="宋体" w:hAnsi="宋体" w:cs="Arial"/>
          <w:b/>
          <w:sz w:val="24"/>
        </w:rPr>
      </w:pPr>
      <w:r w:rsidRPr="000E6D74">
        <w:rPr>
          <w:rFonts w:ascii="宋体" w:hAnsi="宋体" w:cs="Arial"/>
          <w:sz w:val="24"/>
        </w:rPr>
        <w:br w:type="page"/>
      </w:r>
      <w:r w:rsidRPr="000E6D74">
        <w:rPr>
          <w:rFonts w:ascii="宋体" w:hAnsi="宋体" w:cs="Arial" w:hint="eastAsia"/>
          <w:b/>
          <w:sz w:val="24"/>
        </w:rPr>
        <w:lastRenderedPageBreak/>
        <w:t>附件9《</w:t>
      </w:r>
      <w:r w:rsidRPr="00D90CDE">
        <w:rPr>
          <w:rFonts w:ascii="宋体" w:hAnsi="宋体" w:hint="eastAsia"/>
          <w:b/>
          <w:kern w:val="0"/>
          <w:sz w:val="24"/>
          <w:szCs w:val="20"/>
        </w:rPr>
        <w:t>中小企业声明函</w:t>
      </w:r>
      <w:r w:rsidRPr="00D90CDE">
        <w:rPr>
          <w:rFonts w:ascii="宋体" w:hAnsi="宋体" w:cs="Arial" w:hint="eastAsia"/>
          <w:b/>
          <w:sz w:val="24"/>
        </w:rPr>
        <w:t>》</w:t>
      </w:r>
      <w:r w:rsidRPr="000E6D74">
        <w:rPr>
          <w:rFonts w:ascii="宋体" w:hAnsi="宋体" w:cs="Arial" w:hint="eastAsia"/>
          <w:b/>
          <w:sz w:val="24"/>
        </w:rPr>
        <w:t>（格式）</w:t>
      </w:r>
    </w:p>
    <w:p w:rsidR="00D90CDE" w:rsidRDefault="00D90CDE">
      <w:pPr>
        <w:spacing w:line="360" w:lineRule="auto"/>
        <w:ind w:firstLineChars="200" w:firstLine="480"/>
        <w:jc w:val="center"/>
        <w:rPr>
          <w:rFonts w:ascii="宋体" w:hAnsi="宋体" w:hint="eastAsia"/>
          <w:kern w:val="0"/>
          <w:sz w:val="24"/>
        </w:rPr>
      </w:pPr>
    </w:p>
    <w:p w:rsidR="00D15B5D" w:rsidRPr="00D90CDE" w:rsidRDefault="009D09A3">
      <w:pPr>
        <w:spacing w:line="360" w:lineRule="auto"/>
        <w:ind w:firstLineChars="200" w:firstLine="480"/>
        <w:jc w:val="center"/>
        <w:rPr>
          <w:rFonts w:ascii="宋体" w:hAnsi="宋体"/>
          <w:kern w:val="0"/>
          <w:sz w:val="24"/>
        </w:rPr>
      </w:pPr>
      <w:r w:rsidRPr="00D90CDE">
        <w:rPr>
          <w:rFonts w:ascii="宋体" w:hAnsi="宋体" w:hint="eastAsia"/>
          <w:kern w:val="0"/>
          <w:sz w:val="24"/>
        </w:rPr>
        <w:t>中小企业声明函(工程、服务)</w:t>
      </w:r>
    </w:p>
    <w:p w:rsidR="00D15B5D" w:rsidRPr="00D90CDE" w:rsidRDefault="00D15B5D">
      <w:pPr>
        <w:spacing w:line="360" w:lineRule="auto"/>
        <w:ind w:firstLineChars="200" w:firstLine="480"/>
        <w:jc w:val="center"/>
        <w:rPr>
          <w:rFonts w:ascii="宋体" w:hAnsi="宋体"/>
          <w:kern w:val="0"/>
          <w:sz w:val="24"/>
        </w:rPr>
      </w:pPr>
    </w:p>
    <w:p w:rsidR="00D15B5D" w:rsidRPr="00D90CDE" w:rsidRDefault="009D09A3">
      <w:pPr>
        <w:spacing w:line="360" w:lineRule="auto"/>
        <w:ind w:firstLineChars="200" w:firstLine="480"/>
        <w:rPr>
          <w:rFonts w:ascii="宋体" w:hAnsi="宋体"/>
          <w:kern w:val="0"/>
          <w:sz w:val="24"/>
        </w:rPr>
      </w:pPr>
      <w:r w:rsidRPr="00D90CDE">
        <w:rPr>
          <w:rFonts w:ascii="宋体" w:hAnsi="宋体" w:hint="eastAsia"/>
          <w:kern w:val="0"/>
          <w:sz w:val="24"/>
        </w:rPr>
        <w:t>本公司(联合体)郑重声明，根据《政府采购促进中小企业发展管理办法》(财库【2020】46号)的规定，本公司(联合体)参加</w:t>
      </w:r>
      <w:r w:rsidRPr="00D90CDE">
        <w:rPr>
          <w:rFonts w:ascii="宋体" w:hAnsi="宋体" w:hint="eastAsia"/>
          <w:kern w:val="0"/>
          <w:sz w:val="24"/>
          <w:u w:val="single"/>
        </w:rPr>
        <w:t xml:space="preserve"> (单位名称)</w:t>
      </w:r>
      <w:r w:rsidRPr="00D90CDE">
        <w:rPr>
          <w:rFonts w:ascii="宋体" w:hAnsi="宋体" w:hint="eastAsia"/>
          <w:kern w:val="0"/>
          <w:sz w:val="24"/>
        </w:rPr>
        <w:t>的_</w:t>
      </w:r>
      <w:r w:rsidRPr="00D90CDE">
        <w:rPr>
          <w:rFonts w:ascii="宋体" w:hAnsi="宋体" w:hint="eastAsia"/>
          <w:kern w:val="0"/>
          <w:sz w:val="24"/>
          <w:u w:val="single"/>
        </w:rPr>
        <w:t xml:space="preserve"> (项目名称)</w:t>
      </w:r>
      <w:r w:rsidRPr="00D90CDE">
        <w:rPr>
          <w:rFonts w:ascii="宋体" w:hAnsi="宋体"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D15B5D" w:rsidRPr="00D90CDE" w:rsidRDefault="009D09A3">
      <w:pPr>
        <w:spacing w:line="360" w:lineRule="auto"/>
        <w:ind w:firstLineChars="200" w:firstLine="480"/>
        <w:rPr>
          <w:rFonts w:ascii="宋体" w:hAnsi="宋体"/>
          <w:kern w:val="0"/>
          <w:sz w:val="24"/>
        </w:rPr>
      </w:pPr>
      <w:r w:rsidRPr="00D90CDE">
        <w:rPr>
          <w:rFonts w:ascii="宋体" w:hAnsi="宋体" w:hint="eastAsia"/>
          <w:kern w:val="0"/>
          <w:sz w:val="24"/>
        </w:rPr>
        <w:t>1._</w:t>
      </w:r>
      <w:r w:rsidRPr="00D90CDE">
        <w:rPr>
          <w:rFonts w:ascii="宋体" w:hAnsi="宋体" w:hint="eastAsia"/>
          <w:kern w:val="0"/>
          <w:sz w:val="24"/>
          <w:u w:val="single"/>
        </w:rPr>
        <w:t xml:space="preserve"> (标的名称)</w:t>
      </w:r>
      <w:r w:rsidRPr="00D90CDE">
        <w:rPr>
          <w:rFonts w:ascii="宋体" w:hAnsi="宋体" w:hint="eastAsia"/>
          <w:kern w:val="0"/>
          <w:sz w:val="24"/>
        </w:rPr>
        <w:t>， 属于</w:t>
      </w:r>
      <w:r w:rsidRPr="00D90CDE">
        <w:rPr>
          <w:rFonts w:ascii="宋体" w:hAnsi="宋体" w:hint="eastAsia"/>
          <w:kern w:val="0"/>
          <w:sz w:val="24"/>
          <w:u w:val="single"/>
        </w:rPr>
        <w:t>(采购文件中明确的所属行业)</w:t>
      </w:r>
      <w:r w:rsidRPr="00D90CDE">
        <w:rPr>
          <w:rFonts w:ascii="宋体" w:hAnsi="宋体" w:hint="eastAsia"/>
          <w:kern w:val="0"/>
          <w:sz w:val="24"/>
        </w:rPr>
        <w:t>;承建(承接)企业为</w:t>
      </w:r>
      <w:r w:rsidRPr="00D90CDE">
        <w:rPr>
          <w:rFonts w:ascii="宋体" w:hAnsi="宋体" w:hint="eastAsia"/>
          <w:kern w:val="0"/>
          <w:sz w:val="24"/>
          <w:u w:val="single"/>
        </w:rPr>
        <w:t>(企业名称)</w:t>
      </w:r>
      <w:r w:rsidRPr="00D90CDE">
        <w:rPr>
          <w:rFonts w:ascii="宋体" w:hAnsi="宋体" w:hint="eastAsia"/>
          <w:kern w:val="0"/>
          <w:sz w:val="24"/>
        </w:rPr>
        <w:t>，从业人员__人， 营业收入为___万元， 资产总额为___万元</w:t>
      </w:r>
      <w:r w:rsidRPr="00D90CDE">
        <w:rPr>
          <w:rFonts w:ascii="宋体" w:hAnsi="宋体" w:hint="eastAsia"/>
          <w:kern w:val="0"/>
          <w:sz w:val="24"/>
          <w:vertAlign w:val="superscript"/>
        </w:rPr>
        <w:t>1</w:t>
      </w:r>
      <w:r w:rsidRPr="00D90CDE">
        <w:rPr>
          <w:rFonts w:ascii="宋体" w:hAnsi="宋体" w:hint="eastAsia"/>
          <w:kern w:val="0"/>
          <w:sz w:val="24"/>
        </w:rPr>
        <w:t>， 属于_</w:t>
      </w:r>
      <w:r w:rsidRPr="00D90CDE">
        <w:rPr>
          <w:rFonts w:ascii="宋体" w:hAnsi="宋体" w:hint="eastAsia"/>
          <w:kern w:val="0"/>
          <w:sz w:val="24"/>
          <w:u w:val="single"/>
        </w:rPr>
        <w:t xml:space="preserve"> (中型企业、小型企业、微型企业)</w:t>
      </w:r>
      <w:r w:rsidRPr="00D90CDE">
        <w:rPr>
          <w:rFonts w:ascii="宋体" w:hAnsi="宋体" w:hint="eastAsia"/>
          <w:kern w:val="0"/>
          <w:sz w:val="24"/>
        </w:rPr>
        <w:t>;</w:t>
      </w:r>
    </w:p>
    <w:p w:rsidR="00D15B5D" w:rsidRPr="00D90CDE" w:rsidRDefault="009D09A3">
      <w:pPr>
        <w:spacing w:line="360" w:lineRule="auto"/>
        <w:ind w:firstLineChars="200" w:firstLine="480"/>
        <w:rPr>
          <w:rFonts w:ascii="宋体" w:hAnsi="宋体"/>
          <w:kern w:val="0"/>
          <w:sz w:val="24"/>
        </w:rPr>
      </w:pPr>
      <w:r w:rsidRPr="00D90CDE">
        <w:rPr>
          <w:rFonts w:ascii="宋体" w:hAnsi="宋体" w:hint="eastAsia"/>
          <w:kern w:val="0"/>
          <w:sz w:val="24"/>
        </w:rPr>
        <w:t>2._</w:t>
      </w:r>
      <w:r w:rsidRPr="00D90CDE">
        <w:rPr>
          <w:rFonts w:ascii="宋体" w:hAnsi="宋体" w:hint="eastAsia"/>
          <w:kern w:val="0"/>
          <w:sz w:val="24"/>
          <w:u w:val="single"/>
        </w:rPr>
        <w:t xml:space="preserve"> (标的名称)</w:t>
      </w:r>
      <w:r w:rsidRPr="00D90CDE">
        <w:rPr>
          <w:rFonts w:ascii="宋体" w:hAnsi="宋体" w:hint="eastAsia"/>
          <w:kern w:val="0"/>
          <w:sz w:val="24"/>
        </w:rPr>
        <w:t xml:space="preserve"> ，属于</w:t>
      </w:r>
      <w:r w:rsidRPr="00D90CDE">
        <w:rPr>
          <w:rFonts w:ascii="宋体" w:hAnsi="宋体" w:hint="eastAsia"/>
          <w:kern w:val="0"/>
          <w:sz w:val="24"/>
          <w:u w:val="single"/>
        </w:rPr>
        <w:t>(采购文件中明确的所属行业</w:t>
      </w:r>
      <w:r w:rsidRPr="00D90CDE">
        <w:rPr>
          <w:rFonts w:ascii="宋体" w:hAnsi="宋体" w:hint="eastAsia"/>
          <w:kern w:val="0"/>
          <w:sz w:val="24"/>
        </w:rPr>
        <w:t>) ;承建(承接)企业为_</w:t>
      </w:r>
      <w:r w:rsidRPr="00D90CDE">
        <w:rPr>
          <w:rFonts w:ascii="宋体" w:hAnsi="宋体" w:hint="eastAsia"/>
          <w:kern w:val="0"/>
          <w:sz w:val="24"/>
          <w:u w:val="single"/>
        </w:rPr>
        <w:t xml:space="preserve"> (企业名称)</w:t>
      </w:r>
      <w:r w:rsidRPr="00D90CDE">
        <w:rPr>
          <w:rFonts w:ascii="宋体" w:hAnsi="宋体" w:hint="eastAsia"/>
          <w:kern w:val="0"/>
          <w:sz w:val="24"/>
        </w:rPr>
        <w:t>，从业人员___人， 营业收入为___ 万元，资产总额为___万元，属于_</w:t>
      </w:r>
      <w:r w:rsidRPr="00D90CDE">
        <w:rPr>
          <w:rFonts w:ascii="宋体" w:hAnsi="宋体" w:hint="eastAsia"/>
          <w:kern w:val="0"/>
          <w:sz w:val="24"/>
          <w:u w:val="single"/>
        </w:rPr>
        <w:t>(中型企业、小型企业、微型企业)</w:t>
      </w:r>
      <w:r w:rsidRPr="00D90CDE">
        <w:rPr>
          <w:rFonts w:ascii="宋体" w:hAnsi="宋体" w:hint="eastAsia"/>
          <w:kern w:val="0"/>
          <w:sz w:val="24"/>
        </w:rPr>
        <w:t>;</w:t>
      </w:r>
    </w:p>
    <w:p w:rsidR="00D15B5D" w:rsidRPr="00D90CDE" w:rsidRDefault="009D09A3">
      <w:pPr>
        <w:spacing w:line="360" w:lineRule="auto"/>
        <w:ind w:firstLineChars="200" w:firstLine="480"/>
        <w:rPr>
          <w:rFonts w:ascii="宋体" w:hAnsi="宋体"/>
          <w:kern w:val="0"/>
          <w:sz w:val="24"/>
        </w:rPr>
      </w:pPr>
      <w:r w:rsidRPr="00D90CDE">
        <w:rPr>
          <w:rFonts w:ascii="宋体" w:hAnsi="宋体"/>
          <w:kern w:val="0"/>
          <w:sz w:val="24"/>
        </w:rPr>
        <w:t>……</w:t>
      </w:r>
    </w:p>
    <w:p w:rsidR="00D15B5D" w:rsidRPr="00D90CDE" w:rsidRDefault="009D09A3">
      <w:pPr>
        <w:spacing w:line="360" w:lineRule="auto"/>
        <w:ind w:firstLineChars="200" w:firstLine="480"/>
        <w:rPr>
          <w:rFonts w:ascii="宋体" w:hAnsi="宋体"/>
          <w:kern w:val="0"/>
          <w:sz w:val="24"/>
        </w:rPr>
      </w:pPr>
      <w:r w:rsidRPr="00D90CDE">
        <w:rPr>
          <w:rFonts w:ascii="宋体" w:hAnsi="宋体" w:hint="eastAsia"/>
          <w:kern w:val="0"/>
          <w:sz w:val="24"/>
        </w:rPr>
        <w:t>以上企业，不属于大企业的分支机构，不存在控股股东为大企业的情形，也不存在与大企业的负责人为同一人的情形。</w:t>
      </w:r>
    </w:p>
    <w:p w:rsidR="00D15B5D" w:rsidRPr="00D90CDE" w:rsidRDefault="009D09A3">
      <w:pPr>
        <w:spacing w:line="360" w:lineRule="auto"/>
        <w:ind w:firstLineChars="200" w:firstLine="480"/>
        <w:rPr>
          <w:rFonts w:ascii="宋体" w:hAnsi="宋体"/>
          <w:kern w:val="0"/>
          <w:sz w:val="24"/>
        </w:rPr>
      </w:pPr>
      <w:r w:rsidRPr="00D90CDE">
        <w:rPr>
          <w:rFonts w:ascii="宋体" w:hAnsi="宋体" w:hint="eastAsia"/>
          <w:kern w:val="0"/>
          <w:sz w:val="24"/>
        </w:rPr>
        <w:t>本企业对上述声明内容的真实性负责。如有虚假，将依法承担相应责任。</w:t>
      </w:r>
    </w:p>
    <w:p w:rsidR="00D15B5D" w:rsidRPr="00D90CDE" w:rsidRDefault="00D15B5D">
      <w:pPr>
        <w:spacing w:line="360" w:lineRule="auto"/>
        <w:ind w:firstLineChars="200" w:firstLine="480"/>
        <w:rPr>
          <w:rFonts w:ascii="宋体" w:hAnsi="宋体"/>
          <w:kern w:val="0"/>
          <w:sz w:val="24"/>
        </w:rPr>
      </w:pPr>
    </w:p>
    <w:p w:rsidR="00D15B5D" w:rsidRPr="00D90CDE" w:rsidRDefault="009D09A3">
      <w:pPr>
        <w:spacing w:line="360" w:lineRule="auto"/>
        <w:ind w:right="480" w:firstLineChars="200" w:firstLine="480"/>
        <w:jc w:val="center"/>
        <w:rPr>
          <w:rFonts w:ascii="宋体" w:hAnsi="宋体"/>
          <w:kern w:val="0"/>
          <w:sz w:val="24"/>
        </w:rPr>
      </w:pPr>
      <w:r w:rsidRPr="00D90CDE">
        <w:rPr>
          <w:rFonts w:ascii="宋体" w:hAnsi="宋体" w:hint="eastAsia"/>
          <w:kern w:val="0"/>
          <w:sz w:val="24"/>
        </w:rPr>
        <w:t xml:space="preserve">                                  企业名称(盖章):</w:t>
      </w:r>
    </w:p>
    <w:p w:rsidR="00D15B5D" w:rsidRPr="00D90CDE" w:rsidRDefault="00D15B5D">
      <w:pPr>
        <w:spacing w:line="360" w:lineRule="auto"/>
        <w:ind w:firstLineChars="200" w:firstLine="480"/>
        <w:jc w:val="right"/>
        <w:rPr>
          <w:rFonts w:ascii="宋体" w:hAnsi="宋体"/>
          <w:kern w:val="0"/>
          <w:sz w:val="24"/>
        </w:rPr>
      </w:pPr>
    </w:p>
    <w:p w:rsidR="00D15B5D" w:rsidRPr="00D90CDE" w:rsidRDefault="009D09A3">
      <w:pPr>
        <w:spacing w:line="360" w:lineRule="auto"/>
        <w:ind w:right="480" w:firstLineChars="2200" w:firstLine="5280"/>
        <w:rPr>
          <w:rFonts w:ascii="宋体" w:hAnsi="宋体"/>
          <w:kern w:val="0"/>
          <w:sz w:val="24"/>
        </w:rPr>
      </w:pPr>
      <w:r w:rsidRPr="00D90CDE">
        <w:rPr>
          <w:rFonts w:ascii="宋体" w:hAnsi="宋体" w:hint="eastAsia"/>
          <w:kern w:val="0"/>
          <w:sz w:val="24"/>
        </w:rPr>
        <w:t>日期:</w:t>
      </w:r>
    </w:p>
    <w:p w:rsidR="00D15B5D" w:rsidRPr="00D90CDE" w:rsidRDefault="009D09A3">
      <w:pPr>
        <w:spacing w:line="360" w:lineRule="auto"/>
        <w:ind w:firstLineChars="200" w:firstLine="480"/>
        <w:rPr>
          <w:rFonts w:ascii="宋体" w:hAnsi="宋体"/>
          <w:kern w:val="0"/>
          <w:sz w:val="24"/>
        </w:rPr>
      </w:pPr>
      <w:r w:rsidRPr="00D90CDE">
        <w:rPr>
          <w:rFonts w:ascii="宋体" w:hAnsi="宋体"/>
          <w:kern w:val="0"/>
          <w:sz w:val="24"/>
        </w:rPr>
        <w:t>________________________________________________________________</w:t>
      </w:r>
    </w:p>
    <w:p w:rsidR="00D15B5D" w:rsidRPr="00D90CDE" w:rsidRDefault="009D09A3">
      <w:pPr>
        <w:pStyle w:val="41"/>
        <w:numPr>
          <w:ilvl w:val="0"/>
          <w:numId w:val="5"/>
        </w:numPr>
        <w:ind w:firstLineChars="0"/>
        <w:rPr>
          <w:rFonts w:ascii="宋体" w:hAnsi="宋体"/>
          <w:kern w:val="0"/>
          <w:sz w:val="24"/>
        </w:rPr>
      </w:pPr>
      <w:r w:rsidRPr="00D90CDE">
        <w:rPr>
          <w:rFonts w:ascii="宋体" w:hAnsi="宋体" w:hint="eastAsia"/>
          <w:kern w:val="0"/>
          <w:sz w:val="24"/>
        </w:rPr>
        <w:t>从业人员、营业收入、资产总额填报上一年度数据， 无上</w:t>
      </w:r>
      <w:proofErr w:type="gramStart"/>
      <w:r w:rsidRPr="00D90CDE">
        <w:rPr>
          <w:rFonts w:ascii="宋体" w:hAnsi="宋体" w:hint="eastAsia"/>
          <w:kern w:val="0"/>
          <w:sz w:val="24"/>
        </w:rPr>
        <w:t>一</w:t>
      </w:r>
      <w:proofErr w:type="gramEnd"/>
      <w:r w:rsidRPr="00D90CDE">
        <w:rPr>
          <w:rFonts w:ascii="宋体" w:hAnsi="宋体" w:hint="eastAsia"/>
          <w:kern w:val="0"/>
          <w:sz w:val="24"/>
        </w:rPr>
        <w:t>年度数据的新成立企业可不填报。</w:t>
      </w:r>
    </w:p>
    <w:p w:rsidR="00D15B5D" w:rsidRPr="00D90CDE" w:rsidRDefault="00D15B5D">
      <w:pPr>
        <w:rPr>
          <w:rFonts w:ascii="宋体" w:hAnsi="宋体"/>
          <w:sz w:val="24"/>
        </w:rPr>
      </w:pPr>
    </w:p>
    <w:p w:rsidR="00D15B5D" w:rsidRPr="000E6D74" w:rsidRDefault="00D15B5D">
      <w:pPr>
        <w:rPr>
          <w:rFonts w:ascii="宋体" w:hAnsi="宋体"/>
        </w:rPr>
      </w:pPr>
    </w:p>
    <w:p w:rsidR="00D15B5D" w:rsidRPr="000E6D74" w:rsidRDefault="00D15B5D">
      <w:pPr>
        <w:spacing w:line="240" w:lineRule="atLeast"/>
        <w:ind w:firstLineChars="300" w:firstLine="720"/>
        <w:jc w:val="left"/>
        <w:rPr>
          <w:rFonts w:ascii="宋体" w:hAnsi="宋体"/>
          <w:sz w:val="24"/>
        </w:rPr>
      </w:pPr>
    </w:p>
    <w:p w:rsidR="00D15B5D" w:rsidRPr="000E6D74" w:rsidRDefault="00D15B5D">
      <w:pPr>
        <w:widowControl/>
        <w:jc w:val="left"/>
        <w:rPr>
          <w:rFonts w:ascii="宋体" w:hAnsi="宋体" w:cs="Arial"/>
          <w:b/>
          <w:sz w:val="24"/>
        </w:rPr>
      </w:pPr>
    </w:p>
    <w:p w:rsidR="00D15B5D" w:rsidRPr="000E6D74" w:rsidRDefault="00D15B5D">
      <w:pPr>
        <w:spacing w:line="360" w:lineRule="auto"/>
        <w:rPr>
          <w:rFonts w:ascii="宋体" w:hAnsi="宋体" w:cs="Arial"/>
          <w:sz w:val="24"/>
        </w:rPr>
      </w:pPr>
    </w:p>
    <w:p w:rsidR="00D15B5D" w:rsidRPr="000E6D74" w:rsidRDefault="009D09A3">
      <w:pPr>
        <w:pStyle w:val="1"/>
        <w:pageBreakBefore/>
        <w:spacing w:before="0" w:after="0" w:line="480" w:lineRule="auto"/>
        <w:jc w:val="center"/>
        <w:rPr>
          <w:rFonts w:ascii="宋体" w:hAnsi="宋体" w:cs="Arial"/>
          <w:bCs w:val="0"/>
          <w:kern w:val="2"/>
          <w:sz w:val="24"/>
          <w:szCs w:val="24"/>
        </w:rPr>
      </w:pPr>
      <w:bookmarkStart w:id="2906" w:name="_Toc4189"/>
      <w:r w:rsidRPr="000E6D74">
        <w:rPr>
          <w:rFonts w:ascii="宋体" w:hAnsi="宋体" w:cs="Arial"/>
          <w:bCs w:val="0"/>
          <w:kern w:val="2"/>
          <w:sz w:val="24"/>
          <w:szCs w:val="24"/>
        </w:rPr>
        <w:lastRenderedPageBreak/>
        <w:t>第六</w:t>
      </w:r>
      <w:r w:rsidRPr="000E6D74">
        <w:rPr>
          <w:rFonts w:ascii="宋体" w:hAnsi="宋体" w:cs="Arial" w:hint="eastAsia"/>
          <w:bCs w:val="0"/>
          <w:kern w:val="2"/>
          <w:sz w:val="24"/>
          <w:szCs w:val="24"/>
        </w:rPr>
        <w:t>章 谈判磋商、</w:t>
      </w:r>
      <w:r w:rsidRPr="000E6D74">
        <w:rPr>
          <w:rFonts w:ascii="宋体" w:hAnsi="宋体" w:cs="Arial"/>
          <w:bCs w:val="0"/>
          <w:kern w:val="2"/>
          <w:sz w:val="24"/>
          <w:szCs w:val="24"/>
        </w:rPr>
        <w:t>评分方法和标准</w:t>
      </w:r>
      <w:bookmarkEnd w:id="2906"/>
    </w:p>
    <w:p w:rsidR="00D15B5D" w:rsidRPr="000E6D74" w:rsidRDefault="00D15B5D">
      <w:pPr>
        <w:rPr>
          <w:rFonts w:ascii="宋体" w:hAnsi="宋体"/>
          <w:sz w:val="24"/>
        </w:rPr>
      </w:pPr>
    </w:p>
    <w:p w:rsidR="00D15B5D" w:rsidRPr="000E6D74" w:rsidRDefault="009D09A3">
      <w:pPr>
        <w:jc w:val="center"/>
        <w:rPr>
          <w:rFonts w:ascii="宋体" w:hAnsi="宋体"/>
          <w:sz w:val="24"/>
        </w:rPr>
      </w:pPr>
      <w:r w:rsidRPr="000E6D74">
        <w:rPr>
          <w:rFonts w:ascii="宋体" w:hAnsi="宋体" w:hint="eastAsia"/>
          <w:sz w:val="24"/>
        </w:rPr>
        <w:t>最终磋商报价表及承诺</w:t>
      </w:r>
    </w:p>
    <w:p w:rsidR="00D15B5D" w:rsidRPr="000E6D74" w:rsidRDefault="00D15B5D">
      <w:pPr>
        <w:jc w:val="center"/>
        <w:rPr>
          <w:rFonts w:ascii="宋体" w:hAnsi="宋体"/>
          <w:sz w:val="24"/>
        </w:rPr>
      </w:pPr>
    </w:p>
    <w:tbl>
      <w:tblPr>
        <w:tblW w:w="8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2749"/>
        <w:gridCol w:w="1296"/>
        <w:gridCol w:w="3018"/>
      </w:tblGrid>
      <w:tr w:rsidR="00D15B5D" w:rsidRPr="000E6D74">
        <w:trPr>
          <w:trHeight w:val="664"/>
        </w:trPr>
        <w:tc>
          <w:tcPr>
            <w:tcW w:w="1537" w:type="dxa"/>
            <w:vAlign w:val="center"/>
          </w:tcPr>
          <w:p w:rsidR="00D15B5D" w:rsidRPr="000E6D74" w:rsidRDefault="009D09A3">
            <w:pPr>
              <w:jc w:val="center"/>
              <w:rPr>
                <w:rFonts w:ascii="宋体" w:hAnsi="宋体"/>
                <w:sz w:val="24"/>
              </w:rPr>
            </w:pPr>
            <w:r w:rsidRPr="000E6D74">
              <w:rPr>
                <w:rFonts w:ascii="宋体" w:hAnsi="宋体" w:hint="eastAsia"/>
                <w:sz w:val="24"/>
              </w:rPr>
              <w:t>项目名称</w:t>
            </w:r>
          </w:p>
        </w:tc>
        <w:tc>
          <w:tcPr>
            <w:tcW w:w="7063" w:type="dxa"/>
            <w:gridSpan w:val="3"/>
            <w:vAlign w:val="center"/>
          </w:tcPr>
          <w:p w:rsidR="00D15B5D" w:rsidRPr="000E6D74" w:rsidRDefault="009D09A3">
            <w:pPr>
              <w:rPr>
                <w:rFonts w:ascii="宋体" w:hAnsi="宋体"/>
                <w:sz w:val="24"/>
              </w:rPr>
            </w:pPr>
            <w:r w:rsidRPr="000E6D74">
              <w:rPr>
                <w:rFonts w:ascii="宋体" w:hAnsi="宋体" w:hint="eastAsia"/>
                <w:sz w:val="24"/>
              </w:rPr>
              <w:t>北京市房山区长沟镇人民政府</w:t>
            </w:r>
            <w:proofErr w:type="gramStart"/>
            <w:r w:rsidRPr="000E6D74">
              <w:rPr>
                <w:rFonts w:ascii="宋体" w:hAnsi="宋体" w:hint="eastAsia"/>
                <w:sz w:val="24"/>
              </w:rPr>
              <w:t>北良各庄</w:t>
            </w:r>
            <w:proofErr w:type="gramEnd"/>
            <w:r w:rsidRPr="000E6D74">
              <w:rPr>
                <w:rFonts w:ascii="宋体" w:hAnsi="宋体" w:hint="eastAsia"/>
                <w:sz w:val="24"/>
              </w:rPr>
              <w:t>村级文化中心修缮改造和设备购置项目</w:t>
            </w:r>
          </w:p>
        </w:tc>
      </w:tr>
      <w:tr w:rsidR="00D15B5D" w:rsidRPr="000E6D74">
        <w:trPr>
          <w:trHeight w:val="483"/>
        </w:trPr>
        <w:tc>
          <w:tcPr>
            <w:tcW w:w="1537" w:type="dxa"/>
            <w:vAlign w:val="center"/>
          </w:tcPr>
          <w:p w:rsidR="00D15B5D" w:rsidRPr="000E6D74" w:rsidRDefault="009D09A3">
            <w:pPr>
              <w:jc w:val="center"/>
              <w:rPr>
                <w:rFonts w:ascii="宋体" w:hAnsi="宋体"/>
                <w:sz w:val="24"/>
              </w:rPr>
            </w:pPr>
            <w:r w:rsidRPr="000E6D74">
              <w:rPr>
                <w:rFonts w:ascii="宋体" w:hAnsi="宋体" w:hint="eastAsia"/>
                <w:sz w:val="24"/>
              </w:rPr>
              <w:t>项目编号</w:t>
            </w:r>
          </w:p>
        </w:tc>
        <w:tc>
          <w:tcPr>
            <w:tcW w:w="7063" w:type="dxa"/>
            <w:gridSpan w:val="3"/>
            <w:vAlign w:val="center"/>
          </w:tcPr>
          <w:p w:rsidR="00D15B5D" w:rsidRPr="000E6D74" w:rsidRDefault="009D09A3">
            <w:pPr>
              <w:rPr>
                <w:rFonts w:ascii="宋体" w:hAnsi="宋体"/>
                <w:sz w:val="24"/>
              </w:rPr>
            </w:pPr>
            <w:r w:rsidRPr="000E6D74">
              <w:rPr>
                <w:rFonts w:ascii="宋体" w:hAnsi="宋体" w:hint="eastAsia"/>
                <w:sz w:val="24"/>
              </w:rPr>
              <w:t>HCZB-2021-097</w:t>
            </w:r>
          </w:p>
        </w:tc>
      </w:tr>
      <w:tr w:rsidR="00D15B5D" w:rsidRPr="000E6D74">
        <w:trPr>
          <w:trHeight w:val="1505"/>
        </w:trPr>
        <w:tc>
          <w:tcPr>
            <w:tcW w:w="1537" w:type="dxa"/>
            <w:vAlign w:val="center"/>
          </w:tcPr>
          <w:p w:rsidR="00D15B5D" w:rsidRPr="000E6D74" w:rsidRDefault="009D09A3">
            <w:pPr>
              <w:jc w:val="center"/>
              <w:rPr>
                <w:rFonts w:ascii="宋体" w:hAnsi="宋体"/>
                <w:sz w:val="24"/>
              </w:rPr>
            </w:pPr>
            <w:r w:rsidRPr="000E6D74">
              <w:rPr>
                <w:rFonts w:ascii="宋体" w:hAnsi="宋体" w:hint="eastAsia"/>
                <w:sz w:val="24"/>
              </w:rPr>
              <w:t>磋商时间</w:t>
            </w:r>
          </w:p>
        </w:tc>
        <w:tc>
          <w:tcPr>
            <w:tcW w:w="2749" w:type="dxa"/>
            <w:vAlign w:val="center"/>
          </w:tcPr>
          <w:p w:rsidR="00D15B5D" w:rsidRPr="000E6D74" w:rsidRDefault="009C618A">
            <w:pPr>
              <w:rPr>
                <w:rFonts w:ascii="宋体" w:hAnsi="宋体"/>
                <w:sz w:val="24"/>
              </w:rPr>
            </w:pPr>
            <w:r w:rsidRPr="000E6D74">
              <w:rPr>
                <w:rFonts w:ascii="宋体" w:hAnsi="宋体" w:hint="eastAsia"/>
                <w:sz w:val="24"/>
              </w:rPr>
              <w:t>2021年11月11日09点30分</w:t>
            </w:r>
            <w:r w:rsidR="009D09A3" w:rsidRPr="000E6D74">
              <w:rPr>
                <w:rFonts w:ascii="宋体" w:hAnsi="宋体" w:hint="eastAsia"/>
                <w:sz w:val="24"/>
              </w:rPr>
              <w:t>（北京时间）</w:t>
            </w:r>
          </w:p>
        </w:tc>
        <w:tc>
          <w:tcPr>
            <w:tcW w:w="1296" w:type="dxa"/>
            <w:vAlign w:val="center"/>
          </w:tcPr>
          <w:p w:rsidR="00D15B5D" w:rsidRPr="000E6D74" w:rsidRDefault="009D09A3">
            <w:pPr>
              <w:jc w:val="center"/>
              <w:rPr>
                <w:rFonts w:ascii="宋体" w:hAnsi="宋体"/>
                <w:sz w:val="24"/>
              </w:rPr>
            </w:pPr>
            <w:r w:rsidRPr="000E6D74">
              <w:rPr>
                <w:rFonts w:ascii="宋体" w:hAnsi="宋体" w:hint="eastAsia"/>
                <w:sz w:val="24"/>
              </w:rPr>
              <w:t>磋商地点</w:t>
            </w:r>
          </w:p>
        </w:tc>
        <w:tc>
          <w:tcPr>
            <w:tcW w:w="3018" w:type="dxa"/>
            <w:vAlign w:val="center"/>
          </w:tcPr>
          <w:p w:rsidR="00D15B5D" w:rsidRPr="000E6D74" w:rsidRDefault="009D09A3">
            <w:pPr>
              <w:jc w:val="center"/>
              <w:rPr>
                <w:rFonts w:ascii="宋体" w:hAnsi="宋体"/>
                <w:sz w:val="24"/>
              </w:rPr>
            </w:pPr>
            <w:r w:rsidRPr="000E6D74">
              <w:rPr>
                <w:rFonts w:ascii="宋体" w:hAnsi="宋体" w:hint="eastAsia"/>
                <w:sz w:val="24"/>
              </w:rPr>
              <w:t>慧诚（北京）招投标代理有限公司会议室</w:t>
            </w:r>
          </w:p>
        </w:tc>
      </w:tr>
      <w:tr w:rsidR="00D15B5D" w:rsidRPr="000E6D74">
        <w:trPr>
          <w:trHeight w:val="973"/>
        </w:trPr>
        <w:tc>
          <w:tcPr>
            <w:tcW w:w="1537" w:type="dxa"/>
            <w:vAlign w:val="center"/>
          </w:tcPr>
          <w:p w:rsidR="00D15B5D" w:rsidRPr="000E6D74" w:rsidRDefault="009D09A3">
            <w:pPr>
              <w:jc w:val="center"/>
              <w:rPr>
                <w:rFonts w:ascii="宋体" w:hAnsi="宋体"/>
                <w:sz w:val="24"/>
              </w:rPr>
            </w:pPr>
            <w:r w:rsidRPr="000E6D74">
              <w:rPr>
                <w:rFonts w:ascii="宋体" w:hAnsi="宋体" w:hint="eastAsia"/>
                <w:sz w:val="24"/>
              </w:rPr>
              <w:t>供应商名称</w:t>
            </w:r>
          </w:p>
        </w:tc>
        <w:tc>
          <w:tcPr>
            <w:tcW w:w="7063" w:type="dxa"/>
            <w:gridSpan w:val="3"/>
            <w:vAlign w:val="center"/>
          </w:tcPr>
          <w:p w:rsidR="00D15B5D" w:rsidRPr="000E6D74" w:rsidRDefault="00D15B5D">
            <w:pPr>
              <w:rPr>
                <w:rFonts w:ascii="宋体" w:hAnsi="宋体"/>
                <w:sz w:val="24"/>
              </w:rPr>
            </w:pPr>
          </w:p>
        </w:tc>
      </w:tr>
      <w:tr w:rsidR="00D15B5D" w:rsidRPr="000E6D74">
        <w:trPr>
          <w:trHeight w:val="777"/>
        </w:trPr>
        <w:tc>
          <w:tcPr>
            <w:tcW w:w="1537" w:type="dxa"/>
            <w:vAlign w:val="center"/>
          </w:tcPr>
          <w:p w:rsidR="00D15B5D" w:rsidRPr="000E6D74" w:rsidRDefault="009D09A3">
            <w:pPr>
              <w:jc w:val="center"/>
              <w:rPr>
                <w:rFonts w:ascii="宋体" w:hAnsi="宋体"/>
                <w:sz w:val="24"/>
              </w:rPr>
            </w:pPr>
            <w:r w:rsidRPr="000E6D74">
              <w:rPr>
                <w:rFonts w:ascii="宋体" w:hAnsi="宋体" w:hint="eastAsia"/>
                <w:sz w:val="24"/>
              </w:rPr>
              <w:t>首次报价</w:t>
            </w:r>
          </w:p>
        </w:tc>
        <w:tc>
          <w:tcPr>
            <w:tcW w:w="7063" w:type="dxa"/>
            <w:gridSpan w:val="3"/>
            <w:vAlign w:val="center"/>
          </w:tcPr>
          <w:p w:rsidR="00D15B5D" w:rsidRPr="000E6D74" w:rsidRDefault="009D09A3">
            <w:pPr>
              <w:rPr>
                <w:rFonts w:ascii="宋体" w:hAnsi="宋体"/>
                <w:sz w:val="24"/>
              </w:rPr>
            </w:pPr>
            <w:r w:rsidRPr="000E6D74">
              <w:rPr>
                <w:rFonts w:ascii="宋体" w:hAnsi="宋体" w:hint="eastAsia"/>
                <w:sz w:val="24"/>
              </w:rPr>
              <w:t>人民币                        （¥               元）</w:t>
            </w:r>
          </w:p>
        </w:tc>
      </w:tr>
      <w:tr w:rsidR="00D15B5D" w:rsidRPr="000E6D74">
        <w:trPr>
          <w:trHeight w:val="763"/>
        </w:trPr>
        <w:tc>
          <w:tcPr>
            <w:tcW w:w="1537" w:type="dxa"/>
            <w:vAlign w:val="center"/>
          </w:tcPr>
          <w:p w:rsidR="00D15B5D" w:rsidRPr="000E6D74" w:rsidRDefault="009D09A3">
            <w:pPr>
              <w:jc w:val="center"/>
              <w:rPr>
                <w:rFonts w:ascii="宋体" w:hAnsi="宋体"/>
                <w:sz w:val="24"/>
              </w:rPr>
            </w:pPr>
            <w:r w:rsidRPr="000E6D74">
              <w:rPr>
                <w:rFonts w:ascii="宋体" w:hAnsi="宋体" w:hint="eastAsia"/>
                <w:sz w:val="24"/>
              </w:rPr>
              <w:t>最终报价</w:t>
            </w:r>
          </w:p>
        </w:tc>
        <w:tc>
          <w:tcPr>
            <w:tcW w:w="7063" w:type="dxa"/>
            <w:gridSpan w:val="3"/>
            <w:vAlign w:val="center"/>
          </w:tcPr>
          <w:p w:rsidR="00D15B5D" w:rsidRPr="000E6D74" w:rsidRDefault="00D15B5D">
            <w:pPr>
              <w:rPr>
                <w:rFonts w:ascii="宋体" w:hAnsi="宋体"/>
                <w:sz w:val="24"/>
              </w:rPr>
            </w:pPr>
          </w:p>
        </w:tc>
      </w:tr>
      <w:tr w:rsidR="00D15B5D" w:rsidRPr="000E6D74">
        <w:trPr>
          <w:trHeight w:val="6536"/>
        </w:trPr>
        <w:tc>
          <w:tcPr>
            <w:tcW w:w="8600" w:type="dxa"/>
            <w:gridSpan w:val="4"/>
          </w:tcPr>
          <w:p w:rsidR="00D15B5D" w:rsidRPr="000E6D74" w:rsidRDefault="00D15B5D">
            <w:pPr>
              <w:rPr>
                <w:rFonts w:ascii="宋体" w:hAnsi="宋体"/>
                <w:sz w:val="24"/>
              </w:rPr>
            </w:pPr>
          </w:p>
          <w:p w:rsidR="00D15B5D" w:rsidRPr="000E6D74" w:rsidRDefault="009D09A3">
            <w:pPr>
              <w:ind w:firstLineChars="50" w:firstLine="120"/>
              <w:rPr>
                <w:rFonts w:ascii="宋体" w:hAnsi="宋体"/>
                <w:sz w:val="24"/>
              </w:rPr>
            </w:pPr>
            <w:r w:rsidRPr="000E6D74">
              <w:rPr>
                <w:rFonts w:ascii="宋体" w:hAnsi="宋体" w:hint="eastAsia"/>
                <w:sz w:val="24"/>
              </w:rPr>
              <w:t>其他承诺：</w:t>
            </w:r>
          </w:p>
          <w:p w:rsidR="00D15B5D" w:rsidRPr="000E6D74" w:rsidRDefault="00D15B5D">
            <w:pPr>
              <w:ind w:firstLineChars="50" w:firstLine="120"/>
              <w:rPr>
                <w:rFonts w:ascii="宋体" w:hAnsi="宋体"/>
                <w:sz w:val="24"/>
              </w:rPr>
            </w:pPr>
          </w:p>
          <w:p w:rsidR="00D15B5D" w:rsidRPr="000E6D74" w:rsidRDefault="00D15B5D">
            <w:pPr>
              <w:ind w:firstLineChars="50" w:firstLine="120"/>
              <w:rPr>
                <w:rFonts w:ascii="宋体" w:hAnsi="宋体"/>
                <w:sz w:val="24"/>
              </w:rPr>
            </w:pPr>
          </w:p>
          <w:p w:rsidR="00D15B5D" w:rsidRPr="000E6D74" w:rsidRDefault="00D15B5D">
            <w:pPr>
              <w:rPr>
                <w:rFonts w:ascii="宋体" w:hAnsi="宋体"/>
                <w:sz w:val="24"/>
              </w:rPr>
            </w:pPr>
          </w:p>
          <w:p w:rsidR="00D15B5D" w:rsidRPr="000E6D74" w:rsidRDefault="00D15B5D">
            <w:pPr>
              <w:ind w:firstLineChars="50" w:firstLine="120"/>
              <w:rPr>
                <w:rFonts w:ascii="宋体" w:hAnsi="宋体"/>
                <w:sz w:val="24"/>
              </w:rPr>
            </w:pPr>
          </w:p>
          <w:p w:rsidR="00D15B5D" w:rsidRPr="000E6D74" w:rsidRDefault="00D15B5D">
            <w:pPr>
              <w:ind w:firstLineChars="50" w:firstLine="120"/>
              <w:rPr>
                <w:rFonts w:ascii="宋体" w:hAnsi="宋体"/>
                <w:sz w:val="24"/>
              </w:rPr>
            </w:pPr>
          </w:p>
          <w:p w:rsidR="00D15B5D" w:rsidRPr="000E6D74" w:rsidRDefault="00D15B5D">
            <w:pPr>
              <w:ind w:firstLineChars="50" w:firstLine="120"/>
              <w:rPr>
                <w:rFonts w:ascii="宋体" w:hAnsi="宋体"/>
                <w:sz w:val="24"/>
              </w:rPr>
            </w:pPr>
          </w:p>
          <w:p w:rsidR="00D15B5D" w:rsidRPr="000E6D74" w:rsidRDefault="00D15B5D">
            <w:pPr>
              <w:ind w:firstLineChars="50" w:firstLine="120"/>
              <w:rPr>
                <w:rFonts w:ascii="宋体" w:hAnsi="宋体"/>
                <w:sz w:val="24"/>
              </w:rPr>
            </w:pPr>
          </w:p>
          <w:p w:rsidR="00D15B5D" w:rsidRPr="000E6D74" w:rsidRDefault="00D15B5D">
            <w:pPr>
              <w:ind w:firstLineChars="50" w:firstLine="120"/>
              <w:rPr>
                <w:rFonts w:ascii="宋体" w:hAnsi="宋体"/>
                <w:sz w:val="24"/>
              </w:rPr>
            </w:pPr>
          </w:p>
          <w:p w:rsidR="00D15B5D" w:rsidRPr="000E6D74" w:rsidRDefault="009D09A3">
            <w:pPr>
              <w:rPr>
                <w:rFonts w:ascii="宋体" w:hAnsi="宋体"/>
                <w:sz w:val="24"/>
              </w:rPr>
            </w:pPr>
            <w:r w:rsidRPr="000E6D74">
              <w:rPr>
                <w:rFonts w:ascii="宋体" w:hAnsi="宋体" w:hint="eastAsia"/>
                <w:sz w:val="24"/>
              </w:rPr>
              <w:t xml:space="preserve">                       </w:t>
            </w:r>
          </w:p>
          <w:p w:rsidR="00D15B5D" w:rsidRPr="000E6D74" w:rsidRDefault="00D15B5D">
            <w:pPr>
              <w:ind w:firstLineChars="1350" w:firstLine="3240"/>
              <w:rPr>
                <w:rFonts w:ascii="宋体" w:hAnsi="宋体"/>
                <w:sz w:val="24"/>
              </w:rPr>
            </w:pPr>
          </w:p>
          <w:p w:rsidR="00D15B5D" w:rsidRPr="000E6D74" w:rsidRDefault="00D15B5D">
            <w:pPr>
              <w:ind w:firstLineChars="1350" w:firstLine="3240"/>
              <w:rPr>
                <w:rFonts w:ascii="宋体" w:hAnsi="宋体"/>
                <w:sz w:val="24"/>
              </w:rPr>
            </w:pPr>
          </w:p>
          <w:p w:rsidR="00D15B5D" w:rsidRPr="000E6D74" w:rsidRDefault="00D15B5D">
            <w:pPr>
              <w:ind w:firstLineChars="1350" w:firstLine="3240"/>
              <w:rPr>
                <w:rFonts w:ascii="宋体" w:hAnsi="宋体"/>
                <w:sz w:val="24"/>
              </w:rPr>
            </w:pPr>
          </w:p>
          <w:p w:rsidR="00D15B5D" w:rsidRPr="000E6D74" w:rsidRDefault="009D09A3">
            <w:pPr>
              <w:wordWrap w:val="0"/>
              <w:spacing w:line="276" w:lineRule="auto"/>
              <w:ind w:right="240" w:firstLineChars="1350" w:firstLine="3240"/>
              <w:jc w:val="right"/>
              <w:rPr>
                <w:rFonts w:ascii="宋体" w:hAnsi="宋体"/>
                <w:sz w:val="24"/>
              </w:rPr>
            </w:pPr>
            <w:r w:rsidRPr="000E6D74">
              <w:rPr>
                <w:rFonts w:ascii="宋体" w:hAnsi="宋体" w:hint="eastAsia"/>
                <w:sz w:val="24"/>
              </w:rPr>
              <w:t xml:space="preserve">   供应商名称：                           </w:t>
            </w:r>
          </w:p>
          <w:p w:rsidR="00D15B5D" w:rsidRPr="000E6D74" w:rsidRDefault="009D09A3">
            <w:pPr>
              <w:wordWrap w:val="0"/>
              <w:spacing w:line="276" w:lineRule="auto"/>
              <w:ind w:firstLineChars="1350" w:firstLine="3240"/>
              <w:jc w:val="right"/>
              <w:rPr>
                <w:rFonts w:ascii="宋体" w:hAnsi="宋体"/>
                <w:sz w:val="24"/>
              </w:rPr>
            </w:pPr>
            <w:r w:rsidRPr="000E6D74">
              <w:rPr>
                <w:rFonts w:ascii="宋体" w:hAnsi="宋体" w:hint="eastAsia"/>
                <w:sz w:val="24"/>
              </w:rPr>
              <w:t xml:space="preserve">   授权代理人（签字）:                      </w:t>
            </w:r>
          </w:p>
          <w:p w:rsidR="00D15B5D" w:rsidRPr="000E6D74" w:rsidRDefault="009D09A3">
            <w:pPr>
              <w:spacing w:line="276" w:lineRule="auto"/>
              <w:ind w:right="1440" w:firstLineChars="1500" w:firstLine="3600"/>
              <w:rPr>
                <w:rFonts w:ascii="宋体" w:hAnsi="宋体"/>
                <w:sz w:val="24"/>
              </w:rPr>
            </w:pPr>
            <w:r w:rsidRPr="000E6D74">
              <w:rPr>
                <w:rFonts w:ascii="宋体" w:hAnsi="宋体" w:hint="eastAsia"/>
                <w:sz w:val="24"/>
              </w:rPr>
              <w:t>日期： 2021年 月 日</w:t>
            </w:r>
          </w:p>
        </w:tc>
      </w:tr>
    </w:tbl>
    <w:p w:rsidR="00D15B5D" w:rsidRPr="000E6D74" w:rsidRDefault="009D09A3">
      <w:pPr>
        <w:rPr>
          <w:rFonts w:ascii="宋体" w:hAnsi="宋体"/>
          <w:sz w:val="24"/>
        </w:rPr>
      </w:pPr>
      <w:r w:rsidRPr="000E6D74">
        <w:rPr>
          <w:rFonts w:ascii="宋体" w:hAnsi="宋体" w:hint="eastAsia"/>
          <w:sz w:val="24"/>
        </w:rPr>
        <w:t>注：1、本表一式二份要求供应商盖好公章装在档案袋中单独手持。</w:t>
      </w:r>
    </w:p>
    <w:p w:rsidR="00D15B5D" w:rsidRPr="000E6D74" w:rsidRDefault="009D09A3">
      <w:pPr>
        <w:rPr>
          <w:rFonts w:ascii="宋体" w:hAnsi="宋体"/>
          <w:b/>
          <w:sz w:val="24"/>
        </w:rPr>
      </w:pPr>
      <w:r w:rsidRPr="000E6D74">
        <w:rPr>
          <w:rFonts w:ascii="宋体" w:hAnsi="宋体"/>
          <w:sz w:val="24"/>
        </w:rPr>
        <w:br w:type="page"/>
      </w:r>
      <w:r w:rsidRPr="000E6D74">
        <w:rPr>
          <w:rFonts w:ascii="宋体" w:hAnsi="宋体" w:hint="eastAsia"/>
          <w:b/>
          <w:sz w:val="24"/>
        </w:rPr>
        <w:lastRenderedPageBreak/>
        <w:t>一、符合性与资格性审查表</w:t>
      </w:r>
    </w:p>
    <w:p w:rsidR="00D15B5D" w:rsidRPr="000E6D74" w:rsidRDefault="009D09A3">
      <w:pPr>
        <w:adjustRightInd w:val="0"/>
        <w:snapToGrid w:val="0"/>
        <w:rPr>
          <w:rFonts w:ascii="宋体" w:hAnsi="宋体" w:cs="宋体"/>
          <w:szCs w:val="21"/>
        </w:rPr>
      </w:pPr>
      <w:r w:rsidRPr="000E6D74">
        <w:rPr>
          <w:rFonts w:ascii="宋体" w:hAnsi="宋体" w:cs="宋体" w:hint="eastAsia"/>
          <w:szCs w:val="21"/>
        </w:rPr>
        <w:t>项目名称：                                  项目编号：</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75"/>
        <w:gridCol w:w="4388"/>
        <w:gridCol w:w="916"/>
        <w:gridCol w:w="851"/>
        <w:gridCol w:w="708"/>
        <w:gridCol w:w="676"/>
      </w:tblGrid>
      <w:tr w:rsidR="00D15B5D" w:rsidRPr="000E6D74">
        <w:trPr>
          <w:trHeight w:val="699"/>
          <w:jc w:val="center"/>
        </w:trPr>
        <w:tc>
          <w:tcPr>
            <w:tcW w:w="816" w:type="dxa"/>
            <w:vMerge w:val="restart"/>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序号</w:t>
            </w:r>
          </w:p>
        </w:tc>
        <w:tc>
          <w:tcPr>
            <w:tcW w:w="5263" w:type="dxa"/>
            <w:gridSpan w:val="2"/>
            <w:vMerge w:val="restart"/>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检查评审项目</w:t>
            </w:r>
          </w:p>
        </w:tc>
        <w:tc>
          <w:tcPr>
            <w:tcW w:w="3151" w:type="dxa"/>
            <w:gridSpan w:val="4"/>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供应商名称及评审结论</w:t>
            </w:r>
          </w:p>
        </w:tc>
      </w:tr>
      <w:tr w:rsidR="00D15B5D" w:rsidRPr="000E6D74">
        <w:trPr>
          <w:trHeight w:val="556"/>
          <w:jc w:val="center"/>
        </w:trPr>
        <w:tc>
          <w:tcPr>
            <w:tcW w:w="816" w:type="dxa"/>
            <w:vMerge/>
            <w:vAlign w:val="center"/>
          </w:tcPr>
          <w:p w:rsidR="00D15B5D" w:rsidRPr="000E6D74" w:rsidRDefault="00D15B5D" w:rsidP="009D09A3">
            <w:pPr>
              <w:adjustRightInd w:val="0"/>
              <w:snapToGrid w:val="0"/>
              <w:rPr>
                <w:rFonts w:ascii="宋体" w:hAnsi="宋体" w:cs="宋体"/>
                <w:szCs w:val="21"/>
              </w:rPr>
            </w:pPr>
          </w:p>
        </w:tc>
        <w:tc>
          <w:tcPr>
            <w:tcW w:w="5263" w:type="dxa"/>
            <w:gridSpan w:val="2"/>
            <w:vMerge/>
            <w:vAlign w:val="center"/>
          </w:tcPr>
          <w:p w:rsidR="00D15B5D" w:rsidRPr="000E6D74" w:rsidRDefault="00D15B5D" w:rsidP="009D09A3">
            <w:pPr>
              <w:adjustRightInd w:val="0"/>
              <w:snapToGrid w:val="0"/>
              <w:rPr>
                <w:rFonts w:ascii="宋体" w:hAnsi="宋体" w:cs="宋体"/>
                <w:szCs w:val="21"/>
              </w:rPr>
            </w:pP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vAlign w:val="center"/>
          </w:tcPr>
          <w:p w:rsidR="00D15B5D" w:rsidRPr="000E6D74" w:rsidRDefault="00D15B5D" w:rsidP="009D09A3">
            <w:pPr>
              <w:adjustRightInd w:val="0"/>
              <w:snapToGrid w:val="0"/>
              <w:rPr>
                <w:rFonts w:ascii="宋体" w:hAnsi="宋体" w:cs="宋体"/>
                <w:szCs w:val="21"/>
              </w:rPr>
            </w:pPr>
          </w:p>
        </w:tc>
        <w:tc>
          <w:tcPr>
            <w:tcW w:w="708" w:type="dxa"/>
            <w:vAlign w:val="center"/>
          </w:tcPr>
          <w:p w:rsidR="00D15B5D" w:rsidRPr="000E6D74" w:rsidRDefault="00D15B5D" w:rsidP="009D09A3">
            <w:pPr>
              <w:adjustRightInd w:val="0"/>
              <w:snapToGrid w:val="0"/>
              <w:rPr>
                <w:rFonts w:ascii="宋体" w:hAnsi="宋体" w:cs="宋体"/>
                <w:szCs w:val="21"/>
              </w:rPr>
            </w:pPr>
          </w:p>
        </w:tc>
        <w:tc>
          <w:tcPr>
            <w:tcW w:w="676" w:type="dxa"/>
            <w:vAlign w:val="center"/>
          </w:tcPr>
          <w:p w:rsidR="00D15B5D" w:rsidRPr="000E6D74" w:rsidRDefault="00D15B5D" w:rsidP="009D09A3">
            <w:pPr>
              <w:adjustRightInd w:val="0"/>
              <w:snapToGrid w:val="0"/>
              <w:rPr>
                <w:rFonts w:ascii="宋体" w:hAnsi="宋体" w:cs="宋体"/>
                <w:szCs w:val="21"/>
              </w:rPr>
            </w:pPr>
          </w:p>
        </w:tc>
      </w:tr>
      <w:tr w:rsidR="00D15B5D" w:rsidRPr="000E6D74">
        <w:trPr>
          <w:trHeight w:val="424"/>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szCs w:val="21"/>
              </w:rPr>
              <w:t>1</w:t>
            </w:r>
          </w:p>
        </w:tc>
        <w:tc>
          <w:tcPr>
            <w:tcW w:w="875" w:type="dxa"/>
            <w:vMerge w:val="restart"/>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资格性检查</w:t>
            </w: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提供法人营业执照副本（复印件盖公章）</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416"/>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2</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提供有效法定代表人的授权委托书</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429"/>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3</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提供供应商财务状况证明文件</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406"/>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4</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提供社会保障资金缴纳记录证明文件</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426"/>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5</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提供依法缴纳税收记录证明文件</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419"/>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6</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没有处于被责令停业，响应资格被取消，财产被接管、冻结、破产状态承诺书；参加政府采购活动近三年内，在经营活动中没有重大违法记录声明</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365"/>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7</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足额交纳磋商保证金</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365"/>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8</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提供具备建设主管部门颁发的建筑施工总承包叁级（含）以上资质（复印件盖公章）</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365"/>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9</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提供安全生产许可证书（复印件盖公章）</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365"/>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10</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根据财政部《关于在政府采购活动中查询及使用信用记录有关问题的通知》（财库〔2016〕125号），投标人须通过“信用中国”网站(www.creditchina.gov.cn)及“ 中国政府采购网”(www.ccgp.gov.cn)等渠道查询投标截止日前相关信用记录，对列入失信被执行人、重大税收违法案件当事人名单、政府采购严重违法失信行为记录名单的投标人，拒绝其参与本次政府采购活动（开标现场查询）</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699"/>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1</w:t>
            </w:r>
          </w:p>
        </w:tc>
        <w:tc>
          <w:tcPr>
            <w:tcW w:w="875" w:type="dxa"/>
            <w:vMerge w:val="restart"/>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响应性评审</w:t>
            </w: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未出现响应文件内容不全或字迹模糊辨认不清，导致响应文件不满足磋商文件实质性要求</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418"/>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2</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未出现响应文件中提供虚假或失实材料</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424"/>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3</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未出现最终报价超出采购概算</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417"/>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4</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响应文件有效期满足要求</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699"/>
          <w:jc w:val="center"/>
        </w:trPr>
        <w:tc>
          <w:tcPr>
            <w:tcW w:w="816" w:type="dxa"/>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5</w:t>
            </w:r>
          </w:p>
        </w:tc>
        <w:tc>
          <w:tcPr>
            <w:tcW w:w="875" w:type="dxa"/>
            <w:vMerge/>
            <w:vAlign w:val="center"/>
          </w:tcPr>
          <w:p w:rsidR="00D15B5D" w:rsidRPr="000E6D74" w:rsidRDefault="00D15B5D">
            <w:pPr>
              <w:adjustRightInd w:val="0"/>
              <w:snapToGrid w:val="0"/>
              <w:rPr>
                <w:rFonts w:ascii="宋体" w:hAnsi="宋体" w:cs="宋体"/>
                <w:szCs w:val="21"/>
              </w:rPr>
            </w:pPr>
          </w:p>
        </w:tc>
        <w:tc>
          <w:tcPr>
            <w:tcW w:w="4388" w:type="dxa"/>
            <w:vAlign w:val="center"/>
          </w:tcPr>
          <w:p w:rsidR="00D15B5D" w:rsidRPr="000E6D74" w:rsidRDefault="009D09A3">
            <w:pPr>
              <w:adjustRightInd w:val="0"/>
              <w:snapToGrid w:val="0"/>
              <w:rPr>
                <w:rFonts w:ascii="宋体" w:hAnsi="宋体" w:cs="宋体"/>
                <w:szCs w:val="21"/>
              </w:rPr>
            </w:pPr>
            <w:r w:rsidRPr="000E6D74">
              <w:rPr>
                <w:rFonts w:ascii="宋体" w:hAnsi="宋体" w:cs="宋体" w:hint="eastAsia"/>
                <w:szCs w:val="21"/>
              </w:rPr>
              <w:t>符合法律、法规和磋商文件中规定的其他实质性要求的</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r w:rsidR="00D15B5D" w:rsidRPr="000E6D74">
        <w:trPr>
          <w:trHeight w:val="752"/>
          <w:jc w:val="center"/>
        </w:trPr>
        <w:tc>
          <w:tcPr>
            <w:tcW w:w="6079" w:type="dxa"/>
            <w:gridSpan w:val="3"/>
            <w:vAlign w:val="center"/>
          </w:tcPr>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最终结论（通过/不通过）</w:t>
            </w:r>
          </w:p>
        </w:tc>
        <w:tc>
          <w:tcPr>
            <w:tcW w:w="916" w:type="dxa"/>
            <w:vAlign w:val="center"/>
          </w:tcPr>
          <w:p w:rsidR="00D15B5D" w:rsidRPr="000E6D74" w:rsidRDefault="00D15B5D" w:rsidP="009D09A3">
            <w:pPr>
              <w:adjustRightInd w:val="0"/>
              <w:snapToGrid w:val="0"/>
              <w:rPr>
                <w:rFonts w:ascii="宋体" w:hAnsi="宋体" w:cs="宋体"/>
                <w:szCs w:val="21"/>
              </w:rPr>
            </w:pPr>
          </w:p>
        </w:tc>
        <w:tc>
          <w:tcPr>
            <w:tcW w:w="851" w:type="dxa"/>
          </w:tcPr>
          <w:p w:rsidR="00D15B5D" w:rsidRPr="000E6D74" w:rsidRDefault="00D15B5D" w:rsidP="009D09A3">
            <w:pPr>
              <w:adjustRightInd w:val="0"/>
              <w:snapToGrid w:val="0"/>
              <w:rPr>
                <w:rFonts w:ascii="宋体" w:hAnsi="宋体" w:cs="宋体"/>
                <w:szCs w:val="21"/>
              </w:rPr>
            </w:pPr>
          </w:p>
        </w:tc>
        <w:tc>
          <w:tcPr>
            <w:tcW w:w="708" w:type="dxa"/>
          </w:tcPr>
          <w:p w:rsidR="00D15B5D" w:rsidRPr="000E6D74" w:rsidRDefault="00D15B5D" w:rsidP="009D09A3">
            <w:pPr>
              <w:adjustRightInd w:val="0"/>
              <w:snapToGrid w:val="0"/>
              <w:rPr>
                <w:rFonts w:ascii="宋体" w:hAnsi="宋体" w:cs="宋体"/>
                <w:szCs w:val="21"/>
              </w:rPr>
            </w:pPr>
          </w:p>
        </w:tc>
        <w:tc>
          <w:tcPr>
            <w:tcW w:w="676" w:type="dxa"/>
          </w:tcPr>
          <w:p w:rsidR="00D15B5D" w:rsidRPr="000E6D74" w:rsidRDefault="00D15B5D" w:rsidP="009D09A3">
            <w:pPr>
              <w:adjustRightInd w:val="0"/>
              <w:snapToGrid w:val="0"/>
              <w:rPr>
                <w:rFonts w:ascii="宋体" w:hAnsi="宋体" w:cs="宋体"/>
                <w:szCs w:val="21"/>
              </w:rPr>
            </w:pPr>
          </w:p>
        </w:tc>
      </w:tr>
    </w:tbl>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 xml:space="preserve">磋商小组全体成员签字：                                          </w:t>
      </w:r>
      <w:r w:rsidRPr="000E6D74">
        <w:rPr>
          <w:rFonts w:ascii="宋体" w:hAnsi="宋体" w:cs="宋体"/>
          <w:szCs w:val="21"/>
        </w:rPr>
        <w:t>日期：</w:t>
      </w:r>
    </w:p>
    <w:p w:rsidR="00D15B5D" w:rsidRPr="000E6D74" w:rsidRDefault="00D15B5D">
      <w:pPr>
        <w:spacing w:line="240" w:lineRule="atLeast"/>
        <w:jc w:val="left"/>
        <w:rPr>
          <w:rFonts w:ascii="宋体" w:hAnsi="宋体"/>
          <w:sz w:val="24"/>
        </w:rPr>
      </w:pPr>
    </w:p>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说明：本表由全体评审专家在共同评议的基础上给出结论；</w:t>
      </w:r>
    </w:p>
    <w:p w:rsidR="00D15B5D" w:rsidRPr="000E6D74" w:rsidRDefault="009D09A3" w:rsidP="009D09A3">
      <w:pPr>
        <w:adjustRightInd w:val="0"/>
        <w:snapToGrid w:val="0"/>
        <w:rPr>
          <w:rFonts w:ascii="宋体" w:hAnsi="宋体" w:cs="宋体"/>
          <w:szCs w:val="21"/>
        </w:rPr>
      </w:pPr>
      <w:r w:rsidRPr="000E6D74">
        <w:rPr>
          <w:rFonts w:ascii="宋体" w:hAnsi="宋体" w:cs="宋体" w:hint="eastAsia"/>
          <w:szCs w:val="21"/>
        </w:rPr>
        <w:t>评审专家意见不一致时，按照少数服从多数的原则确定。</w:t>
      </w:r>
    </w:p>
    <w:p w:rsidR="00D15B5D" w:rsidRPr="000E6D74" w:rsidRDefault="009D09A3">
      <w:pPr>
        <w:spacing w:line="360" w:lineRule="auto"/>
        <w:rPr>
          <w:rFonts w:ascii="宋体" w:hAnsi="宋体" w:cs="Arial"/>
          <w:b/>
          <w:sz w:val="24"/>
        </w:rPr>
      </w:pPr>
      <w:r w:rsidRPr="000E6D74">
        <w:rPr>
          <w:rFonts w:ascii="宋体" w:hAnsi="宋体" w:cs="Arial"/>
          <w:b/>
          <w:sz w:val="24"/>
        </w:rPr>
        <w:t xml:space="preserve"> </w:t>
      </w:r>
    </w:p>
    <w:p w:rsidR="00D15B5D" w:rsidRPr="000E6D74" w:rsidRDefault="00D15B5D">
      <w:pPr>
        <w:spacing w:line="276" w:lineRule="auto"/>
        <w:jc w:val="left"/>
        <w:rPr>
          <w:rFonts w:ascii="宋体" w:hAnsi="宋体" w:cs="Arial"/>
          <w:b/>
          <w:sz w:val="24"/>
        </w:rPr>
        <w:sectPr w:rsidR="00D15B5D" w:rsidRPr="000E6D74">
          <w:footerReference w:type="default" r:id="rId11"/>
          <w:pgSz w:w="11906" w:h="16838"/>
          <w:pgMar w:top="1440" w:right="1797" w:bottom="1440" w:left="1797" w:header="851" w:footer="992" w:gutter="0"/>
          <w:pgNumType w:start="0"/>
          <w:cols w:space="720"/>
          <w:docGrid w:type="linesAndChars" w:linePitch="312"/>
        </w:sectPr>
      </w:pPr>
    </w:p>
    <w:p w:rsidR="00D15B5D" w:rsidRPr="000E6D74" w:rsidRDefault="009D09A3">
      <w:pPr>
        <w:spacing w:line="276" w:lineRule="auto"/>
        <w:jc w:val="left"/>
        <w:rPr>
          <w:rFonts w:ascii="宋体" w:hAnsi="宋体" w:cs="Arial"/>
          <w:b/>
          <w:sz w:val="24"/>
        </w:rPr>
      </w:pPr>
      <w:r w:rsidRPr="000E6D74">
        <w:rPr>
          <w:rFonts w:ascii="宋体" w:hAnsi="宋体" w:cs="Arial" w:hint="eastAsia"/>
          <w:b/>
          <w:sz w:val="24"/>
        </w:rPr>
        <w:lastRenderedPageBreak/>
        <w:t>二、</w:t>
      </w:r>
      <w:bookmarkStart w:id="2907" w:name="_Toc490497523"/>
      <w:bookmarkStart w:id="2908" w:name="_Toc374873104"/>
      <w:bookmarkStart w:id="2909" w:name="_Toc325126433"/>
      <w:bookmarkStart w:id="2910" w:name="_Toc325126569"/>
      <w:bookmarkStart w:id="2911" w:name="_Toc325126228"/>
      <w:bookmarkStart w:id="2912" w:name="_Toc324970552"/>
      <w:bookmarkStart w:id="2913" w:name="_Toc325126434"/>
      <w:bookmarkStart w:id="2914" w:name="_Toc325126570"/>
      <w:bookmarkStart w:id="2915" w:name="_Toc325126229"/>
      <w:bookmarkStart w:id="2916" w:name="_Toc374873105"/>
      <w:r w:rsidRPr="000E6D74">
        <w:rPr>
          <w:rFonts w:ascii="宋体" w:hAnsi="宋体" w:cs="Arial" w:hint="eastAsia"/>
          <w:b/>
          <w:sz w:val="24"/>
        </w:rPr>
        <w:t>综合评审表</w:t>
      </w:r>
      <w:bookmarkEnd w:id="2907"/>
      <w:bookmarkEnd w:id="2908"/>
      <w:bookmarkEnd w:id="2909"/>
      <w:bookmarkEnd w:id="2910"/>
      <w:bookmarkEnd w:id="2911"/>
      <w:bookmarkEnd w:id="2912"/>
    </w:p>
    <w:p w:rsidR="00D15B5D" w:rsidRPr="000E6D74" w:rsidRDefault="009D09A3">
      <w:pPr>
        <w:spacing w:line="276" w:lineRule="auto"/>
        <w:jc w:val="left"/>
        <w:rPr>
          <w:rFonts w:ascii="宋体" w:hAnsi="宋体" w:cs="Arial"/>
          <w:b/>
          <w:sz w:val="24"/>
        </w:rPr>
      </w:pPr>
      <w:r w:rsidRPr="000E6D74">
        <w:rPr>
          <w:rFonts w:ascii="宋体" w:hAnsi="宋体" w:hint="eastAsia"/>
          <w:sz w:val="24"/>
        </w:rPr>
        <w:t>项目名称：                                                                                           项目编号：</w:t>
      </w:r>
    </w:p>
    <w:tbl>
      <w:tblPr>
        <w:tblW w:w="1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992"/>
        <w:gridCol w:w="5245"/>
        <w:gridCol w:w="709"/>
        <w:gridCol w:w="1736"/>
        <w:gridCol w:w="1736"/>
        <w:gridCol w:w="1736"/>
      </w:tblGrid>
      <w:tr w:rsidR="00D15B5D" w:rsidRPr="000E6D74">
        <w:trPr>
          <w:trHeight w:val="373"/>
        </w:trPr>
        <w:tc>
          <w:tcPr>
            <w:tcW w:w="675" w:type="dxa"/>
            <w:vMerge w:val="restart"/>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序号</w:t>
            </w:r>
          </w:p>
        </w:tc>
        <w:tc>
          <w:tcPr>
            <w:tcW w:w="1985" w:type="dxa"/>
            <w:vMerge w:val="restart"/>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评审项目</w:t>
            </w:r>
          </w:p>
        </w:tc>
        <w:tc>
          <w:tcPr>
            <w:tcW w:w="6237" w:type="dxa"/>
            <w:gridSpan w:val="2"/>
            <w:vMerge w:val="restart"/>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评审内容</w:t>
            </w:r>
          </w:p>
        </w:tc>
        <w:tc>
          <w:tcPr>
            <w:tcW w:w="709" w:type="dxa"/>
            <w:vMerge w:val="restart"/>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分值</w:t>
            </w:r>
          </w:p>
        </w:tc>
        <w:tc>
          <w:tcPr>
            <w:tcW w:w="5208" w:type="dxa"/>
            <w:gridSpan w:val="3"/>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响应人名称及得分</w:t>
            </w:r>
          </w:p>
        </w:tc>
      </w:tr>
      <w:tr w:rsidR="00D15B5D" w:rsidRPr="000E6D74">
        <w:trPr>
          <w:trHeight w:val="373"/>
        </w:trPr>
        <w:tc>
          <w:tcPr>
            <w:tcW w:w="675" w:type="dxa"/>
            <w:vMerge/>
            <w:vAlign w:val="center"/>
          </w:tcPr>
          <w:p w:rsidR="00D15B5D" w:rsidRPr="000E6D74" w:rsidRDefault="00D15B5D">
            <w:pPr>
              <w:jc w:val="center"/>
              <w:rPr>
                <w:rFonts w:ascii="宋体" w:hAnsi="宋体"/>
                <w:sz w:val="18"/>
                <w:szCs w:val="18"/>
              </w:rPr>
            </w:pPr>
          </w:p>
        </w:tc>
        <w:tc>
          <w:tcPr>
            <w:tcW w:w="1985" w:type="dxa"/>
            <w:vMerge/>
            <w:vAlign w:val="center"/>
          </w:tcPr>
          <w:p w:rsidR="00D15B5D" w:rsidRPr="000E6D74" w:rsidRDefault="00D15B5D">
            <w:pPr>
              <w:jc w:val="center"/>
              <w:rPr>
                <w:rFonts w:ascii="宋体" w:hAnsi="宋体"/>
                <w:sz w:val="18"/>
                <w:szCs w:val="18"/>
              </w:rPr>
            </w:pPr>
          </w:p>
        </w:tc>
        <w:tc>
          <w:tcPr>
            <w:tcW w:w="6237" w:type="dxa"/>
            <w:gridSpan w:val="2"/>
            <w:vMerge/>
            <w:vAlign w:val="center"/>
          </w:tcPr>
          <w:p w:rsidR="00D15B5D" w:rsidRPr="000E6D74" w:rsidRDefault="00D15B5D">
            <w:pPr>
              <w:jc w:val="center"/>
              <w:rPr>
                <w:rFonts w:ascii="宋体" w:hAnsi="宋体"/>
                <w:sz w:val="18"/>
                <w:szCs w:val="18"/>
              </w:rPr>
            </w:pPr>
          </w:p>
        </w:tc>
        <w:tc>
          <w:tcPr>
            <w:tcW w:w="709" w:type="dxa"/>
            <w:vMerge/>
            <w:vAlign w:val="center"/>
          </w:tcPr>
          <w:p w:rsidR="00D15B5D" w:rsidRPr="000E6D74" w:rsidRDefault="00D15B5D">
            <w:pPr>
              <w:jc w:val="center"/>
              <w:rPr>
                <w:rFonts w:ascii="宋体" w:hAnsi="宋体"/>
                <w:sz w:val="18"/>
                <w:szCs w:val="18"/>
              </w:rPr>
            </w:pPr>
          </w:p>
        </w:tc>
        <w:tc>
          <w:tcPr>
            <w:tcW w:w="1736" w:type="dxa"/>
            <w:vAlign w:val="center"/>
          </w:tcPr>
          <w:p w:rsidR="00D15B5D" w:rsidRPr="000E6D74" w:rsidRDefault="00D15B5D">
            <w:pPr>
              <w:widowControl/>
              <w:jc w:val="center"/>
              <w:textAlignment w:val="center"/>
              <w:rPr>
                <w:rFonts w:ascii="宋体" w:hAnsi="宋体"/>
                <w:sz w:val="18"/>
                <w:szCs w:val="18"/>
              </w:rPr>
            </w:pPr>
          </w:p>
        </w:tc>
        <w:tc>
          <w:tcPr>
            <w:tcW w:w="1736" w:type="dxa"/>
            <w:vAlign w:val="center"/>
          </w:tcPr>
          <w:p w:rsidR="00D15B5D" w:rsidRPr="000E6D74" w:rsidRDefault="00D15B5D">
            <w:pPr>
              <w:widowControl/>
              <w:jc w:val="center"/>
              <w:textAlignment w:val="center"/>
              <w:rPr>
                <w:rFonts w:ascii="宋体" w:hAnsi="宋体"/>
                <w:sz w:val="18"/>
                <w:szCs w:val="18"/>
              </w:rPr>
            </w:pPr>
          </w:p>
        </w:tc>
        <w:tc>
          <w:tcPr>
            <w:tcW w:w="1736" w:type="dxa"/>
            <w:vAlign w:val="center"/>
          </w:tcPr>
          <w:p w:rsidR="00D15B5D" w:rsidRPr="000E6D74" w:rsidRDefault="00D15B5D">
            <w:pPr>
              <w:widowControl/>
              <w:jc w:val="center"/>
              <w:textAlignment w:val="center"/>
              <w:rPr>
                <w:rFonts w:ascii="宋体" w:hAnsi="宋体"/>
                <w:sz w:val="18"/>
                <w:szCs w:val="18"/>
              </w:rPr>
            </w:pPr>
          </w:p>
        </w:tc>
      </w:tr>
      <w:tr w:rsidR="00D15B5D" w:rsidRPr="000E6D74">
        <w:trPr>
          <w:trHeight w:val="373"/>
        </w:trPr>
        <w:tc>
          <w:tcPr>
            <w:tcW w:w="14814" w:type="dxa"/>
            <w:gridSpan w:val="8"/>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商务评审</w:t>
            </w:r>
          </w:p>
        </w:tc>
      </w:tr>
      <w:tr w:rsidR="00D15B5D" w:rsidRPr="000E6D74">
        <w:trPr>
          <w:trHeight w:val="392"/>
        </w:trPr>
        <w:tc>
          <w:tcPr>
            <w:tcW w:w="675" w:type="dxa"/>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1</w:t>
            </w:r>
          </w:p>
        </w:tc>
        <w:tc>
          <w:tcPr>
            <w:tcW w:w="1985" w:type="dxa"/>
            <w:vAlign w:val="center"/>
          </w:tcPr>
          <w:p w:rsidR="00D15B5D" w:rsidRPr="000E6D74" w:rsidRDefault="009D09A3">
            <w:pPr>
              <w:jc w:val="center"/>
              <w:rPr>
                <w:rFonts w:ascii="宋体" w:hAnsi="宋体"/>
                <w:sz w:val="18"/>
                <w:szCs w:val="18"/>
              </w:rPr>
            </w:pPr>
            <w:r w:rsidRPr="000E6D74">
              <w:rPr>
                <w:rFonts w:hint="eastAsia"/>
                <w:sz w:val="18"/>
                <w:szCs w:val="18"/>
              </w:rPr>
              <w:t>企业业绩</w:t>
            </w:r>
          </w:p>
        </w:tc>
        <w:tc>
          <w:tcPr>
            <w:tcW w:w="6237" w:type="dxa"/>
            <w:gridSpan w:val="2"/>
            <w:vAlign w:val="center"/>
          </w:tcPr>
          <w:p w:rsidR="00D15B5D" w:rsidRPr="000E6D74" w:rsidRDefault="009D09A3" w:rsidP="00EB75A8">
            <w:pPr>
              <w:ind w:leftChars="-16" w:left="-5" w:hangingChars="16" w:hanging="29"/>
              <w:jc w:val="left"/>
              <w:rPr>
                <w:rFonts w:ascii="宋体" w:hAnsi="宋体"/>
                <w:sz w:val="18"/>
                <w:szCs w:val="18"/>
              </w:rPr>
            </w:pPr>
            <w:r w:rsidRPr="000E6D74">
              <w:rPr>
                <w:rFonts w:ascii="宋体" w:hAnsi="宋体" w:hint="eastAsia"/>
                <w:sz w:val="18"/>
                <w:szCs w:val="18"/>
              </w:rPr>
              <w:t>近三年已完成或在施的类似工程项目业绩，</w:t>
            </w:r>
            <w:proofErr w:type="gramStart"/>
            <w:r w:rsidRPr="000E6D74">
              <w:rPr>
                <w:rFonts w:ascii="宋体" w:hAnsi="宋体" w:hint="eastAsia"/>
                <w:sz w:val="18"/>
                <w:szCs w:val="18"/>
              </w:rPr>
              <w:t>每具备</w:t>
            </w:r>
            <w:proofErr w:type="gramEnd"/>
            <w:r w:rsidRPr="000E6D74">
              <w:rPr>
                <w:rFonts w:ascii="宋体" w:hAnsi="宋体" w:hint="eastAsia"/>
                <w:sz w:val="18"/>
                <w:szCs w:val="18"/>
              </w:rPr>
              <w:t>一个得</w:t>
            </w:r>
            <w:r w:rsidR="00EB75A8" w:rsidRPr="000E6D74">
              <w:rPr>
                <w:rFonts w:ascii="宋体" w:hAnsi="宋体" w:hint="eastAsia"/>
                <w:sz w:val="18"/>
                <w:szCs w:val="18"/>
              </w:rPr>
              <w:t>3</w:t>
            </w:r>
            <w:r w:rsidRPr="000E6D74">
              <w:rPr>
                <w:rFonts w:ascii="宋体" w:hAnsi="宋体" w:hint="eastAsia"/>
                <w:sz w:val="18"/>
                <w:szCs w:val="18"/>
              </w:rPr>
              <w:t>分，最高得</w:t>
            </w:r>
            <w:r w:rsidR="00EB75A8" w:rsidRPr="000E6D74">
              <w:rPr>
                <w:rFonts w:ascii="宋体" w:hAnsi="宋体" w:hint="eastAsia"/>
                <w:sz w:val="18"/>
                <w:szCs w:val="18"/>
              </w:rPr>
              <w:t>9</w:t>
            </w:r>
            <w:r w:rsidRPr="000E6D74">
              <w:rPr>
                <w:rFonts w:ascii="宋体" w:hAnsi="宋体" w:hint="eastAsia"/>
                <w:sz w:val="18"/>
                <w:szCs w:val="18"/>
              </w:rPr>
              <w:t>分。</w:t>
            </w:r>
          </w:p>
        </w:tc>
        <w:tc>
          <w:tcPr>
            <w:tcW w:w="709" w:type="dxa"/>
            <w:vAlign w:val="center"/>
          </w:tcPr>
          <w:p w:rsidR="00D15B5D" w:rsidRPr="000E6D74" w:rsidRDefault="00EB75A8">
            <w:pPr>
              <w:jc w:val="center"/>
              <w:rPr>
                <w:rFonts w:ascii="宋体" w:hAnsi="宋体"/>
                <w:sz w:val="18"/>
                <w:szCs w:val="18"/>
              </w:rPr>
            </w:pPr>
            <w:r w:rsidRPr="000E6D74">
              <w:rPr>
                <w:rFonts w:ascii="宋体" w:hAnsi="宋体" w:hint="eastAsia"/>
                <w:sz w:val="18"/>
                <w:szCs w:val="18"/>
              </w:rPr>
              <w:t>9</w:t>
            </w:r>
            <w:r w:rsidR="009D09A3" w:rsidRPr="000E6D74">
              <w:rPr>
                <w:rFonts w:ascii="宋体" w:hAnsi="宋体" w:hint="eastAsia"/>
                <w:sz w:val="18"/>
                <w:szCs w:val="18"/>
              </w:rPr>
              <w:t>分</w:t>
            </w:r>
          </w:p>
        </w:tc>
        <w:tc>
          <w:tcPr>
            <w:tcW w:w="1736" w:type="dxa"/>
          </w:tcPr>
          <w:p w:rsidR="00D15B5D" w:rsidRPr="000E6D74" w:rsidRDefault="00D15B5D">
            <w:pPr>
              <w:rPr>
                <w:rFonts w:ascii="宋体" w:hAnsi="宋体"/>
                <w:sz w:val="18"/>
                <w:szCs w:val="18"/>
              </w:rPr>
            </w:pPr>
          </w:p>
        </w:tc>
        <w:tc>
          <w:tcPr>
            <w:tcW w:w="1736" w:type="dxa"/>
          </w:tcPr>
          <w:p w:rsidR="00D15B5D" w:rsidRPr="000E6D74" w:rsidRDefault="00D15B5D">
            <w:pPr>
              <w:rPr>
                <w:rFonts w:ascii="宋体" w:hAnsi="宋体"/>
                <w:sz w:val="18"/>
                <w:szCs w:val="18"/>
              </w:rPr>
            </w:pPr>
          </w:p>
        </w:tc>
        <w:tc>
          <w:tcPr>
            <w:tcW w:w="1736" w:type="dxa"/>
          </w:tcPr>
          <w:p w:rsidR="00D15B5D" w:rsidRPr="000E6D74" w:rsidRDefault="00D15B5D">
            <w:pPr>
              <w:rPr>
                <w:rFonts w:ascii="宋体" w:hAnsi="宋体"/>
                <w:sz w:val="18"/>
                <w:szCs w:val="18"/>
              </w:rPr>
            </w:pPr>
          </w:p>
        </w:tc>
      </w:tr>
      <w:tr w:rsidR="00D15B5D" w:rsidRPr="000E6D74">
        <w:trPr>
          <w:trHeight w:val="345"/>
        </w:trPr>
        <w:tc>
          <w:tcPr>
            <w:tcW w:w="675" w:type="dxa"/>
            <w:vMerge w:val="restart"/>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2</w:t>
            </w:r>
          </w:p>
        </w:tc>
        <w:tc>
          <w:tcPr>
            <w:tcW w:w="1985" w:type="dxa"/>
            <w:vMerge w:val="restart"/>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项目架构配置</w:t>
            </w:r>
          </w:p>
        </w:tc>
        <w:tc>
          <w:tcPr>
            <w:tcW w:w="992" w:type="dxa"/>
            <w:vMerge w:val="restart"/>
            <w:vAlign w:val="center"/>
          </w:tcPr>
          <w:p w:rsidR="00D15B5D" w:rsidRPr="000E6D74" w:rsidRDefault="009D09A3">
            <w:pPr>
              <w:rPr>
                <w:rFonts w:ascii="宋体" w:hAnsi="宋体"/>
                <w:sz w:val="18"/>
                <w:szCs w:val="18"/>
              </w:rPr>
            </w:pPr>
            <w:r w:rsidRPr="000E6D74">
              <w:rPr>
                <w:rFonts w:ascii="宋体" w:hAnsi="宋体" w:hint="eastAsia"/>
                <w:sz w:val="18"/>
                <w:szCs w:val="18"/>
              </w:rPr>
              <w:t>响应人项目架构配置5分</w:t>
            </w:r>
          </w:p>
        </w:tc>
        <w:tc>
          <w:tcPr>
            <w:tcW w:w="5245" w:type="dxa"/>
            <w:vAlign w:val="center"/>
          </w:tcPr>
          <w:p w:rsidR="00D15B5D" w:rsidRPr="000E6D74" w:rsidRDefault="009D09A3">
            <w:pPr>
              <w:rPr>
                <w:rFonts w:ascii="宋体" w:hAnsi="宋体"/>
                <w:sz w:val="18"/>
                <w:szCs w:val="18"/>
              </w:rPr>
            </w:pPr>
            <w:r w:rsidRPr="000E6D74">
              <w:rPr>
                <w:rFonts w:ascii="宋体" w:hAnsi="宋体" w:hint="eastAsia"/>
                <w:sz w:val="18"/>
                <w:szCs w:val="18"/>
              </w:rPr>
              <w:t>项目架构配置合理、证书齐全、设置关键岗位人员5分</w:t>
            </w:r>
          </w:p>
        </w:tc>
        <w:tc>
          <w:tcPr>
            <w:tcW w:w="709" w:type="dxa"/>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5分</w:t>
            </w:r>
          </w:p>
        </w:tc>
        <w:tc>
          <w:tcPr>
            <w:tcW w:w="1736" w:type="dxa"/>
            <w:vMerge w:val="restart"/>
          </w:tcPr>
          <w:p w:rsidR="00D15B5D" w:rsidRPr="000E6D74" w:rsidRDefault="00D15B5D">
            <w:pPr>
              <w:rPr>
                <w:rFonts w:ascii="宋体" w:hAnsi="宋体"/>
                <w:sz w:val="18"/>
                <w:szCs w:val="18"/>
              </w:rPr>
            </w:pPr>
          </w:p>
        </w:tc>
        <w:tc>
          <w:tcPr>
            <w:tcW w:w="1736" w:type="dxa"/>
            <w:vMerge w:val="restart"/>
          </w:tcPr>
          <w:p w:rsidR="00D15B5D" w:rsidRPr="000E6D74" w:rsidRDefault="00D15B5D">
            <w:pPr>
              <w:rPr>
                <w:rFonts w:ascii="宋体" w:hAnsi="宋体"/>
                <w:sz w:val="18"/>
                <w:szCs w:val="18"/>
              </w:rPr>
            </w:pPr>
          </w:p>
        </w:tc>
        <w:tc>
          <w:tcPr>
            <w:tcW w:w="1736" w:type="dxa"/>
            <w:vMerge w:val="restart"/>
          </w:tcPr>
          <w:p w:rsidR="00D15B5D" w:rsidRPr="000E6D74" w:rsidRDefault="00D15B5D">
            <w:pPr>
              <w:rPr>
                <w:rFonts w:ascii="宋体" w:hAnsi="宋体"/>
                <w:sz w:val="18"/>
                <w:szCs w:val="18"/>
              </w:rPr>
            </w:pPr>
          </w:p>
        </w:tc>
      </w:tr>
      <w:tr w:rsidR="00D15B5D" w:rsidRPr="000E6D74">
        <w:trPr>
          <w:trHeight w:val="278"/>
        </w:trPr>
        <w:tc>
          <w:tcPr>
            <w:tcW w:w="675" w:type="dxa"/>
            <w:vMerge/>
            <w:vAlign w:val="center"/>
          </w:tcPr>
          <w:p w:rsidR="00D15B5D" w:rsidRPr="000E6D74" w:rsidRDefault="00D15B5D">
            <w:pPr>
              <w:jc w:val="center"/>
              <w:rPr>
                <w:rFonts w:ascii="宋体" w:hAnsi="宋体"/>
                <w:sz w:val="18"/>
                <w:szCs w:val="18"/>
              </w:rPr>
            </w:pPr>
          </w:p>
        </w:tc>
        <w:tc>
          <w:tcPr>
            <w:tcW w:w="1985" w:type="dxa"/>
            <w:vMerge/>
            <w:vAlign w:val="center"/>
          </w:tcPr>
          <w:p w:rsidR="00D15B5D" w:rsidRPr="000E6D74" w:rsidRDefault="00D15B5D">
            <w:pPr>
              <w:jc w:val="center"/>
              <w:rPr>
                <w:rFonts w:ascii="宋体" w:hAnsi="宋体"/>
                <w:sz w:val="18"/>
                <w:szCs w:val="18"/>
              </w:rPr>
            </w:pPr>
          </w:p>
        </w:tc>
        <w:tc>
          <w:tcPr>
            <w:tcW w:w="992" w:type="dxa"/>
            <w:vMerge/>
            <w:vAlign w:val="center"/>
          </w:tcPr>
          <w:p w:rsidR="00D15B5D" w:rsidRPr="000E6D74" w:rsidRDefault="00D15B5D">
            <w:pPr>
              <w:rPr>
                <w:rFonts w:ascii="宋体" w:hAnsi="宋体"/>
                <w:sz w:val="18"/>
                <w:szCs w:val="18"/>
              </w:rPr>
            </w:pPr>
          </w:p>
        </w:tc>
        <w:tc>
          <w:tcPr>
            <w:tcW w:w="5245" w:type="dxa"/>
            <w:vAlign w:val="center"/>
          </w:tcPr>
          <w:p w:rsidR="00D15B5D" w:rsidRPr="000E6D74" w:rsidRDefault="009D09A3">
            <w:pPr>
              <w:rPr>
                <w:rFonts w:ascii="宋体" w:hAnsi="宋体"/>
                <w:sz w:val="18"/>
                <w:szCs w:val="18"/>
              </w:rPr>
            </w:pPr>
            <w:r w:rsidRPr="000E6D74">
              <w:rPr>
                <w:rFonts w:ascii="宋体" w:hAnsi="宋体" w:hint="eastAsia"/>
                <w:sz w:val="18"/>
                <w:szCs w:val="18"/>
              </w:rPr>
              <w:t>项目架构配置较合理、证书齐全、设置关键岗位人员3分</w:t>
            </w:r>
          </w:p>
        </w:tc>
        <w:tc>
          <w:tcPr>
            <w:tcW w:w="709" w:type="dxa"/>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3分</w:t>
            </w:r>
          </w:p>
        </w:tc>
        <w:tc>
          <w:tcPr>
            <w:tcW w:w="1736" w:type="dxa"/>
            <w:vMerge/>
          </w:tcPr>
          <w:p w:rsidR="00D15B5D" w:rsidRPr="000E6D74" w:rsidRDefault="00D15B5D">
            <w:pPr>
              <w:rPr>
                <w:rFonts w:ascii="宋体" w:hAnsi="宋体"/>
                <w:sz w:val="18"/>
                <w:szCs w:val="18"/>
              </w:rPr>
            </w:pPr>
          </w:p>
        </w:tc>
        <w:tc>
          <w:tcPr>
            <w:tcW w:w="1736" w:type="dxa"/>
            <w:vMerge/>
          </w:tcPr>
          <w:p w:rsidR="00D15B5D" w:rsidRPr="000E6D74" w:rsidRDefault="00D15B5D">
            <w:pPr>
              <w:rPr>
                <w:rFonts w:ascii="宋体" w:hAnsi="宋体"/>
                <w:sz w:val="18"/>
                <w:szCs w:val="18"/>
              </w:rPr>
            </w:pPr>
          </w:p>
        </w:tc>
        <w:tc>
          <w:tcPr>
            <w:tcW w:w="1736" w:type="dxa"/>
            <w:vMerge/>
          </w:tcPr>
          <w:p w:rsidR="00D15B5D" w:rsidRPr="000E6D74" w:rsidRDefault="00D15B5D">
            <w:pPr>
              <w:rPr>
                <w:rFonts w:ascii="宋体" w:hAnsi="宋体"/>
                <w:sz w:val="18"/>
                <w:szCs w:val="18"/>
              </w:rPr>
            </w:pPr>
          </w:p>
        </w:tc>
      </w:tr>
      <w:tr w:rsidR="00D15B5D" w:rsidRPr="000E6D74">
        <w:trPr>
          <w:trHeight w:val="368"/>
        </w:trPr>
        <w:tc>
          <w:tcPr>
            <w:tcW w:w="675" w:type="dxa"/>
            <w:vMerge/>
            <w:vAlign w:val="center"/>
          </w:tcPr>
          <w:p w:rsidR="00D15B5D" w:rsidRPr="000E6D74" w:rsidRDefault="00D15B5D">
            <w:pPr>
              <w:jc w:val="center"/>
              <w:rPr>
                <w:rFonts w:ascii="宋体" w:hAnsi="宋体"/>
                <w:sz w:val="18"/>
                <w:szCs w:val="18"/>
              </w:rPr>
            </w:pPr>
          </w:p>
        </w:tc>
        <w:tc>
          <w:tcPr>
            <w:tcW w:w="1985" w:type="dxa"/>
            <w:vMerge/>
            <w:vAlign w:val="center"/>
          </w:tcPr>
          <w:p w:rsidR="00D15B5D" w:rsidRPr="000E6D74" w:rsidRDefault="00D15B5D">
            <w:pPr>
              <w:jc w:val="center"/>
              <w:rPr>
                <w:rFonts w:ascii="宋体" w:hAnsi="宋体"/>
                <w:sz w:val="18"/>
                <w:szCs w:val="18"/>
              </w:rPr>
            </w:pPr>
          </w:p>
        </w:tc>
        <w:tc>
          <w:tcPr>
            <w:tcW w:w="992" w:type="dxa"/>
            <w:vMerge/>
            <w:vAlign w:val="center"/>
          </w:tcPr>
          <w:p w:rsidR="00D15B5D" w:rsidRPr="000E6D74" w:rsidRDefault="00D15B5D">
            <w:pPr>
              <w:rPr>
                <w:rFonts w:ascii="宋体" w:hAnsi="宋体"/>
                <w:sz w:val="18"/>
                <w:szCs w:val="18"/>
              </w:rPr>
            </w:pPr>
          </w:p>
        </w:tc>
        <w:tc>
          <w:tcPr>
            <w:tcW w:w="5245" w:type="dxa"/>
            <w:vAlign w:val="center"/>
          </w:tcPr>
          <w:p w:rsidR="00D15B5D" w:rsidRPr="000E6D74" w:rsidRDefault="009D09A3">
            <w:pPr>
              <w:rPr>
                <w:rFonts w:ascii="宋体" w:hAnsi="宋体"/>
                <w:sz w:val="18"/>
                <w:szCs w:val="18"/>
              </w:rPr>
            </w:pPr>
            <w:r w:rsidRPr="000E6D74">
              <w:rPr>
                <w:rFonts w:ascii="宋体" w:hAnsi="宋体" w:hint="eastAsia"/>
                <w:sz w:val="18"/>
                <w:szCs w:val="18"/>
              </w:rPr>
              <w:t>项目架构配置不合理、证书齐全、缺少关键岗位人员1分</w:t>
            </w:r>
          </w:p>
        </w:tc>
        <w:tc>
          <w:tcPr>
            <w:tcW w:w="709" w:type="dxa"/>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1分</w:t>
            </w:r>
          </w:p>
        </w:tc>
        <w:tc>
          <w:tcPr>
            <w:tcW w:w="1736" w:type="dxa"/>
            <w:vMerge/>
          </w:tcPr>
          <w:p w:rsidR="00D15B5D" w:rsidRPr="000E6D74" w:rsidRDefault="00D15B5D">
            <w:pPr>
              <w:rPr>
                <w:rFonts w:ascii="宋体" w:hAnsi="宋体"/>
                <w:sz w:val="18"/>
                <w:szCs w:val="18"/>
              </w:rPr>
            </w:pPr>
          </w:p>
        </w:tc>
        <w:tc>
          <w:tcPr>
            <w:tcW w:w="1736" w:type="dxa"/>
            <w:vMerge/>
          </w:tcPr>
          <w:p w:rsidR="00D15B5D" w:rsidRPr="000E6D74" w:rsidRDefault="00D15B5D">
            <w:pPr>
              <w:rPr>
                <w:rFonts w:ascii="宋体" w:hAnsi="宋体"/>
                <w:sz w:val="18"/>
                <w:szCs w:val="18"/>
              </w:rPr>
            </w:pPr>
          </w:p>
        </w:tc>
        <w:tc>
          <w:tcPr>
            <w:tcW w:w="1736" w:type="dxa"/>
            <w:vMerge/>
          </w:tcPr>
          <w:p w:rsidR="00D15B5D" w:rsidRPr="000E6D74" w:rsidRDefault="00D15B5D">
            <w:pPr>
              <w:rPr>
                <w:rFonts w:ascii="宋体" w:hAnsi="宋体"/>
                <w:sz w:val="18"/>
                <w:szCs w:val="18"/>
              </w:rPr>
            </w:pPr>
          </w:p>
        </w:tc>
      </w:tr>
      <w:tr w:rsidR="00D15B5D" w:rsidRPr="000E6D74">
        <w:trPr>
          <w:trHeight w:val="144"/>
        </w:trPr>
        <w:tc>
          <w:tcPr>
            <w:tcW w:w="675" w:type="dxa"/>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3</w:t>
            </w:r>
          </w:p>
        </w:tc>
        <w:tc>
          <w:tcPr>
            <w:tcW w:w="1985" w:type="dxa"/>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报价得分</w:t>
            </w:r>
          </w:p>
        </w:tc>
        <w:tc>
          <w:tcPr>
            <w:tcW w:w="6237" w:type="dxa"/>
            <w:gridSpan w:val="2"/>
            <w:vAlign w:val="center"/>
          </w:tcPr>
          <w:p w:rsidR="00D15B5D" w:rsidRPr="000E6D74" w:rsidRDefault="009D09A3">
            <w:pPr>
              <w:jc w:val="left"/>
              <w:rPr>
                <w:rFonts w:ascii="宋体" w:hAnsi="宋体"/>
                <w:sz w:val="18"/>
                <w:szCs w:val="18"/>
              </w:rPr>
            </w:pPr>
            <w:r w:rsidRPr="000E6D74">
              <w:rPr>
                <w:rFonts w:ascii="宋体" w:hAnsi="宋体" w:hint="eastAsia"/>
                <w:sz w:val="18"/>
                <w:szCs w:val="18"/>
              </w:rPr>
              <w:t>报价得分=（基准价/最后报价）×</w:t>
            </w:r>
            <w:proofErr w:type="gramStart"/>
            <w:r w:rsidRPr="000E6D74">
              <w:rPr>
                <w:rFonts w:ascii="宋体" w:hAnsi="宋体" w:hint="eastAsia"/>
                <w:sz w:val="18"/>
                <w:szCs w:val="18"/>
              </w:rPr>
              <w:t>价格权</w:t>
            </w:r>
            <w:proofErr w:type="gramEnd"/>
            <w:r w:rsidRPr="000E6D74">
              <w:rPr>
                <w:rFonts w:ascii="宋体" w:hAnsi="宋体" w:hint="eastAsia"/>
                <w:sz w:val="18"/>
                <w:szCs w:val="18"/>
              </w:rPr>
              <w:t>值×100</w:t>
            </w:r>
          </w:p>
        </w:tc>
        <w:tc>
          <w:tcPr>
            <w:tcW w:w="709" w:type="dxa"/>
            <w:vAlign w:val="center"/>
          </w:tcPr>
          <w:p w:rsidR="00D15B5D" w:rsidRPr="000E6D74" w:rsidRDefault="009D09A3">
            <w:pPr>
              <w:jc w:val="center"/>
              <w:rPr>
                <w:rFonts w:ascii="宋体" w:hAnsi="宋体"/>
                <w:sz w:val="18"/>
                <w:szCs w:val="18"/>
              </w:rPr>
            </w:pPr>
            <w:r w:rsidRPr="000E6D74">
              <w:rPr>
                <w:rFonts w:ascii="宋体" w:hAnsi="宋体"/>
                <w:sz w:val="18"/>
                <w:szCs w:val="18"/>
              </w:rPr>
              <w:t>30</w:t>
            </w:r>
            <w:r w:rsidRPr="000E6D74">
              <w:rPr>
                <w:rFonts w:ascii="宋体" w:hAnsi="宋体" w:hint="eastAsia"/>
                <w:sz w:val="18"/>
                <w:szCs w:val="18"/>
              </w:rPr>
              <w:t>分</w:t>
            </w:r>
          </w:p>
        </w:tc>
        <w:tc>
          <w:tcPr>
            <w:tcW w:w="1736" w:type="dxa"/>
          </w:tcPr>
          <w:p w:rsidR="00D15B5D" w:rsidRPr="000E6D74" w:rsidRDefault="00D15B5D">
            <w:pPr>
              <w:rPr>
                <w:rFonts w:ascii="宋体" w:hAnsi="宋体"/>
                <w:sz w:val="18"/>
                <w:szCs w:val="18"/>
              </w:rPr>
            </w:pPr>
          </w:p>
        </w:tc>
        <w:tc>
          <w:tcPr>
            <w:tcW w:w="1736" w:type="dxa"/>
          </w:tcPr>
          <w:p w:rsidR="00D15B5D" w:rsidRPr="000E6D74" w:rsidRDefault="00D15B5D">
            <w:pPr>
              <w:rPr>
                <w:rFonts w:ascii="宋体" w:hAnsi="宋体"/>
                <w:sz w:val="18"/>
                <w:szCs w:val="18"/>
              </w:rPr>
            </w:pPr>
          </w:p>
        </w:tc>
        <w:tc>
          <w:tcPr>
            <w:tcW w:w="1736" w:type="dxa"/>
          </w:tcPr>
          <w:p w:rsidR="00D15B5D" w:rsidRPr="000E6D74" w:rsidRDefault="00D15B5D">
            <w:pPr>
              <w:rPr>
                <w:rFonts w:ascii="宋体" w:hAnsi="宋体"/>
                <w:sz w:val="18"/>
                <w:szCs w:val="18"/>
              </w:rPr>
            </w:pPr>
          </w:p>
        </w:tc>
      </w:tr>
      <w:tr w:rsidR="00D15B5D" w:rsidRPr="000E6D74">
        <w:trPr>
          <w:trHeight w:val="118"/>
        </w:trPr>
        <w:tc>
          <w:tcPr>
            <w:tcW w:w="14814" w:type="dxa"/>
            <w:gridSpan w:val="8"/>
            <w:tcBorders>
              <w:left w:val="single" w:sz="4" w:space="0" w:color="auto"/>
              <w:bottom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技术评审</w:t>
            </w:r>
          </w:p>
        </w:tc>
      </w:tr>
      <w:tr w:rsidR="00D15B5D" w:rsidRPr="000E6D74">
        <w:trPr>
          <w:cantSplit/>
          <w:trHeight w:val="271"/>
        </w:trPr>
        <w:tc>
          <w:tcPr>
            <w:tcW w:w="675" w:type="dxa"/>
            <w:vMerge w:val="restart"/>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1</w:t>
            </w:r>
          </w:p>
        </w:tc>
        <w:tc>
          <w:tcPr>
            <w:tcW w:w="1985" w:type="dxa"/>
            <w:vMerge w:val="restart"/>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施工总体方案</w:t>
            </w: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针对性强，施工要点、难点把握准确</w:t>
            </w:r>
          </w:p>
        </w:tc>
        <w:tc>
          <w:tcPr>
            <w:tcW w:w="709" w:type="dxa"/>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sz w:val="18"/>
                <w:szCs w:val="18"/>
              </w:rPr>
              <w:t>10-20</w:t>
            </w:r>
            <w:r w:rsidRPr="000E6D74">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285"/>
        </w:trPr>
        <w:tc>
          <w:tcPr>
            <w:tcW w:w="675"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15B5D" w:rsidRPr="000E6D74" w:rsidRDefault="00D15B5D">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针对性弱，施工要点、难点把握不够准确</w:t>
            </w:r>
          </w:p>
        </w:tc>
        <w:tc>
          <w:tcPr>
            <w:tcW w:w="709" w:type="dxa"/>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0-</w:t>
            </w:r>
            <w:r w:rsidRPr="000E6D74">
              <w:rPr>
                <w:rFonts w:ascii="宋体" w:hAnsi="宋体"/>
                <w:sz w:val="18"/>
                <w:szCs w:val="18"/>
              </w:rPr>
              <w:t>9</w:t>
            </w:r>
            <w:r w:rsidRPr="000E6D74">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405"/>
        </w:trPr>
        <w:tc>
          <w:tcPr>
            <w:tcW w:w="675" w:type="dxa"/>
            <w:vMerge w:val="restart"/>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2</w:t>
            </w:r>
          </w:p>
        </w:tc>
        <w:tc>
          <w:tcPr>
            <w:tcW w:w="1985" w:type="dxa"/>
            <w:vMerge w:val="restart"/>
            <w:tcBorders>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紧急情况的处理措施、预案</w:t>
            </w: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sz w:val="18"/>
                <w:szCs w:val="18"/>
              </w:rPr>
              <w:t>预案及措施完善、针对性强、处理及时</w:t>
            </w:r>
          </w:p>
        </w:tc>
        <w:tc>
          <w:tcPr>
            <w:tcW w:w="709" w:type="dxa"/>
            <w:tcBorders>
              <w:left w:val="single" w:sz="4" w:space="0" w:color="auto"/>
              <w:right w:val="single" w:sz="4" w:space="0" w:color="auto"/>
            </w:tcBorders>
            <w:vAlign w:val="center"/>
          </w:tcPr>
          <w:p w:rsidR="00D15B5D" w:rsidRPr="000E6D74" w:rsidRDefault="009D09A3" w:rsidP="00EB75A8">
            <w:pPr>
              <w:jc w:val="center"/>
              <w:rPr>
                <w:rFonts w:ascii="宋体" w:hAnsi="宋体"/>
                <w:sz w:val="18"/>
                <w:szCs w:val="18"/>
              </w:rPr>
            </w:pPr>
            <w:r w:rsidRPr="000E6D74">
              <w:rPr>
                <w:rFonts w:ascii="宋体" w:hAnsi="宋体" w:hint="eastAsia"/>
                <w:sz w:val="18"/>
                <w:szCs w:val="18"/>
              </w:rPr>
              <w:t>3-</w:t>
            </w:r>
            <w:r w:rsidR="00EB75A8" w:rsidRPr="000E6D74">
              <w:rPr>
                <w:rFonts w:ascii="宋体" w:hAnsi="宋体" w:hint="eastAsia"/>
                <w:sz w:val="18"/>
                <w:szCs w:val="18"/>
              </w:rPr>
              <w:t>6</w:t>
            </w:r>
            <w:r w:rsidRPr="000E6D74">
              <w:rPr>
                <w:rFonts w:ascii="宋体" w:hAnsi="宋体" w:hint="eastAsia"/>
                <w:sz w:val="18"/>
                <w:szCs w:val="18"/>
              </w:rPr>
              <w:t>分</w:t>
            </w:r>
          </w:p>
        </w:tc>
        <w:tc>
          <w:tcPr>
            <w:tcW w:w="1736" w:type="dxa"/>
            <w:vMerge w:val="restart"/>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210"/>
        </w:trPr>
        <w:tc>
          <w:tcPr>
            <w:tcW w:w="675"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15B5D" w:rsidRPr="000E6D74" w:rsidRDefault="00D15B5D">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sz w:val="18"/>
                <w:szCs w:val="18"/>
              </w:rPr>
              <w:t>预案及措施</w:t>
            </w:r>
            <w:r w:rsidRPr="000E6D74">
              <w:rPr>
                <w:rFonts w:ascii="宋体" w:hAnsi="宋体" w:hint="eastAsia"/>
                <w:sz w:val="18"/>
                <w:szCs w:val="18"/>
              </w:rPr>
              <w:t>不</w:t>
            </w:r>
            <w:r w:rsidRPr="000E6D74">
              <w:rPr>
                <w:rFonts w:ascii="宋体" w:hAnsi="宋体"/>
                <w:sz w:val="18"/>
                <w:szCs w:val="18"/>
              </w:rPr>
              <w:t>完善、针对</w:t>
            </w:r>
            <w:r w:rsidRPr="000E6D74">
              <w:rPr>
                <w:rFonts w:ascii="宋体" w:hAnsi="宋体" w:hint="eastAsia"/>
                <w:sz w:val="18"/>
                <w:szCs w:val="18"/>
              </w:rPr>
              <w:t>不</w:t>
            </w:r>
            <w:r w:rsidRPr="000E6D74">
              <w:rPr>
                <w:rFonts w:ascii="宋体" w:hAnsi="宋体"/>
                <w:sz w:val="18"/>
                <w:szCs w:val="18"/>
              </w:rPr>
              <w:t>强、</w:t>
            </w:r>
            <w:r w:rsidRPr="000E6D74">
              <w:rPr>
                <w:rFonts w:ascii="宋体" w:hAnsi="宋体" w:hint="eastAsia"/>
                <w:sz w:val="18"/>
                <w:szCs w:val="18"/>
              </w:rPr>
              <w:t>未</w:t>
            </w:r>
            <w:r w:rsidRPr="000E6D74">
              <w:rPr>
                <w:rFonts w:ascii="宋体" w:hAnsi="宋体"/>
                <w:sz w:val="18"/>
                <w:szCs w:val="18"/>
              </w:rPr>
              <w:t>处理及时</w:t>
            </w:r>
          </w:p>
        </w:tc>
        <w:tc>
          <w:tcPr>
            <w:tcW w:w="709" w:type="dxa"/>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0-2分</w:t>
            </w: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286"/>
        </w:trPr>
        <w:tc>
          <w:tcPr>
            <w:tcW w:w="675" w:type="dxa"/>
            <w:vMerge w:val="restart"/>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3</w:t>
            </w:r>
          </w:p>
        </w:tc>
        <w:tc>
          <w:tcPr>
            <w:tcW w:w="1985" w:type="dxa"/>
            <w:vMerge w:val="restart"/>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质量保证体系及措施</w:t>
            </w: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质量保证体系完善，措施具体、有效</w:t>
            </w:r>
          </w:p>
        </w:tc>
        <w:tc>
          <w:tcPr>
            <w:tcW w:w="709" w:type="dxa"/>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4-6分</w:t>
            </w: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255"/>
        </w:trPr>
        <w:tc>
          <w:tcPr>
            <w:tcW w:w="675"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15B5D" w:rsidRPr="000E6D74" w:rsidRDefault="00D15B5D">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质量保证体系一般，措施零散、无力</w:t>
            </w:r>
          </w:p>
        </w:tc>
        <w:tc>
          <w:tcPr>
            <w:tcW w:w="709" w:type="dxa"/>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0-3分</w:t>
            </w: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110"/>
        </w:trPr>
        <w:tc>
          <w:tcPr>
            <w:tcW w:w="675" w:type="dxa"/>
            <w:vMerge w:val="restart"/>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4</w:t>
            </w:r>
          </w:p>
        </w:tc>
        <w:tc>
          <w:tcPr>
            <w:tcW w:w="1985" w:type="dxa"/>
            <w:vMerge w:val="restart"/>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安全防护及文明施工措施</w:t>
            </w: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防护措施具体、有效，施工计划健全</w:t>
            </w:r>
          </w:p>
        </w:tc>
        <w:tc>
          <w:tcPr>
            <w:tcW w:w="709" w:type="dxa"/>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4-</w:t>
            </w:r>
            <w:r w:rsidRPr="000E6D74">
              <w:rPr>
                <w:rFonts w:ascii="宋体" w:hAnsi="宋体"/>
                <w:sz w:val="18"/>
                <w:szCs w:val="18"/>
              </w:rPr>
              <w:t>7</w:t>
            </w:r>
            <w:r w:rsidRPr="000E6D74">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180"/>
        </w:trPr>
        <w:tc>
          <w:tcPr>
            <w:tcW w:w="675"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15B5D" w:rsidRPr="000E6D74" w:rsidRDefault="00D15B5D">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防护措施零散、无力，施工计划一般</w:t>
            </w:r>
          </w:p>
        </w:tc>
        <w:tc>
          <w:tcPr>
            <w:tcW w:w="709" w:type="dxa"/>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0-3分</w:t>
            </w: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241"/>
        </w:trPr>
        <w:tc>
          <w:tcPr>
            <w:tcW w:w="675" w:type="dxa"/>
            <w:vMerge w:val="restart"/>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5</w:t>
            </w:r>
          </w:p>
        </w:tc>
        <w:tc>
          <w:tcPr>
            <w:tcW w:w="1985" w:type="dxa"/>
            <w:vMerge w:val="restart"/>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施工进度计划及保证措施</w:t>
            </w: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计划安排合理，保证措施有力</w:t>
            </w:r>
          </w:p>
        </w:tc>
        <w:tc>
          <w:tcPr>
            <w:tcW w:w="709" w:type="dxa"/>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4-6分</w:t>
            </w: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270"/>
        </w:trPr>
        <w:tc>
          <w:tcPr>
            <w:tcW w:w="675"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15B5D" w:rsidRPr="000E6D74" w:rsidRDefault="00D15B5D">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rFonts w:ascii="宋体" w:hAnsi="宋体"/>
                <w:sz w:val="18"/>
                <w:szCs w:val="18"/>
              </w:rPr>
            </w:pPr>
            <w:r w:rsidRPr="000E6D74">
              <w:rPr>
                <w:rFonts w:ascii="宋体" w:hAnsi="宋体" w:hint="eastAsia"/>
                <w:sz w:val="18"/>
                <w:szCs w:val="18"/>
              </w:rPr>
              <w:t>计划安排较差，保证措施无力</w:t>
            </w:r>
          </w:p>
        </w:tc>
        <w:tc>
          <w:tcPr>
            <w:tcW w:w="709" w:type="dxa"/>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0-3分</w:t>
            </w:r>
          </w:p>
        </w:tc>
        <w:tc>
          <w:tcPr>
            <w:tcW w:w="1736" w:type="dxa"/>
            <w:vMerge/>
            <w:tcBorders>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301"/>
        </w:trPr>
        <w:tc>
          <w:tcPr>
            <w:tcW w:w="675" w:type="dxa"/>
            <w:vMerge w:val="restart"/>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6</w:t>
            </w:r>
          </w:p>
        </w:tc>
        <w:tc>
          <w:tcPr>
            <w:tcW w:w="1985" w:type="dxa"/>
            <w:vMerge w:val="restart"/>
            <w:tcBorders>
              <w:top w:val="single" w:sz="4" w:space="0" w:color="auto"/>
              <w:left w:val="single" w:sz="4" w:space="0" w:color="auto"/>
              <w:right w:val="single" w:sz="4" w:space="0" w:color="auto"/>
            </w:tcBorders>
          </w:tcPr>
          <w:p w:rsidR="00D15B5D" w:rsidRPr="000E6D74" w:rsidRDefault="009D09A3">
            <w:pPr>
              <w:rPr>
                <w:rFonts w:ascii="宋体" w:hAnsi="宋体"/>
                <w:sz w:val="18"/>
                <w:szCs w:val="18"/>
              </w:rPr>
            </w:pPr>
            <w:r w:rsidRPr="000E6D74">
              <w:rPr>
                <w:rFonts w:hint="eastAsia"/>
                <w:sz w:val="18"/>
                <w:szCs w:val="18"/>
              </w:rPr>
              <w:t>劳动力计划、设备配置情况</w:t>
            </w:r>
          </w:p>
        </w:tc>
        <w:tc>
          <w:tcPr>
            <w:tcW w:w="6237" w:type="dxa"/>
            <w:gridSpan w:val="2"/>
            <w:tcBorders>
              <w:top w:val="single" w:sz="4" w:space="0" w:color="auto"/>
              <w:left w:val="single" w:sz="4" w:space="0" w:color="auto"/>
              <w:right w:val="single" w:sz="4" w:space="0" w:color="auto"/>
            </w:tcBorders>
          </w:tcPr>
          <w:p w:rsidR="00D15B5D" w:rsidRPr="000E6D74" w:rsidRDefault="009D09A3">
            <w:pPr>
              <w:jc w:val="left"/>
              <w:rPr>
                <w:rFonts w:ascii="宋体" w:hAnsi="宋体"/>
                <w:sz w:val="18"/>
                <w:szCs w:val="18"/>
              </w:rPr>
            </w:pPr>
            <w:r w:rsidRPr="000E6D74">
              <w:rPr>
                <w:rFonts w:hint="eastAsia"/>
                <w:sz w:val="18"/>
                <w:szCs w:val="18"/>
              </w:rPr>
              <w:t>计划安排合理，设备能够完全满足或优于项目需要</w:t>
            </w:r>
          </w:p>
        </w:tc>
        <w:tc>
          <w:tcPr>
            <w:tcW w:w="709" w:type="dxa"/>
            <w:tcBorders>
              <w:top w:val="single" w:sz="4" w:space="0" w:color="auto"/>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4-</w:t>
            </w:r>
            <w:r w:rsidRPr="000E6D74">
              <w:rPr>
                <w:rFonts w:ascii="宋体" w:hAnsi="宋体"/>
                <w:sz w:val="18"/>
                <w:szCs w:val="18"/>
              </w:rPr>
              <w:t>6</w:t>
            </w:r>
            <w:r w:rsidRPr="000E6D74">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r>
      <w:tr w:rsidR="00D15B5D" w:rsidRPr="000E6D74">
        <w:trPr>
          <w:cantSplit/>
          <w:trHeight w:val="300"/>
        </w:trPr>
        <w:tc>
          <w:tcPr>
            <w:tcW w:w="675"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985" w:type="dxa"/>
            <w:vMerge/>
            <w:tcBorders>
              <w:left w:val="single" w:sz="4" w:space="0" w:color="auto"/>
              <w:right w:val="single" w:sz="4" w:space="0" w:color="auto"/>
            </w:tcBorders>
          </w:tcPr>
          <w:p w:rsidR="00D15B5D" w:rsidRPr="000E6D74" w:rsidRDefault="00D15B5D">
            <w:pPr>
              <w:rPr>
                <w:rFonts w:ascii="宋体" w:hAnsi="宋体"/>
                <w:sz w:val="18"/>
                <w:szCs w:val="18"/>
              </w:rPr>
            </w:pPr>
          </w:p>
        </w:tc>
        <w:tc>
          <w:tcPr>
            <w:tcW w:w="6237" w:type="dxa"/>
            <w:gridSpan w:val="2"/>
            <w:tcBorders>
              <w:top w:val="single" w:sz="4" w:space="0" w:color="auto"/>
              <w:left w:val="single" w:sz="4" w:space="0" w:color="auto"/>
              <w:right w:val="single" w:sz="4" w:space="0" w:color="auto"/>
            </w:tcBorders>
          </w:tcPr>
          <w:p w:rsidR="00D15B5D" w:rsidRPr="000E6D74" w:rsidRDefault="009D09A3">
            <w:pPr>
              <w:jc w:val="left"/>
              <w:rPr>
                <w:rFonts w:ascii="宋体" w:hAnsi="宋体"/>
                <w:sz w:val="18"/>
                <w:szCs w:val="18"/>
              </w:rPr>
            </w:pPr>
            <w:r w:rsidRPr="000E6D74">
              <w:rPr>
                <w:rFonts w:hint="eastAsia"/>
                <w:sz w:val="18"/>
                <w:szCs w:val="18"/>
              </w:rPr>
              <w:t>计划安排较差，设备基本满足项目需要</w:t>
            </w:r>
          </w:p>
        </w:tc>
        <w:tc>
          <w:tcPr>
            <w:tcW w:w="709" w:type="dxa"/>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0-3分</w:t>
            </w:r>
          </w:p>
        </w:tc>
        <w:tc>
          <w:tcPr>
            <w:tcW w:w="1736" w:type="dxa"/>
            <w:vMerge/>
            <w:tcBorders>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r>
      <w:tr w:rsidR="00D15B5D" w:rsidRPr="000E6D74">
        <w:trPr>
          <w:cantSplit/>
          <w:trHeight w:val="306"/>
        </w:trPr>
        <w:tc>
          <w:tcPr>
            <w:tcW w:w="675" w:type="dxa"/>
            <w:vMerge w:val="restart"/>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7</w:t>
            </w:r>
          </w:p>
        </w:tc>
        <w:tc>
          <w:tcPr>
            <w:tcW w:w="1985" w:type="dxa"/>
            <w:vMerge w:val="restart"/>
            <w:tcBorders>
              <w:left w:val="single" w:sz="4" w:space="0" w:color="auto"/>
              <w:right w:val="single" w:sz="4" w:space="0" w:color="auto"/>
            </w:tcBorders>
            <w:vAlign w:val="center"/>
          </w:tcPr>
          <w:p w:rsidR="00D15B5D" w:rsidRPr="000E6D74" w:rsidRDefault="009D09A3">
            <w:pPr>
              <w:rPr>
                <w:rFonts w:ascii="宋体" w:hAnsi="宋体"/>
                <w:sz w:val="18"/>
                <w:szCs w:val="18"/>
              </w:rPr>
            </w:pPr>
            <w:r w:rsidRPr="000E6D74">
              <w:rPr>
                <w:rFonts w:hint="eastAsia"/>
                <w:sz w:val="18"/>
                <w:szCs w:val="18"/>
              </w:rPr>
              <w:t>完工后的维护和维修等措施及相关承诺</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D15B5D" w:rsidRPr="000E6D74" w:rsidRDefault="009D09A3">
            <w:pPr>
              <w:jc w:val="left"/>
              <w:rPr>
                <w:sz w:val="18"/>
                <w:szCs w:val="18"/>
              </w:rPr>
            </w:pPr>
            <w:r w:rsidRPr="000E6D74">
              <w:rPr>
                <w:rFonts w:hint="eastAsia"/>
                <w:sz w:val="18"/>
                <w:szCs w:val="18"/>
              </w:rPr>
              <w:t>措施完善、可靠</w:t>
            </w:r>
          </w:p>
        </w:tc>
        <w:tc>
          <w:tcPr>
            <w:tcW w:w="709" w:type="dxa"/>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3-5分</w:t>
            </w:r>
            <w:bookmarkStart w:id="2917" w:name="_GoBack"/>
            <w:bookmarkEnd w:id="2917"/>
          </w:p>
        </w:tc>
        <w:tc>
          <w:tcPr>
            <w:tcW w:w="1736" w:type="dxa"/>
            <w:vMerge w:val="restart"/>
            <w:tcBorders>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374"/>
        </w:trPr>
        <w:tc>
          <w:tcPr>
            <w:tcW w:w="675"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15B5D" w:rsidRPr="000E6D74" w:rsidRDefault="00D15B5D">
            <w:pPr>
              <w:spacing w:line="360" w:lineRule="auto"/>
              <w:jc w:val="left"/>
              <w:outlineLvl w:val="0"/>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15B5D" w:rsidRPr="000E6D74" w:rsidRDefault="009D09A3">
            <w:pPr>
              <w:jc w:val="left"/>
              <w:rPr>
                <w:sz w:val="18"/>
                <w:szCs w:val="18"/>
              </w:rPr>
            </w:pPr>
            <w:proofErr w:type="gramStart"/>
            <w:r w:rsidRPr="000E6D74">
              <w:rPr>
                <w:rFonts w:hint="eastAsia"/>
                <w:sz w:val="18"/>
                <w:szCs w:val="18"/>
              </w:rPr>
              <w:t>无措施</w:t>
            </w:r>
            <w:proofErr w:type="gramEnd"/>
            <w:r w:rsidRPr="000E6D74">
              <w:rPr>
                <w:rFonts w:hint="eastAsia"/>
                <w:sz w:val="18"/>
                <w:szCs w:val="18"/>
              </w:rPr>
              <w:t>或措施不可行</w:t>
            </w:r>
          </w:p>
        </w:tc>
        <w:tc>
          <w:tcPr>
            <w:tcW w:w="709" w:type="dxa"/>
            <w:tcBorders>
              <w:left w:val="single" w:sz="4" w:space="0" w:color="auto"/>
              <w:right w:val="single" w:sz="4" w:space="0" w:color="auto"/>
            </w:tcBorders>
            <w:vAlign w:val="center"/>
          </w:tcPr>
          <w:p w:rsidR="00D15B5D" w:rsidRPr="000E6D74" w:rsidRDefault="009D09A3">
            <w:pPr>
              <w:jc w:val="center"/>
              <w:rPr>
                <w:rFonts w:ascii="宋体" w:hAnsi="宋体"/>
                <w:sz w:val="18"/>
                <w:szCs w:val="18"/>
              </w:rPr>
            </w:pPr>
            <w:r w:rsidRPr="000E6D74">
              <w:rPr>
                <w:rFonts w:ascii="宋体" w:hAnsi="宋体" w:hint="eastAsia"/>
                <w:sz w:val="18"/>
                <w:szCs w:val="18"/>
              </w:rPr>
              <w:t>0-2分</w:t>
            </w:r>
          </w:p>
        </w:tc>
        <w:tc>
          <w:tcPr>
            <w:tcW w:w="1736" w:type="dxa"/>
            <w:vMerge/>
            <w:tcBorders>
              <w:left w:val="single" w:sz="4" w:space="0" w:color="auto"/>
              <w:right w:val="single" w:sz="4" w:space="0" w:color="auto"/>
            </w:tcBorders>
            <w:vAlign w:val="center"/>
          </w:tcPr>
          <w:p w:rsidR="00D15B5D" w:rsidRPr="000E6D74" w:rsidRDefault="00D15B5D">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15B5D" w:rsidRPr="000E6D74" w:rsidRDefault="00D15B5D">
            <w:pPr>
              <w:jc w:val="center"/>
              <w:rPr>
                <w:rFonts w:ascii="宋体" w:hAnsi="宋体"/>
                <w:sz w:val="18"/>
                <w:szCs w:val="18"/>
              </w:rPr>
            </w:pPr>
          </w:p>
        </w:tc>
      </w:tr>
      <w:tr w:rsidR="00D15B5D" w:rsidRPr="000E6D74">
        <w:trPr>
          <w:cantSplit/>
          <w:trHeight w:val="139"/>
        </w:trPr>
        <w:tc>
          <w:tcPr>
            <w:tcW w:w="9606" w:type="dxa"/>
            <w:gridSpan w:val="5"/>
            <w:tcBorders>
              <w:top w:val="single" w:sz="4" w:space="0" w:color="auto"/>
              <w:left w:val="single" w:sz="4" w:space="0" w:color="auto"/>
              <w:bottom w:val="single" w:sz="4" w:space="0" w:color="auto"/>
              <w:right w:val="single" w:sz="4" w:space="0" w:color="auto"/>
            </w:tcBorders>
            <w:vAlign w:val="center"/>
          </w:tcPr>
          <w:p w:rsidR="00D15B5D" w:rsidRPr="000E6D74" w:rsidRDefault="009D09A3">
            <w:pPr>
              <w:widowControl/>
              <w:jc w:val="center"/>
              <w:rPr>
                <w:rFonts w:ascii="宋体" w:hAnsi="宋体"/>
                <w:sz w:val="18"/>
                <w:szCs w:val="18"/>
              </w:rPr>
            </w:pPr>
            <w:r w:rsidRPr="000E6D74">
              <w:rPr>
                <w:rFonts w:ascii="宋体" w:hAnsi="宋体" w:hint="eastAsia"/>
                <w:sz w:val="18"/>
                <w:szCs w:val="18"/>
              </w:rPr>
              <w:lastRenderedPageBreak/>
              <w:t>得分合计（满分100分）</w:t>
            </w:r>
          </w:p>
        </w:tc>
        <w:tc>
          <w:tcPr>
            <w:tcW w:w="1736" w:type="dxa"/>
            <w:tcBorders>
              <w:top w:val="single" w:sz="4" w:space="0" w:color="auto"/>
              <w:left w:val="single" w:sz="4" w:space="0" w:color="auto"/>
              <w:bottom w:val="single" w:sz="4" w:space="0" w:color="auto"/>
              <w:right w:val="single" w:sz="4" w:space="0" w:color="auto"/>
            </w:tcBorders>
            <w:vAlign w:val="center"/>
          </w:tcPr>
          <w:p w:rsidR="00D15B5D" w:rsidRPr="000E6D74" w:rsidRDefault="00D15B5D">
            <w:pPr>
              <w:widowControl/>
              <w:jc w:val="left"/>
              <w:rPr>
                <w:rFonts w:ascii="宋体" w:hAnsi="宋体"/>
                <w:sz w:val="18"/>
                <w:szCs w:val="18"/>
              </w:rPr>
            </w:pPr>
          </w:p>
        </w:tc>
        <w:tc>
          <w:tcPr>
            <w:tcW w:w="1736" w:type="dxa"/>
            <w:tcBorders>
              <w:top w:val="single" w:sz="4" w:space="0" w:color="auto"/>
              <w:left w:val="single" w:sz="4" w:space="0" w:color="auto"/>
              <w:bottom w:val="single" w:sz="4" w:space="0" w:color="auto"/>
              <w:right w:val="single" w:sz="4" w:space="0" w:color="auto"/>
            </w:tcBorders>
            <w:vAlign w:val="center"/>
          </w:tcPr>
          <w:p w:rsidR="00D15B5D" w:rsidRPr="000E6D74" w:rsidRDefault="00D15B5D">
            <w:pPr>
              <w:widowControl/>
              <w:jc w:val="left"/>
              <w:rPr>
                <w:rFonts w:ascii="宋体" w:hAnsi="宋体"/>
                <w:sz w:val="18"/>
                <w:szCs w:val="18"/>
              </w:rPr>
            </w:pPr>
          </w:p>
        </w:tc>
        <w:tc>
          <w:tcPr>
            <w:tcW w:w="1736" w:type="dxa"/>
            <w:tcBorders>
              <w:top w:val="single" w:sz="4" w:space="0" w:color="auto"/>
              <w:left w:val="single" w:sz="4" w:space="0" w:color="auto"/>
              <w:bottom w:val="single" w:sz="4" w:space="0" w:color="auto"/>
              <w:right w:val="single" w:sz="4" w:space="0" w:color="auto"/>
            </w:tcBorders>
            <w:vAlign w:val="center"/>
          </w:tcPr>
          <w:p w:rsidR="00D15B5D" w:rsidRPr="000E6D74" w:rsidRDefault="00D15B5D">
            <w:pPr>
              <w:widowControl/>
              <w:jc w:val="left"/>
              <w:rPr>
                <w:rFonts w:ascii="宋体" w:hAnsi="宋体"/>
                <w:sz w:val="18"/>
                <w:szCs w:val="18"/>
              </w:rPr>
            </w:pPr>
          </w:p>
        </w:tc>
      </w:tr>
    </w:tbl>
    <w:p w:rsidR="00D15B5D" w:rsidRPr="000E6D74" w:rsidRDefault="00D15B5D">
      <w:pPr>
        <w:spacing w:line="460" w:lineRule="exact"/>
        <w:outlineLvl w:val="3"/>
        <w:rPr>
          <w:rFonts w:ascii="宋体" w:hAnsi="宋体"/>
          <w:sz w:val="24"/>
        </w:rPr>
      </w:pPr>
    </w:p>
    <w:p w:rsidR="00D15B5D" w:rsidRPr="000E6D74" w:rsidRDefault="009D09A3">
      <w:pPr>
        <w:spacing w:line="460" w:lineRule="exact"/>
        <w:outlineLvl w:val="3"/>
        <w:rPr>
          <w:rFonts w:ascii="宋体" w:hAnsi="宋体" w:cs="宋体"/>
          <w:kern w:val="0"/>
          <w:sz w:val="24"/>
        </w:rPr>
      </w:pPr>
      <w:r w:rsidRPr="000E6D74">
        <w:rPr>
          <w:rFonts w:ascii="宋体" w:hAnsi="宋体" w:hint="eastAsia"/>
          <w:sz w:val="24"/>
        </w:rPr>
        <w:t>类似项目：</w:t>
      </w:r>
      <w:r w:rsidRPr="000E6D74">
        <w:rPr>
          <w:rFonts w:ascii="宋体" w:hAnsi="宋体" w:cs="Arial" w:hint="eastAsia"/>
          <w:sz w:val="24"/>
        </w:rPr>
        <w:t>类似工程业绩</w:t>
      </w:r>
      <w:r w:rsidRPr="000E6D74">
        <w:rPr>
          <w:rFonts w:ascii="宋体" w:hAnsi="宋体" w:cs="宋体" w:hint="eastAsia"/>
          <w:kern w:val="0"/>
          <w:sz w:val="24"/>
        </w:rPr>
        <w:t>。</w:t>
      </w:r>
    </w:p>
    <w:p w:rsidR="00D15B5D" w:rsidRPr="000E6D74" w:rsidRDefault="009D09A3">
      <w:pPr>
        <w:spacing w:line="460" w:lineRule="exact"/>
        <w:outlineLvl w:val="3"/>
        <w:rPr>
          <w:rFonts w:ascii="宋体" w:hAnsi="宋体" w:cs="宋体"/>
          <w:kern w:val="0"/>
          <w:sz w:val="24"/>
        </w:rPr>
      </w:pPr>
      <w:r w:rsidRPr="000E6D74">
        <w:rPr>
          <w:rFonts w:ascii="宋体" w:hAnsi="宋体" w:cs="宋体" w:hint="eastAsia"/>
          <w:kern w:val="0"/>
          <w:sz w:val="24"/>
        </w:rPr>
        <w:t>近三年：201</w:t>
      </w:r>
      <w:r w:rsidRPr="000E6D74">
        <w:rPr>
          <w:rFonts w:ascii="宋体" w:hAnsi="宋体" w:cs="宋体"/>
          <w:kern w:val="0"/>
          <w:sz w:val="24"/>
        </w:rPr>
        <w:t>8</w:t>
      </w:r>
      <w:r w:rsidRPr="000E6D74">
        <w:rPr>
          <w:rFonts w:ascii="宋体" w:hAnsi="宋体" w:cs="宋体" w:hint="eastAsia"/>
          <w:kern w:val="0"/>
          <w:sz w:val="24"/>
        </w:rPr>
        <w:t>年10月至响应截止日期。</w:t>
      </w:r>
    </w:p>
    <w:p w:rsidR="00D15B5D" w:rsidRPr="000E6D74" w:rsidRDefault="009D09A3">
      <w:pPr>
        <w:ind w:firstLineChars="200" w:firstLine="480"/>
        <w:rPr>
          <w:rFonts w:ascii="宋体" w:hAnsi="宋体"/>
          <w:sz w:val="24"/>
        </w:rPr>
      </w:pPr>
      <w:r w:rsidRPr="000E6D74">
        <w:rPr>
          <w:rFonts w:ascii="宋体" w:hAnsi="宋体" w:hint="eastAsia"/>
          <w:sz w:val="24"/>
        </w:rPr>
        <w:t>综合评分法中的价格</w:t>
      </w:r>
      <w:proofErr w:type="gramStart"/>
      <w:r w:rsidRPr="000E6D74">
        <w:rPr>
          <w:rFonts w:ascii="宋体" w:hAnsi="宋体" w:hint="eastAsia"/>
          <w:sz w:val="24"/>
        </w:rPr>
        <w:t>分统一</w:t>
      </w:r>
      <w:proofErr w:type="gramEnd"/>
      <w:r w:rsidRPr="000E6D74">
        <w:rPr>
          <w:rFonts w:ascii="宋体" w:hAnsi="宋体" w:hint="eastAsia"/>
          <w:sz w:val="24"/>
        </w:rPr>
        <w:t>采用低价优先法计算，即满足磋商文件要求且最后报价最低的供应商的价格为磋商基准价，其价格分为满分。其他供应商的价格</w:t>
      </w:r>
      <w:proofErr w:type="gramStart"/>
      <w:r w:rsidRPr="000E6D74">
        <w:rPr>
          <w:rFonts w:ascii="宋体" w:hAnsi="宋体" w:hint="eastAsia"/>
          <w:sz w:val="24"/>
        </w:rPr>
        <w:t>分统一</w:t>
      </w:r>
      <w:proofErr w:type="gramEnd"/>
      <w:r w:rsidRPr="000E6D74">
        <w:rPr>
          <w:rFonts w:ascii="宋体" w:hAnsi="宋体" w:hint="eastAsia"/>
          <w:sz w:val="24"/>
        </w:rPr>
        <w:t>按照下列公式计算：</w:t>
      </w:r>
    </w:p>
    <w:p w:rsidR="00D15B5D" w:rsidRPr="000E6D74" w:rsidRDefault="009D09A3">
      <w:pPr>
        <w:rPr>
          <w:rFonts w:ascii="宋体" w:hAnsi="宋体"/>
          <w:sz w:val="24"/>
        </w:rPr>
      </w:pPr>
      <w:r w:rsidRPr="000E6D74">
        <w:rPr>
          <w:rFonts w:ascii="宋体" w:hAnsi="宋体" w:hint="eastAsia"/>
          <w:sz w:val="24"/>
        </w:rPr>
        <w:t xml:space="preserve">　　磋商报价得分=（磋商基准价/最后磋商报价）×</w:t>
      </w:r>
      <w:proofErr w:type="gramStart"/>
      <w:r w:rsidRPr="000E6D74">
        <w:rPr>
          <w:rFonts w:ascii="宋体" w:hAnsi="宋体" w:hint="eastAsia"/>
          <w:sz w:val="24"/>
        </w:rPr>
        <w:t>价格权</w:t>
      </w:r>
      <w:proofErr w:type="gramEnd"/>
      <w:r w:rsidRPr="000E6D74">
        <w:rPr>
          <w:rFonts w:ascii="宋体" w:hAnsi="宋体" w:hint="eastAsia"/>
          <w:sz w:val="24"/>
        </w:rPr>
        <w:t>值×100</w:t>
      </w:r>
    </w:p>
    <w:p w:rsidR="00D15B5D" w:rsidRPr="000E6D74" w:rsidRDefault="009D09A3">
      <w:pPr>
        <w:rPr>
          <w:rFonts w:ascii="宋体" w:hAnsi="宋体"/>
          <w:sz w:val="24"/>
        </w:rPr>
      </w:pPr>
      <w:r w:rsidRPr="000E6D74">
        <w:rPr>
          <w:rFonts w:ascii="宋体" w:hAnsi="宋体" w:hint="eastAsia"/>
          <w:sz w:val="24"/>
        </w:rPr>
        <w:t xml:space="preserve">　　项目评审过程中，不得去掉最后报价中的最高报价和最低报价。</w:t>
      </w:r>
    </w:p>
    <w:p w:rsidR="00D15B5D" w:rsidRPr="000E6D74" w:rsidRDefault="009D09A3">
      <w:pPr>
        <w:spacing w:line="276" w:lineRule="auto"/>
        <w:jc w:val="left"/>
        <w:rPr>
          <w:rFonts w:ascii="宋体" w:hAnsi="宋体" w:cs="Arial"/>
          <w:b/>
          <w:sz w:val="24"/>
        </w:rPr>
      </w:pPr>
      <w:r w:rsidRPr="000E6D74">
        <w:rPr>
          <w:rFonts w:ascii="宋体" w:hAnsi="宋体"/>
        </w:rPr>
        <w:br w:type="page"/>
      </w:r>
      <w:r w:rsidRPr="000E6D74">
        <w:rPr>
          <w:rFonts w:ascii="宋体" w:hAnsi="宋体" w:cs="Arial" w:hint="eastAsia"/>
          <w:b/>
          <w:sz w:val="24"/>
        </w:rPr>
        <w:lastRenderedPageBreak/>
        <w:t>三</w:t>
      </w:r>
      <w:r w:rsidRPr="000E6D74">
        <w:rPr>
          <w:rFonts w:ascii="宋体" w:hAnsi="宋体" w:cs="Arial"/>
          <w:b/>
          <w:sz w:val="24"/>
        </w:rPr>
        <w:t>、评分汇总表</w:t>
      </w:r>
    </w:p>
    <w:tbl>
      <w:tblPr>
        <w:tblW w:w="13198" w:type="dxa"/>
        <w:tblInd w:w="93" w:type="dxa"/>
        <w:tblLayout w:type="fixed"/>
        <w:tblLook w:val="04A0" w:firstRow="1" w:lastRow="0" w:firstColumn="1" w:lastColumn="0" w:noHBand="0" w:noVBand="1"/>
      </w:tblPr>
      <w:tblGrid>
        <w:gridCol w:w="716"/>
        <w:gridCol w:w="1902"/>
        <w:gridCol w:w="2143"/>
        <w:gridCol w:w="1383"/>
        <w:gridCol w:w="760"/>
        <w:gridCol w:w="2143"/>
        <w:gridCol w:w="624"/>
        <w:gridCol w:w="3527"/>
      </w:tblGrid>
      <w:tr w:rsidR="00D15B5D" w:rsidRPr="000E6D74">
        <w:trPr>
          <w:gridAfter w:val="2"/>
          <w:wAfter w:w="4151" w:type="dxa"/>
          <w:trHeight w:val="527"/>
        </w:trPr>
        <w:tc>
          <w:tcPr>
            <w:tcW w:w="4761" w:type="dxa"/>
            <w:gridSpan w:val="3"/>
            <w:tcBorders>
              <w:top w:val="nil"/>
              <w:left w:val="nil"/>
              <w:bottom w:val="nil"/>
              <w:right w:val="nil"/>
            </w:tcBorders>
            <w:vAlign w:val="center"/>
          </w:tcPr>
          <w:bookmarkEnd w:id="2913"/>
          <w:bookmarkEnd w:id="2914"/>
          <w:bookmarkEnd w:id="2915"/>
          <w:bookmarkEnd w:id="2916"/>
          <w:p w:rsidR="00D15B5D" w:rsidRPr="000E6D74" w:rsidRDefault="009D09A3">
            <w:pPr>
              <w:jc w:val="left"/>
              <w:rPr>
                <w:rFonts w:ascii="宋体" w:hAnsi="宋体"/>
                <w:sz w:val="24"/>
              </w:rPr>
            </w:pPr>
            <w:r w:rsidRPr="000E6D74">
              <w:rPr>
                <w:rFonts w:ascii="宋体" w:hAnsi="宋体" w:hint="eastAsia"/>
                <w:sz w:val="24"/>
              </w:rPr>
              <w:t>项目名称：</w:t>
            </w:r>
          </w:p>
        </w:tc>
        <w:tc>
          <w:tcPr>
            <w:tcW w:w="2143" w:type="dxa"/>
            <w:gridSpan w:val="2"/>
            <w:tcBorders>
              <w:top w:val="nil"/>
              <w:left w:val="nil"/>
              <w:bottom w:val="nil"/>
              <w:right w:val="nil"/>
            </w:tcBorders>
            <w:vAlign w:val="center"/>
          </w:tcPr>
          <w:p w:rsidR="00D15B5D" w:rsidRPr="000E6D74" w:rsidRDefault="00D15B5D">
            <w:pPr>
              <w:jc w:val="left"/>
              <w:rPr>
                <w:rFonts w:ascii="宋体" w:hAnsi="宋体"/>
                <w:sz w:val="24"/>
              </w:rPr>
            </w:pPr>
          </w:p>
        </w:tc>
        <w:tc>
          <w:tcPr>
            <w:tcW w:w="2143" w:type="dxa"/>
            <w:tcBorders>
              <w:top w:val="nil"/>
              <w:left w:val="nil"/>
              <w:bottom w:val="nil"/>
              <w:right w:val="nil"/>
            </w:tcBorders>
            <w:vAlign w:val="center"/>
          </w:tcPr>
          <w:p w:rsidR="00D15B5D" w:rsidRPr="000E6D74" w:rsidRDefault="00D15B5D">
            <w:pPr>
              <w:jc w:val="left"/>
              <w:rPr>
                <w:rFonts w:ascii="宋体" w:hAnsi="宋体"/>
                <w:sz w:val="24"/>
              </w:rPr>
            </w:pPr>
          </w:p>
        </w:tc>
      </w:tr>
      <w:tr w:rsidR="00D15B5D" w:rsidRPr="000E6D74">
        <w:trPr>
          <w:trHeight w:val="499"/>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序号</w:t>
            </w:r>
          </w:p>
        </w:tc>
        <w:tc>
          <w:tcPr>
            <w:tcW w:w="1902" w:type="dxa"/>
            <w:vMerge w:val="restart"/>
            <w:tcBorders>
              <w:top w:val="single" w:sz="4" w:space="0" w:color="auto"/>
              <w:left w:val="single" w:sz="4" w:space="0" w:color="auto"/>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磋商小组成员</w:t>
            </w:r>
          </w:p>
        </w:tc>
        <w:tc>
          <w:tcPr>
            <w:tcW w:w="10580" w:type="dxa"/>
            <w:gridSpan w:val="6"/>
            <w:tcBorders>
              <w:top w:val="single" w:sz="4" w:space="0" w:color="auto"/>
              <w:left w:val="nil"/>
              <w:bottom w:val="single" w:sz="4" w:space="0" w:color="auto"/>
              <w:right w:val="single" w:sz="4" w:space="0" w:color="auto"/>
            </w:tcBorders>
            <w:vAlign w:val="center"/>
          </w:tcPr>
          <w:p w:rsidR="00D15B5D" w:rsidRPr="000E6D74" w:rsidRDefault="009D09A3">
            <w:pPr>
              <w:jc w:val="center"/>
              <w:rPr>
                <w:rFonts w:ascii="宋体" w:hAnsi="宋体"/>
                <w:sz w:val="24"/>
              </w:rPr>
            </w:pPr>
            <w:r w:rsidRPr="000E6D74">
              <w:rPr>
                <w:rFonts w:ascii="宋体" w:hAnsi="宋体" w:hint="eastAsia"/>
                <w:sz w:val="24"/>
              </w:rPr>
              <w:t>供应商名称及得分</w:t>
            </w:r>
          </w:p>
        </w:tc>
      </w:tr>
      <w:tr w:rsidR="00D15B5D" w:rsidRPr="000E6D74">
        <w:trPr>
          <w:trHeight w:val="443"/>
        </w:trPr>
        <w:tc>
          <w:tcPr>
            <w:tcW w:w="716" w:type="dxa"/>
            <w:vMerge/>
            <w:tcBorders>
              <w:top w:val="single" w:sz="4" w:space="0" w:color="auto"/>
              <w:left w:val="single" w:sz="4" w:space="0" w:color="auto"/>
              <w:bottom w:val="single" w:sz="4" w:space="0" w:color="auto"/>
              <w:right w:val="single" w:sz="4" w:space="0" w:color="auto"/>
            </w:tcBorders>
            <w:vAlign w:val="center"/>
          </w:tcPr>
          <w:p w:rsidR="00D15B5D" w:rsidRPr="000E6D74" w:rsidRDefault="00D15B5D">
            <w:pPr>
              <w:jc w:val="left"/>
              <w:rPr>
                <w:rFonts w:ascii="宋体" w:hAnsi="宋体"/>
                <w:sz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D15B5D" w:rsidRPr="000E6D74" w:rsidRDefault="00D15B5D">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 xml:space="preserve">　</w:t>
            </w:r>
          </w:p>
        </w:tc>
        <w:tc>
          <w:tcPr>
            <w:tcW w:w="3527" w:type="dxa"/>
            <w:gridSpan w:val="3"/>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 xml:space="preserve">　</w:t>
            </w:r>
          </w:p>
        </w:tc>
        <w:tc>
          <w:tcPr>
            <w:tcW w:w="3527"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 xml:space="preserve">　</w:t>
            </w:r>
          </w:p>
        </w:tc>
      </w:tr>
      <w:tr w:rsidR="00D15B5D" w:rsidRPr="000E6D74">
        <w:trPr>
          <w:trHeight w:val="517"/>
        </w:trPr>
        <w:tc>
          <w:tcPr>
            <w:tcW w:w="716" w:type="dxa"/>
            <w:tcBorders>
              <w:top w:val="nil"/>
              <w:left w:val="single" w:sz="4" w:space="0" w:color="auto"/>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1</w:t>
            </w:r>
          </w:p>
        </w:tc>
        <w:tc>
          <w:tcPr>
            <w:tcW w:w="1902"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r>
      <w:tr w:rsidR="00D15B5D" w:rsidRPr="000E6D74">
        <w:trPr>
          <w:trHeight w:val="567"/>
        </w:trPr>
        <w:tc>
          <w:tcPr>
            <w:tcW w:w="716" w:type="dxa"/>
            <w:tcBorders>
              <w:top w:val="nil"/>
              <w:left w:val="single" w:sz="4" w:space="0" w:color="auto"/>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2</w:t>
            </w:r>
          </w:p>
        </w:tc>
        <w:tc>
          <w:tcPr>
            <w:tcW w:w="1902"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r>
      <w:tr w:rsidR="00D15B5D" w:rsidRPr="000E6D74">
        <w:trPr>
          <w:trHeight w:val="561"/>
        </w:trPr>
        <w:tc>
          <w:tcPr>
            <w:tcW w:w="716" w:type="dxa"/>
            <w:tcBorders>
              <w:top w:val="nil"/>
              <w:left w:val="single" w:sz="4" w:space="0" w:color="auto"/>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3</w:t>
            </w:r>
          </w:p>
        </w:tc>
        <w:tc>
          <w:tcPr>
            <w:tcW w:w="1902"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r>
      <w:tr w:rsidR="00D15B5D" w:rsidRPr="000E6D74">
        <w:trPr>
          <w:trHeight w:val="561"/>
        </w:trPr>
        <w:tc>
          <w:tcPr>
            <w:tcW w:w="716" w:type="dxa"/>
            <w:tcBorders>
              <w:top w:val="nil"/>
              <w:left w:val="single" w:sz="4" w:space="0" w:color="auto"/>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4</w:t>
            </w:r>
          </w:p>
        </w:tc>
        <w:tc>
          <w:tcPr>
            <w:tcW w:w="1902" w:type="dxa"/>
            <w:tcBorders>
              <w:top w:val="nil"/>
              <w:left w:val="nil"/>
              <w:bottom w:val="single" w:sz="4" w:space="0" w:color="auto"/>
              <w:right w:val="single" w:sz="4" w:space="0" w:color="auto"/>
            </w:tcBorders>
            <w:vAlign w:val="center"/>
          </w:tcPr>
          <w:p w:rsidR="00D15B5D" w:rsidRPr="000E6D74" w:rsidRDefault="00D15B5D">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D15B5D" w:rsidRPr="000E6D74" w:rsidRDefault="00D15B5D">
            <w:pPr>
              <w:jc w:val="left"/>
              <w:rPr>
                <w:rFonts w:ascii="宋体" w:hAnsi="宋体"/>
                <w:sz w:val="24"/>
              </w:rPr>
            </w:pPr>
          </w:p>
        </w:tc>
        <w:tc>
          <w:tcPr>
            <w:tcW w:w="3527" w:type="dxa"/>
            <w:gridSpan w:val="3"/>
            <w:tcBorders>
              <w:top w:val="nil"/>
              <w:left w:val="nil"/>
              <w:bottom w:val="single" w:sz="4" w:space="0" w:color="auto"/>
              <w:right w:val="single" w:sz="4" w:space="0" w:color="auto"/>
            </w:tcBorders>
            <w:vAlign w:val="center"/>
          </w:tcPr>
          <w:p w:rsidR="00D15B5D" w:rsidRPr="000E6D74" w:rsidRDefault="00D15B5D">
            <w:pPr>
              <w:jc w:val="left"/>
              <w:rPr>
                <w:rFonts w:ascii="宋体" w:hAnsi="宋体"/>
                <w:sz w:val="24"/>
              </w:rPr>
            </w:pPr>
          </w:p>
        </w:tc>
        <w:tc>
          <w:tcPr>
            <w:tcW w:w="3527" w:type="dxa"/>
            <w:tcBorders>
              <w:top w:val="nil"/>
              <w:left w:val="nil"/>
              <w:bottom w:val="single" w:sz="4" w:space="0" w:color="auto"/>
              <w:right w:val="single" w:sz="4" w:space="0" w:color="auto"/>
            </w:tcBorders>
            <w:vAlign w:val="center"/>
          </w:tcPr>
          <w:p w:rsidR="00D15B5D" w:rsidRPr="000E6D74" w:rsidRDefault="00D15B5D">
            <w:pPr>
              <w:jc w:val="left"/>
              <w:rPr>
                <w:rFonts w:ascii="宋体" w:hAnsi="宋体"/>
                <w:sz w:val="24"/>
              </w:rPr>
            </w:pPr>
          </w:p>
        </w:tc>
      </w:tr>
      <w:tr w:rsidR="00D15B5D" w:rsidRPr="000E6D74">
        <w:trPr>
          <w:trHeight w:val="561"/>
        </w:trPr>
        <w:tc>
          <w:tcPr>
            <w:tcW w:w="716" w:type="dxa"/>
            <w:tcBorders>
              <w:top w:val="nil"/>
              <w:left w:val="single" w:sz="4" w:space="0" w:color="auto"/>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5</w:t>
            </w:r>
          </w:p>
        </w:tc>
        <w:tc>
          <w:tcPr>
            <w:tcW w:w="1902" w:type="dxa"/>
            <w:tcBorders>
              <w:top w:val="nil"/>
              <w:left w:val="nil"/>
              <w:bottom w:val="single" w:sz="4" w:space="0" w:color="auto"/>
              <w:right w:val="single" w:sz="4" w:space="0" w:color="auto"/>
            </w:tcBorders>
            <w:vAlign w:val="center"/>
          </w:tcPr>
          <w:p w:rsidR="00D15B5D" w:rsidRPr="000E6D74" w:rsidRDefault="00D15B5D">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D15B5D" w:rsidRPr="000E6D74" w:rsidRDefault="00D15B5D">
            <w:pPr>
              <w:jc w:val="left"/>
              <w:rPr>
                <w:rFonts w:ascii="宋体" w:hAnsi="宋体"/>
                <w:sz w:val="24"/>
              </w:rPr>
            </w:pPr>
          </w:p>
        </w:tc>
        <w:tc>
          <w:tcPr>
            <w:tcW w:w="3527" w:type="dxa"/>
            <w:gridSpan w:val="3"/>
            <w:tcBorders>
              <w:top w:val="nil"/>
              <w:left w:val="nil"/>
              <w:bottom w:val="single" w:sz="4" w:space="0" w:color="auto"/>
              <w:right w:val="single" w:sz="4" w:space="0" w:color="auto"/>
            </w:tcBorders>
            <w:vAlign w:val="center"/>
          </w:tcPr>
          <w:p w:rsidR="00D15B5D" w:rsidRPr="000E6D74" w:rsidRDefault="00D15B5D">
            <w:pPr>
              <w:jc w:val="left"/>
              <w:rPr>
                <w:rFonts w:ascii="宋体" w:hAnsi="宋体"/>
                <w:sz w:val="24"/>
              </w:rPr>
            </w:pPr>
          </w:p>
        </w:tc>
        <w:tc>
          <w:tcPr>
            <w:tcW w:w="3527" w:type="dxa"/>
            <w:tcBorders>
              <w:top w:val="nil"/>
              <w:left w:val="nil"/>
              <w:bottom w:val="single" w:sz="4" w:space="0" w:color="auto"/>
              <w:right w:val="single" w:sz="4" w:space="0" w:color="auto"/>
            </w:tcBorders>
            <w:vAlign w:val="center"/>
          </w:tcPr>
          <w:p w:rsidR="00D15B5D" w:rsidRPr="000E6D74" w:rsidRDefault="00D15B5D">
            <w:pPr>
              <w:jc w:val="left"/>
              <w:rPr>
                <w:rFonts w:ascii="宋体" w:hAnsi="宋体"/>
                <w:sz w:val="24"/>
              </w:rPr>
            </w:pPr>
          </w:p>
        </w:tc>
      </w:tr>
      <w:tr w:rsidR="00D15B5D" w:rsidRPr="000E6D74">
        <w:trPr>
          <w:trHeight w:val="565"/>
        </w:trPr>
        <w:tc>
          <w:tcPr>
            <w:tcW w:w="2618" w:type="dxa"/>
            <w:gridSpan w:val="2"/>
            <w:tcBorders>
              <w:top w:val="single" w:sz="4" w:space="0" w:color="auto"/>
              <w:left w:val="single" w:sz="4" w:space="0" w:color="auto"/>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hint="eastAsia"/>
                <w:sz w:val="24"/>
              </w:rPr>
              <w:t>响应人最终得分</w:t>
            </w:r>
          </w:p>
        </w:tc>
        <w:tc>
          <w:tcPr>
            <w:tcW w:w="3526" w:type="dxa"/>
            <w:gridSpan w:val="2"/>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r>
      <w:tr w:rsidR="00D15B5D" w:rsidRPr="000E6D74">
        <w:trPr>
          <w:trHeight w:val="544"/>
        </w:trPr>
        <w:tc>
          <w:tcPr>
            <w:tcW w:w="2618" w:type="dxa"/>
            <w:gridSpan w:val="2"/>
            <w:tcBorders>
              <w:top w:val="single" w:sz="4" w:space="0" w:color="auto"/>
              <w:left w:val="single" w:sz="4" w:space="0" w:color="auto"/>
              <w:bottom w:val="single" w:sz="4" w:space="0" w:color="auto"/>
              <w:right w:val="single" w:sz="4" w:space="0" w:color="auto"/>
            </w:tcBorders>
            <w:vAlign w:val="center"/>
          </w:tcPr>
          <w:p w:rsidR="00D15B5D" w:rsidRPr="000E6D74" w:rsidRDefault="00D15B5D">
            <w:pPr>
              <w:jc w:val="left"/>
              <w:rPr>
                <w:rFonts w:ascii="宋体" w:hAnsi="宋体"/>
                <w:sz w:val="24"/>
              </w:rPr>
            </w:pPr>
          </w:p>
          <w:p w:rsidR="00D15B5D" w:rsidRPr="000E6D74" w:rsidRDefault="00D15B5D">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15B5D" w:rsidRPr="000E6D74" w:rsidRDefault="009D09A3">
            <w:pPr>
              <w:jc w:val="left"/>
              <w:rPr>
                <w:rFonts w:ascii="宋体" w:hAnsi="宋体"/>
                <w:sz w:val="24"/>
              </w:rPr>
            </w:pPr>
            <w:r w:rsidRPr="000E6D74">
              <w:rPr>
                <w:rFonts w:ascii="宋体" w:hAnsi="宋体"/>
                <w:sz w:val="24"/>
              </w:rPr>
              <w:t xml:space="preserve">　</w:t>
            </w:r>
          </w:p>
        </w:tc>
      </w:tr>
      <w:tr w:rsidR="00D15B5D" w:rsidRPr="000E6D74">
        <w:trPr>
          <w:gridAfter w:val="2"/>
          <w:wAfter w:w="4151" w:type="dxa"/>
          <w:trHeight w:val="484"/>
        </w:trPr>
        <w:tc>
          <w:tcPr>
            <w:tcW w:w="4761" w:type="dxa"/>
            <w:gridSpan w:val="3"/>
            <w:tcBorders>
              <w:top w:val="nil"/>
              <w:left w:val="nil"/>
              <w:bottom w:val="nil"/>
              <w:right w:val="nil"/>
            </w:tcBorders>
            <w:vAlign w:val="center"/>
          </w:tcPr>
          <w:p w:rsidR="00D15B5D" w:rsidRPr="000E6D74" w:rsidRDefault="009D09A3">
            <w:pPr>
              <w:jc w:val="left"/>
              <w:rPr>
                <w:rFonts w:ascii="宋体" w:hAnsi="宋体"/>
                <w:sz w:val="24"/>
              </w:rPr>
            </w:pPr>
            <w:r w:rsidRPr="000E6D74">
              <w:rPr>
                <w:rFonts w:ascii="宋体" w:hAnsi="宋体" w:hint="eastAsia"/>
                <w:sz w:val="24"/>
              </w:rPr>
              <w:t>磋商小组全体成员签字：</w:t>
            </w:r>
          </w:p>
        </w:tc>
        <w:tc>
          <w:tcPr>
            <w:tcW w:w="2143" w:type="dxa"/>
            <w:gridSpan w:val="2"/>
            <w:tcBorders>
              <w:top w:val="nil"/>
              <w:left w:val="nil"/>
              <w:bottom w:val="nil"/>
              <w:right w:val="nil"/>
            </w:tcBorders>
            <w:vAlign w:val="center"/>
          </w:tcPr>
          <w:p w:rsidR="00D15B5D" w:rsidRPr="000E6D74" w:rsidRDefault="00D15B5D">
            <w:pPr>
              <w:jc w:val="left"/>
              <w:rPr>
                <w:rFonts w:ascii="宋体" w:hAnsi="宋体"/>
                <w:sz w:val="24"/>
              </w:rPr>
            </w:pPr>
          </w:p>
        </w:tc>
        <w:tc>
          <w:tcPr>
            <w:tcW w:w="2143" w:type="dxa"/>
            <w:tcBorders>
              <w:top w:val="nil"/>
              <w:left w:val="nil"/>
              <w:bottom w:val="nil"/>
              <w:right w:val="nil"/>
            </w:tcBorders>
            <w:vAlign w:val="center"/>
          </w:tcPr>
          <w:p w:rsidR="00D15B5D" w:rsidRPr="000E6D74" w:rsidRDefault="00D15B5D">
            <w:pPr>
              <w:jc w:val="left"/>
              <w:rPr>
                <w:rFonts w:ascii="宋体" w:hAnsi="宋体"/>
                <w:sz w:val="24"/>
              </w:rPr>
            </w:pPr>
          </w:p>
        </w:tc>
      </w:tr>
    </w:tbl>
    <w:p w:rsidR="00D15B5D" w:rsidRPr="000E6D74" w:rsidRDefault="00D15B5D">
      <w:pPr>
        <w:spacing w:line="276" w:lineRule="auto"/>
        <w:jc w:val="left"/>
        <w:rPr>
          <w:rFonts w:ascii="宋体" w:hAnsi="宋体"/>
          <w:sz w:val="24"/>
        </w:rPr>
      </w:pPr>
    </w:p>
    <w:p w:rsidR="00D15B5D" w:rsidRPr="000E6D74" w:rsidRDefault="00D15B5D">
      <w:pPr>
        <w:spacing w:line="276" w:lineRule="auto"/>
        <w:jc w:val="left"/>
        <w:rPr>
          <w:rFonts w:ascii="宋体" w:hAnsi="宋体"/>
          <w:sz w:val="24"/>
        </w:rPr>
      </w:pPr>
    </w:p>
    <w:p w:rsidR="00D15B5D" w:rsidRPr="000E6D74" w:rsidRDefault="00D15B5D">
      <w:pPr>
        <w:spacing w:line="276" w:lineRule="auto"/>
        <w:jc w:val="left"/>
        <w:rPr>
          <w:rFonts w:ascii="宋体" w:hAnsi="宋体"/>
          <w:sz w:val="24"/>
        </w:rPr>
      </w:pPr>
    </w:p>
    <w:p w:rsidR="00D15B5D" w:rsidRPr="000E6D74" w:rsidRDefault="009D09A3">
      <w:pPr>
        <w:jc w:val="center"/>
        <w:rPr>
          <w:rFonts w:ascii="宋体" w:hAnsi="宋体"/>
          <w:sz w:val="24"/>
        </w:rPr>
        <w:sectPr w:rsidR="00D15B5D" w:rsidRPr="000E6D74">
          <w:footerReference w:type="even" r:id="rId12"/>
          <w:footerReference w:type="default" r:id="rId13"/>
          <w:footerReference w:type="first" r:id="rId14"/>
          <w:pgSz w:w="16838" w:h="11906" w:orient="landscape"/>
          <w:pgMar w:top="1797" w:right="1440" w:bottom="1985" w:left="1440" w:header="851" w:footer="992" w:gutter="0"/>
          <w:cols w:space="720"/>
          <w:docGrid w:linePitch="312"/>
        </w:sectPr>
      </w:pPr>
      <w:r w:rsidRPr="000E6D74">
        <w:rPr>
          <w:rFonts w:ascii="宋体" w:hAnsi="宋体"/>
          <w:sz w:val="24"/>
        </w:rPr>
        <w:br w:type="page"/>
      </w:r>
    </w:p>
    <w:p w:rsidR="00D15B5D" w:rsidRPr="000E6D74" w:rsidRDefault="009D09A3">
      <w:pPr>
        <w:jc w:val="center"/>
        <w:rPr>
          <w:rFonts w:ascii="方正小标宋简体" w:eastAsia="方正小标宋简体" w:hAnsi="方正小标宋简体" w:cs="方正小标宋简体"/>
          <w:b/>
          <w:bCs/>
          <w:sz w:val="44"/>
          <w:szCs w:val="44"/>
        </w:rPr>
      </w:pPr>
      <w:r w:rsidRPr="000E6D74">
        <w:rPr>
          <w:rFonts w:ascii="方正小标宋简体" w:eastAsia="方正小标宋简体" w:hAnsi="方正小标宋简体" w:cs="方正小标宋简体" w:hint="eastAsia"/>
          <w:b/>
          <w:bCs/>
          <w:sz w:val="44"/>
          <w:szCs w:val="44"/>
        </w:rPr>
        <w:lastRenderedPageBreak/>
        <w:t>投标人承诺书</w:t>
      </w:r>
    </w:p>
    <w:p w:rsidR="00D15B5D" w:rsidRPr="000E6D74" w:rsidRDefault="009D09A3">
      <w:pPr>
        <w:spacing w:line="560" w:lineRule="exact"/>
        <w:ind w:firstLineChars="200" w:firstLine="56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本单位</w:t>
      </w:r>
      <w:r w:rsidRPr="000E6D74">
        <w:rPr>
          <w:rFonts w:ascii="仿宋_GB2312" w:eastAsia="仿宋_GB2312" w:hAnsi="仿宋_GB2312" w:cs="仿宋_GB2312" w:hint="eastAsia"/>
          <w:sz w:val="28"/>
          <w:szCs w:val="32"/>
          <w:u w:val="single"/>
        </w:rPr>
        <w:t>（单位名称）_</w:t>
      </w:r>
      <w:r w:rsidRPr="000E6D74">
        <w:rPr>
          <w:rFonts w:ascii="仿宋_GB2312" w:eastAsia="仿宋_GB2312" w:hAnsi="仿宋_GB2312" w:cs="仿宋_GB2312" w:hint="eastAsia"/>
          <w:sz w:val="28"/>
          <w:szCs w:val="32"/>
        </w:rPr>
        <w:t>承诺严格落实党中央、国务院以及市委、市政府相关工作部署，遵守《关于进一步明确责任加强新型冠状病毒感染的肺炎预防控制工作的通知》及《中华人民共和国传染病防治法》相关要求。</w:t>
      </w:r>
    </w:p>
    <w:p w:rsidR="00D15B5D" w:rsidRPr="000E6D74" w:rsidRDefault="009D09A3">
      <w:pPr>
        <w:pStyle w:val="aff4"/>
        <w:rPr>
          <w:rFonts w:ascii="仿宋_GB2312" w:eastAsia="仿宋_GB2312" w:hAnsi="仿宋_GB2312" w:cs="仿宋_GB2312"/>
          <w:kern w:val="2"/>
          <w:sz w:val="28"/>
          <w:szCs w:val="32"/>
        </w:rPr>
      </w:pPr>
      <w:r w:rsidRPr="000E6D74">
        <w:rPr>
          <w:rFonts w:ascii="仿宋_GB2312" w:eastAsia="仿宋_GB2312" w:hAnsi="仿宋_GB2312" w:cs="仿宋_GB2312" w:hint="eastAsia"/>
          <w:kern w:val="2"/>
          <w:sz w:val="28"/>
          <w:szCs w:val="32"/>
        </w:rPr>
        <w:t>本单位于   年  月  日在慧诚（北京）招投标代理有限公司会议室参加</w:t>
      </w:r>
      <w:r w:rsidRPr="000E6D74">
        <w:rPr>
          <w:rFonts w:ascii="仿宋_GB2312" w:eastAsia="仿宋_GB2312" w:hAnsi="仿宋_GB2312" w:cs="仿宋_GB2312" w:hint="eastAsia"/>
          <w:kern w:val="2"/>
          <w:sz w:val="28"/>
          <w:szCs w:val="32"/>
          <w:u w:val="single"/>
        </w:rPr>
        <w:t>（项目名称）</w:t>
      </w:r>
      <w:r w:rsidRPr="000E6D74">
        <w:rPr>
          <w:rFonts w:ascii="仿宋_GB2312" w:eastAsia="仿宋_GB2312" w:hAnsi="仿宋_GB2312" w:cs="仿宋_GB2312" w:hint="eastAsia"/>
          <w:kern w:val="2"/>
          <w:sz w:val="28"/>
          <w:szCs w:val="32"/>
        </w:rPr>
        <w:t>的开标活动。</w:t>
      </w:r>
    </w:p>
    <w:p w:rsidR="00D15B5D" w:rsidRPr="000E6D74" w:rsidRDefault="009D09A3">
      <w:pPr>
        <w:spacing w:line="560" w:lineRule="exact"/>
        <w:ind w:firstLineChars="200" w:firstLine="56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本单位承诺在开标过程中做到以下几点：</w:t>
      </w:r>
    </w:p>
    <w:p w:rsidR="00D15B5D" w:rsidRPr="000E6D74" w:rsidRDefault="009D09A3">
      <w:pPr>
        <w:spacing w:line="560" w:lineRule="exact"/>
        <w:ind w:firstLineChars="200" w:firstLine="56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1、参与开标人员配合代理机构工作人员进行体温监测和人员信息登记。对于有发烧、发热、咳嗽等症状以及不符合防控管理要求的人员，不进入开标现场。</w:t>
      </w:r>
    </w:p>
    <w:p w:rsidR="00D15B5D" w:rsidRPr="000E6D74" w:rsidRDefault="009D09A3">
      <w:pPr>
        <w:spacing w:line="560" w:lineRule="exact"/>
        <w:ind w:firstLineChars="200" w:firstLine="56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2、参加开标的工作人员自觉做好个人防护，佩戴口罩听从交易中心工作人员的引导。</w:t>
      </w:r>
    </w:p>
    <w:p w:rsidR="00D15B5D" w:rsidRPr="000E6D74" w:rsidRDefault="009D09A3">
      <w:pPr>
        <w:spacing w:line="560" w:lineRule="exact"/>
        <w:ind w:firstLineChars="200" w:firstLine="56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3、本单位所派开标人员均为在京身体健康人员或外埠进京（返京）隔离已满14天的身体健康人员。</w:t>
      </w:r>
    </w:p>
    <w:p w:rsidR="00D15B5D" w:rsidRPr="000E6D74" w:rsidRDefault="009D09A3">
      <w:pPr>
        <w:spacing w:line="560" w:lineRule="exact"/>
        <w:ind w:firstLineChars="200" w:firstLine="56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4、本人</w:t>
      </w:r>
      <w:proofErr w:type="gramStart"/>
      <w:r w:rsidRPr="000E6D74">
        <w:rPr>
          <w:rFonts w:ascii="仿宋_GB2312" w:eastAsia="仿宋_GB2312" w:hAnsi="仿宋_GB2312" w:cs="仿宋_GB2312" w:hint="eastAsia"/>
          <w:sz w:val="28"/>
          <w:szCs w:val="32"/>
        </w:rPr>
        <w:t>承诺近</w:t>
      </w:r>
      <w:proofErr w:type="gramEnd"/>
      <w:r w:rsidRPr="000E6D74">
        <w:rPr>
          <w:rFonts w:ascii="仿宋_GB2312" w:eastAsia="仿宋_GB2312" w:hAnsi="仿宋_GB2312" w:cs="仿宋_GB2312" w:hint="eastAsia"/>
          <w:sz w:val="28"/>
          <w:szCs w:val="32"/>
        </w:rPr>
        <w:t>15天及家人未去过高风险地区或与该地区人员有密切接触。</w:t>
      </w:r>
    </w:p>
    <w:p w:rsidR="00D15B5D" w:rsidRPr="000E6D74" w:rsidRDefault="009D09A3">
      <w:pPr>
        <w:spacing w:line="560" w:lineRule="exact"/>
        <w:ind w:firstLineChars="200" w:firstLine="56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5、本单位保证做好开标前期的各项准备工作，提前20分钟到达开标区域，避免因工作疏忽导致的时间拖延，造成人员密集接触。</w:t>
      </w:r>
    </w:p>
    <w:p w:rsidR="00D15B5D" w:rsidRPr="000E6D74" w:rsidRDefault="009D09A3">
      <w:pPr>
        <w:spacing w:line="560" w:lineRule="exact"/>
        <w:ind w:firstLineChars="200" w:firstLine="56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6、开标结束后，本单位人员迅速离场，不在公共区域内停留。</w:t>
      </w:r>
    </w:p>
    <w:p w:rsidR="00D15B5D" w:rsidRPr="000E6D74" w:rsidRDefault="009D09A3">
      <w:pPr>
        <w:spacing w:line="560" w:lineRule="exact"/>
        <w:ind w:firstLineChars="1000" w:firstLine="280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承诺人（签字并盖公章）：</w:t>
      </w:r>
    </w:p>
    <w:p w:rsidR="00D15B5D" w:rsidRPr="000E6D74" w:rsidRDefault="009D09A3">
      <w:pPr>
        <w:spacing w:line="560" w:lineRule="exact"/>
        <w:ind w:firstLineChars="1400" w:firstLine="3920"/>
        <w:rPr>
          <w:rFonts w:ascii="仿宋_GB2312" w:eastAsia="仿宋_GB2312" w:hAnsi="仿宋_GB2312" w:cs="仿宋_GB2312"/>
          <w:sz w:val="28"/>
          <w:szCs w:val="32"/>
        </w:rPr>
      </w:pPr>
      <w:r w:rsidRPr="000E6D74">
        <w:rPr>
          <w:rFonts w:ascii="仿宋_GB2312" w:eastAsia="仿宋_GB2312" w:hAnsi="仿宋_GB2312" w:cs="仿宋_GB2312" w:hint="eastAsia"/>
          <w:sz w:val="28"/>
          <w:szCs w:val="32"/>
        </w:rPr>
        <w:t>年   月    日</w:t>
      </w:r>
    </w:p>
    <w:p w:rsidR="00D15B5D" w:rsidRPr="000E6D74" w:rsidRDefault="009D09A3">
      <w:pPr>
        <w:spacing w:line="560" w:lineRule="exact"/>
        <w:rPr>
          <w:rFonts w:ascii="仿宋_GB2312" w:eastAsia="仿宋_GB2312" w:hAnsi="仿宋_GB2312" w:cs="仿宋_GB2312"/>
          <w:sz w:val="32"/>
          <w:szCs w:val="32"/>
        </w:rPr>
      </w:pPr>
      <w:r w:rsidRPr="000E6D74">
        <w:rPr>
          <w:rFonts w:ascii="仿宋_GB2312" w:eastAsia="仿宋_GB2312" w:hAnsi="仿宋_GB2312" w:cs="仿宋_GB2312" w:hint="eastAsia"/>
          <w:sz w:val="32"/>
          <w:szCs w:val="32"/>
        </w:rPr>
        <w:t>此</w:t>
      </w:r>
      <w:r w:rsidRPr="000E6D74">
        <w:rPr>
          <w:rFonts w:ascii="仿宋_GB2312" w:eastAsia="仿宋_GB2312" w:hAnsi="仿宋_GB2312" w:cs="仿宋_GB2312"/>
          <w:sz w:val="32"/>
          <w:szCs w:val="32"/>
        </w:rPr>
        <w:t>承诺书</w:t>
      </w:r>
      <w:r w:rsidRPr="000E6D74">
        <w:rPr>
          <w:rFonts w:ascii="仿宋_GB2312" w:eastAsia="仿宋_GB2312" w:hAnsi="仿宋_GB2312" w:cs="仿宋_GB2312" w:hint="eastAsia"/>
          <w:sz w:val="32"/>
          <w:szCs w:val="32"/>
        </w:rPr>
        <w:t>开标</w:t>
      </w:r>
      <w:r w:rsidRPr="000E6D74">
        <w:rPr>
          <w:rFonts w:ascii="仿宋_GB2312" w:eastAsia="仿宋_GB2312" w:hAnsi="仿宋_GB2312" w:cs="仿宋_GB2312"/>
          <w:sz w:val="32"/>
          <w:szCs w:val="32"/>
        </w:rPr>
        <w:t>当天</w:t>
      </w:r>
      <w:r w:rsidRPr="000E6D74">
        <w:rPr>
          <w:rFonts w:ascii="仿宋_GB2312" w:eastAsia="仿宋_GB2312" w:hAnsi="仿宋_GB2312" w:cs="仿宋_GB2312" w:hint="eastAsia"/>
          <w:sz w:val="32"/>
          <w:szCs w:val="32"/>
        </w:rPr>
        <w:t>需</w:t>
      </w:r>
      <w:r w:rsidRPr="000E6D74">
        <w:rPr>
          <w:rFonts w:ascii="仿宋_GB2312" w:eastAsia="仿宋_GB2312" w:hAnsi="仿宋_GB2312" w:cs="仿宋_GB2312"/>
          <w:sz w:val="32"/>
          <w:szCs w:val="32"/>
        </w:rPr>
        <w:t>手持</w:t>
      </w:r>
      <w:r w:rsidRPr="000E6D74">
        <w:rPr>
          <w:rFonts w:ascii="仿宋_GB2312" w:eastAsia="仿宋_GB2312" w:hAnsi="仿宋_GB2312" w:cs="仿宋_GB2312" w:hint="eastAsia"/>
          <w:sz w:val="32"/>
          <w:szCs w:val="32"/>
        </w:rPr>
        <w:t>！</w:t>
      </w:r>
    </w:p>
    <w:p w:rsidR="00D15B5D" w:rsidRPr="000E6D74" w:rsidRDefault="00D15B5D">
      <w:pPr>
        <w:pStyle w:val="a8"/>
        <w:ind w:left="1260" w:hanging="420"/>
      </w:pPr>
    </w:p>
    <w:p w:rsidR="00D15B5D" w:rsidRPr="000E6D74" w:rsidRDefault="00D15B5D"/>
    <w:p w:rsidR="00D15B5D" w:rsidRPr="000E6D74" w:rsidRDefault="00D15B5D">
      <w:pPr>
        <w:pStyle w:val="a8"/>
        <w:ind w:left="1260" w:hanging="420"/>
      </w:pPr>
    </w:p>
    <w:p w:rsidR="00D15B5D" w:rsidRPr="000E6D74" w:rsidRDefault="00D15B5D"/>
    <w:p w:rsidR="00D15B5D" w:rsidRPr="000E6D74" w:rsidRDefault="00D15B5D">
      <w:pPr>
        <w:pStyle w:val="a8"/>
        <w:ind w:left="1260" w:hanging="420"/>
      </w:pPr>
    </w:p>
    <w:p w:rsidR="00D15B5D" w:rsidRPr="000E6D74" w:rsidRDefault="00D15B5D"/>
    <w:p w:rsidR="00D15B5D" w:rsidRPr="000E6D74" w:rsidRDefault="009D09A3">
      <w:pPr>
        <w:pStyle w:val="ae"/>
        <w:jc w:val="center"/>
        <w:rPr>
          <w:sz w:val="44"/>
        </w:rPr>
      </w:pPr>
      <w:r w:rsidRPr="000E6D74">
        <w:rPr>
          <w:rFonts w:hint="eastAsia"/>
          <w:sz w:val="44"/>
        </w:rPr>
        <w:t>退保证金记录表</w:t>
      </w:r>
    </w:p>
    <w:tbl>
      <w:tblPr>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6359"/>
      </w:tblGrid>
      <w:tr w:rsidR="00D15B5D" w:rsidRPr="000E6D74">
        <w:trPr>
          <w:trHeight w:val="543"/>
        </w:trPr>
        <w:tc>
          <w:tcPr>
            <w:tcW w:w="1981" w:type="dxa"/>
          </w:tcPr>
          <w:p w:rsidR="00D15B5D" w:rsidRPr="000E6D74" w:rsidRDefault="009D09A3">
            <w:pPr>
              <w:pStyle w:val="ae"/>
              <w:rPr>
                <w:sz w:val="28"/>
              </w:rPr>
            </w:pPr>
            <w:r w:rsidRPr="000E6D74">
              <w:rPr>
                <w:rFonts w:hint="eastAsia"/>
                <w:sz w:val="28"/>
              </w:rPr>
              <w:t>退保单位</w:t>
            </w:r>
          </w:p>
        </w:tc>
        <w:tc>
          <w:tcPr>
            <w:tcW w:w="6359" w:type="dxa"/>
          </w:tcPr>
          <w:p w:rsidR="00D15B5D" w:rsidRPr="000E6D74" w:rsidRDefault="00D15B5D">
            <w:pPr>
              <w:pStyle w:val="ae"/>
            </w:pPr>
          </w:p>
        </w:tc>
      </w:tr>
      <w:tr w:rsidR="00D15B5D" w:rsidRPr="000E6D74">
        <w:trPr>
          <w:trHeight w:val="675"/>
        </w:trPr>
        <w:tc>
          <w:tcPr>
            <w:tcW w:w="1981" w:type="dxa"/>
            <w:tcBorders>
              <w:bottom w:val="single" w:sz="4" w:space="0" w:color="auto"/>
            </w:tcBorders>
          </w:tcPr>
          <w:p w:rsidR="00D15B5D" w:rsidRPr="000E6D74" w:rsidRDefault="009D09A3">
            <w:pPr>
              <w:pStyle w:val="ae"/>
              <w:rPr>
                <w:sz w:val="28"/>
              </w:rPr>
            </w:pPr>
            <w:r w:rsidRPr="000E6D74">
              <w:rPr>
                <w:rFonts w:hint="eastAsia"/>
                <w:sz w:val="28"/>
              </w:rPr>
              <w:t>退保项目名称</w:t>
            </w:r>
          </w:p>
        </w:tc>
        <w:tc>
          <w:tcPr>
            <w:tcW w:w="6359" w:type="dxa"/>
            <w:tcBorders>
              <w:bottom w:val="single" w:sz="4" w:space="0" w:color="auto"/>
            </w:tcBorders>
          </w:tcPr>
          <w:p w:rsidR="00D15B5D" w:rsidRPr="000E6D74" w:rsidRDefault="00D15B5D">
            <w:pPr>
              <w:pStyle w:val="ae"/>
            </w:pPr>
          </w:p>
        </w:tc>
      </w:tr>
      <w:tr w:rsidR="00D15B5D" w:rsidRPr="000E6D74">
        <w:trPr>
          <w:trHeight w:val="558"/>
        </w:trPr>
        <w:tc>
          <w:tcPr>
            <w:tcW w:w="1981" w:type="dxa"/>
            <w:tcBorders>
              <w:top w:val="single" w:sz="4" w:space="0" w:color="auto"/>
            </w:tcBorders>
          </w:tcPr>
          <w:p w:rsidR="00D15B5D" w:rsidRPr="000E6D74" w:rsidRDefault="009D09A3">
            <w:pPr>
              <w:pStyle w:val="ae"/>
              <w:rPr>
                <w:sz w:val="28"/>
              </w:rPr>
            </w:pPr>
            <w:r w:rsidRPr="000E6D74">
              <w:rPr>
                <w:rFonts w:hint="eastAsia"/>
                <w:sz w:val="28"/>
              </w:rPr>
              <w:t>项目编号</w:t>
            </w:r>
          </w:p>
        </w:tc>
        <w:tc>
          <w:tcPr>
            <w:tcW w:w="6359" w:type="dxa"/>
            <w:tcBorders>
              <w:top w:val="single" w:sz="4" w:space="0" w:color="auto"/>
            </w:tcBorders>
          </w:tcPr>
          <w:p w:rsidR="00D15B5D" w:rsidRPr="000E6D74" w:rsidRDefault="00D15B5D">
            <w:pPr>
              <w:pStyle w:val="ae"/>
            </w:pPr>
          </w:p>
        </w:tc>
      </w:tr>
      <w:tr w:rsidR="00D15B5D" w:rsidRPr="000E6D74">
        <w:trPr>
          <w:trHeight w:val="512"/>
        </w:trPr>
        <w:tc>
          <w:tcPr>
            <w:tcW w:w="1981" w:type="dxa"/>
          </w:tcPr>
          <w:p w:rsidR="00D15B5D" w:rsidRPr="000E6D74" w:rsidRDefault="009D09A3">
            <w:pPr>
              <w:pStyle w:val="ae"/>
              <w:rPr>
                <w:sz w:val="28"/>
              </w:rPr>
            </w:pPr>
            <w:r w:rsidRPr="000E6D74">
              <w:rPr>
                <w:rFonts w:hint="eastAsia"/>
                <w:sz w:val="28"/>
              </w:rPr>
              <w:t>退保账号户名</w:t>
            </w:r>
          </w:p>
        </w:tc>
        <w:tc>
          <w:tcPr>
            <w:tcW w:w="6359" w:type="dxa"/>
          </w:tcPr>
          <w:p w:rsidR="00D15B5D" w:rsidRPr="000E6D74" w:rsidRDefault="00D15B5D">
            <w:pPr>
              <w:pStyle w:val="ae"/>
            </w:pPr>
          </w:p>
        </w:tc>
      </w:tr>
      <w:tr w:rsidR="00D15B5D" w:rsidRPr="000E6D74">
        <w:trPr>
          <w:trHeight w:val="512"/>
        </w:trPr>
        <w:tc>
          <w:tcPr>
            <w:tcW w:w="1981" w:type="dxa"/>
          </w:tcPr>
          <w:p w:rsidR="00D15B5D" w:rsidRPr="000E6D74" w:rsidRDefault="009D09A3">
            <w:pPr>
              <w:pStyle w:val="ae"/>
              <w:rPr>
                <w:sz w:val="28"/>
              </w:rPr>
            </w:pPr>
            <w:r w:rsidRPr="000E6D74">
              <w:rPr>
                <w:rFonts w:hint="eastAsia"/>
                <w:sz w:val="28"/>
              </w:rPr>
              <w:t>银行（包括支行）</w:t>
            </w:r>
          </w:p>
        </w:tc>
        <w:tc>
          <w:tcPr>
            <w:tcW w:w="6359" w:type="dxa"/>
          </w:tcPr>
          <w:p w:rsidR="00D15B5D" w:rsidRPr="000E6D74" w:rsidRDefault="00D15B5D">
            <w:pPr>
              <w:pStyle w:val="ae"/>
            </w:pPr>
          </w:p>
        </w:tc>
      </w:tr>
      <w:tr w:rsidR="00D15B5D" w:rsidRPr="000E6D74">
        <w:trPr>
          <w:trHeight w:val="389"/>
        </w:trPr>
        <w:tc>
          <w:tcPr>
            <w:tcW w:w="1981" w:type="dxa"/>
          </w:tcPr>
          <w:p w:rsidR="00D15B5D" w:rsidRPr="000E6D74" w:rsidRDefault="009D09A3">
            <w:pPr>
              <w:pStyle w:val="ae"/>
              <w:rPr>
                <w:sz w:val="28"/>
              </w:rPr>
            </w:pPr>
            <w:r w:rsidRPr="000E6D74">
              <w:rPr>
                <w:rFonts w:hint="eastAsia"/>
                <w:sz w:val="28"/>
              </w:rPr>
              <w:t>银行账号</w:t>
            </w:r>
          </w:p>
        </w:tc>
        <w:tc>
          <w:tcPr>
            <w:tcW w:w="6359" w:type="dxa"/>
          </w:tcPr>
          <w:p w:rsidR="00D15B5D" w:rsidRPr="000E6D74" w:rsidRDefault="00D15B5D">
            <w:pPr>
              <w:pStyle w:val="ae"/>
            </w:pPr>
          </w:p>
        </w:tc>
      </w:tr>
      <w:tr w:rsidR="00D15B5D" w:rsidRPr="000E6D74">
        <w:tc>
          <w:tcPr>
            <w:tcW w:w="1981" w:type="dxa"/>
          </w:tcPr>
          <w:p w:rsidR="00D15B5D" w:rsidRPr="000E6D74" w:rsidRDefault="009D09A3">
            <w:pPr>
              <w:pStyle w:val="ae"/>
              <w:rPr>
                <w:sz w:val="28"/>
              </w:rPr>
            </w:pPr>
            <w:r w:rsidRPr="000E6D74">
              <w:rPr>
                <w:rFonts w:hint="eastAsia"/>
                <w:sz w:val="28"/>
              </w:rPr>
              <w:t>退保证金</w:t>
            </w:r>
          </w:p>
        </w:tc>
        <w:tc>
          <w:tcPr>
            <w:tcW w:w="6359" w:type="dxa"/>
          </w:tcPr>
          <w:p w:rsidR="00D15B5D" w:rsidRPr="000E6D74" w:rsidRDefault="00D15B5D">
            <w:pPr>
              <w:pStyle w:val="ae"/>
            </w:pPr>
          </w:p>
        </w:tc>
      </w:tr>
      <w:tr w:rsidR="00D15B5D" w:rsidRPr="000E6D74">
        <w:tc>
          <w:tcPr>
            <w:tcW w:w="1981" w:type="dxa"/>
          </w:tcPr>
          <w:p w:rsidR="00D15B5D" w:rsidRPr="000E6D74" w:rsidRDefault="009D09A3">
            <w:pPr>
              <w:pStyle w:val="ae"/>
              <w:rPr>
                <w:sz w:val="28"/>
              </w:rPr>
            </w:pPr>
            <w:r w:rsidRPr="000E6D74">
              <w:rPr>
                <w:rFonts w:hint="eastAsia"/>
                <w:sz w:val="28"/>
              </w:rPr>
              <w:t>退保人签字</w:t>
            </w:r>
          </w:p>
        </w:tc>
        <w:tc>
          <w:tcPr>
            <w:tcW w:w="6359" w:type="dxa"/>
          </w:tcPr>
          <w:p w:rsidR="00D15B5D" w:rsidRPr="000E6D74" w:rsidRDefault="00D15B5D">
            <w:pPr>
              <w:pStyle w:val="ae"/>
            </w:pPr>
          </w:p>
        </w:tc>
      </w:tr>
      <w:tr w:rsidR="00D15B5D" w:rsidRPr="000E6D74">
        <w:tc>
          <w:tcPr>
            <w:tcW w:w="1981" w:type="dxa"/>
          </w:tcPr>
          <w:p w:rsidR="00D15B5D" w:rsidRPr="000E6D74" w:rsidRDefault="009D09A3">
            <w:pPr>
              <w:pStyle w:val="ae"/>
              <w:rPr>
                <w:sz w:val="28"/>
              </w:rPr>
            </w:pPr>
            <w:r w:rsidRPr="000E6D74">
              <w:rPr>
                <w:rFonts w:hint="eastAsia"/>
                <w:sz w:val="28"/>
              </w:rPr>
              <w:t>退保人联系电话</w:t>
            </w:r>
          </w:p>
        </w:tc>
        <w:tc>
          <w:tcPr>
            <w:tcW w:w="6359" w:type="dxa"/>
          </w:tcPr>
          <w:p w:rsidR="00D15B5D" w:rsidRPr="000E6D74" w:rsidRDefault="00D15B5D">
            <w:pPr>
              <w:pStyle w:val="ae"/>
            </w:pPr>
          </w:p>
        </w:tc>
      </w:tr>
      <w:tr w:rsidR="00D15B5D" w:rsidRPr="000E6D74">
        <w:trPr>
          <w:trHeight w:val="416"/>
        </w:trPr>
        <w:tc>
          <w:tcPr>
            <w:tcW w:w="1981" w:type="dxa"/>
          </w:tcPr>
          <w:p w:rsidR="00D15B5D" w:rsidRPr="000E6D74" w:rsidRDefault="009D09A3">
            <w:pPr>
              <w:pStyle w:val="ae"/>
              <w:rPr>
                <w:sz w:val="28"/>
              </w:rPr>
            </w:pPr>
            <w:r w:rsidRPr="000E6D74">
              <w:rPr>
                <w:rFonts w:hint="eastAsia"/>
                <w:sz w:val="28"/>
              </w:rPr>
              <w:t>登记日期</w:t>
            </w:r>
          </w:p>
        </w:tc>
        <w:tc>
          <w:tcPr>
            <w:tcW w:w="6359" w:type="dxa"/>
          </w:tcPr>
          <w:p w:rsidR="00D15B5D" w:rsidRPr="000E6D74" w:rsidRDefault="00D15B5D">
            <w:pPr>
              <w:pStyle w:val="ae"/>
            </w:pPr>
          </w:p>
        </w:tc>
      </w:tr>
    </w:tbl>
    <w:p w:rsidR="00D15B5D" w:rsidRDefault="009D09A3">
      <w:pPr>
        <w:rPr>
          <w:b/>
          <w:bCs/>
          <w:color w:val="FF0000"/>
          <w:sz w:val="32"/>
          <w:szCs w:val="36"/>
        </w:rPr>
      </w:pPr>
      <w:r w:rsidRPr="000E6D74">
        <w:rPr>
          <w:rFonts w:hint="eastAsia"/>
          <w:b/>
          <w:bCs/>
          <w:color w:val="FF0000"/>
          <w:sz w:val="32"/>
          <w:szCs w:val="36"/>
        </w:rPr>
        <w:t>注：填好信息，退保人</w:t>
      </w:r>
      <w:proofErr w:type="gramStart"/>
      <w:r w:rsidRPr="000E6D74">
        <w:rPr>
          <w:rFonts w:hint="eastAsia"/>
          <w:b/>
          <w:bCs/>
          <w:color w:val="FF0000"/>
          <w:sz w:val="32"/>
          <w:szCs w:val="36"/>
        </w:rPr>
        <w:t>签字须手签</w:t>
      </w:r>
      <w:proofErr w:type="gramEnd"/>
      <w:r w:rsidRPr="000E6D74">
        <w:rPr>
          <w:rFonts w:hint="eastAsia"/>
          <w:b/>
          <w:bCs/>
          <w:color w:val="FF0000"/>
          <w:sz w:val="32"/>
          <w:szCs w:val="36"/>
        </w:rPr>
        <w:t>，开标当天手持。</w:t>
      </w:r>
    </w:p>
    <w:p w:rsidR="00D15B5D" w:rsidRDefault="00D15B5D">
      <w:pPr>
        <w:pStyle w:val="3"/>
        <w:rPr>
          <w:kern w:val="0"/>
          <w:sz w:val="20"/>
          <w:szCs w:val="20"/>
        </w:rPr>
      </w:pPr>
    </w:p>
    <w:p w:rsidR="00D15B5D" w:rsidRDefault="00D15B5D">
      <w:pPr>
        <w:spacing w:line="276" w:lineRule="auto"/>
        <w:jc w:val="left"/>
        <w:rPr>
          <w:rFonts w:ascii="宋体" w:hAnsi="宋体"/>
          <w:sz w:val="24"/>
        </w:rPr>
      </w:pPr>
    </w:p>
    <w:p w:rsidR="00D15B5D" w:rsidRDefault="00D15B5D">
      <w:pPr>
        <w:spacing w:line="276" w:lineRule="auto"/>
        <w:jc w:val="left"/>
        <w:rPr>
          <w:rFonts w:ascii="宋体" w:hAnsi="宋体"/>
          <w:sz w:val="24"/>
        </w:rPr>
      </w:pPr>
    </w:p>
    <w:sectPr w:rsidR="00D15B5D">
      <w:pgSz w:w="11906" w:h="16838"/>
      <w:pgMar w:top="1440" w:right="1985"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EC" w:rsidRDefault="00B905EC">
      <w:r>
        <w:separator/>
      </w:r>
    </w:p>
  </w:endnote>
  <w:endnote w:type="continuationSeparator" w:id="0">
    <w:p w:rsidR="00B905EC" w:rsidRDefault="00B9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文鼎CS大黑">
    <w:altName w:val="宋体"/>
    <w:charset w:val="86"/>
    <w:family w:val="auto"/>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20" w:rsidRDefault="00126A20">
    <w:pPr>
      <w:pStyle w:val="af0"/>
      <w:tabs>
        <w:tab w:val="clear" w:pos="4153"/>
        <w:tab w:val="left" w:pos="3848"/>
        <w:tab w:val="center" w:pos="4156"/>
      </w:tabs>
    </w:pPr>
    <w:r>
      <w:tab/>
    </w:r>
  </w:p>
  <w:p w:rsidR="00126A20" w:rsidRDefault="00126A20">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20" w:rsidRDefault="00126A20">
    <w:pPr>
      <w:pStyle w:val="af0"/>
      <w:jc w:val="center"/>
    </w:pPr>
    <w:r>
      <w:rPr>
        <w:lang w:val="zh-CN"/>
      </w:rPr>
      <w:fldChar w:fldCharType="begin"/>
    </w:r>
    <w:r>
      <w:rPr>
        <w:lang w:val="zh-CN"/>
      </w:rPr>
      <w:instrText xml:space="preserve"> PAGE   \* MERGEFORMAT </w:instrText>
    </w:r>
    <w:r>
      <w:rPr>
        <w:lang w:val="zh-CN"/>
      </w:rPr>
      <w:fldChar w:fldCharType="separate"/>
    </w:r>
    <w:r w:rsidR="00D90CDE">
      <w:rPr>
        <w:noProof/>
        <w:lang w:val="zh-CN"/>
      </w:rPr>
      <w:t>27</w:t>
    </w:r>
    <w:r>
      <w:rPr>
        <w:lang w:val="zh-CN"/>
      </w:rPr>
      <w:fldChar w:fldCharType="end"/>
    </w:r>
  </w:p>
  <w:p w:rsidR="00126A20" w:rsidRDefault="00126A2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20" w:rsidRDefault="00126A20">
    <w:pPr>
      <w:pStyle w:val="af0"/>
      <w:framePr w:wrap="around" w:vAnchor="text" w:hAnchor="margin" w:xAlign="center" w:y="1"/>
      <w:rPr>
        <w:rStyle w:val="afa"/>
      </w:rPr>
    </w:pPr>
    <w:r>
      <w:fldChar w:fldCharType="begin"/>
    </w:r>
    <w:r>
      <w:rPr>
        <w:rStyle w:val="afa"/>
      </w:rPr>
      <w:instrText xml:space="preserve">PAGE  </w:instrText>
    </w:r>
    <w:r>
      <w:fldChar w:fldCharType="end"/>
    </w:r>
  </w:p>
  <w:p w:rsidR="00126A20" w:rsidRDefault="00126A20">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20" w:rsidRDefault="00126A20">
    <w:pPr>
      <w:pStyle w:val="af0"/>
      <w:framePr w:wrap="around" w:vAnchor="text" w:hAnchor="page" w:x="5551" w:y="37"/>
      <w:jc w:val="center"/>
      <w:rPr>
        <w:rStyle w:val="afa"/>
      </w:rPr>
    </w:pPr>
    <w:r>
      <w:fldChar w:fldCharType="begin"/>
    </w:r>
    <w:r>
      <w:rPr>
        <w:rStyle w:val="afa"/>
      </w:rPr>
      <w:instrText xml:space="preserve">PAGE  </w:instrText>
    </w:r>
    <w:r>
      <w:fldChar w:fldCharType="separate"/>
    </w:r>
    <w:r w:rsidR="00D90CDE">
      <w:rPr>
        <w:rStyle w:val="afa"/>
        <w:noProof/>
      </w:rPr>
      <w:t>33</w:t>
    </w:r>
    <w:r>
      <w:fldChar w:fldCharType="end"/>
    </w:r>
  </w:p>
  <w:p w:rsidR="00126A20" w:rsidRDefault="00126A20">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20" w:rsidRDefault="00126A20">
    <w:pPr>
      <w:pStyle w:val="af0"/>
      <w:jc w:val="center"/>
    </w:pPr>
    <w:r>
      <w:fldChar w:fldCharType="begin"/>
    </w:r>
    <w:r>
      <w:instrText>PAGE   \* MERGEFORMAT</w:instrText>
    </w:r>
    <w:r>
      <w:fldChar w:fldCharType="separate"/>
    </w:r>
    <w:r>
      <w:rPr>
        <w:lang w:val="zh-CN"/>
      </w:rPr>
      <w:t>1</w:t>
    </w:r>
    <w:r>
      <w:rPr>
        <w:lang w:val="zh-CN"/>
      </w:rPr>
      <w:fldChar w:fldCharType="end"/>
    </w:r>
  </w:p>
  <w:p w:rsidR="00126A20" w:rsidRDefault="00126A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EC" w:rsidRDefault="00B905EC">
      <w:r>
        <w:separator/>
      </w:r>
    </w:p>
  </w:footnote>
  <w:footnote w:type="continuationSeparator" w:id="0">
    <w:p w:rsidR="00B905EC" w:rsidRDefault="00B90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20" w:rsidRDefault="00126A20">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00EE"/>
    <w:multiLevelType w:val="multilevel"/>
    <w:tmpl w:val="184A00E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C374AB"/>
    <w:multiLevelType w:val="multilevel"/>
    <w:tmpl w:val="19C374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C21BD1"/>
    <w:multiLevelType w:val="multilevel"/>
    <w:tmpl w:val="2AC21BD1"/>
    <w:lvl w:ilvl="0">
      <w:start w:val="1"/>
      <w:numFmt w:val="decimalFullWidth"/>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D377403"/>
    <w:multiLevelType w:val="multilevel"/>
    <w:tmpl w:val="4D3774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107B3FD"/>
    <w:multiLevelType w:val="singleLevel"/>
    <w:tmpl w:val="6107B3FD"/>
    <w:lvl w:ilvl="0">
      <w:start w:val="2"/>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B48"/>
    <w:rsid w:val="00001258"/>
    <w:rsid w:val="0000151E"/>
    <w:rsid w:val="000019FE"/>
    <w:rsid w:val="00004285"/>
    <w:rsid w:val="000054BB"/>
    <w:rsid w:val="000055A6"/>
    <w:rsid w:val="0001038F"/>
    <w:rsid w:val="00010C6E"/>
    <w:rsid w:val="00011A25"/>
    <w:rsid w:val="00011CB3"/>
    <w:rsid w:val="0001248F"/>
    <w:rsid w:val="000142EE"/>
    <w:rsid w:val="00020895"/>
    <w:rsid w:val="000208FC"/>
    <w:rsid w:val="00020BD3"/>
    <w:rsid w:val="00021483"/>
    <w:rsid w:val="00021A10"/>
    <w:rsid w:val="00023CCE"/>
    <w:rsid w:val="000254D8"/>
    <w:rsid w:val="00025B50"/>
    <w:rsid w:val="0002601E"/>
    <w:rsid w:val="000266E7"/>
    <w:rsid w:val="000268C8"/>
    <w:rsid w:val="000274B3"/>
    <w:rsid w:val="0003007C"/>
    <w:rsid w:val="00030142"/>
    <w:rsid w:val="00030836"/>
    <w:rsid w:val="0003099A"/>
    <w:rsid w:val="000314B2"/>
    <w:rsid w:val="00031710"/>
    <w:rsid w:val="000343EB"/>
    <w:rsid w:val="000343F6"/>
    <w:rsid w:val="000347BD"/>
    <w:rsid w:val="000375B2"/>
    <w:rsid w:val="00037D56"/>
    <w:rsid w:val="00043B41"/>
    <w:rsid w:val="00045844"/>
    <w:rsid w:val="000465C7"/>
    <w:rsid w:val="000474C2"/>
    <w:rsid w:val="000500AB"/>
    <w:rsid w:val="00050305"/>
    <w:rsid w:val="0005032C"/>
    <w:rsid w:val="00052573"/>
    <w:rsid w:val="00056E99"/>
    <w:rsid w:val="000578B4"/>
    <w:rsid w:val="00057B97"/>
    <w:rsid w:val="000601DB"/>
    <w:rsid w:val="000610D3"/>
    <w:rsid w:val="00061443"/>
    <w:rsid w:val="00061C38"/>
    <w:rsid w:val="00061D71"/>
    <w:rsid w:val="00062A4C"/>
    <w:rsid w:val="00062DE1"/>
    <w:rsid w:val="00064968"/>
    <w:rsid w:val="0006597A"/>
    <w:rsid w:val="00067A2F"/>
    <w:rsid w:val="00070001"/>
    <w:rsid w:val="000747D7"/>
    <w:rsid w:val="00077D8F"/>
    <w:rsid w:val="00077E56"/>
    <w:rsid w:val="00077FB3"/>
    <w:rsid w:val="00080409"/>
    <w:rsid w:val="000805D7"/>
    <w:rsid w:val="000814AB"/>
    <w:rsid w:val="00082F9D"/>
    <w:rsid w:val="00083C01"/>
    <w:rsid w:val="00084EB2"/>
    <w:rsid w:val="00085C57"/>
    <w:rsid w:val="00085DA2"/>
    <w:rsid w:val="00090578"/>
    <w:rsid w:val="00091AAE"/>
    <w:rsid w:val="00091B6A"/>
    <w:rsid w:val="000943DC"/>
    <w:rsid w:val="000944C9"/>
    <w:rsid w:val="00096802"/>
    <w:rsid w:val="0009766C"/>
    <w:rsid w:val="00097C19"/>
    <w:rsid w:val="000A09FE"/>
    <w:rsid w:val="000A0D3D"/>
    <w:rsid w:val="000A12A6"/>
    <w:rsid w:val="000A2284"/>
    <w:rsid w:val="000A260C"/>
    <w:rsid w:val="000A3CED"/>
    <w:rsid w:val="000A4408"/>
    <w:rsid w:val="000A58A5"/>
    <w:rsid w:val="000A5F4A"/>
    <w:rsid w:val="000A6272"/>
    <w:rsid w:val="000A7553"/>
    <w:rsid w:val="000A780F"/>
    <w:rsid w:val="000B0C3B"/>
    <w:rsid w:val="000B193E"/>
    <w:rsid w:val="000B2B2B"/>
    <w:rsid w:val="000B6665"/>
    <w:rsid w:val="000C1518"/>
    <w:rsid w:val="000C2982"/>
    <w:rsid w:val="000C5FBF"/>
    <w:rsid w:val="000C78CE"/>
    <w:rsid w:val="000D0D0F"/>
    <w:rsid w:val="000D2F14"/>
    <w:rsid w:val="000D3B60"/>
    <w:rsid w:val="000D3C91"/>
    <w:rsid w:val="000D3EAC"/>
    <w:rsid w:val="000D4597"/>
    <w:rsid w:val="000D4AFC"/>
    <w:rsid w:val="000D5C3D"/>
    <w:rsid w:val="000D5D50"/>
    <w:rsid w:val="000D6D4D"/>
    <w:rsid w:val="000D7542"/>
    <w:rsid w:val="000E0BA9"/>
    <w:rsid w:val="000E10A8"/>
    <w:rsid w:val="000E151B"/>
    <w:rsid w:val="000E24B4"/>
    <w:rsid w:val="000E3621"/>
    <w:rsid w:val="000E58C8"/>
    <w:rsid w:val="000E58DE"/>
    <w:rsid w:val="000E5D6C"/>
    <w:rsid w:val="000E6D74"/>
    <w:rsid w:val="000E7A7D"/>
    <w:rsid w:val="000F08F7"/>
    <w:rsid w:val="000F0C58"/>
    <w:rsid w:val="000F1BB8"/>
    <w:rsid w:val="000F3967"/>
    <w:rsid w:val="000F3968"/>
    <w:rsid w:val="000F4012"/>
    <w:rsid w:val="000F4EBC"/>
    <w:rsid w:val="000F6BDA"/>
    <w:rsid w:val="000F6F69"/>
    <w:rsid w:val="000F6F94"/>
    <w:rsid w:val="0010047B"/>
    <w:rsid w:val="001021C3"/>
    <w:rsid w:val="0010353E"/>
    <w:rsid w:val="00103DCC"/>
    <w:rsid w:val="00103E8C"/>
    <w:rsid w:val="0010581B"/>
    <w:rsid w:val="00105C28"/>
    <w:rsid w:val="0011036B"/>
    <w:rsid w:val="0011053D"/>
    <w:rsid w:val="00110955"/>
    <w:rsid w:val="00111686"/>
    <w:rsid w:val="00112135"/>
    <w:rsid w:val="001142F0"/>
    <w:rsid w:val="00114ED2"/>
    <w:rsid w:val="00115ACD"/>
    <w:rsid w:val="00117033"/>
    <w:rsid w:val="00122493"/>
    <w:rsid w:val="00122DBE"/>
    <w:rsid w:val="00123AF6"/>
    <w:rsid w:val="00124261"/>
    <w:rsid w:val="00125687"/>
    <w:rsid w:val="00125F95"/>
    <w:rsid w:val="00126026"/>
    <w:rsid w:val="00126A20"/>
    <w:rsid w:val="00127F5C"/>
    <w:rsid w:val="0013234B"/>
    <w:rsid w:val="001341A3"/>
    <w:rsid w:val="00145073"/>
    <w:rsid w:val="00145115"/>
    <w:rsid w:val="001458EF"/>
    <w:rsid w:val="001461EC"/>
    <w:rsid w:val="00146BD2"/>
    <w:rsid w:val="00147F72"/>
    <w:rsid w:val="0015032F"/>
    <w:rsid w:val="0015068D"/>
    <w:rsid w:val="00150739"/>
    <w:rsid w:val="00150CFB"/>
    <w:rsid w:val="001526D2"/>
    <w:rsid w:val="00152822"/>
    <w:rsid w:val="00153306"/>
    <w:rsid w:val="001539BA"/>
    <w:rsid w:val="00153F22"/>
    <w:rsid w:val="00155905"/>
    <w:rsid w:val="0015606A"/>
    <w:rsid w:val="001562A9"/>
    <w:rsid w:val="001571C7"/>
    <w:rsid w:val="00157570"/>
    <w:rsid w:val="00160929"/>
    <w:rsid w:val="0016299E"/>
    <w:rsid w:val="00164512"/>
    <w:rsid w:val="0016453C"/>
    <w:rsid w:val="00164E65"/>
    <w:rsid w:val="00165375"/>
    <w:rsid w:val="001675AC"/>
    <w:rsid w:val="001675F3"/>
    <w:rsid w:val="001679B2"/>
    <w:rsid w:val="001700AA"/>
    <w:rsid w:val="00170171"/>
    <w:rsid w:val="00170834"/>
    <w:rsid w:val="00171876"/>
    <w:rsid w:val="00172572"/>
    <w:rsid w:val="00172A27"/>
    <w:rsid w:val="00172F6F"/>
    <w:rsid w:val="0017316D"/>
    <w:rsid w:val="00174A2D"/>
    <w:rsid w:val="00174CB5"/>
    <w:rsid w:val="00176F03"/>
    <w:rsid w:val="0017709D"/>
    <w:rsid w:val="0018184D"/>
    <w:rsid w:val="00183994"/>
    <w:rsid w:val="00185122"/>
    <w:rsid w:val="001876E6"/>
    <w:rsid w:val="001909EE"/>
    <w:rsid w:val="00191DCC"/>
    <w:rsid w:val="00192EE2"/>
    <w:rsid w:val="00193206"/>
    <w:rsid w:val="001940C0"/>
    <w:rsid w:val="001946B2"/>
    <w:rsid w:val="001948D4"/>
    <w:rsid w:val="001954E2"/>
    <w:rsid w:val="00195CC9"/>
    <w:rsid w:val="0019752F"/>
    <w:rsid w:val="001976C6"/>
    <w:rsid w:val="0019789E"/>
    <w:rsid w:val="00197E45"/>
    <w:rsid w:val="001A0299"/>
    <w:rsid w:val="001A07E6"/>
    <w:rsid w:val="001A3148"/>
    <w:rsid w:val="001A32DD"/>
    <w:rsid w:val="001A7269"/>
    <w:rsid w:val="001A756D"/>
    <w:rsid w:val="001B0E0F"/>
    <w:rsid w:val="001B1F57"/>
    <w:rsid w:val="001B3EA6"/>
    <w:rsid w:val="001B581D"/>
    <w:rsid w:val="001B5A35"/>
    <w:rsid w:val="001B708E"/>
    <w:rsid w:val="001B7150"/>
    <w:rsid w:val="001B73AD"/>
    <w:rsid w:val="001B7949"/>
    <w:rsid w:val="001C0F65"/>
    <w:rsid w:val="001C4669"/>
    <w:rsid w:val="001C5F66"/>
    <w:rsid w:val="001C78F8"/>
    <w:rsid w:val="001C7C00"/>
    <w:rsid w:val="001D14FC"/>
    <w:rsid w:val="001D46AC"/>
    <w:rsid w:val="001D76AF"/>
    <w:rsid w:val="001D795F"/>
    <w:rsid w:val="001E0F85"/>
    <w:rsid w:val="001E1624"/>
    <w:rsid w:val="001E1E9C"/>
    <w:rsid w:val="001E3726"/>
    <w:rsid w:val="001E3CB6"/>
    <w:rsid w:val="001E4458"/>
    <w:rsid w:val="001E4993"/>
    <w:rsid w:val="001E6730"/>
    <w:rsid w:val="001E6AC3"/>
    <w:rsid w:val="001E6EEB"/>
    <w:rsid w:val="001F0B34"/>
    <w:rsid w:val="001F3828"/>
    <w:rsid w:val="001F4556"/>
    <w:rsid w:val="001F6669"/>
    <w:rsid w:val="001F7E4A"/>
    <w:rsid w:val="002010F8"/>
    <w:rsid w:val="0020172E"/>
    <w:rsid w:val="00202EC1"/>
    <w:rsid w:val="00202F65"/>
    <w:rsid w:val="002034AB"/>
    <w:rsid w:val="00206061"/>
    <w:rsid w:val="00206920"/>
    <w:rsid w:val="00210516"/>
    <w:rsid w:val="002129D7"/>
    <w:rsid w:val="00212D99"/>
    <w:rsid w:val="00213829"/>
    <w:rsid w:val="0021496C"/>
    <w:rsid w:val="00214BC4"/>
    <w:rsid w:val="00216D7F"/>
    <w:rsid w:val="0021778E"/>
    <w:rsid w:val="0022115A"/>
    <w:rsid w:val="002216E4"/>
    <w:rsid w:val="00222E3D"/>
    <w:rsid w:val="002247EF"/>
    <w:rsid w:val="00225470"/>
    <w:rsid w:val="00225FD6"/>
    <w:rsid w:val="00230B73"/>
    <w:rsid w:val="00231863"/>
    <w:rsid w:val="002340E1"/>
    <w:rsid w:val="00234BBC"/>
    <w:rsid w:val="002351C4"/>
    <w:rsid w:val="00237C70"/>
    <w:rsid w:val="00242047"/>
    <w:rsid w:val="00242664"/>
    <w:rsid w:val="00242888"/>
    <w:rsid w:val="00243E48"/>
    <w:rsid w:val="00244070"/>
    <w:rsid w:val="002452D1"/>
    <w:rsid w:val="002456B0"/>
    <w:rsid w:val="00245840"/>
    <w:rsid w:val="0024772C"/>
    <w:rsid w:val="00250A71"/>
    <w:rsid w:val="00251795"/>
    <w:rsid w:val="0025293C"/>
    <w:rsid w:val="0025442C"/>
    <w:rsid w:val="0025449F"/>
    <w:rsid w:val="00254943"/>
    <w:rsid w:val="0025601E"/>
    <w:rsid w:val="0025605F"/>
    <w:rsid w:val="00256B38"/>
    <w:rsid w:val="0025740B"/>
    <w:rsid w:val="00260742"/>
    <w:rsid w:val="00261317"/>
    <w:rsid w:val="00262C0A"/>
    <w:rsid w:val="00263515"/>
    <w:rsid w:val="00266666"/>
    <w:rsid w:val="002675B2"/>
    <w:rsid w:val="002703A5"/>
    <w:rsid w:val="0027089A"/>
    <w:rsid w:val="00270D8F"/>
    <w:rsid w:val="0027193F"/>
    <w:rsid w:val="0027320F"/>
    <w:rsid w:val="00273FD4"/>
    <w:rsid w:val="00275F62"/>
    <w:rsid w:val="00277B66"/>
    <w:rsid w:val="00277F9E"/>
    <w:rsid w:val="00281230"/>
    <w:rsid w:val="002827D4"/>
    <w:rsid w:val="002851D1"/>
    <w:rsid w:val="00285EED"/>
    <w:rsid w:val="0028723A"/>
    <w:rsid w:val="002872AC"/>
    <w:rsid w:val="002873B5"/>
    <w:rsid w:val="002930E5"/>
    <w:rsid w:val="002930F6"/>
    <w:rsid w:val="0029428C"/>
    <w:rsid w:val="00294F78"/>
    <w:rsid w:val="00295678"/>
    <w:rsid w:val="00295E56"/>
    <w:rsid w:val="002969C2"/>
    <w:rsid w:val="00296B36"/>
    <w:rsid w:val="002A0D5D"/>
    <w:rsid w:val="002A2961"/>
    <w:rsid w:val="002A37CF"/>
    <w:rsid w:val="002A389F"/>
    <w:rsid w:val="002A47AA"/>
    <w:rsid w:val="002A4AD8"/>
    <w:rsid w:val="002A5D0C"/>
    <w:rsid w:val="002A680C"/>
    <w:rsid w:val="002A7400"/>
    <w:rsid w:val="002B0AEC"/>
    <w:rsid w:val="002B150F"/>
    <w:rsid w:val="002B23CA"/>
    <w:rsid w:val="002B4EA0"/>
    <w:rsid w:val="002B53A6"/>
    <w:rsid w:val="002B6183"/>
    <w:rsid w:val="002B6528"/>
    <w:rsid w:val="002B697F"/>
    <w:rsid w:val="002B6DF7"/>
    <w:rsid w:val="002B7FBB"/>
    <w:rsid w:val="002C084E"/>
    <w:rsid w:val="002C7459"/>
    <w:rsid w:val="002C75DA"/>
    <w:rsid w:val="002D0528"/>
    <w:rsid w:val="002D0679"/>
    <w:rsid w:val="002D1909"/>
    <w:rsid w:val="002D3F6E"/>
    <w:rsid w:val="002D4EFC"/>
    <w:rsid w:val="002D639A"/>
    <w:rsid w:val="002D77B6"/>
    <w:rsid w:val="002D7EE2"/>
    <w:rsid w:val="002E069B"/>
    <w:rsid w:val="002E14D2"/>
    <w:rsid w:val="002E20EC"/>
    <w:rsid w:val="002E2216"/>
    <w:rsid w:val="002E28B3"/>
    <w:rsid w:val="002E3E29"/>
    <w:rsid w:val="002E5A1E"/>
    <w:rsid w:val="002E5AE6"/>
    <w:rsid w:val="002E5BF7"/>
    <w:rsid w:val="002E5E5D"/>
    <w:rsid w:val="002E732D"/>
    <w:rsid w:val="002F01AA"/>
    <w:rsid w:val="002F1830"/>
    <w:rsid w:val="002F2807"/>
    <w:rsid w:val="002F3916"/>
    <w:rsid w:val="002F3A7F"/>
    <w:rsid w:val="002F4FA6"/>
    <w:rsid w:val="002F5020"/>
    <w:rsid w:val="002F5F6C"/>
    <w:rsid w:val="002F61AA"/>
    <w:rsid w:val="002F717B"/>
    <w:rsid w:val="002F7F1F"/>
    <w:rsid w:val="003009F3"/>
    <w:rsid w:val="003017F3"/>
    <w:rsid w:val="00301CA5"/>
    <w:rsid w:val="00302E5D"/>
    <w:rsid w:val="00304444"/>
    <w:rsid w:val="00304915"/>
    <w:rsid w:val="0030748B"/>
    <w:rsid w:val="00310D31"/>
    <w:rsid w:val="00311681"/>
    <w:rsid w:val="00311923"/>
    <w:rsid w:val="003131A2"/>
    <w:rsid w:val="00314A70"/>
    <w:rsid w:val="00316205"/>
    <w:rsid w:val="0031648E"/>
    <w:rsid w:val="00321FF7"/>
    <w:rsid w:val="0032201C"/>
    <w:rsid w:val="0032265F"/>
    <w:rsid w:val="00322DFF"/>
    <w:rsid w:val="00323465"/>
    <w:rsid w:val="00323FBE"/>
    <w:rsid w:val="00324C45"/>
    <w:rsid w:val="00325105"/>
    <w:rsid w:val="00326E15"/>
    <w:rsid w:val="00327119"/>
    <w:rsid w:val="003277C1"/>
    <w:rsid w:val="00330C0F"/>
    <w:rsid w:val="00331D90"/>
    <w:rsid w:val="003329B7"/>
    <w:rsid w:val="003376AB"/>
    <w:rsid w:val="00340A70"/>
    <w:rsid w:val="00340A74"/>
    <w:rsid w:val="00340F49"/>
    <w:rsid w:val="0034219D"/>
    <w:rsid w:val="0034542C"/>
    <w:rsid w:val="00346A39"/>
    <w:rsid w:val="003475C7"/>
    <w:rsid w:val="003511A6"/>
    <w:rsid w:val="003539E2"/>
    <w:rsid w:val="00355A9C"/>
    <w:rsid w:val="00355AFE"/>
    <w:rsid w:val="00355FAA"/>
    <w:rsid w:val="003563BF"/>
    <w:rsid w:val="003576A7"/>
    <w:rsid w:val="003600B5"/>
    <w:rsid w:val="00360684"/>
    <w:rsid w:val="00360903"/>
    <w:rsid w:val="00360E34"/>
    <w:rsid w:val="0036144A"/>
    <w:rsid w:val="00361D7B"/>
    <w:rsid w:val="0036702E"/>
    <w:rsid w:val="003726C6"/>
    <w:rsid w:val="00372D9D"/>
    <w:rsid w:val="00373C5D"/>
    <w:rsid w:val="00374314"/>
    <w:rsid w:val="00374763"/>
    <w:rsid w:val="003750BB"/>
    <w:rsid w:val="003751AB"/>
    <w:rsid w:val="003761C8"/>
    <w:rsid w:val="00376F49"/>
    <w:rsid w:val="00377189"/>
    <w:rsid w:val="00377B72"/>
    <w:rsid w:val="0038087A"/>
    <w:rsid w:val="003811BE"/>
    <w:rsid w:val="00381DC8"/>
    <w:rsid w:val="00382DD3"/>
    <w:rsid w:val="0038475D"/>
    <w:rsid w:val="003847BC"/>
    <w:rsid w:val="00384CDB"/>
    <w:rsid w:val="00386F7A"/>
    <w:rsid w:val="003936EA"/>
    <w:rsid w:val="0039639C"/>
    <w:rsid w:val="00396868"/>
    <w:rsid w:val="00397459"/>
    <w:rsid w:val="0039754E"/>
    <w:rsid w:val="00397916"/>
    <w:rsid w:val="00397F21"/>
    <w:rsid w:val="003A0B3D"/>
    <w:rsid w:val="003A1811"/>
    <w:rsid w:val="003A1D23"/>
    <w:rsid w:val="003A31BB"/>
    <w:rsid w:val="003A4642"/>
    <w:rsid w:val="003A494E"/>
    <w:rsid w:val="003A6F15"/>
    <w:rsid w:val="003B0345"/>
    <w:rsid w:val="003B0D18"/>
    <w:rsid w:val="003B153B"/>
    <w:rsid w:val="003B3F78"/>
    <w:rsid w:val="003B4139"/>
    <w:rsid w:val="003B5872"/>
    <w:rsid w:val="003B6064"/>
    <w:rsid w:val="003C2FFF"/>
    <w:rsid w:val="003C3FF2"/>
    <w:rsid w:val="003C4760"/>
    <w:rsid w:val="003C4920"/>
    <w:rsid w:val="003C5768"/>
    <w:rsid w:val="003C66F6"/>
    <w:rsid w:val="003D02B6"/>
    <w:rsid w:val="003D04A0"/>
    <w:rsid w:val="003D0DB7"/>
    <w:rsid w:val="003D2471"/>
    <w:rsid w:val="003D25FD"/>
    <w:rsid w:val="003D3606"/>
    <w:rsid w:val="003D3EFA"/>
    <w:rsid w:val="003D586C"/>
    <w:rsid w:val="003D586E"/>
    <w:rsid w:val="003D58D3"/>
    <w:rsid w:val="003D602A"/>
    <w:rsid w:val="003D730B"/>
    <w:rsid w:val="003D7949"/>
    <w:rsid w:val="003E04BE"/>
    <w:rsid w:val="003E3B82"/>
    <w:rsid w:val="003E7DED"/>
    <w:rsid w:val="003F073F"/>
    <w:rsid w:val="003F4E82"/>
    <w:rsid w:val="003F59EB"/>
    <w:rsid w:val="003F5A1D"/>
    <w:rsid w:val="003F6241"/>
    <w:rsid w:val="003F70D0"/>
    <w:rsid w:val="003F7554"/>
    <w:rsid w:val="003F75E9"/>
    <w:rsid w:val="0040194C"/>
    <w:rsid w:val="00401A7B"/>
    <w:rsid w:val="00404C95"/>
    <w:rsid w:val="00406915"/>
    <w:rsid w:val="00410D71"/>
    <w:rsid w:val="00411833"/>
    <w:rsid w:val="0041227C"/>
    <w:rsid w:val="00413012"/>
    <w:rsid w:val="0041311B"/>
    <w:rsid w:val="0041382C"/>
    <w:rsid w:val="004143AC"/>
    <w:rsid w:val="00414E9B"/>
    <w:rsid w:val="0041659D"/>
    <w:rsid w:val="00416790"/>
    <w:rsid w:val="004168A5"/>
    <w:rsid w:val="00420D91"/>
    <w:rsid w:val="004220EC"/>
    <w:rsid w:val="00422B1E"/>
    <w:rsid w:val="00422EC4"/>
    <w:rsid w:val="00422FB2"/>
    <w:rsid w:val="00425B15"/>
    <w:rsid w:val="004260CD"/>
    <w:rsid w:val="00426588"/>
    <w:rsid w:val="00426B6A"/>
    <w:rsid w:val="00426CA9"/>
    <w:rsid w:val="00426F99"/>
    <w:rsid w:val="00427308"/>
    <w:rsid w:val="00427390"/>
    <w:rsid w:val="004301DB"/>
    <w:rsid w:val="00433159"/>
    <w:rsid w:val="004340CA"/>
    <w:rsid w:val="00435463"/>
    <w:rsid w:val="00435AB6"/>
    <w:rsid w:val="00435DAA"/>
    <w:rsid w:val="004364FF"/>
    <w:rsid w:val="00437447"/>
    <w:rsid w:val="004404F8"/>
    <w:rsid w:val="004427D3"/>
    <w:rsid w:val="00442E25"/>
    <w:rsid w:val="004452DF"/>
    <w:rsid w:val="00445534"/>
    <w:rsid w:val="0044555E"/>
    <w:rsid w:val="00445D66"/>
    <w:rsid w:val="0044623C"/>
    <w:rsid w:val="0044667F"/>
    <w:rsid w:val="00447549"/>
    <w:rsid w:val="00450421"/>
    <w:rsid w:val="004509C0"/>
    <w:rsid w:val="004512B7"/>
    <w:rsid w:val="00452133"/>
    <w:rsid w:val="00452E76"/>
    <w:rsid w:val="00453A7E"/>
    <w:rsid w:val="00454794"/>
    <w:rsid w:val="0046130F"/>
    <w:rsid w:val="00461C23"/>
    <w:rsid w:val="00461F7F"/>
    <w:rsid w:val="0046205F"/>
    <w:rsid w:val="004638AE"/>
    <w:rsid w:val="00464476"/>
    <w:rsid w:val="0046462D"/>
    <w:rsid w:val="0046540C"/>
    <w:rsid w:val="004669C2"/>
    <w:rsid w:val="00470715"/>
    <w:rsid w:val="004707CC"/>
    <w:rsid w:val="00471B98"/>
    <w:rsid w:val="00472DC8"/>
    <w:rsid w:val="0047368B"/>
    <w:rsid w:val="004736B7"/>
    <w:rsid w:val="004738B8"/>
    <w:rsid w:val="00473F1A"/>
    <w:rsid w:val="004740F1"/>
    <w:rsid w:val="00475165"/>
    <w:rsid w:val="00476C81"/>
    <w:rsid w:val="00482247"/>
    <w:rsid w:val="004826CF"/>
    <w:rsid w:val="00486A2C"/>
    <w:rsid w:val="00487E9B"/>
    <w:rsid w:val="00490C75"/>
    <w:rsid w:val="004918D8"/>
    <w:rsid w:val="00492766"/>
    <w:rsid w:val="00493E79"/>
    <w:rsid w:val="00495210"/>
    <w:rsid w:val="004954C6"/>
    <w:rsid w:val="004956AB"/>
    <w:rsid w:val="00496832"/>
    <w:rsid w:val="00496F8B"/>
    <w:rsid w:val="00497C11"/>
    <w:rsid w:val="004A025B"/>
    <w:rsid w:val="004A0B00"/>
    <w:rsid w:val="004A0FBB"/>
    <w:rsid w:val="004A10BA"/>
    <w:rsid w:val="004A30E4"/>
    <w:rsid w:val="004A47B0"/>
    <w:rsid w:val="004A5765"/>
    <w:rsid w:val="004B1972"/>
    <w:rsid w:val="004B4EA0"/>
    <w:rsid w:val="004C0482"/>
    <w:rsid w:val="004C1038"/>
    <w:rsid w:val="004C5115"/>
    <w:rsid w:val="004C5916"/>
    <w:rsid w:val="004C6587"/>
    <w:rsid w:val="004C67BD"/>
    <w:rsid w:val="004C7AFD"/>
    <w:rsid w:val="004D1232"/>
    <w:rsid w:val="004D3E34"/>
    <w:rsid w:val="004D414D"/>
    <w:rsid w:val="004D5263"/>
    <w:rsid w:val="004D6CE2"/>
    <w:rsid w:val="004D7071"/>
    <w:rsid w:val="004D721F"/>
    <w:rsid w:val="004D7B19"/>
    <w:rsid w:val="004E0082"/>
    <w:rsid w:val="004E11FF"/>
    <w:rsid w:val="004E1703"/>
    <w:rsid w:val="004E1C48"/>
    <w:rsid w:val="004E1C7D"/>
    <w:rsid w:val="004E2206"/>
    <w:rsid w:val="004E2478"/>
    <w:rsid w:val="004E353C"/>
    <w:rsid w:val="004E5107"/>
    <w:rsid w:val="004E6469"/>
    <w:rsid w:val="004F0C5E"/>
    <w:rsid w:val="004F1027"/>
    <w:rsid w:val="004F3D40"/>
    <w:rsid w:val="004F4C34"/>
    <w:rsid w:val="004F59F8"/>
    <w:rsid w:val="004F65E6"/>
    <w:rsid w:val="00501693"/>
    <w:rsid w:val="0050224B"/>
    <w:rsid w:val="00502DAA"/>
    <w:rsid w:val="00504183"/>
    <w:rsid w:val="00504615"/>
    <w:rsid w:val="00504818"/>
    <w:rsid w:val="00504A54"/>
    <w:rsid w:val="00504FAE"/>
    <w:rsid w:val="00505C14"/>
    <w:rsid w:val="00506EF1"/>
    <w:rsid w:val="005111A3"/>
    <w:rsid w:val="0051228F"/>
    <w:rsid w:val="005128FC"/>
    <w:rsid w:val="005136FA"/>
    <w:rsid w:val="00514796"/>
    <w:rsid w:val="005164DF"/>
    <w:rsid w:val="00516F0E"/>
    <w:rsid w:val="005200E7"/>
    <w:rsid w:val="005206F3"/>
    <w:rsid w:val="00522141"/>
    <w:rsid w:val="00522602"/>
    <w:rsid w:val="00522682"/>
    <w:rsid w:val="0052315E"/>
    <w:rsid w:val="00523DE7"/>
    <w:rsid w:val="00524B3A"/>
    <w:rsid w:val="00530D28"/>
    <w:rsid w:val="0053193D"/>
    <w:rsid w:val="00531BD4"/>
    <w:rsid w:val="005325F8"/>
    <w:rsid w:val="00532CBA"/>
    <w:rsid w:val="0053339A"/>
    <w:rsid w:val="00533453"/>
    <w:rsid w:val="005344E8"/>
    <w:rsid w:val="00535556"/>
    <w:rsid w:val="0054012F"/>
    <w:rsid w:val="00540915"/>
    <w:rsid w:val="00541AF1"/>
    <w:rsid w:val="00541FBC"/>
    <w:rsid w:val="00542D2F"/>
    <w:rsid w:val="0054300A"/>
    <w:rsid w:val="0054348D"/>
    <w:rsid w:val="00543874"/>
    <w:rsid w:val="00543F9E"/>
    <w:rsid w:val="00544DC0"/>
    <w:rsid w:val="0054511F"/>
    <w:rsid w:val="00545944"/>
    <w:rsid w:val="00545F2F"/>
    <w:rsid w:val="00546966"/>
    <w:rsid w:val="00546EC4"/>
    <w:rsid w:val="0055058A"/>
    <w:rsid w:val="00550F54"/>
    <w:rsid w:val="00551C45"/>
    <w:rsid w:val="005553AB"/>
    <w:rsid w:val="0055780D"/>
    <w:rsid w:val="00557E6A"/>
    <w:rsid w:val="0056032D"/>
    <w:rsid w:val="005626B9"/>
    <w:rsid w:val="00563803"/>
    <w:rsid w:val="005639C4"/>
    <w:rsid w:val="005642F0"/>
    <w:rsid w:val="005644BD"/>
    <w:rsid w:val="0056519F"/>
    <w:rsid w:val="00565E99"/>
    <w:rsid w:val="00566857"/>
    <w:rsid w:val="00566FD7"/>
    <w:rsid w:val="00570513"/>
    <w:rsid w:val="005716CF"/>
    <w:rsid w:val="0057170B"/>
    <w:rsid w:val="0057179E"/>
    <w:rsid w:val="00571AC4"/>
    <w:rsid w:val="00571EE4"/>
    <w:rsid w:val="005722CF"/>
    <w:rsid w:val="00572380"/>
    <w:rsid w:val="00572D8F"/>
    <w:rsid w:val="005733AE"/>
    <w:rsid w:val="00574529"/>
    <w:rsid w:val="00574F93"/>
    <w:rsid w:val="00576B4C"/>
    <w:rsid w:val="00576B8E"/>
    <w:rsid w:val="00580282"/>
    <w:rsid w:val="005818AD"/>
    <w:rsid w:val="00581B61"/>
    <w:rsid w:val="00582282"/>
    <w:rsid w:val="00584261"/>
    <w:rsid w:val="00584604"/>
    <w:rsid w:val="005847B6"/>
    <w:rsid w:val="00585712"/>
    <w:rsid w:val="005877B9"/>
    <w:rsid w:val="005907D8"/>
    <w:rsid w:val="005915D1"/>
    <w:rsid w:val="00592166"/>
    <w:rsid w:val="005922B4"/>
    <w:rsid w:val="005923BE"/>
    <w:rsid w:val="0059246E"/>
    <w:rsid w:val="00592DF8"/>
    <w:rsid w:val="00594343"/>
    <w:rsid w:val="00594B29"/>
    <w:rsid w:val="00595DE9"/>
    <w:rsid w:val="005A4873"/>
    <w:rsid w:val="005A577B"/>
    <w:rsid w:val="005A681E"/>
    <w:rsid w:val="005A74D5"/>
    <w:rsid w:val="005B064C"/>
    <w:rsid w:val="005B3272"/>
    <w:rsid w:val="005B34E9"/>
    <w:rsid w:val="005B3940"/>
    <w:rsid w:val="005B4144"/>
    <w:rsid w:val="005B45C1"/>
    <w:rsid w:val="005B5859"/>
    <w:rsid w:val="005B6047"/>
    <w:rsid w:val="005B63BF"/>
    <w:rsid w:val="005C1D1A"/>
    <w:rsid w:val="005C1FB9"/>
    <w:rsid w:val="005C3D2D"/>
    <w:rsid w:val="005C4791"/>
    <w:rsid w:val="005C5520"/>
    <w:rsid w:val="005C6B57"/>
    <w:rsid w:val="005C6D41"/>
    <w:rsid w:val="005C6F06"/>
    <w:rsid w:val="005D4038"/>
    <w:rsid w:val="005D43A3"/>
    <w:rsid w:val="005D59A2"/>
    <w:rsid w:val="005D7394"/>
    <w:rsid w:val="005D77CC"/>
    <w:rsid w:val="005D7847"/>
    <w:rsid w:val="005D79B8"/>
    <w:rsid w:val="005D7BE7"/>
    <w:rsid w:val="005E048A"/>
    <w:rsid w:val="005E0F7B"/>
    <w:rsid w:val="005E1B9D"/>
    <w:rsid w:val="005E1BF3"/>
    <w:rsid w:val="005E1F48"/>
    <w:rsid w:val="005E2216"/>
    <w:rsid w:val="005E2B20"/>
    <w:rsid w:val="005E44C2"/>
    <w:rsid w:val="005E47DB"/>
    <w:rsid w:val="005E4D32"/>
    <w:rsid w:val="005E6782"/>
    <w:rsid w:val="005E7CF1"/>
    <w:rsid w:val="005F0CFA"/>
    <w:rsid w:val="005F17CD"/>
    <w:rsid w:val="005F2B25"/>
    <w:rsid w:val="005F2D6E"/>
    <w:rsid w:val="005F34C8"/>
    <w:rsid w:val="005F39E4"/>
    <w:rsid w:val="005F55F3"/>
    <w:rsid w:val="005F63F2"/>
    <w:rsid w:val="005F6532"/>
    <w:rsid w:val="005F7CAA"/>
    <w:rsid w:val="00602142"/>
    <w:rsid w:val="00602FA9"/>
    <w:rsid w:val="00604069"/>
    <w:rsid w:val="006046CC"/>
    <w:rsid w:val="006052BF"/>
    <w:rsid w:val="0061019C"/>
    <w:rsid w:val="00610A8B"/>
    <w:rsid w:val="00612223"/>
    <w:rsid w:val="0061297A"/>
    <w:rsid w:val="00613235"/>
    <w:rsid w:val="006133EE"/>
    <w:rsid w:val="0061375F"/>
    <w:rsid w:val="00613D71"/>
    <w:rsid w:val="006144B5"/>
    <w:rsid w:val="00615547"/>
    <w:rsid w:val="00616743"/>
    <w:rsid w:val="00616F8D"/>
    <w:rsid w:val="0061783C"/>
    <w:rsid w:val="0062042C"/>
    <w:rsid w:val="00621479"/>
    <w:rsid w:val="00623437"/>
    <w:rsid w:val="00623579"/>
    <w:rsid w:val="00625152"/>
    <w:rsid w:val="0062756C"/>
    <w:rsid w:val="00630720"/>
    <w:rsid w:val="006310A9"/>
    <w:rsid w:val="00631ABF"/>
    <w:rsid w:val="0063355A"/>
    <w:rsid w:val="00633A50"/>
    <w:rsid w:val="00637AE2"/>
    <w:rsid w:val="00640D06"/>
    <w:rsid w:val="00640E0E"/>
    <w:rsid w:val="00641095"/>
    <w:rsid w:val="0064119B"/>
    <w:rsid w:val="006416DA"/>
    <w:rsid w:val="00642AA2"/>
    <w:rsid w:val="006438CC"/>
    <w:rsid w:val="00644F81"/>
    <w:rsid w:val="00645AAC"/>
    <w:rsid w:val="00647726"/>
    <w:rsid w:val="00650729"/>
    <w:rsid w:val="00650842"/>
    <w:rsid w:val="00650E56"/>
    <w:rsid w:val="00651C00"/>
    <w:rsid w:val="00652494"/>
    <w:rsid w:val="00652B78"/>
    <w:rsid w:val="006534DC"/>
    <w:rsid w:val="00654504"/>
    <w:rsid w:val="006558C4"/>
    <w:rsid w:val="00656619"/>
    <w:rsid w:val="00657268"/>
    <w:rsid w:val="006579A9"/>
    <w:rsid w:val="0066157C"/>
    <w:rsid w:val="006618C8"/>
    <w:rsid w:val="00662FD7"/>
    <w:rsid w:val="0066420B"/>
    <w:rsid w:val="006648C4"/>
    <w:rsid w:val="0066511C"/>
    <w:rsid w:val="00667867"/>
    <w:rsid w:val="00667EC6"/>
    <w:rsid w:val="0067028A"/>
    <w:rsid w:val="006713A4"/>
    <w:rsid w:val="00673426"/>
    <w:rsid w:val="00674491"/>
    <w:rsid w:val="00675AB8"/>
    <w:rsid w:val="00675E26"/>
    <w:rsid w:val="00676687"/>
    <w:rsid w:val="006774F4"/>
    <w:rsid w:val="006778F3"/>
    <w:rsid w:val="006805C7"/>
    <w:rsid w:val="0068133F"/>
    <w:rsid w:val="00681878"/>
    <w:rsid w:val="00681B09"/>
    <w:rsid w:val="006835AE"/>
    <w:rsid w:val="00684DD1"/>
    <w:rsid w:val="006851E2"/>
    <w:rsid w:val="00687500"/>
    <w:rsid w:val="00687A42"/>
    <w:rsid w:val="00687EDC"/>
    <w:rsid w:val="00692030"/>
    <w:rsid w:val="00693502"/>
    <w:rsid w:val="00694901"/>
    <w:rsid w:val="006949B6"/>
    <w:rsid w:val="00695285"/>
    <w:rsid w:val="00697018"/>
    <w:rsid w:val="006973D9"/>
    <w:rsid w:val="006A0CA2"/>
    <w:rsid w:val="006A3B94"/>
    <w:rsid w:val="006A3FEE"/>
    <w:rsid w:val="006A42A1"/>
    <w:rsid w:val="006A4B9E"/>
    <w:rsid w:val="006A4BB7"/>
    <w:rsid w:val="006A5044"/>
    <w:rsid w:val="006A5356"/>
    <w:rsid w:val="006A7939"/>
    <w:rsid w:val="006A7C86"/>
    <w:rsid w:val="006B093C"/>
    <w:rsid w:val="006B0DE4"/>
    <w:rsid w:val="006B0FFD"/>
    <w:rsid w:val="006B1903"/>
    <w:rsid w:val="006B280A"/>
    <w:rsid w:val="006B2A41"/>
    <w:rsid w:val="006B3863"/>
    <w:rsid w:val="006B5054"/>
    <w:rsid w:val="006C0807"/>
    <w:rsid w:val="006C0A49"/>
    <w:rsid w:val="006C12CB"/>
    <w:rsid w:val="006C3A07"/>
    <w:rsid w:val="006C3EA4"/>
    <w:rsid w:val="006C490E"/>
    <w:rsid w:val="006C4B7B"/>
    <w:rsid w:val="006C55A6"/>
    <w:rsid w:val="006C66F7"/>
    <w:rsid w:val="006D049C"/>
    <w:rsid w:val="006D0F32"/>
    <w:rsid w:val="006D0FEF"/>
    <w:rsid w:val="006D12F7"/>
    <w:rsid w:val="006D1392"/>
    <w:rsid w:val="006D15D1"/>
    <w:rsid w:val="006D30B6"/>
    <w:rsid w:val="006D3D6B"/>
    <w:rsid w:val="006D421D"/>
    <w:rsid w:val="006D47B4"/>
    <w:rsid w:val="006D510F"/>
    <w:rsid w:val="006D5779"/>
    <w:rsid w:val="006D5E97"/>
    <w:rsid w:val="006D67DA"/>
    <w:rsid w:val="006E1888"/>
    <w:rsid w:val="006E2479"/>
    <w:rsid w:val="006E4CD2"/>
    <w:rsid w:val="006E62A4"/>
    <w:rsid w:val="006E7179"/>
    <w:rsid w:val="006F100F"/>
    <w:rsid w:val="006F135C"/>
    <w:rsid w:val="006F1728"/>
    <w:rsid w:val="006F19D9"/>
    <w:rsid w:val="006F34B7"/>
    <w:rsid w:val="006F4A2E"/>
    <w:rsid w:val="006F6278"/>
    <w:rsid w:val="006F690B"/>
    <w:rsid w:val="006F7B8F"/>
    <w:rsid w:val="00701163"/>
    <w:rsid w:val="0070514E"/>
    <w:rsid w:val="00707A61"/>
    <w:rsid w:val="00711F2E"/>
    <w:rsid w:val="007135D4"/>
    <w:rsid w:val="007200AF"/>
    <w:rsid w:val="0072135E"/>
    <w:rsid w:val="00721645"/>
    <w:rsid w:val="00721E5B"/>
    <w:rsid w:val="00722F39"/>
    <w:rsid w:val="00723037"/>
    <w:rsid w:val="00723EFA"/>
    <w:rsid w:val="007244AB"/>
    <w:rsid w:val="00726E67"/>
    <w:rsid w:val="0072717D"/>
    <w:rsid w:val="00727E8F"/>
    <w:rsid w:val="007309FB"/>
    <w:rsid w:val="00730B4B"/>
    <w:rsid w:val="00731346"/>
    <w:rsid w:val="007346F2"/>
    <w:rsid w:val="00734928"/>
    <w:rsid w:val="00734D3B"/>
    <w:rsid w:val="00735A69"/>
    <w:rsid w:val="007362BA"/>
    <w:rsid w:val="00736EE3"/>
    <w:rsid w:val="00742195"/>
    <w:rsid w:val="0074243F"/>
    <w:rsid w:val="00742573"/>
    <w:rsid w:val="00744116"/>
    <w:rsid w:val="007441F1"/>
    <w:rsid w:val="00744852"/>
    <w:rsid w:val="00746592"/>
    <w:rsid w:val="00747AAA"/>
    <w:rsid w:val="007503FD"/>
    <w:rsid w:val="007504EE"/>
    <w:rsid w:val="00750E01"/>
    <w:rsid w:val="00752424"/>
    <w:rsid w:val="00752660"/>
    <w:rsid w:val="007526D7"/>
    <w:rsid w:val="00752B45"/>
    <w:rsid w:val="00752CF3"/>
    <w:rsid w:val="00753145"/>
    <w:rsid w:val="0075382C"/>
    <w:rsid w:val="00753B6A"/>
    <w:rsid w:val="00754AA8"/>
    <w:rsid w:val="00755169"/>
    <w:rsid w:val="00756D44"/>
    <w:rsid w:val="00757AD2"/>
    <w:rsid w:val="007632C8"/>
    <w:rsid w:val="007637EC"/>
    <w:rsid w:val="00763AFB"/>
    <w:rsid w:val="00764820"/>
    <w:rsid w:val="00764DF9"/>
    <w:rsid w:val="00765512"/>
    <w:rsid w:val="00772B2D"/>
    <w:rsid w:val="007733F1"/>
    <w:rsid w:val="0077429C"/>
    <w:rsid w:val="0077460C"/>
    <w:rsid w:val="00774F1D"/>
    <w:rsid w:val="007763D8"/>
    <w:rsid w:val="0078078C"/>
    <w:rsid w:val="007809A9"/>
    <w:rsid w:val="00781C46"/>
    <w:rsid w:val="00783B40"/>
    <w:rsid w:val="007857DC"/>
    <w:rsid w:val="00786B6F"/>
    <w:rsid w:val="00792876"/>
    <w:rsid w:val="0079416B"/>
    <w:rsid w:val="0079491F"/>
    <w:rsid w:val="00794DCA"/>
    <w:rsid w:val="00795178"/>
    <w:rsid w:val="007959DD"/>
    <w:rsid w:val="007A078F"/>
    <w:rsid w:val="007A0D08"/>
    <w:rsid w:val="007A183B"/>
    <w:rsid w:val="007A1A93"/>
    <w:rsid w:val="007A1EBE"/>
    <w:rsid w:val="007A335A"/>
    <w:rsid w:val="007A33F8"/>
    <w:rsid w:val="007A49FB"/>
    <w:rsid w:val="007A4FCC"/>
    <w:rsid w:val="007B0413"/>
    <w:rsid w:val="007B08DF"/>
    <w:rsid w:val="007B0A2A"/>
    <w:rsid w:val="007B1391"/>
    <w:rsid w:val="007B1A3C"/>
    <w:rsid w:val="007B38B9"/>
    <w:rsid w:val="007B4581"/>
    <w:rsid w:val="007B60F3"/>
    <w:rsid w:val="007B75A5"/>
    <w:rsid w:val="007C0132"/>
    <w:rsid w:val="007C08DA"/>
    <w:rsid w:val="007C142A"/>
    <w:rsid w:val="007C2489"/>
    <w:rsid w:val="007C2729"/>
    <w:rsid w:val="007C3F01"/>
    <w:rsid w:val="007C500A"/>
    <w:rsid w:val="007C5472"/>
    <w:rsid w:val="007D120D"/>
    <w:rsid w:val="007D181B"/>
    <w:rsid w:val="007D2D6F"/>
    <w:rsid w:val="007D3531"/>
    <w:rsid w:val="007D3DAC"/>
    <w:rsid w:val="007D47BD"/>
    <w:rsid w:val="007D54FF"/>
    <w:rsid w:val="007D59A2"/>
    <w:rsid w:val="007D5A96"/>
    <w:rsid w:val="007D76FC"/>
    <w:rsid w:val="007D7AEF"/>
    <w:rsid w:val="007E0017"/>
    <w:rsid w:val="007E1668"/>
    <w:rsid w:val="007E2E96"/>
    <w:rsid w:val="007E4B3C"/>
    <w:rsid w:val="007E575B"/>
    <w:rsid w:val="007E7F32"/>
    <w:rsid w:val="007F038C"/>
    <w:rsid w:val="007F0AF1"/>
    <w:rsid w:val="007F18E7"/>
    <w:rsid w:val="007F5E55"/>
    <w:rsid w:val="008027E5"/>
    <w:rsid w:val="00804FCF"/>
    <w:rsid w:val="00805709"/>
    <w:rsid w:val="00806222"/>
    <w:rsid w:val="00806991"/>
    <w:rsid w:val="00807205"/>
    <w:rsid w:val="00810529"/>
    <w:rsid w:val="0081113D"/>
    <w:rsid w:val="00811B9E"/>
    <w:rsid w:val="00813468"/>
    <w:rsid w:val="00813722"/>
    <w:rsid w:val="00813CE5"/>
    <w:rsid w:val="00815872"/>
    <w:rsid w:val="00816311"/>
    <w:rsid w:val="008211A2"/>
    <w:rsid w:val="00821835"/>
    <w:rsid w:val="00822007"/>
    <w:rsid w:val="008223C5"/>
    <w:rsid w:val="008238DA"/>
    <w:rsid w:val="00823F45"/>
    <w:rsid w:val="00824AE3"/>
    <w:rsid w:val="00824B0F"/>
    <w:rsid w:val="00825E54"/>
    <w:rsid w:val="00826472"/>
    <w:rsid w:val="0083014E"/>
    <w:rsid w:val="008304EE"/>
    <w:rsid w:val="00830538"/>
    <w:rsid w:val="00830989"/>
    <w:rsid w:val="00830ABD"/>
    <w:rsid w:val="008311B9"/>
    <w:rsid w:val="00831CF3"/>
    <w:rsid w:val="00831DC9"/>
    <w:rsid w:val="0083474F"/>
    <w:rsid w:val="00834B00"/>
    <w:rsid w:val="00836E3D"/>
    <w:rsid w:val="00837727"/>
    <w:rsid w:val="00837EA7"/>
    <w:rsid w:val="00840129"/>
    <w:rsid w:val="00840FD9"/>
    <w:rsid w:val="00841763"/>
    <w:rsid w:val="00841E3D"/>
    <w:rsid w:val="00843196"/>
    <w:rsid w:val="0084355D"/>
    <w:rsid w:val="008436F0"/>
    <w:rsid w:val="008462D8"/>
    <w:rsid w:val="00851C67"/>
    <w:rsid w:val="0085681B"/>
    <w:rsid w:val="00856CF0"/>
    <w:rsid w:val="008571CB"/>
    <w:rsid w:val="00860B5D"/>
    <w:rsid w:val="0086123B"/>
    <w:rsid w:val="0086181C"/>
    <w:rsid w:val="00863614"/>
    <w:rsid w:val="00863653"/>
    <w:rsid w:val="00864495"/>
    <w:rsid w:val="00864F6D"/>
    <w:rsid w:val="00865384"/>
    <w:rsid w:val="00865976"/>
    <w:rsid w:val="00865EB7"/>
    <w:rsid w:val="00870B73"/>
    <w:rsid w:val="00870C40"/>
    <w:rsid w:val="00870E68"/>
    <w:rsid w:val="008714DE"/>
    <w:rsid w:val="0087336E"/>
    <w:rsid w:val="00875138"/>
    <w:rsid w:val="00877162"/>
    <w:rsid w:val="00877ACE"/>
    <w:rsid w:val="008817D3"/>
    <w:rsid w:val="008827AA"/>
    <w:rsid w:val="00883B72"/>
    <w:rsid w:val="00883BB3"/>
    <w:rsid w:val="00886ABD"/>
    <w:rsid w:val="008876B2"/>
    <w:rsid w:val="008923F1"/>
    <w:rsid w:val="0089290C"/>
    <w:rsid w:val="008934EE"/>
    <w:rsid w:val="00893967"/>
    <w:rsid w:val="00893E18"/>
    <w:rsid w:val="00894FE5"/>
    <w:rsid w:val="00895640"/>
    <w:rsid w:val="00896440"/>
    <w:rsid w:val="008A0DFD"/>
    <w:rsid w:val="008A12DF"/>
    <w:rsid w:val="008A26CA"/>
    <w:rsid w:val="008A3483"/>
    <w:rsid w:val="008A3658"/>
    <w:rsid w:val="008A3B96"/>
    <w:rsid w:val="008A44F7"/>
    <w:rsid w:val="008A6D15"/>
    <w:rsid w:val="008A75E9"/>
    <w:rsid w:val="008A7E7F"/>
    <w:rsid w:val="008B05EF"/>
    <w:rsid w:val="008B1BDD"/>
    <w:rsid w:val="008B22EF"/>
    <w:rsid w:val="008B24D5"/>
    <w:rsid w:val="008B4E1E"/>
    <w:rsid w:val="008C002D"/>
    <w:rsid w:val="008C005B"/>
    <w:rsid w:val="008C0936"/>
    <w:rsid w:val="008C2A57"/>
    <w:rsid w:val="008C72CB"/>
    <w:rsid w:val="008C7D0A"/>
    <w:rsid w:val="008D0413"/>
    <w:rsid w:val="008D05CB"/>
    <w:rsid w:val="008D0D61"/>
    <w:rsid w:val="008D0DC5"/>
    <w:rsid w:val="008D2026"/>
    <w:rsid w:val="008D20E5"/>
    <w:rsid w:val="008D341B"/>
    <w:rsid w:val="008D3EBA"/>
    <w:rsid w:val="008D537F"/>
    <w:rsid w:val="008E04C8"/>
    <w:rsid w:val="008E0A10"/>
    <w:rsid w:val="008E142C"/>
    <w:rsid w:val="008E3F5A"/>
    <w:rsid w:val="008E7313"/>
    <w:rsid w:val="008F1B15"/>
    <w:rsid w:val="008F1CAB"/>
    <w:rsid w:val="008F257B"/>
    <w:rsid w:val="008F32FA"/>
    <w:rsid w:val="008F3FAE"/>
    <w:rsid w:val="008F4013"/>
    <w:rsid w:val="008F45C4"/>
    <w:rsid w:val="008F4A12"/>
    <w:rsid w:val="008F4FC9"/>
    <w:rsid w:val="008F616E"/>
    <w:rsid w:val="00900E5A"/>
    <w:rsid w:val="00901748"/>
    <w:rsid w:val="0090293D"/>
    <w:rsid w:val="00903DA4"/>
    <w:rsid w:val="009050D0"/>
    <w:rsid w:val="009064F1"/>
    <w:rsid w:val="009067BE"/>
    <w:rsid w:val="009109BD"/>
    <w:rsid w:val="00910FA7"/>
    <w:rsid w:val="009125B1"/>
    <w:rsid w:val="0091474A"/>
    <w:rsid w:val="00915589"/>
    <w:rsid w:val="009155C2"/>
    <w:rsid w:val="00915E46"/>
    <w:rsid w:val="009162C0"/>
    <w:rsid w:val="00922112"/>
    <w:rsid w:val="0092328B"/>
    <w:rsid w:val="00923B17"/>
    <w:rsid w:val="00924180"/>
    <w:rsid w:val="009248B0"/>
    <w:rsid w:val="00925F43"/>
    <w:rsid w:val="00926473"/>
    <w:rsid w:val="009266ED"/>
    <w:rsid w:val="00930232"/>
    <w:rsid w:val="00931989"/>
    <w:rsid w:val="00932903"/>
    <w:rsid w:val="00932EAC"/>
    <w:rsid w:val="00933015"/>
    <w:rsid w:val="00933398"/>
    <w:rsid w:val="00934A3B"/>
    <w:rsid w:val="00935132"/>
    <w:rsid w:val="009353AD"/>
    <w:rsid w:val="00937D9A"/>
    <w:rsid w:val="00941A88"/>
    <w:rsid w:val="00942197"/>
    <w:rsid w:val="0094257F"/>
    <w:rsid w:val="00945356"/>
    <w:rsid w:val="00945FC7"/>
    <w:rsid w:val="00947D48"/>
    <w:rsid w:val="00950AA1"/>
    <w:rsid w:val="00951D18"/>
    <w:rsid w:val="00952093"/>
    <w:rsid w:val="0095263F"/>
    <w:rsid w:val="00952709"/>
    <w:rsid w:val="0095343B"/>
    <w:rsid w:val="00953965"/>
    <w:rsid w:val="00954339"/>
    <w:rsid w:val="00955163"/>
    <w:rsid w:val="00956644"/>
    <w:rsid w:val="00956DB1"/>
    <w:rsid w:val="0095729C"/>
    <w:rsid w:val="00957F31"/>
    <w:rsid w:val="00960C60"/>
    <w:rsid w:val="009617DB"/>
    <w:rsid w:val="00961896"/>
    <w:rsid w:val="00962893"/>
    <w:rsid w:val="009639B9"/>
    <w:rsid w:val="00963F20"/>
    <w:rsid w:val="00965C76"/>
    <w:rsid w:val="00966A8E"/>
    <w:rsid w:val="00967211"/>
    <w:rsid w:val="0096798A"/>
    <w:rsid w:val="00970915"/>
    <w:rsid w:val="00971542"/>
    <w:rsid w:val="0097195E"/>
    <w:rsid w:val="00971AAC"/>
    <w:rsid w:val="00971E77"/>
    <w:rsid w:val="00972159"/>
    <w:rsid w:val="009721C5"/>
    <w:rsid w:val="009736CB"/>
    <w:rsid w:val="00973BC2"/>
    <w:rsid w:val="00973CF8"/>
    <w:rsid w:val="009748DB"/>
    <w:rsid w:val="00977D6D"/>
    <w:rsid w:val="00980BA5"/>
    <w:rsid w:val="009827BA"/>
    <w:rsid w:val="009831D3"/>
    <w:rsid w:val="009835A7"/>
    <w:rsid w:val="00984625"/>
    <w:rsid w:val="00985EF3"/>
    <w:rsid w:val="00986553"/>
    <w:rsid w:val="00986A6C"/>
    <w:rsid w:val="00986C95"/>
    <w:rsid w:val="00987D21"/>
    <w:rsid w:val="00990270"/>
    <w:rsid w:val="00990381"/>
    <w:rsid w:val="00990A4D"/>
    <w:rsid w:val="009911AB"/>
    <w:rsid w:val="00992184"/>
    <w:rsid w:val="00992D71"/>
    <w:rsid w:val="00992DE5"/>
    <w:rsid w:val="0099581B"/>
    <w:rsid w:val="00995880"/>
    <w:rsid w:val="0099753D"/>
    <w:rsid w:val="009A041D"/>
    <w:rsid w:val="009A2015"/>
    <w:rsid w:val="009A2159"/>
    <w:rsid w:val="009A2E9A"/>
    <w:rsid w:val="009A3339"/>
    <w:rsid w:val="009A3488"/>
    <w:rsid w:val="009A41D1"/>
    <w:rsid w:val="009A41FB"/>
    <w:rsid w:val="009A4E71"/>
    <w:rsid w:val="009B0587"/>
    <w:rsid w:val="009B275B"/>
    <w:rsid w:val="009B77F1"/>
    <w:rsid w:val="009B7C3C"/>
    <w:rsid w:val="009B7C8B"/>
    <w:rsid w:val="009B7E61"/>
    <w:rsid w:val="009C0CC4"/>
    <w:rsid w:val="009C1434"/>
    <w:rsid w:val="009C195F"/>
    <w:rsid w:val="009C2259"/>
    <w:rsid w:val="009C2E83"/>
    <w:rsid w:val="009C3C70"/>
    <w:rsid w:val="009C46CF"/>
    <w:rsid w:val="009C4A21"/>
    <w:rsid w:val="009C55C5"/>
    <w:rsid w:val="009C5911"/>
    <w:rsid w:val="009C594E"/>
    <w:rsid w:val="009C5A31"/>
    <w:rsid w:val="009C618A"/>
    <w:rsid w:val="009C66B9"/>
    <w:rsid w:val="009C6955"/>
    <w:rsid w:val="009C6C43"/>
    <w:rsid w:val="009C6CD2"/>
    <w:rsid w:val="009C753A"/>
    <w:rsid w:val="009C79F5"/>
    <w:rsid w:val="009C7DEB"/>
    <w:rsid w:val="009C7F49"/>
    <w:rsid w:val="009D0958"/>
    <w:rsid w:val="009D09A3"/>
    <w:rsid w:val="009D1214"/>
    <w:rsid w:val="009D39AB"/>
    <w:rsid w:val="009D3D55"/>
    <w:rsid w:val="009D57A1"/>
    <w:rsid w:val="009D61FD"/>
    <w:rsid w:val="009E0873"/>
    <w:rsid w:val="009E1E5A"/>
    <w:rsid w:val="009E2827"/>
    <w:rsid w:val="009E5041"/>
    <w:rsid w:val="009E5FC4"/>
    <w:rsid w:val="009E744F"/>
    <w:rsid w:val="009F1070"/>
    <w:rsid w:val="009F3F44"/>
    <w:rsid w:val="009F4920"/>
    <w:rsid w:val="009F4E46"/>
    <w:rsid w:val="009F704D"/>
    <w:rsid w:val="009F7442"/>
    <w:rsid w:val="009F7CAD"/>
    <w:rsid w:val="00A001F8"/>
    <w:rsid w:val="00A00385"/>
    <w:rsid w:val="00A01439"/>
    <w:rsid w:val="00A02E0C"/>
    <w:rsid w:val="00A0368B"/>
    <w:rsid w:val="00A043A7"/>
    <w:rsid w:val="00A07290"/>
    <w:rsid w:val="00A13951"/>
    <w:rsid w:val="00A170DA"/>
    <w:rsid w:val="00A200C5"/>
    <w:rsid w:val="00A22CF0"/>
    <w:rsid w:val="00A241E1"/>
    <w:rsid w:val="00A248D3"/>
    <w:rsid w:val="00A25243"/>
    <w:rsid w:val="00A253A0"/>
    <w:rsid w:val="00A30437"/>
    <w:rsid w:val="00A322AA"/>
    <w:rsid w:val="00A33D2C"/>
    <w:rsid w:val="00A35D22"/>
    <w:rsid w:val="00A3627C"/>
    <w:rsid w:val="00A37E09"/>
    <w:rsid w:val="00A42871"/>
    <w:rsid w:val="00A43042"/>
    <w:rsid w:val="00A47405"/>
    <w:rsid w:val="00A47878"/>
    <w:rsid w:val="00A47CBE"/>
    <w:rsid w:val="00A50295"/>
    <w:rsid w:val="00A511E5"/>
    <w:rsid w:val="00A51714"/>
    <w:rsid w:val="00A52203"/>
    <w:rsid w:val="00A5221C"/>
    <w:rsid w:val="00A529E7"/>
    <w:rsid w:val="00A54655"/>
    <w:rsid w:val="00A549AD"/>
    <w:rsid w:val="00A54AD4"/>
    <w:rsid w:val="00A55595"/>
    <w:rsid w:val="00A60A4B"/>
    <w:rsid w:val="00A610A9"/>
    <w:rsid w:val="00A62AC8"/>
    <w:rsid w:val="00A63541"/>
    <w:rsid w:val="00A6617B"/>
    <w:rsid w:val="00A66A22"/>
    <w:rsid w:val="00A671F9"/>
    <w:rsid w:val="00A67958"/>
    <w:rsid w:val="00A70879"/>
    <w:rsid w:val="00A709B6"/>
    <w:rsid w:val="00A71073"/>
    <w:rsid w:val="00A720BB"/>
    <w:rsid w:val="00A727FC"/>
    <w:rsid w:val="00A7331B"/>
    <w:rsid w:val="00A73613"/>
    <w:rsid w:val="00A75569"/>
    <w:rsid w:val="00A759B2"/>
    <w:rsid w:val="00A81E3F"/>
    <w:rsid w:val="00A83965"/>
    <w:rsid w:val="00A857B2"/>
    <w:rsid w:val="00A858D3"/>
    <w:rsid w:val="00A86578"/>
    <w:rsid w:val="00A875BE"/>
    <w:rsid w:val="00A90B78"/>
    <w:rsid w:val="00A90D60"/>
    <w:rsid w:val="00A91A8A"/>
    <w:rsid w:val="00A9350E"/>
    <w:rsid w:val="00A962B1"/>
    <w:rsid w:val="00A962BA"/>
    <w:rsid w:val="00A96B30"/>
    <w:rsid w:val="00A96C92"/>
    <w:rsid w:val="00AA242A"/>
    <w:rsid w:val="00AA256D"/>
    <w:rsid w:val="00AA3336"/>
    <w:rsid w:val="00AA437C"/>
    <w:rsid w:val="00AA536B"/>
    <w:rsid w:val="00AA679E"/>
    <w:rsid w:val="00AB2BF1"/>
    <w:rsid w:val="00AB3B35"/>
    <w:rsid w:val="00AB452B"/>
    <w:rsid w:val="00AB6C88"/>
    <w:rsid w:val="00AB76D4"/>
    <w:rsid w:val="00AC0111"/>
    <w:rsid w:val="00AC0184"/>
    <w:rsid w:val="00AC02CE"/>
    <w:rsid w:val="00AC111F"/>
    <w:rsid w:val="00AC23BC"/>
    <w:rsid w:val="00AC4DB2"/>
    <w:rsid w:val="00AC6362"/>
    <w:rsid w:val="00AC6AF4"/>
    <w:rsid w:val="00AD000D"/>
    <w:rsid w:val="00AD0FA4"/>
    <w:rsid w:val="00AD3381"/>
    <w:rsid w:val="00AD3C9C"/>
    <w:rsid w:val="00AD5207"/>
    <w:rsid w:val="00AD65D7"/>
    <w:rsid w:val="00AD7691"/>
    <w:rsid w:val="00AE08F5"/>
    <w:rsid w:val="00AE1313"/>
    <w:rsid w:val="00AE1DB0"/>
    <w:rsid w:val="00AE1FC7"/>
    <w:rsid w:val="00AE407A"/>
    <w:rsid w:val="00AE4F21"/>
    <w:rsid w:val="00AE6EEF"/>
    <w:rsid w:val="00AE7774"/>
    <w:rsid w:val="00AE7993"/>
    <w:rsid w:val="00AF020A"/>
    <w:rsid w:val="00AF03F3"/>
    <w:rsid w:val="00AF0671"/>
    <w:rsid w:val="00AF130C"/>
    <w:rsid w:val="00AF589E"/>
    <w:rsid w:val="00AF6760"/>
    <w:rsid w:val="00AF6BE4"/>
    <w:rsid w:val="00AF7DAC"/>
    <w:rsid w:val="00B002C5"/>
    <w:rsid w:val="00B00D25"/>
    <w:rsid w:val="00B00D88"/>
    <w:rsid w:val="00B02513"/>
    <w:rsid w:val="00B037DD"/>
    <w:rsid w:val="00B05DCB"/>
    <w:rsid w:val="00B06387"/>
    <w:rsid w:val="00B065EA"/>
    <w:rsid w:val="00B072D8"/>
    <w:rsid w:val="00B07A15"/>
    <w:rsid w:val="00B11DA7"/>
    <w:rsid w:val="00B11FA0"/>
    <w:rsid w:val="00B120A1"/>
    <w:rsid w:val="00B12E49"/>
    <w:rsid w:val="00B13E7E"/>
    <w:rsid w:val="00B14EE9"/>
    <w:rsid w:val="00B1559F"/>
    <w:rsid w:val="00B15997"/>
    <w:rsid w:val="00B17795"/>
    <w:rsid w:val="00B17CFB"/>
    <w:rsid w:val="00B2106B"/>
    <w:rsid w:val="00B227EB"/>
    <w:rsid w:val="00B22A54"/>
    <w:rsid w:val="00B237E3"/>
    <w:rsid w:val="00B23B30"/>
    <w:rsid w:val="00B25D15"/>
    <w:rsid w:val="00B26876"/>
    <w:rsid w:val="00B26E5A"/>
    <w:rsid w:val="00B308A6"/>
    <w:rsid w:val="00B30945"/>
    <w:rsid w:val="00B3126B"/>
    <w:rsid w:val="00B3253A"/>
    <w:rsid w:val="00B35F6C"/>
    <w:rsid w:val="00B36A6D"/>
    <w:rsid w:val="00B37D2D"/>
    <w:rsid w:val="00B40AE5"/>
    <w:rsid w:val="00B4171D"/>
    <w:rsid w:val="00B448DE"/>
    <w:rsid w:val="00B44DCA"/>
    <w:rsid w:val="00B4554E"/>
    <w:rsid w:val="00B46168"/>
    <w:rsid w:val="00B50A57"/>
    <w:rsid w:val="00B5152A"/>
    <w:rsid w:val="00B52843"/>
    <w:rsid w:val="00B5534F"/>
    <w:rsid w:val="00B56686"/>
    <w:rsid w:val="00B57BFC"/>
    <w:rsid w:val="00B60705"/>
    <w:rsid w:val="00B61812"/>
    <w:rsid w:val="00B6211E"/>
    <w:rsid w:val="00B623E8"/>
    <w:rsid w:val="00B62AF7"/>
    <w:rsid w:val="00B64B3A"/>
    <w:rsid w:val="00B65400"/>
    <w:rsid w:val="00B655EC"/>
    <w:rsid w:val="00B65AE6"/>
    <w:rsid w:val="00B6635F"/>
    <w:rsid w:val="00B66600"/>
    <w:rsid w:val="00B66718"/>
    <w:rsid w:val="00B66B44"/>
    <w:rsid w:val="00B66FD5"/>
    <w:rsid w:val="00B67FFD"/>
    <w:rsid w:val="00B72184"/>
    <w:rsid w:val="00B72C3C"/>
    <w:rsid w:val="00B747F2"/>
    <w:rsid w:val="00B756AC"/>
    <w:rsid w:val="00B7618B"/>
    <w:rsid w:val="00B8006D"/>
    <w:rsid w:val="00B80523"/>
    <w:rsid w:val="00B8085E"/>
    <w:rsid w:val="00B80B04"/>
    <w:rsid w:val="00B811F8"/>
    <w:rsid w:val="00B81810"/>
    <w:rsid w:val="00B8243E"/>
    <w:rsid w:val="00B84D90"/>
    <w:rsid w:val="00B905EC"/>
    <w:rsid w:val="00B91294"/>
    <w:rsid w:val="00B91410"/>
    <w:rsid w:val="00B91647"/>
    <w:rsid w:val="00B94E57"/>
    <w:rsid w:val="00B95E87"/>
    <w:rsid w:val="00B96828"/>
    <w:rsid w:val="00B97D07"/>
    <w:rsid w:val="00B97EEE"/>
    <w:rsid w:val="00BA17E7"/>
    <w:rsid w:val="00BA1C5C"/>
    <w:rsid w:val="00BA2B3C"/>
    <w:rsid w:val="00BA36E2"/>
    <w:rsid w:val="00BA3D5B"/>
    <w:rsid w:val="00BA516C"/>
    <w:rsid w:val="00BA61FC"/>
    <w:rsid w:val="00BA770C"/>
    <w:rsid w:val="00BA79EF"/>
    <w:rsid w:val="00BA7C70"/>
    <w:rsid w:val="00BB1540"/>
    <w:rsid w:val="00BB1C87"/>
    <w:rsid w:val="00BB3949"/>
    <w:rsid w:val="00BB6914"/>
    <w:rsid w:val="00BB75C0"/>
    <w:rsid w:val="00BC0C24"/>
    <w:rsid w:val="00BC511F"/>
    <w:rsid w:val="00BC62CC"/>
    <w:rsid w:val="00BC6647"/>
    <w:rsid w:val="00BC6797"/>
    <w:rsid w:val="00BC6FE6"/>
    <w:rsid w:val="00BD2CBD"/>
    <w:rsid w:val="00BD36F9"/>
    <w:rsid w:val="00BD3C23"/>
    <w:rsid w:val="00BD3FCB"/>
    <w:rsid w:val="00BD4941"/>
    <w:rsid w:val="00BD4DDB"/>
    <w:rsid w:val="00BD514E"/>
    <w:rsid w:val="00BD519A"/>
    <w:rsid w:val="00BD562A"/>
    <w:rsid w:val="00BD6376"/>
    <w:rsid w:val="00BE0043"/>
    <w:rsid w:val="00BE0598"/>
    <w:rsid w:val="00BE0649"/>
    <w:rsid w:val="00BE1596"/>
    <w:rsid w:val="00BE2ABF"/>
    <w:rsid w:val="00BE2D56"/>
    <w:rsid w:val="00BE2F09"/>
    <w:rsid w:val="00BE3ACE"/>
    <w:rsid w:val="00BE7208"/>
    <w:rsid w:val="00BF0AFE"/>
    <w:rsid w:val="00BF0B12"/>
    <w:rsid w:val="00BF1677"/>
    <w:rsid w:val="00BF2685"/>
    <w:rsid w:val="00BF327C"/>
    <w:rsid w:val="00BF3340"/>
    <w:rsid w:val="00BF44B5"/>
    <w:rsid w:val="00BF7525"/>
    <w:rsid w:val="00C010D9"/>
    <w:rsid w:val="00C01134"/>
    <w:rsid w:val="00C03516"/>
    <w:rsid w:val="00C06006"/>
    <w:rsid w:val="00C0705E"/>
    <w:rsid w:val="00C076DF"/>
    <w:rsid w:val="00C07987"/>
    <w:rsid w:val="00C07D9F"/>
    <w:rsid w:val="00C10C45"/>
    <w:rsid w:val="00C10E43"/>
    <w:rsid w:val="00C136C8"/>
    <w:rsid w:val="00C1570D"/>
    <w:rsid w:val="00C161DD"/>
    <w:rsid w:val="00C16227"/>
    <w:rsid w:val="00C178E5"/>
    <w:rsid w:val="00C17BB3"/>
    <w:rsid w:val="00C20BA0"/>
    <w:rsid w:val="00C229EC"/>
    <w:rsid w:val="00C22C60"/>
    <w:rsid w:val="00C24145"/>
    <w:rsid w:val="00C24F5F"/>
    <w:rsid w:val="00C2550D"/>
    <w:rsid w:val="00C2584C"/>
    <w:rsid w:val="00C31215"/>
    <w:rsid w:val="00C31871"/>
    <w:rsid w:val="00C3248B"/>
    <w:rsid w:val="00C35C6A"/>
    <w:rsid w:val="00C365EA"/>
    <w:rsid w:val="00C373F5"/>
    <w:rsid w:val="00C37527"/>
    <w:rsid w:val="00C42476"/>
    <w:rsid w:val="00C4248A"/>
    <w:rsid w:val="00C42C9B"/>
    <w:rsid w:val="00C430AC"/>
    <w:rsid w:val="00C43F75"/>
    <w:rsid w:val="00C44075"/>
    <w:rsid w:val="00C44D3E"/>
    <w:rsid w:val="00C44FB4"/>
    <w:rsid w:val="00C44FEF"/>
    <w:rsid w:val="00C4501C"/>
    <w:rsid w:val="00C45397"/>
    <w:rsid w:val="00C453D6"/>
    <w:rsid w:val="00C45E87"/>
    <w:rsid w:val="00C46448"/>
    <w:rsid w:val="00C465D7"/>
    <w:rsid w:val="00C468A2"/>
    <w:rsid w:val="00C470EE"/>
    <w:rsid w:val="00C47A68"/>
    <w:rsid w:val="00C47F91"/>
    <w:rsid w:val="00C5068D"/>
    <w:rsid w:val="00C50F5A"/>
    <w:rsid w:val="00C5134D"/>
    <w:rsid w:val="00C51F57"/>
    <w:rsid w:val="00C52914"/>
    <w:rsid w:val="00C5328D"/>
    <w:rsid w:val="00C544AA"/>
    <w:rsid w:val="00C60134"/>
    <w:rsid w:val="00C60211"/>
    <w:rsid w:val="00C60DBD"/>
    <w:rsid w:val="00C60DDB"/>
    <w:rsid w:val="00C62535"/>
    <w:rsid w:val="00C64C3F"/>
    <w:rsid w:val="00C65918"/>
    <w:rsid w:val="00C65D7E"/>
    <w:rsid w:val="00C6771A"/>
    <w:rsid w:val="00C73124"/>
    <w:rsid w:val="00C738A7"/>
    <w:rsid w:val="00C7498C"/>
    <w:rsid w:val="00C75A55"/>
    <w:rsid w:val="00C75DFE"/>
    <w:rsid w:val="00C76A56"/>
    <w:rsid w:val="00C80BE4"/>
    <w:rsid w:val="00C81464"/>
    <w:rsid w:val="00C81866"/>
    <w:rsid w:val="00C82DC9"/>
    <w:rsid w:val="00C84539"/>
    <w:rsid w:val="00C85631"/>
    <w:rsid w:val="00C87D0F"/>
    <w:rsid w:val="00C906E5"/>
    <w:rsid w:val="00C90EEF"/>
    <w:rsid w:val="00C912AA"/>
    <w:rsid w:val="00C91CF2"/>
    <w:rsid w:val="00C91FD1"/>
    <w:rsid w:val="00C92D24"/>
    <w:rsid w:val="00C92F5F"/>
    <w:rsid w:val="00C93745"/>
    <w:rsid w:val="00C938D0"/>
    <w:rsid w:val="00CA0269"/>
    <w:rsid w:val="00CA32DB"/>
    <w:rsid w:val="00CA34D2"/>
    <w:rsid w:val="00CA397E"/>
    <w:rsid w:val="00CA5AB6"/>
    <w:rsid w:val="00CA5BD3"/>
    <w:rsid w:val="00CA676D"/>
    <w:rsid w:val="00CA6AA3"/>
    <w:rsid w:val="00CB39B6"/>
    <w:rsid w:val="00CB3F8D"/>
    <w:rsid w:val="00CB439A"/>
    <w:rsid w:val="00CB4A05"/>
    <w:rsid w:val="00CB52E3"/>
    <w:rsid w:val="00CB67F7"/>
    <w:rsid w:val="00CB6B8E"/>
    <w:rsid w:val="00CC1B76"/>
    <w:rsid w:val="00CC230A"/>
    <w:rsid w:val="00CC2ABE"/>
    <w:rsid w:val="00CC4AEB"/>
    <w:rsid w:val="00CC52DE"/>
    <w:rsid w:val="00CC7C85"/>
    <w:rsid w:val="00CD0F56"/>
    <w:rsid w:val="00CD11AA"/>
    <w:rsid w:val="00CD1730"/>
    <w:rsid w:val="00CD18D6"/>
    <w:rsid w:val="00CD2D62"/>
    <w:rsid w:val="00CD359C"/>
    <w:rsid w:val="00CD4235"/>
    <w:rsid w:val="00CD66E3"/>
    <w:rsid w:val="00CD698C"/>
    <w:rsid w:val="00CD7369"/>
    <w:rsid w:val="00CD791B"/>
    <w:rsid w:val="00CD7A59"/>
    <w:rsid w:val="00CE0AAC"/>
    <w:rsid w:val="00CE2476"/>
    <w:rsid w:val="00CE2576"/>
    <w:rsid w:val="00CE2FE2"/>
    <w:rsid w:val="00CE5807"/>
    <w:rsid w:val="00CE60A7"/>
    <w:rsid w:val="00CE6C96"/>
    <w:rsid w:val="00CE755C"/>
    <w:rsid w:val="00CF1FC8"/>
    <w:rsid w:val="00CF4FD2"/>
    <w:rsid w:val="00CF5438"/>
    <w:rsid w:val="00CF54A4"/>
    <w:rsid w:val="00CF5C98"/>
    <w:rsid w:val="00CF5DDD"/>
    <w:rsid w:val="00CF7C56"/>
    <w:rsid w:val="00D0016C"/>
    <w:rsid w:val="00D0114E"/>
    <w:rsid w:val="00D022F6"/>
    <w:rsid w:val="00D02600"/>
    <w:rsid w:val="00D02C49"/>
    <w:rsid w:val="00D03154"/>
    <w:rsid w:val="00D04032"/>
    <w:rsid w:val="00D04B44"/>
    <w:rsid w:val="00D058FC"/>
    <w:rsid w:val="00D05920"/>
    <w:rsid w:val="00D05943"/>
    <w:rsid w:val="00D05E6B"/>
    <w:rsid w:val="00D067F8"/>
    <w:rsid w:val="00D06DEF"/>
    <w:rsid w:val="00D072C8"/>
    <w:rsid w:val="00D105B5"/>
    <w:rsid w:val="00D10641"/>
    <w:rsid w:val="00D11568"/>
    <w:rsid w:val="00D12443"/>
    <w:rsid w:val="00D13F93"/>
    <w:rsid w:val="00D14ECB"/>
    <w:rsid w:val="00D150F1"/>
    <w:rsid w:val="00D1522D"/>
    <w:rsid w:val="00D15B5D"/>
    <w:rsid w:val="00D15DAB"/>
    <w:rsid w:val="00D17003"/>
    <w:rsid w:val="00D23A1F"/>
    <w:rsid w:val="00D24D2D"/>
    <w:rsid w:val="00D2539A"/>
    <w:rsid w:val="00D257B6"/>
    <w:rsid w:val="00D25F0A"/>
    <w:rsid w:val="00D266DF"/>
    <w:rsid w:val="00D27086"/>
    <w:rsid w:val="00D279CF"/>
    <w:rsid w:val="00D309F5"/>
    <w:rsid w:val="00D30C47"/>
    <w:rsid w:val="00D31A54"/>
    <w:rsid w:val="00D3227C"/>
    <w:rsid w:val="00D325B8"/>
    <w:rsid w:val="00D3322B"/>
    <w:rsid w:val="00D33904"/>
    <w:rsid w:val="00D34682"/>
    <w:rsid w:val="00D349DC"/>
    <w:rsid w:val="00D34C67"/>
    <w:rsid w:val="00D36981"/>
    <w:rsid w:val="00D36E47"/>
    <w:rsid w:val="00D36F64"/>
    <w:rsid w:val="00D40E81"/>
    <w:rsid w:val="00D417A2"/>
    <w:rsid w:val="00D42AA6"/>
    <w:rsid w:val="00D45497"/>
    <w:rsid w:val="00D463F0"/>
    <w:rsid w:val="00D46E38"/>
    <w:rsid w:val="00D46EFF"/>
    <w:rsid w:val="00D50ED9"/>
    <w:rsid w:val="00D52D8E"/>
    <w:rsid w:val="00D52E56"/>
    <w:rsid w:val="00D5373C"/>
    <w:rsid w:val="00D542FA"/>
    <w:rsid w:val="00D55642"/>
    <w:rsid w:val="00D57AC3"/>
    <w:rsid w:val="00D6169F"/>
    <w:rsid w:val="00D6398E"/>
    <w:rsid w:val="00D63E94"/>
    <w:rsid w:val="00D65328"/>
    <w:rsid w:val="00D653FA"/>
    <w:rsid w:val="00D65410"/>
    <w:rsid w:val="00D65F10"/>
    <w:rsid w:val="00D672B4"/>
    <w:rsid w:val="00D67F1E"/>
    <w:rsid w:val="00D7048A"/>
    <w:rsid w:val="00D70882"/>
    <w:rsid w:val="00D71EB3"/>
    <w:rsid w:val="00D72CC1"/>
    <w:rsid w:val="00D73510"/>
    <w:rsid w:val="00D73C7E"/>
    <w:rsid w:val="00D74408"/>
    <w:rsid w:val="00D814DF"/>
    <w:rsid w:val="00D83110"/>
    <w:rsid w:val="00D839FC"/>
    <w:rsid w:val="00D83B78"/>
    <w:rsid w:val="00D84353"/>
    <w:rsid w:val="00D84720"/>
    <w:rsid w:val="00D8477E"/>
    <w:rsid w:val="00D84E48"/>
    <w:rsid w:val="00D85064"/>
    <w:rsid w:val="00D8619A"/>
    <w:rsid w:val="00D87A77"/>
    <w:rsid w:val="00D87DDC"/>
    <w:rsid w:val="00D87ED5"/>
    <w:rsid w:val="00D90CDE"/>
    <w:rsid w:val="00D91EEA"/>
    <w:rsid w:val="00D91FA5"/>
    <w:rsid w:val="00D91FFE"/>
    <w:rsid w:val="00D92C26"/>
    <w:rsid w:val="00D939D8"/>
    <w:rsid w:val="00D94CC5"/>
    <w:rsid w:val="00D95357"/>
    <w:rsid w:val="00D963E8"/>
    <w:rsid w:val="00D97263"/>
    <w:rsid w:val="00D97E8F"/>
    <w:rsid w:val="00DA0053"/>
    <w:rsid w:val="00DA0A0D"/>
    <w:rsid w:val="00DA1D38"/>
    <w:rsid w:val="00DA22A8"/>
    <w:rsid w:val="00DA2B8E"/>
    <w:rsid w:val="00DA2C68"/>
    <w:rsid w:val="00DA2EB5"/>
    <w:rsid w:val="00DA3851"/>
    <w:rsid w:val="00DA4C6D"/>
    <w:rsid w:val="00DA75D9"/>
    <w:rsid w:val="00DB0352"/>
    <w:rsid w:val="00DB0FFF"/>
    <w:rsid w:val="00DB1004"/>
    <w:rsid w:val="00DB1A06"/>
    <w:rsid w:val="00DB1BE5"/>
    <w:rsid w:val="00DB2A80"/>
    <w:rsid w:val="00DB3117"/>
    <w:rsid w:val="00DB43D4"/>
    <w:rsid w:val="00DB45B3"/>
    <w:rsid w:val="00DB4E18"/>
    <w:rsid w:val="00DB5B29"/>
    <w:rsid w:val="00DB7462"/>
    <w:rsid w:val="00DB76B6"/>
    <w:rsid w:val="00DB772D"/>
    <w:rsid w:val="00DB7D41"/>
    <w:rsid w:val="00DC01CF"/>
    <w:rsid w:val="00DC0889"/>
    <w:rsid w:val="00DC175B"/>
    <w:rsid w:val="00DC268C"/>
    <w:rsid w:val="00DC2AF3"/>
    <w:rsid w:val="00DC4CF9"/>
    <w:rsid w:val="00DC536E"/>
    <w:rsid w:val="00DC5695"/>
    <w:rsid w:val="00DC5B33"/>
    <w:rsid w:val="00DC5BF5"/>
    <w:rsid w:val="00DC6365"/>
    <w:rsid w:val="00DC6C72"/>
    <w:rsid w:val="00DC7666"/>
    <w:rsid w:val="00DC77D6"/>
    <w:rsid w:val="00DD2CDC"/>
    <w:rsid w:val="00DD3DB1"/>
    <w:rsid w:val="00DD3EDC"/>
    <w:rsid w:val="00DD4A6C"/>
    <w:rsid w:val="00DD5181"/>
    <w:rsid w:val="00DD6051"/>
    <w:rsid w:val="00DD61C2"/>
    <w:rsid w:val="00DD73D5"/>
    <w:rsid w:val="00DE0B01"/>
    <w:rsid w:val="00DE0CA0"/>
    <w:rsid w:val="00DE1147"/>
    <w:rsid w:val="00DE203C"/>
    <w:rsid w:val="00DE29B9"/>
    <w:rsid w:val="00DE2FD2"/>
    <w:rsid w:val="00DE630D"/>
    <w:rsid w:val="00DE6F7C"/>
    <w:rsid w:val="00DE70B3"/>
    <w:rsid w:val="00DE7460"/>
    <w:rsid w:val="00DF32DF"/>
    <w:rsid w:val="00DF4CB7"/>
    <w:rsid w:val="00DF5DE9"/>
    <w:rsid w:val="00DF6860"/>
    <w:rsid w:val="00DF7A6D"/>
    <w:rsid w:val="00E01C9D"/>
    <w:rsid w:val="00E02B96"/>
    <w:rsid w:val="00E067C9"/>
    <w:rsid w:val="00E0757B"/>
    <w:rsid w:val="00E07758"/>
    <w:rsid w:val="00E07E85"/>
    <w:rsid w:val="00E07F40"/>
    <w:rsid w:val="00E1050B"/>
    <w:rsid w:val="00E1105E"/>
    <w:rsid w:val="00E13A72"/>
    <w:rsid w:val="00E14067"/>
    <w:rsid w:val="00E14C70"/>
    <w:rsid w:val="00E1595D"/>
    <w:rsid w:val="00E1730A"/>
    <w:rsid w:val="00E17DB3"/>
    <w:rsid w:val="00E209A2"/>
    <w:rsid w:val="00E20F17"/>
    <w:rsid w:val="00E217F3"/>
    <w:rsid w:val="00E21F93"/>
    <w:rsid w:val="00E22737"/>
    <w:rsid w:val="00E23132"/>
    <w:rsid w:val="00E23B2A"/>
    <w:rsid w:val="00E251F6"/>
    <w:rsid w:val="00E26B22"/>
    <w:rsid w:val="00E27DE4"/>
    <w:rsid w:val="00E3036C"/>
    <w:rsid w:val="00E30A57"/>
    <w:rsid w:val="00E30E97"/>
    <w:rsid w:val="00E32C9B"/>
    <w:rsid w:val="00E32E2E"/>
    <w:rsid w:val="00E32F24"/>
    <w:rsid w:val="00E33825"/>
    <w:rsid w:val="00E33B6E"/>
    <w:rsid w:val="00E34138"/>
    <w:rsid w:val="00E35C12"/>
    <w:rsid w:val="00E42EE1"/>
    <w:rsid w:val="00E42F4C"/>
    <w:rsid w:val="00E454CD"/>
    <w:rsid w:val="00E454DF"/>
    <w:rsid w:val="00E504CF"/>
    <w:rsid w:val="00E525A8"/>
    <w:rsid w:val="00E54CDF"/>
    <w:rsid w:val="00E54DEB"/>
    <w:rsid w:val="00E54E74"/>
    <w:rsid w:val="00E56643"/>
    <w:rsid w:val="00E56D4C"/>
    <w:rsid w:val="00E57C43"/>
    <w:rsid w:val="00E60520"/>
    <w:rsid w:val="00E616BC"/>
    <w:rsid w:val="00E62C6E"/>
    <w:rsid w:val="00E634BF"/>
    <w:rsid w:val="00E63572"/>
    <w:rsid w:val="00E635E1"/>
    <w:rsid w:val="00E64205"/>
    <w:rsid w:val="00E6455D"/>
    <w:rsid w:val="00E64987"/>
    <w:rsid w:val="00E65C2B"/>
    <w:rsid w:val="00E6703D"/>
    <w:rsid w:val="00E67BF9"/>
    <w:rsid w:val="00E70652"/>
    <w:rsid w:val="00E70979"/>
    <w:rsid w:val="00E72327"/>
    <w:rsid w:val="00E728FC"/>
    <w:rsid w:val="00E72E9F"/>
    <w:rsid w:val="00E73887"/>
    <w:rsid w:val="00E75161"/>
    <w:rsid w:val="00E753F9"/>
    <w:rsid w:val="00E75877"/>
    <w:rsid w:val="00E76694"/>
    <w:rsid w:val="00E81109"/>
    <w:rsid w:val="00E829C0"/>
    <w:rsid w:val="00E832CD"/>
    <w:rsid w:val="00E83370"/>
    <w:rsid w:val="00E83404"/>
    <w:rsid w:val="00E83788"/>
    <w:rsid w:val="00E83AA6"/>
    <w:rsid w:val="00E83F39"/>
    <w:rsid w:val="00E84BF3"/>
    <w:rsid w:val="00E85FBD"/>
    <w:rsid w:val="00E86341"/>
    <w:rsid w:val="00E86621"/>
    <w:rsid w:val="00E8673F"/>
    <w:rsid w:val="00E876FB"/>
    <w:rsid w:val="00E9086F"/>
    <w:rsid w:val="00E90CE8"/>
    <w:rsid w:val="00E90F70"/>
    <w:rsid w:val="00E92679"/>
    <w:rsid w:val="00E92C30"/>
    <w:rsid w:val="00E9347C"/>
    <w:rsid w:val="00E93DFE"/>
    <w:rsid w:val="00E955CB"/>
    <w:rsid w:val="00E95DC6"/>
    <w:rsid w:val="00E97970"/>
    <w:rsid w:val="00E97BC7"/>
    <w:rsid w:val="00EA0B1A"/>
    <w:rsid w:val="00EA24C1"/>
    <w:rsid w:val="00EA48F9"/>
    <w:rsid w:val="00EA496D"/>
    <w:rsid w:val="00EA49B2"/>
    <w:rsid w:val="00EA4F64"/>
    <w:rsid w:val="00EA518E"/>
    <w:rsid w:val="00EA6465"/>
    <w:rsid w:val="00EA6499"/>
    <w:rsid w:val="00EA6B67"/>
    <w:rsid w:val="00EB0ED8"/>
    <w:rsid w:val="00EB238E"/>
    <w:rsid w:val="00EB3238"/>
    <w:rsid w:val="00EB3ED6"/>
    <w:rsid w:val="00EB513B"/>
    <w:rsid w:val="00EB6F18"/>
    <w:rsid w:val="00EB75A8"/>
    <w:rsid w:val="00EB7FCE"/>
    <w:rsid w:val="00EC0852"/>
    <w:rsid w:val="00EC2C6B"/>
    <w:rsid w:val="00EC2F78"/>
    <w:rsid w:val="00EC3160"/>
    <w:rsid w:val="00EC4F19"/>
    <w:rsid w:val="00EC502C"/>
    <w:rsid w:val="00EC5A81"/>
    <w:rsid w:val="00EC5E86"/>
    <w:rsid w:val="00EC744A"/>
    <w:rsid w:val="00EC7C04"/>
    <w:rsid w:val="00ED18AB"/>
    <w:rsid w:val="00ED57A4"/>
    <w:rsid w:val="00ED5B12"/>
    <w:rsid w:val="00ED69F2"/>
    <w:rsid w:val="00ED7486"/>
    <w:rsid w:val="00EE0650"/>
    <w:rsid w:val="00EE06D4"/>
    <w:rsid w:val="00EE0B31"/>
    <w:rsid w:val="00EE0EB7"/>
    <w:rsid w:val="00EE21B0"/>
    <w:rsid w:val="00EE24A4"/>
    <w:rsid w:val="00EE2873"/>
    <w:rsid w:val="00EE2EB1"/>
    <w:rsid w:val="00EE351E"/>
    <w:rsid w:val="00EE455F"/>
    <w:rsid w:val="00EE61EE"/>
    <w:rsid w:val="00EE66EF"/>
    <w:rsid w:val="00EF0671"/>
    <w:rsid w:val="00EF0874"/>
    <w:rsid w:val="00EF3A19"/>
    <w:rsid w:val="00EF70FE"/>
    <w:rsid w:val="00EF7176"/>
    <w:rsid w:val="00F0100A"/>
    <w:rsid w:val="00F029BF"/>
    <w:rsid w:val="00F04F52"/>
    <w:rsid w:val="00F074A4"/>
    <w:rsid w:val="00F10845"/>
    <w:rsid w:val="00F11485"/>
    <w:rsid w:val="00F13C6D"/>
    <w:rsid w:val="00F13CE2"/>
    <w:rsid w:val="00F16C68"/>
    <w:rsid w:val="00F21D60"/>
    <w:rsid w:val="00F251A2"/>
    <w:rsid w:val="00F30A6B"/>
    <w:rsid w:val="00F31CFD"/>
    <w:rsid w:val="00F340DC"/>
    <w:rsid w:val="00F353EE"/>
    <w:rsid w:val="00F35BBA"/>
    <w:rsid w:val="00F35E08"/>
    <w:rsid w:val="00F35F19"/>
    <w:rsid w:val="00F360A7"/>
    <w:rsid w:val="00F37591"/>
    <w:rsid w:val="00F40553"/>
    <w:rsid w:val="00F4177E"/>
    <w:rsid w:val="00F41CB9"/>
    <w:rsid w:val="00F426C3"/>
    <w:rsid w:val="00F42B9D"/>
    <w:rsid w:val="00F4454E"/>
    <w:rsid w:val="00F44E72"/>
    <w:rsid w:val="00F45FC2"/>
    <w:rsid w:val="00F477F2"/>
    <w:rsid w:val="00F47A80"/>
    <w:rsid w:val="00F52929"/>
    <w:rsid w:val="00F52F46"/>
    <w:rsid w:val="00F55AD2"/>
    <w:rsid w:val="00F55C47"/>
    <w:rsid w:val="00F56BD0"/>
    <w:rsid w:val="00F57084"/>
    <w:rsid w:val="00F6014E"/>
    <w:rsid w:val="00F622FC"/>
    <w:rsid w:val="00F6281B"/>
    <w:rsid w:val="00F62C87"/>
    <w:rsid w:val="00F630AD"/>
    <w:rsid w:val="00F6384D"/>
    <w:rsid w:val="00F66C47"/>
    <w:rsid w:val="00F704CD"/>
    <w:rsid w:val="00F70B89"/>
    <w:rsid w:val="00F713A3"/>
    <w:rsid w:val="00F72166"/>
    <w:rsid w:val="00F72935"/>
    <w:rsid w:val="00F74AC3"/>
    <w:rsid w:val="00F74DDF"/>
    <w:rsid w:val="00F754CD"/>
    <w:rsid w:val="00F76358"/>
    <w:rsid w:val="00F7763F"/>
    <w:rsid w:val="00F778B9"/>
    <w:rsid w:val="00F813A0"/>
    <w:rsid w:val="00F8170F"/>
    <w:rsid w:val="00F81BB0"/>
    <w:rsid w:val="00F82353"/>
    <w:rsid w:val="00F82B01"/>
    <w:rsid w:val="00F83C97"/>
    <w:rsid w:val="00F85563"/>
    <w:rsid w:val="00F8582A"/>
    <w:rsid w:val="00F8617B"/>
    <w:rsid w:val="00F879C9"/>
    <w:rsid w:val="00F90F1F"/>
    <w:rsid w:val="00F91111"/>
    <w:rsid w:val="00F9243F"/>
    <w:rsid w:val="00F94323"/>
    <w:rsid w:val="00F96A68"/>
    <w:rsid w:val="00F97117"/>
    <w:rsid w:val="00FA075C"/>
    <w:rsid w:val="00FA086F"/>
    <w:rsid w:val="00FA2272"/>
    <w:rsid w:val="00FA591D"/>
    <w:rsid w:val="00FA65E4"/>
    <w:rsid w:val="00FA7428"/>
    <w:rsid w:val="00FB10A1"/>
    <w:rsid w:val="00FB10F6"/>
    <w:rsid w:val="00FB1725"/>
    <w:rsid w:val="00FB2BB2"/>
    <w:rsid w:val="00FB619A"/>
    <w:rsid w:val="00FB7447"/>
    <w:rsid w:val="00FB7762"/>
    <w:rsid w:val="00FC07AE"/>
    <w:rsid w:val="00FC0B42"/>
    <w:rsid w:val="00FC1067"/>
    <w:rsid w:val="00FC2930"/>
    <w:rsid w:val="00FC2DED"/>
    <w:rsid w:val="00FC3E0F"/>
    <w:rsid w:val="00FC401C"/>
    <w:rsid w:val="00FC55AA"/>
    <w:rsid w:val="00FC563B"/>
    <w:rsid w:val="00FC7C67"/>
    <w:rsid w:val="00FC7CE8"/>
    <w:rsid w:val="00FD0F16"/>
    <w:rsid w:val="00FD1202"/>
    <w:rsid w:val="00FD2B2F"/>
    <w:rsid w:val="00FD2E85"/>
    <w:rsid w:val="00FD35A4"/>
    <w:rsid w:val="00FD38EA"/>
    <w:rsid w:val="00FD3A4A"/>
    <w:rsid w:val="00FD3DEE"/>
    <w:rsid w:val="00FD4D99"/>
    <w:rsid w:val="00FD4EA0"/>
    <w:rsid w:val="00FD5788"/>
    <w:rsid w:val="00FD603B"/>
    <w:rsid w:val="00FD69AB"/>
    <w:rsid w:val="00FD6CFD"/>
    <w:rsid w:val="00FD7953"/>
    <w:rsid w:val="00FE1151"/>
    <w:rsid w:val="00FE15D8"/>
    <w:rsid w:val="00FE1C9F"/>
    <w:rsid w:val="00FE241A"/>
    <w:rsid w:val="00FE3947"/>
    <w:rsid w:val="00FE3983"/>
    <w:rsid w:val="00FE4844"/>
    <w:rsid w:val="00FE4CE5"/>
    <w:rsid w:val="00FE4FAC"/>
    <w:rsid w:val="00FE56B4"/>
    <w:rsid w:val="00FE79C3"/>
    <w:rsid w:val="00FF0777"/>
    <w:rsid w:val="00FF0962"/>
    <w:rsid w:val="00FF0AB7"/>
    <w:rsid w:val="00FF1F2F"/>
    <w:rsid w:val="00FF33A6"/>
    <w:rsid w:val="00FF544B"/>
    <w:rsid w:val="00FF56B9"/>
    <w:rsid w:val="00FF5968"/>
    <w:rsid w:val="00FF5A5F"/>
    <w:rsid w:val="00FF70B2"/>
    <w:rsid w:val="0279103B"/>
    <w:rsid w:val="04E553B8"/>
    <w:rsid w:val="06830E0E"/>
    <w:rsid w:val="072426C5"/>
    <w:rsid w:val="08BD64EF"/>
    <w:rsid w:val="0B042AC6"/>
    <w:rsid w:val="13E032B4"/>
    <w:rsid w:val="1E1A6AC2"/>
    <w:rsid w:val="1F7A5031"/>
    <w:rsid w:val="25E8162E"/>
    <w:rsid w:val="28DD479E"/>
    <w:rsid w:val="2C6E1DA3"/>
    <w:rsid w:val="2CE67586"/>
    <w:rsid w:val="3039063C"/>
    <w:rsid w:val="32681CD3"/>
    <w:rsid w:val="34CF3371"/>
    <w:rsid w:val="375354B8"/>
    <w:rsid w:val="3D3B6AD5"/>
    <w:rsid w:val="48C54D05"/>
    <w:rsid w:val="48F46E18"/>
    <w:rsid w:val="4911008A"/>
    <w:rsid w:val="4EFC370A"/>
    <w:rsid w:val="51306D05"/>
    <w:rsid w:val="51A9517D"/>
    <w:rsid w:val="521C21BD"/>
    <w:rsid w:val="54763FEC"/>
    <w:rsid w:val="5CDC5ECA"/>
    <w:rsid w:val="6FD83C74"/>
    <w:rsid w:val="73FB7FDC"/>
    <w:rsid w:val="77B273CE"/>
    <w:rsid w:val="7F67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1599"/>
      </w:tabs>
      <w:adjustRightInd w:val="0"/>
      <w:spacing w:before="280" w:after="290" w:line="376" w:lineRule="atLeast"/>
      <w:ind w:left="1680" w:hanging="420"/>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tabs>
        <w:tab w:val="left" w:pos="1008"/>
      </w:tabs>
      <w:adjustRightInd w:val="0"/>
      <w:spacing w:before="280" w:after="290" w:line="376" w:lineRule="atLeast"/>
      <w:ind w:left="2100" w:hanging="420"/>
      <w:textAlignment w:val="baseline"/>
      <w:outlineLvl w:val="4"/>
    </w:pPr>
    <w:rPr>
      <w:b/>
      <w:bCs/>
      <w:kern w:val="0"/>
      <w:sz w:val="28"/>
      <w:szCs w:val="28"/>
    </w:rPr>
  </w:style>
  <w:style w:type="paragraph" w:styleId="6">
    <w:name w:val="heading 6"/>
    <w:basedOn w:val="a"/>
    <w:next w:val="a"/>
    <w:link w:val="6Char"/>
    <w:qFormat/>
    <w:pPr>
      <w:keepNext/>
      <w:keepLines/>
      <w:tabs>
        <w:tab w:val="left" w:pos="1152"/>
      </w:tabs>
      <w:adjustRightInd w:val="0"/>
      <w:spacing w:before="240" w:after="64" w:line="320" w:lineRule="atLeast"/>
      <w:ind w:left="2520" w:hanging="420"/>
      <w:textAlignment w:val="baseline"/>
      <w:outlineLvl w:val="5"/>
    </w:pPr>
    <w:rPr>
      <w:rFonts w:ascii="Arial" w:eastAsia="黑体" w:hAnsi="Arial"/>
      <w:b/>
      <w:bCs/>
      <w:kern w:val="0"/>
      <w:sz w:val="24"/>
    </w:rPr>
  </w:style>
  <w:style w:type="paragraph" w:styleId="7">
    <w:name w:val="heading 7"/>
    <w:basedOn w:val="a"/>
    <w:next w:val="a"/>
    <w:link w:val="7Char"/>
    <w:qFormat/>
    <w:pPr>
      <w:keepNext/>
      <w:keepLines/>
      <w:tabs>
        <w:tab w:val="left" w:pos="1296"/>
      </w:tabs>
      <w:adjustRightInd w:val="0"/>
      <w:spacing w:before="240" w:after="64" w:line="320" w:lineRule="atLeast"/>
      <w:ind w:left="2940" w:hanging="420"/>
      <w:textAlignment w:val="baseline"/>
      <w:outlineLvl w:val="6"/>
    </w:pPr>
    <w:rPr>
      <w:b/>
      <w:bCs/>
      <w:kern w:val="0"/>
      <w:sz w:val="24"/>
    </w:rPr>
  </w:style>
  <w:style w:type="paragraph" w:styleId="8">
    <w:name w:val="heading 8"/>
    <w:basedOn w:val="a"/>
    <w:next w:val="a"/>
    <w:link w:val="8Char"/>
    <w:qFormat/>
    <w:pPr>
      <w:keepNext/>
      <w:keepLines/>
      <w:tabs>
        <w:tab w:val="left" w:pos="1440"/>
      </w:tabs>
      <w:adjustRightInd w:val="0"/>
      <w:spacing w:before="240" w:after="64" w:line="320" w:lineRule="atLeast"/>
      <w:ind w:left="3360" w:hanging="420"/>
      <w:textAlignment w:val="baseline"/>
      <w:outlineLvl w:val="7"/>
    </w:pPr>
    <w:rPr>
      <w:rFonts w:ascii="Arial" w:eastAsia="黑体" w:hAnsi="Arial"/>
      <w:kern w:val="0"/>
      <w:sz w:val="24"/>
    </w:rPr>
  </w:style>
  <w:style w:type="paragraph" w:styleId="9">
    <w:name w:val="heading 9"/>
    <w:basedOn w:val="a"/>
    <w:next w:val="a"/>
    <w:link w:val="9Char"/>
    <w:qFormat/>
    <w:pPr>
      <w:keepNext/>
      <w:keepLines/>
      <w:tabs>
        <w:tab w:val="left" w:pos="1584"/>
      </w:tabs>
      <w:adjustRightInd w:val="0"/>
      <w:spacing w:before="240" w:after="64" w:line="320" w:lineRule="atLeast"/>
      <w:ind w:left="3780" w:hanging="420"/>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70">
    <w:name w:val="toc 7"/>
    <w:basedOn w:val="a"/>
    <w:next w:val="a"/>
    <w:uiPriority w:val="39"/>
    <w:qFormat/>
    <w:pPr>
      <w:ind w:left="1260"/>
      <w:jc w:val="left"/>
    </w:pPr>
    <w:rPr>
      <w:sz w:val="18"/>
      <w:szCs w:val="18"/>
    </w:rPr>
  </w:style>
  <w:style w:type="paragraph" w:styleId="a3">
    <w:name w:val="Normal Indent"/>
    <w:basedOn w:val="a"/>
    <w:qFormat/>
    <w:pPr>
      <w:autoSpaceDE w:val="0"/>
      <w:autoSpaceDN w:val="0"/>
      <w:adjustRightInd w:val="0"/>
      <w:ind w:firstLine="420"/>
      <w:jc w:val="left"/>
    </w:pPr>
    <w:rPr>
      <w:rFonts w:ascii="宋体"/>
      <w:kern w:val="0"/>
      <w:sz w:val="24"/>
      <w:szCs w:val="20"/>
    </w:rPr>
  </w:style>
  <w:style w:type="paragraph" w:styleId="a4">
    <w:name w:val="caption"/>
    <w:basedOn w:val="a"/>
    <w:next w:val="a"/>
    <w:qFormat/>
    <w:pPr>
      <w:adjustRightInd w:val="0"/>
      <w:spacing w:before="152" w:after="160" w:line="360" w:lineRule="atLeast"/>
      <w:jc w:val="left"/>
      <w:textAlignment w:val="baseline"/>
    </w:pPr>
    <w:rPr>
      <w:rFonts w:ascii="Arial" w:eastAsia="黑体" w:hAnsi="Arial"/>
      <w:kern w:val="0"/>
      <w:sz w:val="24"/>
    </w:rPr>
  </w:style>
  <w:style w:type="paragraph" w:styleId="a5">
    <w:name w:val="Document Map"/>
    <w:basedOn w:val="a"/>
    <w:link w:val="Char"/>
    <w:qFormat/>
    <w:pPr>
      <w:shd w:val="clear" w:color="auto" w:fill="000080"/>
    </w:pPr>
  </w:style>
  <w:style w:type="paragraph" w:styleId="a6">
    <w:name w:val="annotation text"/>
    <w:basedOn w:val="a"/>
    <w:link w:val="Char0"/>
    <w:qFormat/>
    <w:pPr>
      <w:jc w:val="left"/>
    </w:pPr>
  </w:style>
  <w:style w:type="paragraph" w:styleId="a7">
    <w:name w:val="Salutation"/>
    <w:basedOn w:val="a"/>
    <w:next w:val="a"/>
    <w:link w:val="Char1"/>
    <w:qFormat/>
    <w:rPr>
      <w:sz w:val="24"/>
      <w:szCs w:val="20"/>
    </w:rPr>
  </w:style>
  <w:style w:type="paragraph" w:styleId="31">
    <w:name w:val="Body Text 3"/>
    <w:basedOn w:val="a"/>
    <w:link w:val="3Char0"/>
    <w:qFormat/>
    <w:pPr>
      <w:adjustRightInd w:val="0"/>
      <w:spacing w:line="360" w:lineRule="auto"/>
      <w:jc w:val="left"/>
      <w:textAlignment w:val="baseline"/>
    </w:pPr>
    <w:rPr>
      <w:rFonts w:ascii="宋体" w:hAnsi="宋体"/>
      <w:b/>
      <w:kern w:val="0"/>
      <w:sz w:val="24"/>
    </w:rPr>
  </w:style>
  <w:style w:type="paragraph" w:styleId="a8">
    <w:name w:val="Body Text"/>
    <w:basedOn w:val="a"/>
    <w:link w:val="Char2"/>
    <w:qFormat/>
    <w:pPr>
      <w:spacing w:after="120"/>
    </w:pPr>
  </w:style>
  <w:style w:type="paragraph" w:styleId="a9">
    <w:name w:val="Body Text Indent"/>
    <w:basedOn w:val="a"/>
    <w:link w:val="Char3"/>
    <w:qFormat/>
    <w:pPr>
      <w:spacing w:line="360" w:lineRule="auto"/>
      <w:ind w:firstLineChars="200" w:firstLine="420"/>
    </w:pPr>
    <w:rPr>
      <w:bCs/>
      <w:szCs w:val="30"/>
    </w:rPr>
  </w:style>
  <w:style w:type="paragraph" w:styleId="20">
    <w:name w:val="List 2"/>
    <w:basedOn w:val="a"/>
    <w:qFormat/>
    <w:pPr>
      <w:adjustRightInd w:val="0"/>
      <w:spacing w:line="360" w:lineRule="atLeast"/>
      <w:ind w:leftChars="200" w:left="100" w:hangingChars="200" w:hanging="200"/>
      <w:jc w:val="left"/>
      <w:textAlignment w:val="baseline"/>
    </w:pPr>
    <w:rPr>
      <w:kern w:val="0"/>
      <w:sz w:val="24"/>
      <w:szCs w:val="20"/>
    </w:rPr>
  </w:style>
  <w:style w:type="paragraph" w:styleId="aa">
    <w:name w:val="List Continue"/>
    <w:basedOn w:val="a"/>
    <w:qFormat/>
    <w:pPr>
      <w:adjustRightInd w:val="0"/>
      <w:spacing w:after="120" w:line="360" w:lineRule="atLeast"/>
      <w:ind w:leftChars="200" w:left="420"/>
      <w:jc w:val="left"/>
      <w:textAlignment w:val="baseline"/>
    </w:pPr>
    <w:rPr>
      <w:kern w:val="0"/>
      <w:sz w:val="24"/>
      <w:szCs w:val="20"/>
    </w:rPr>
  </w:style>
  <w:style w:type="paragraph" w:styleId="ab">
    <w:name w:val="Block Text"/>
    <w:basedOn w:val="a"/>
    <w:qFormat/>
    <w:pPr>
      <w:spacing w:line="360" w:lineRule="auto"/>
      <w:ind w:leftChars="170" w:left="357" w:rightChars="12" w:right="25" w:firstLine="1"/>
    </w:pPr>
    <w:rPr>
      <w:rFonts w:ascii="宋体" w:hAnsi="宋体" w:cs="Arial"/>
      <w:sz w:val="24"/>
      <w:szCs w:val="20"/>
    </w:rPr>
  </w:style>
  <w:style w:type="paragraph" w:styleId="50">
    <w:name w:val="toc 5"/>
    <w:basedOn w:val="a"/>
    <w:next w:val="a"/>
    <w:uiPriority w:val="39"/>
    <w:qFormat/>
    <w:pPr>
      <w:ind w:left="840"/>
      <w:jc w:val="left"/>
    </w:pPr>
    <w:rPr>
      <w:sz w:val="18"/>
      <w:szCs w:val="18"/>
    </w:rPr>
  </w:style>
  <w:style w:type="paragraph" w:styleId="32">
    <w:name w:val="toc 3"/>
    <w:basedOn w:val="a"/>
    <w:next w:val="a"/>
    <w:uiPriority w:val="39"/>
    <w:qFormat/>
    <w:pPr>
      <w:ind w:left="420"/>
      <w:jc w:val="left"/>
    </w:pPr>
    <w:rPr>
      <w:i/>
      <w:iCs/>
      <w:sz w:val="20"/>
      <w:szCs w:val="20"/>
    </w:rPr>
  </w:style>
  <w:style w:type="paragraph" w:styleId="ac">
    <w:name w:val="Plain Text"/>
    <w:basedOn w:val="a"/>
    <w:link w:val="Char20"/>
    <w:qFormat/>
    <w:rPr>
      <w:rFonts w:ascii="宋体" w:hAnsi="Courier New"/>
      <w:szCs w:val="20"/>
    </w:rPr>
  </w:style>
  <w:style w:type="paragraph" w:styleId="80">
    <w:name w:val="toc 8"/>
    <w:basedOn w:val="a"/>
    <w:next w:val="a"/>
    <w:uiPriority w:val="39"/>
    <w:qFormat/>
    <w:pPr>
      <w:ind w:left="1470"/>
      <w:jc w:val="left"/>
    </w:pPr>
    <w:rPr>
      <w:sz w:val="18"/>
      <w:szCs w:val="18"/>
    </w:rPr>
  </w:style>
  <w:style w:type="paragraph" w:styleId="ad">
    <w:name w:val="Date"/>
    <w:basedOn w:val="a"/>
    <w:next w:val="a"/>
    <w:link w:val="Char4"/>
    <w:qFormat/>
    <w:pPr>
      <w:ind w:leftChars="2500" w:left="100"/>
    </w:pPr>
  </w:style>
  <w:style w:type="paragraph" w:styleId="21">
    <w:name w:val="Body Text Indent 2"/>
    <w:basedOn w:val="a"/>
    <w:qFormat/>
    <w:pPr>
      <w:spacing w:after="120" w:line="480" w:lineRule="auto"/>
      <w:ind w:leftChars="200" w:left="420"/>
    </w:pPr>
  </w:style>
  <w:style w:type="paragraph" w:styleId="ae">
    <w:name w:val="endnote text"/>
    <w:basedOn w:val="a"/>
    <w:link w:val="Char10"/>
    <w:qFormat/>
    <w:pPr>
      <w:snapToGrid w:val="0"/>
      <w:spacing w:line="360" w:lineRule="auto"/>
      <w:jc w:val="left"/>
    </w:pPr>
    <w:rPr>
      <w:rFonts w:ascii="Calibri" w:hAnsi="Calibri"/>
      <w:sz w:val="24"/>
    </w:rPr>
  </w:style>
  <w:style w:type="paragraph" w:styleId="af">
    <w:name w:val="Balloon Text"/>
    <w:basedOn w:val="a"/>
    <w:link w:val="Char5"/>
    <w:qFormat/>
    <w:rPr>
      <w:sz w:val="18"/>
      <w:szCs w:val="18"/>
    </w:rPr>
  </w:style>
  <w:style w:type="paragraph" w:styleId="af0">
    <w:name w:val="footer"/>
    <w:basedOn w:val="a"/>
    <w:link w:val="Char6"/>
    <w:uiPriority w:val="99"/>
    <w:qFormat/>
    <w:pPr>
      <w:tabs>
        <w:tab w:val="center" w:pos="4153"/>
        <w:tab w:val="right" w:pos="8306"/>
      </w:tabs>
      <w:snapToGrid w:val="0"/>
      <w:jc w:val="left"/>
    </w:pPr>
    <w:rPr>
      <w:sz w:val="18"/>
      <w:szCs w:val="18"/>
    </w:rPr>
  </w:style>
  <w:style w:type="paragraph" w:styleId="af1">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uiPriority w:val="39"/>
    <w:qFormat/>
    <w:pPr>
      <w:ind w:left="630"/>
      <w:jc w:val="left"/>
    </w:pPr>
    <w:rPr>
      <w:sz w:val="18"/>
      <w:szCs w:val="18"/>
    </w:rPr>
  </w:style>
  <w:style w:type="paragraph" w:styleId="af2">
    <w:name w:val="Subtitle"/>
    <w:basedOn w:val="a"/>
    <w:link w:val="Char8"/>
    <w:qFormat/>
    <w:pPr>
      <w:adjustRightInd w:val="0"/>
      <w:spacing w:line="578" w:lineRule="atLeast"/>
      <w:jc w:val="center"/>
      <w:textAlignment w:val="baseline"/>
    </w:pPr>
    <w:rPr>
      <w:rFonts w:ascii="Arial" w:hAnsi="Arial"/>
      <w:b/>
      <w:color w:val="000000"/>
      <w:kern w:val="0"/>
      <w:sz w:val="44"/>
      <w:szCs w:val="20"/>
    </w:rPr>
  </w:style>
  <w:style w:type="paragraph" w:styleId="af3">
    <w:name w:val="List"/>
    <w:basedOn w:val="a"/>
    <w:qFormat/>
    <w:pPr>
      <w:ind w:left="200" w:hangingChars="200" w:hanging="200"/>
    </w:pPr>
  </w:style>
  <w:style w:type="paragraph" w:styleId="60">
    <w:name w:val="toc 6"/>
    <w:basedOn w:val="a"/>
    <w:next w:val="a"/>
    <w:uiPriority w:val="39"/>
    <w:qFormat/>
    <w:pPr>
      <w:ind w:left="1050"/>
      <w:jc w:val="left"/>
    </w:pPr>
    <w:rPr>
      <w:sz w:val="18"/>
      <w:szCs w:val="18"/>
    </w:rPr>
  </w:style>
  <w:style w:type="paragraph" w:styleId="33">
    <w:name w:val="Body Text Indent 3"/>
    <w:basedOn w:val="a"/>
    <w:link w:val="3Char1"/>
    <w:qFormat/>
    <w:pPr>
      <w:spacing w:after="120"/>
      <w:ind w:leftChars="200" w:left="420"/>
    </w:pPr>
    <w:rPr>
      <w:sz w:val="16"/>
      <w:szCs w:val="16"/>
    </w:rPr>
  </w:style>
  <w:style w:type="paragraph" w:styleId="22">
    <w:name w:val="toc 2"/>
    <w:basedOn w:val="a"/>
    <w:next w:val="a"/>
    <w:uiPriority w:val="39"/>
    <w:qFormat/>
    <w:pPr>
      <w:ind w:left="210"/>
      <w:jc w:val="left"/>
    </w:pPr>
    <w:rPr>
      <w:smallCaps/>
      <w:sz w:val="20"/>
      <w:szCs w:val="20"/>
    </w:rPr>
  </w:style>
  <w:style w:type="paragraph" w:styleId="90">
    <w:name w:val="toc 9"/>
    <w:basedOn w:val="a"/>
    <w:next w:val="a"/>
    <w:uiPriority w:val="39"/>
    <w:qFormat/>
    <w:pPr>
      <w:ind w:left="1680"/>
      <w:jc w:val="left"/>
    </w:pPr>
    <w:rPr>
      <w:sz w:val="18"/>
      <w:szCs w:val="18"/>
    </w:rPr>
  </w:style>
  <w:style w:type="paragraph" w:styleId="23">
    <w:name w:val="Body Text 2"/>
    <w:basedOn w:val="a"/>
    <w:link w:val="2Char0"/>
    <w:qFormat/>
    <w:pPr>
      <w:spacing w:after="120" w:line="480" w:lineRule="auto"/>
    </w:p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360" w:lineRule="auto"/>
    </w:pPr>
    <w:rPr>
      <w:rFonts w:ascii="仿宋_GB2312" w:eastAsia="仿宋_GB2312"/>
      <w:sz w:val="24"/>
      <w:szCs w:val="20"/>
    </w:rPr>
  </w:style>
  <w:style w:type="paragraph" w:styleId="af5">
    <w:name w:val="Title"/>
    <w:basedOn w:val="a"/>
    <w:link w:val="Char9"/>
    <w:qFormat/>
    <w:pPr>
      <w:spacing w:before="240" w:after="60"/>
      <w:jc w:val="center"/>
      <w:outlineLvl w:val="0"/>
    </w:pPr>
    <w:rPr>
      <w:rFonts w:ascii="Arial" w:hAnsi="Arial"/>
      <w:b/>
      <w:bCs/>
      <w:sz w:val="32"/>
      <w:szCs w:val="32"/>
    </w:rPr>
  </w:style>
  <w:style w:type="paragraph" w:styleId="af6">
    <w:name w:val="annotation subject"/>
    <w:basedOn w:val="a6"/>
    <w:next w:val="a6"/>
    <w:link w:val="Chara"/>
    <w:qFormat/>
    <w:rPr>
      <w:b/>
      <w:bCs/>
    </w:rPr>
  </w:style>
  <w:style w:type="paragraph" w:styleId="af7">
    <w:name w:val="Body Text First Indent"/>
    <w:basedOn w:val="a8"/>
    <w:link w:val="Charb"/>
    <w:qFormat/>
    <w:pPr>
      <w:ind w:firstLineChars="100" w:firstLine="420"/>
    </w:pPr>
  </w:style>
  <w:style w:type="paragraph" w:styleId="24">
    <w:name w:val="Body Text First Indent 2"/>
    <w:basedOn w:val="a9"/>
    <w:link w:val="2Char1"/>
    <w:qFormat/>
    <w:pPr>
      <w:spacing w:after="120" w:line="240" w:lineRule="auto"/>
      <w:ind w:leftChars="200" w:left="420"/>
    </w:pPr>
  </w:style>
  <w:style w:type="table" w:styleId="af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30">
    <w:name w:val="Light Grid Accent 3"/>
    <w:basedOn w:val="a1"/>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9BBB59"/>
          <w:left w:val="single" w:sz="8" w:space="0" w:color="9BBB59"/>
          <w:bottom w:val="single" w:sz="18" w:space="0" w:color="9BBB59"/>
          <w:right w:val="single" w:sz="8" w:space="0" w:color="9BBB59"/>
          <w:insideH w:val="nil"/>
          <w:insideV w:val="nil"/>
          <w:tl2br w:val="nil"/>
          <w:tr2bl w:val="nil"/>
        </w:tcBorders>
      </w:tcPr>
    </w:tblStylePr>
    <w:tblStylePr w:type="lastRow">
      <w:pPr>
        <w:spacing w:before="0" w:after="0" w:line="240" w:lineRule="auto"/>
      </w:pPr>
      <w:rPr>
        <w:rFonts w:ascii="Cambria" w:eastAsia="宋体" w:hAnsi="Cambria" w:cs="Times New Roman"/>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f9">
    <w:name w:val="Strong"/>
    <w:qFormat/>
    <w:rPr>
      <w:b/>
      <w:bCs/>
    </w:rPr>
  </w:style>
  <w:style w:type="character" w:styleId="afa">
    <w:name w:val="page number"/>
    <w:basedOn w:val="a0"/>
    <w:qFormat/>
  </w:style>
  <w:style w:type="character" w:styleId="afb">
    <w:name w:val="FollowedHyperlink"/>
    <w:uiPriority w:val="99"/>
    <w:qFormat/>
    <w:rPr>
      <w:color w:val="800080"/>
      <w:u w:val="single"/>
    </w:rPr>
  </w:style>
  <w:style w:type="character" w:styleId="afc">
    <w:name w:val="Emphasis"/>
    <w:uiPriority w:val="20"/>
    <w:qFormat/>
    <w:rPr>
      <w:color w:val="CC0000"/>
    </w:rPr>
  </w:style>
  <w:style w:type="character" w:styleId="afd">
    <w:name w:val="Hyperlink"/>
    <w:uiPriority w:val="99"/>
    <w:qFormat/>
    <w:rPr>
      <w:color w:val="0000FF"/>
      <w:u w:val="single"/>
    </w:rPr>
  </w:style>
  <w:style w:type="character" w:styleId="afe">
    <w:name w:val="annotation reference"/>
    <w:semiHidden/>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sz w:val="30"/>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sz w:val="28"/>
      <w:szCs w:val="28"/>
    </w:rPr>
  </w:style>
  <w:style w:type="character" w:customStyle="1" w:styleId="5Char">
    <w:name w:val="标题 5 Char"/>
    <w:link w:val="5"/>
    <w:qFormat/>
    <w:rPr>
      <w:b/>
      <w:bCs/>
      <w:sz w:val="28"/>
      <w:szCs w:val="28"/>
    </w:rPr>
  </w:style>
  <w:style w:type="character" w:customStyle="1" w:styleId="6Char">
    <w:name w:val="标题 6 Char"/>
    <w:link w:val="6"/>
    <w:qFormat/>
    <w:rPr>
      <w:rFonts w:ascii="Arial" w:eastAsia="黑体" w:hAnsi="Arial"/>
      <w:b/>
      <w:bCs/>
      <w:sz w:val="24"/>
      <w:szCs w:val="24"/>
    </w:rPr>
  </w:style>
  <w:style w:type="character" w:customStyle="1" w:styleId="7Char">
    <w:name w:val="标题 7 Char"/>
    <w:link w:val="7"/>
    <w:qFormat/>
    <w:rPr>
      <w:b/>
      <w:bCs/>
      <w:sz w:val="24"/>
      <w:szCs w:val="24"/>
    </w:rPr>
  </w:style>
  <w:style w:type="character" w:customStyle="1" w:styleId="8Char">
    <w:name w:val="标题 8 Char"/>
    <w:link w:val="8"/>
    <w:qFormat/>
    <w:rPr>
      <w:rFonts w:ascii="Arial" w:eastAsia="黑体" w:hAnsi="Arial"/>
      <w:sz w:val="24"/>
      <w:szCs w:val="24"/>
    </w:rPr>
  </w:style>
  <w:style w:type="character" w:customStyle="1" w:styleId="9Char">
    <w:name w:val="标题 9 Char"/>
    <w:link w:val="9"/>
    <w:qFormat/>
    <w:rPr>
      <w:rFonts w:ascii="Arial" w:eastAsia="黑体" w:hAnsi="Arial"/>
      <w:sz w:val="21"/>
      <w:szCs w:val="21"/>
    </w:rPr>
  </w:style>
  <w:style w:type="character" w:customStyle="1" w:styleId="Char0">
    <w:name w:val="批注文字 Char"/>
    <w:link w:val="a6"/>
    <w:qFormat/>
    <w:rPr>
      <w:kern w:val="2"/>
      <w:sz w:val="21"/>
      <w:szCs w:val="24"/>
    </w:rPr>
  </w:style>
  <w:style w:type="character" w:customStyle="1" w:styleId="Char2">
    <w:name w:val="正文文本 Char"/>
    <w:link w:val="a8"/>
    <w:qFormat/>
    <w:rPr>
      <w:kern w:val="2"/>
      <w:sz w:val="21"/>
      <w:szCs w:val="24"/>
    </w:rPr>
  </w:style>
  <w:style w:type="character" w:customStyle="1" w:styleId="Charb">
    <w:name w:val="正文首行缩进 Char"/>
    <w:link w:val="af7"/>
    <w:qFormat/>
    <w:rPr>
      <w:kern w:val="2"/>
      <w:sz w:val="21"/>
      <w:szCs w:val="24"/>
    </w:rPr>
  </w:style>
  <w:style w:type="character" w:customStyle="1" w:styleId="Char">
    <w:name w:val="文档结构图 Char"/>
    <w:link w:val="a5"/>
    <w:qFormat/>
    <w:rPr>
      <w:kern w:val="2"/>
      <w:sz w:val="21"/>
      <w:szCs w:val="24"/>
      <w:shd w:val="clear" w:color="auto" w:fill="000080"/>
    </w:rPr>
  </w:style>
  <w:style w:type="character" w:customStyle="1" w:styleId="Char1">
    <w:name w:val="称呼 Char"/>
    <w:link w:val="a7"/>
    <w:qFormat/>
    <w:rPr>
      <w:kern w:val="2"/>
      <w:sz w:val="24"/>
    </w:rPr>
  </w:style>
  <w:style w:type="character" w:customStyle="1" w:styleId="Char20">
    <w:name w:val="纯文本 Char2"/>
    <w:link w:val="ac"/>
    <w:qFormat/>
    <w:rPr>
      <w:rFonts w:ascii="宋体" w:eastAsia="宋体" w:hAnsi="Courier New"/>
      <w:kern w:val="2"/>
      <w:sz w:val="21"/>
      <w:lang w:val="en-US" w:eastAsia="zh-CN" w:bidi="ar-SA"/>
    </w:rPr>
  </w:style>
  <w:style w:type="character" w:customStyle="1" w:styleId="Char4">
    <w:name w:val="日期 Char"/>
    <w:link w:val="ad"/>
    <w:qFormat/>
    <w:rPr>
      <w:kern w:val="2"/>
      <w:sz w:val="21"/>
      <w:szCs w:val="24"/>
    </w:rPr>
  </w:style>
  <w:style w:type="character" w:customStyle="1" w:styleId="Char5">
    <w:name w:val="批注框文本 Char"/>
    <w:link w:val="af"/>
    <w:qFormat/>
    <w:rPr>
      <w:kern w:val="2"/>
      <w:sz w:val="18"/>
      <w:szCs w:val="18"/>
    </w:rPr>
  </w:style>
  <w:style w:type="character" w:customStyle="1" w:styleId="Char6">
    <w:name w:val="页脚 Char"/>
    <w:link w:val="af0"/>
    <w:uiPriority w:val="99"/>
    <w:qFormat/>
    <w:rPr>
      <w:kern w:val="2"/>
      <w:sz w:val="18"/>
      <w:szCs w:val="18"/>
    </w:rPr>
  </w:style>
  <w:style w:type="character" w:customStyle="1" w:styleId="Char7">
    <w:name w:val="页眉 Char"/>
    <w:link w:val="af1"/>
    <w:uiPriority w:val="99"/>
    <w:qFormat/>
    <w:rPr>
      <w:kern w:val="2"/>
      <w:sz w:val="18"/>
      <w:szCs w:val="18"/>
    </w:rPr>
  </w:style>
  <w:style w:type="character" w:customStyle="1" w:styleId="Char8">
    <w:name w:val="副标题 Char"/>
    <w:link w:val="af2"/>
    <w:qFormat/>
    <w:rPr>
      <w:rFonts w:ascii="Arial" w:hAnsi="Arial"/>
      <w:b/>
      <w:color w:val="000000"/>
      <w:sz w:val="44"/>
    </w:rPr>
  </w:style>
  <w:style w:type="character" w:customStyle="1" w:styleId="3Char1">
    <w:name w:val="正文文本缩进 3 Char"/>
    <w:link w:val="33"/>
    <w:qFormat/>
    <w:rPr>
      <w:kern w:val="2"/>
      <w:sz w:val="16"/>
      <w:szCs w:val="16"/>
    </w:rPr>
  </w:style>
  <w:style w:type="character" w:customStyle="1" w:styleId="2Char0">
    <w:name w:val="正文文本 2 Char"/>
    <w:link w:val="23"/>
    <w:qFormat/>
    <w:rPr>
      <w:kern w:val="2"/>
      <w:sz w:val="21"/>
      <w:szCs w:val="24"/>
    </w:rPr>
  </w:style>
  <w:style w:type="character" w:customStyle="1" w:styleId="Char9">
    <w:name w:val="标题 Char"/>
    <w:link w:val="af5"/>
    <w:qFormat/>
    <w:rPr>
      <w:rFonts w:ascii="Arial" w:hAnsi="Arial" w:cs="Arial"/>
      <w:b/>
      <w:bCs/>
      <w:kern w:val="2"/>
      <w:sz w:val="32"/>
      <w:szCs w:val="32"/>
    </w:rPr>
  </w:style>
  <w:style w:type="paragraph" w:customStyle="1" w:styleId="juzhong">
    <w:name w:val="juzhong"/>
    <w:basedOn w:val="a"/>
    <w:qFormat/>
    <w:pPr>
      <w:widowControl/>
      <w:spacing w:before="100" w:beforeAutospacing="1" w:after="100" w:afterAutospacing="1"/>
      <w:jc w:val="left"/>
    </w:pPr>
    <w:rPr>
      <w:rFonts w:ascii="宋体" w:hAnsi="宋体" w:cs="宋体"/>
      <w:kern w:val="0"/>
      <w:sz w:val="24"/>
    </w:rPr>
  </w:style>
  <w:style w:type="paragraph" w:customStyle="1" w:styleId="12">
    <w:name w:val="列出段落1"/>
    <w:basedOn w:val="a"/>
    <w:uiPriority w:val="34"/>
    <w:qFormat/>
    <w:pPr>
      <w:ind w:firstLineChars="200" w:firstLine="420"/>
    </w:pPr>
  </w:style>
  <w:style w:type="paragraph" w:customStyle="1" w:styleId="aff">
    <w:name w:val="一级条标题"/>
    <w:basedOn w:val="a"/>
    <w:next w:val="a"/>
    <w:qFormat/>
    <w:pPr>
      <w:widowControl/>
      <w:outlineLvl w:val="2"/>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
    <w:name w:val="林郁-一级标题"/>
    <w:basedOn w:val="1"/>
    <w:link w:val="-Char"/>
    <w:qFormat/>
    <w:pPr>
      <w:autoSpaceDE w:val="0"/>
      <w:autoSpaceDN w:val="0"/>
      <w:adjustRightInd w:val="0"/>
      <w:snapToGrid w:val="0"/>
      <w:spacing w:before="0" w:after="0" w:line="560" w:lineRule="exact"/>
      <w:ind w:firstLineChars="200" w:firstLine="600"/>
      <w:jc w:val="left"/>
    </w:pPr>
    <w:rPr>
      <w:rFonts w:ascii="黑体" w:eastAsia="黑体" w:hAnsi="Arial"/>
      <w:b w:val="0"/>
      <w:bCs w:val="0"/>
      <w:color w:val="000000"/>
      <w:sz w:val="30"/>
      <w:szCs w:val="30"/>
    </w:rPr>
  </w:style>
  <w:style w:type="character" w:customStyle="1" w:styleId="-Char">
    <w:name w:val="林郁-一级标题 Char"/>
    <w:link w:val="-"/>
    <w:qFormat/>
    <w:rPr>
      <w:rFonts w:ascii="黑体" w:eastAsia="黑体" w:hAnsi="Arial"/>
      <w:color w:val="000000"/>
      <w:kern w:val="44"/>
      <w:sz w:val="30"/>
      <w:szCs w:val="30"/>
    </w:rPr>
  </w:style>
  <w:style w:type="paragraph" w:customStyle="1" w:styleId="111">
    <w:name w:val="列出段落111"/>
    <w:basedOn w:val="a"/>
    <w:uiPriority w:val="34"/>
    <w:qFormat/>
    <w:pPr>
      <w:ind w:firstLineChars="200" w:firstLine="420"/>
    </w:pPr>
    <w:rPr>
      <w:rFonts w:ascii="Calibri" w:hAnsi="Calibri"/>
      <w:szCs w:val="22"/>
    </w:rPr>
  </w:style>
  <w:style w:type="paragraph" w:customStyle="1" w:styleId="CharCharCharCharCharCharCharCharCharCharCharChar1Char">
    <w:name w:val="Char Char Char Char Char Char Char Char Char Char Char Char1 Char"/>
    <w:basedOn w:val="a"/>
    <w:qFormat/>
    <w:pPr>
      <w:snapToGrid w:val="0"/>
      <w:spacing w:line="360" w:lineRule="auto"/>
      <w:ind w:firstLineChars="200" w:firstLine="200"/>
    </w:pPr>
    <w:rPr>
      <w:rFonts w:eastAsia="仿宋_GB2312"/>
      <w:sz w:val="24"/>
    </w:rPr>
  </w:style>
  <w:style w:type="paragraph" w:customStyle="1" w:styleId="Char1CharCharChar">
    <w:name w:val="Char1 Char Char Char"/>
    <w:basedOn w:val="a"/>
    <w:qFormat/>
    <w:pPr>
      <w:widowControl/>
      <w:spacing w:after="160" w:line="240" w:lineRule="exact"/>
      <w:jc w:val="left"/>
    </w:pPr>
    <w:rPr>
      <w:rFonts w:ascii="Verdana" w:hAnsi="Verdana"/>
      <w:kern w:val="0"/>
      <w:sz w:val="20"/>
      <w:szCs w:val="20"/>
      <w:lang w:eastAsia="en-US"/>
    </w:rPr>
  </w:style>
  <w:style w:type="paragraph" w:customStyle="1" w:styleId="zw">
    <w:name w:val="zw"/>
    <w:basedOn w:val="a"/>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13">
    <w:name w:val="修订1"/>
    <w:uiPriority w:val="99"/>
    <w:semiHidden/>
    <w:qFormat/>
    <w:rPr>
      <w:kern w:val="2"/>
      <w:sz w:val="21"/>
      <w:szCs w:val="24"/>
    </w:rPr>
  </w:style>
  <w:style w:type="paragraph" w:customStyle="1" w:styleId="Charc">
    <w:name w:val="Char"/>
    <w:basedOn w:val="a"/>
    <w:qFormat/>
    <w:pPr>
      <w:widowControl/>
      <w:spacing w:after="160" w:line="240" w:lineRule="exact"/>
      <w:jc w:val="left"/>
    </w:pPr>
    <w:rPr>
      <w:rFonts w:ascii="Verdana" w:hAnsi="Verdana"/>
      <w:kern w:val="0"/>
      <w:sz w:val="20"/>
      <w:szCs w:val="20"/>
      <w:lang w:eastAsia="en-US"/>
    </w:rPr>
  </w:style>
  <w:style w:type="paragraph" w:customStyle="1" w:styleId="WW-">
    <w:name w:val="WW-正文（首行缩进两字）"/>
    <w:basedOn w:val="a"/>
    <w:qFormat/>
    <w:pPr>
      <w:suppressAutoHyphens/>
      <w:spacing w:line="360" w:lineRule="auto"/>
      <w:ind w:firstLine="480"/>
    </w:pPr>
    <w:rPr>
      <w:rFonts w:eastAsia="仿宋_GB2312"/>
      <w:color w:val="FF00FF"/>
      <w:kern w:val="1"/>
      <w:sz w:val="24"/>
    </w:rPr>
  </w:style>
  <w:style w:type="paragraph" w:customStyle="1" w:styleId="14">
    <w:name w:val="无间隔1"/>
    <w:link w:val="Chard"/>
    <w:uiPriority w:val="1"/>
    <w:qFormat/>
    <w:rPr>
      <w:rFonts w:ascii="Calibri" w:hAnsi="Calibri"/>
      <w:sz w:val="22"/>
      <w:szCs w:val="22"/>
    </w:rPr>
  </w:style>
  <w:style w:type="character" w:customStyle="1" w:styleId="Chard">
    <w:name w:val="无间隔 Char"/>
    <w:link w:val="14"/>
    <w:uiPriority w:val="1"/>
    <w:qFormat/>
    <w:rPr>
      <w:rFonts w:ascii="Calibri" w:hAnsi="Calibri"/>
      <w:sz w:val="22"/>
      <w:szCs w:val="22"/>
      <w:lang w:val="en-US" w:eastAsia="zh-CN" w:bidi="ar-SA"/>
    </w:rPr>
  </w:style>
  <w:style w:type="paragraph" w:customStyle="1" w:styleId="Char1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qFormat/>
    <w:pPr>
      <w:widowControl/>
    </w:pPr>
    <w:rPr>
      <w:kern w:val="0"/>
      <w:szCs w:val="21"/>
    </w:rPr>
  </w:style>
  <w:style w:type="paragraph" w:customStyle="1" w:styleId="110">
    <w:name w:val="列出段落11"/>
    <w:basedOn w:val="a"/>
    <w:uiPriority w:val="34"/>
    <w:qFormat/>
    <w:pPr>
      <w:ind w:firstLineChars="200" w:firstLine="420"/>
    </w:pPr>
  </w:style>
  <w:style w:type="paragraph" w:customStyle="1" w:styleId="25">
    <w:name w:val="列出段落2"/>
    <w:basedOn w:val="a"/>
    <w:uiPriority w:val="34"/>
    <w:qFormat/>
    <w:pPr>
      <w:ind w:firstLineChars="200" w:firstLine="420"/>
    </w:pPr>
    <w:rPr>
      <w:rFonts w:ascii="Calibri" w:hAnsi="Calibri"/>
      <w:szCs w:val="22"/>
    </w:rPr>
  </w:style>
  <w:style w:type="paragraph" w:customStyle="1" w:styleId="Style1">
    <w:name w:val="_Style 1"/>
    <w:basedOn w:val="a"/>
    <w:qFormat/>
    <w:pPr>
      <w:ind w:firstLineChars="200" w:firstLine="420"/>
    </w:pPr>
    <w:rPr>
      <w:rFonts w:ascii="Calibri" w:hAnsi="Calibri"/>
      <w:szCs w:val="22"/>
    </w:rPr>
  </w:style>
  <w:style w:type="paragraph" w:customStyle="1" w:styleId="aff0">
    <w:name w:val="章标题"/>
    <w:next w:val="a"/>
    <w:qFormat/>
    <w:pPr>
      <w:tabs>
        <w:tab w:val="left" w:pos="420"/>
      </w:tabs>
      <w:spacing w:before="50" w:after="50" w:line="360" w:lineRule="auto"/>
      <w:ind w:left="840" w:hanging="420"/>
      <w:jc w:val="both"/>
      <w:outlineLvl w:val="1"/>
    </w:pPr>
    <w:rPr>
      <w:rFonts w:ascii="黑体" w:eastAsia="黑体"/>
      <w:sz w:val="21"/>
      <w:szCs w:val="22"/>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表正文"/>
    <w:basedOn w:val="a"/>
    <w:next w:val="a"/>
    <w:qFormat/>
    <w:pPr>
      <w:spacing w:line="360" w:lineRule="auto"/>
    </w:pPr>
    <w:rPr>
      <w:color w:val="FF0000"/>
      <w:sz w:val="24"/>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paragraph" w:customStyle="1" w:styleId="34">
    <w:name w:val="样式3"/>
    <w:basedOn w:val="a"/>
    <w:qFormat/>
    <w:pPr>
      <w:tabs>
        <w:tab w:val="right" w:leader="middleDot" w:pos="7936"/>
      </w:tabs>
      <w:spacing w:line="520" w:lineRule="exact"/>
    </w:pPr>
    <w:rPr>
      <w:rFonts w:ascii="Arial Unicode MS" w:eastAsia="文鼎CS大黑" w:hAnsi="Arial Unicode MS"/>
      <w:color w:val="000000"/>
      <w:sz w:val="32"/>
      <w:szCs w:val="20"/>
    </w:rPr>
  </w:style>
  <w:style w:type="paragraph" w:customStyle="1" w:styleId="26">
    <w:name w:val="样式2"/>
    <w:basedOn w:val="af5"/>
    <w:qFormat/>
    <w:rPr>
      <w:b w:val="0"/>
      <w:bCs w:val="0"/>
      <w:sz w:val="44"/>
      <w:szCs w:val="44"/>
    </w:rPr>
  </w:style>
  <w:style w:type="paragraph" w:customStyle="1" w:styleId="35">
    <w:name w:val="列出段落3"/>
    <w:basedOn w:val="a"/>
    <w:uiPriority w:val="34"/>
    <w:qFormat/>
    <w:pPr>
      <w:ind w:firstLineChars="200" w:firstLine="420"/>
    </w:pPr>
  </w:style>
  <w:style w:type="paragraph" w:customStyle="1" w:styleId="15">
    <w:name w:val="样式1"/>
    <w:basedOn w:val="af5"/>
    <w:qFormat/>
  </w:style>
  <w:style w:type="paragraph" w:customStyle="1" w:styleId="CharCharChar1Char">
    <w:name w:val="Char Char Char1 Char"/>
    <w:basedOn w:val="a5"/>
    <w:qFormat/>
    <w:rPr>
      <w:rFonts w:ascii="Tahoma" w:hAnsi="Tahoma"/>
      <w:sz w:val="24"/>
    </w:rPr>
  </w:style>
  <w:style w:type="paragraph" w:customStyle="1" w:styleId="Style3">
    <w:name w:val="_Style 3"/>
    <w:basedOn w:val="a"/>
    <w:uiPriority w:val="34"/>
    <w:qFormat/>
    <w:pPr>
      <w:ind w:firstLineChars="200" w:firstLine="420"/>
    </w:pPr>
    <w:rPr>
      <w:rFonts w:ascii="Calibri" w:hAnsi="Calibri"/>
      <w:szCs w:val="22"/>
    </w:rPr>
  </w:style>
  <w:style w:type="character" w:customStyle="1" w:styleId="16">
    <w:name w:val="访问过的超链接1"/>
    <w:qFormat/>
    <w:rPr>
      <w:color w:val="800080"/>
      <w:u w:val="single"/>
    </w:rPr>
  </w:style>
  <w:style w:type="character" w:customStyle="1" w:styleId="date2">
    <w:name w:val="date2"/>
    <w:basedOn w:val="a0"/>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uname2">
    <w:name w:val="u_name2"/>
    <w:qFormat/>
    <w:rPr>
      <w:color w:val="484848"/>
    </w:rPr>
  </w:style>
  <w:style w:type="character" w:customStyle="1" w:styleId="n-grey">
    <w:name w:val="n-grey"/>
    <w:basedOn w:val="a0"/>
    <w:qFormat/>
  </w:style>
  <w:style w:type="character" w:customStyle="1" w:styleId="Chare">
    <w:name w:val="纯文本 Char"/>
    <w:qFormat/>
    <w:rPr>
      <w:rFonts w:ascii="宋体" w:eastAsia="宋体" w:hAnsi="Courier New"/>
      <w:kern w:val="2"/>
      <w:sz w:val="21"/>
      <w:lang w:val="en-US" w:eastAsia="zh-CN" w:bidi="ar-SA"/>
    </w:rPr>
  </w:style>
  <w:style w:type="character" w:customStyle="1" w:styleId="clampword3">
    <w:name w:val="clampword3"/>
    <w:basedOn w:val="a0"/>
    <w:qFormat/>
  </w:style>
  <w:style w:type="character" w:customStyle="1" w:styleId="Char13">
    <w:name w:val="批注框文本 Char1"/>
    <w:uiPriority w:val="99"/>
    <w:semiHidden/>
    <w:qFormat/>
    <w:rPr>
      <w:rFonts w:ascii="Times New Roman" w:eastAsia="宋体" w:hAnsi="Times New Roman" w:cs="Times New Roman"/>
      <w:sz w:val="18"/>
      <w:szCs w:val="18"/>
    </w:rPr>
  </w:style>
  <w:style w:type="table" w:customStyle="1" w:styleId="17">
    <w:name w:val="网格型1"/>
    <w:basedOn w:val="a1"/>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网格 - 强调文字颜色 11"/>
    <w:basedOn w:val="a1"/>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nil"/>
          <w:tl2br w:val="nil"/>
          <w:tr2bl w:val="nil"/>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paragraph" w:customStyle="1" w:styleId="320">
    <w:name w:val="标题 32"/>
    <w:basedOn w:val="a"/>
    <w:next w:val="a3"/>
    <w:qFormat/>
    <w:pPr>
      <w:widowControl/>
      <w:spacing w:line="360" w:lineRule="auto"/>
      <w:jc w:val="left"/>
      <w:outlineLvl w:val="2"/>
    </w:pPr>
    <w:rPr>
      <w:sz w:val="24"/>
    </w:rPr>
  </w:style>
  <w:style w:type="paragraph" w:customStyle="1" w:styleId="xl64">
    <w:name w:val="xl64"/>
    <w:basedOn w:val="a"/>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3">
    <w:name w:val="xl73"/>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4">
    <w:name w:val="xl74"/>
    <w:basedOn w:val="a"/>
    <w:qFormat/>
    <w:pPr>
      <w:widowControl/>
      <w:shd w:val="clear" w:color="FFFFFF" w:fill="FFFFFF"/>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
    <w:qFormat/>
    <w:pPr>
      <w:widowControl/>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7">
    <w:name w:val="xl77"/>
    <w:basedOn w:val="a"/>
    <w:qFormat/>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8">
    <w:name w:val="xl78"/>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szCs w:val="32"/>
    </w:rPr>
  </w:style>
  <w:style w:type="paragraph" w:customStyle="1" w:styleId="aff2">
    <w:name w:val="目录文字"/>
    <w:basedOn w:val="a"/>
    <w:qFormat/>
    <w:pPr>
      <w:widowControl/>
      <w:spacing w:line="480" w:lineRule="auto"/>
      <w:jc w:val="left"/>
    </w:pPr>
    <w:rPr>
      <w:rFonts w:ascii="宋体" w:hAnsi="宋体"/>
      <w:kern w:val="0"/>
      <w:sz w:val="24"/>
      <w:szCs w:val="20"/>
    </w:rPr>
  </w:style>
  <w:style w:type="paragraph" w:customStyle="1" w:styleId="18">
    <w:name w:val="1"/>
    <w:basedOn w:val="a"/>
    <w:next w:val="a9"/>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4">
    <w:name w:val="xl24"/>
    <w:basedOn w:val="a"/>
    <w:qFormat/>
    <w:pPr>
      <w:widowControl/>
      <w:spacing w:before="100" w:after="100"/>
      <w:jc w:val="center"/>
      <w:textAlignment w:val="center"/>
    </w:pPr>
    <w:rPr>
      <w:rFonts w:ascii="宋体" w:hAnsi="宋体"/>
      <w:kern w:val="0"/>
      <w:sz w:val="24"/>
      <w:szCs w:val="20"/>
    </w:rPr>
  </w:style>
  <w:style w:type="paragraph" w:customStyle="1" w:styleId="aff3">
    <w:name w:val="倪芳"/>
    <w:basedOn w:val="a"/>
    <w:qFormat/>
    <w:pPr>
      <w:spacing w:beforeLines="25" w:afterLines="15" w:line="400" w:lineRule="exact"/>
    </w:pPr>
    <w:rPr>
      <w:rFonts w:ascii="宋体" w:hAnsi="Courier New" w:cs="Courier New"/>
      <w:sz w:val="24"/>
      <w:szCs w:val="21"/>
    </w:rPr>
  </w:style>
  <w:style w:type="character" w:customStyle="1" w:styleId="Char3">
    <w:name w:val="正文文本缩进 Char"/>
    <w:link w:val="a9"/>
    <w:qFormat/>
    <w:rPr>
      <w:bCs/>
      <w:kern w:val="2"/>
      <w:sz w:val="21"/>
      <w:szCs w:val="30"/>
    </w:rPr>
  </w:style>
  <w:style w:type="character" w:customStyle="1" w:styleId="2Char1">
    <w:name w:val="正文首行缩进 2 Char"/>
    <w:link w:val="24"/>
    <w:qFormat/>
    <w:rPr>
      <w:bCs/>
      <w:kern w:val="2"/>
      <w:sz w:val="21"/>
      <w:szCs w:val="3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27">
    <w:name w:val="样式 标题 2 + (符号) 宋体 小四"/>
    <w:basedOn w:val="2"/>
    <w:qFormat/>
    <w:pPr>
      <w:autoSpaceDE/>
      <w:autoSpaceDN/>
      <w:adjustRightInd/>
      <w:spacing w:before="260" w:after="260" w:line="416" w:lineRule="auto"/>
      <w:jc w:val="both"/>
    </w:pPr>
    <w:rPr>
      <w:rFonts w:eastAsia="宋体"/>
      <w:b w:val="0"/>
      <w:bCs/>
      <w:kern w:val="2"/>
      <w:sz w:val="24"/>
      <w:szCs w:val="32"/>
    </w:rPr>
  </w:style>
  <w:style w:type="character" w:customStyle="1" w:styleId="Char21">
    <w:name w:val="Char2"/>
    <w:qFormat/>
    <w:rPr>
      <w:rFonts w:ascii="Arial" w:eastAsia="黑体" w:hAnsi="Arial"/>
      <w:b/>
      <w:bCs/>
      <w:kern w:val="2"/>
      <w:sz w:val="32"/>
      <w:szCs w:val="32"/>
      <w:lang w:val="en-US" w:eastAsia="zh-CN" w:bidi="ar-SA"/>
    </w:rPr>
  </w:style>
  <w:style w:type="character" w:customStyle="1" w:styleId="2Char2">
    <w:name w:val="样式 标题 2 + (符号) 宋体 小四 Char"/>
    <w:qFormat/>
    <w:rPr>
      <w:rFonts w:ascii="Arial" w:eastAsia="宋体" w:hAnsi="Arial"/>
      <w:b/>
      <w:bCs/>
      <w:kern w:val="2"/>
      <w:sz w:val="24"/>
      <w:szCs w:val="32"/>
      <w:lang w:val="en-US" w:eastAsia="zh-CN" w:bidi="ar-SA"/>
    </w:rPr>
  </w:style>
  <w:style w:type="paragraph" w:customStyle="1" w:styleId="36">
    <w:name w:val="标题3"/>
    <w:basedOn w:val="a"/>
    <w:next w:val="3"/>
    <w:qFormat/>
    <w:pPr>
      <w:tabs>
        <w:tab w:val="left" w:pos="795"/>
      </w:tabs>
      <w:ind w:left="795" w:rightChars="100" w:right="26" w:hanging="375"/>
      <w:jc w:val="left"/>
    </w:pPr>
    <w:rPr>
      <w:rFonts w:ascii="黑体" w:hAnsi="黑体"/>
      <w:sz w:val="24"/>
      <w:szCs w:val="20"/>
    </w:rPr>
  </w:style>
  <w:style w:type="paragraph" w:customStyle="1" w:styleId="ParaCharCharCharCharCharCharCharCharCharChar">
    <w:name w:val="默认段落字体 Para Char Char Char Char Char Char Char Char Char Char"/>
    <w:basedOn w:val="a5"/>
    <w:qFormat/>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5">
    <w:name w:val="xl25"/>
    <w:basedOn w:val="a"/>
    <w:qFormat/>
    <w:pPr>
      <w:widowControl/>
      <w:pBdr>
        <w:right w:val="single" w:sz="8" w:space="0" w:color="969696"/>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8">
    <w:name w:val="xl28"/>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1">
    <w:name w:val="xl31"/>
    <w:basedOn w:val="a"/>
    <w:qFormat/>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2">
    <w:name w:val="xl32"/>
    <w:basedOn w:val="a"/>
    <w:qFormat/>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3">
    <w:name w:val="xl33"/>
    <w:basedOn w:val="a"/>
    <w:qFormat/>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18"/>
      <w:szCs w:val="18"/>
    </w:rPr>
  </w:style>
  <w:style w:type="paragraph" w:customStyle="1" w:styleId="xl37">
    <w:name w:val="xl3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2">
    <w:name w:val="xl42"/>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aff4">
    <w:name w:val="文档正文"/>
    <w:basedOn w:val="a"/>
    <w:link w:val="CharChar"/>
    <w:qFormat/>
    <w:pPr>
      <w:adjustRightInd w:val="0"/>
      <w:spacing w:line="480" w:lineRule="atLeast"/>
      <w:ind w:firstLine="567"/>
      <w:textAlignment w:val="baseline"/>
    </w:pPr>
    <w:rPr>
      <w:rFonts w:ascii="长城仿宋"/>
      <w:kern w:val="0"/>
      <w:sz w:val="24"/>
    </w:rPr>
  </w:style>
  <w:style w:type="character" w:customStyle="1" w:styleId="CharChar0">
    <w:name w:val="Char Char"/>
    <w:qFormat/>
    <w:rPr>
      <w:rFonts w:eastAsia="宋体"/>
      <w:kern w:val="2"/>
      <w:sz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32"/>
      <w:szCs w:val="32"/>
      <w:lang w:eastAsia="en-US"/>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b w:val="0"/>
      <w:kern w:val="2"/>
      <w:sz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bCs w:val="0"/>
      <w:sz w:val="24"/>
      <w:szCs w:val="20"/>
    </w:rPr>
  </w:style>
  <w:style w:type="paragraph" w:customStyle="1" w:styleId="aff5">
    <w:name w:val="样式"/>
    <w:uiPriority w:val="99"/>
    <w:qFormat/>
    <w:pPr>
      <w:widowControl w:val="0"/>
      <w:autoSpaceDE w:val="0"/>
      <w:autoSpaceDN w:val="0"/>
      <w:adjustRightInd w:val="0"/>
    </w:pPr>
    <w:rPr>
      <w:rFonts w:ascii="宋体" w:hAnsi="宋体" w:cs="宋体"/>
      <w:sz w:val="24"/>
      <w:szCs w:val="24"/>
    </w:rPr>
  </w:style>
  <w:style w:type="character" w:customStyle="1" w:styleId="24-802CharChar">
    <w:name w:val="样式 样式 样式 样式 样式 样式 四号 行距: 最小值 24 磅 + 灰色-80% 首行缩进:  2 字符 + 黑色 首行缩进... Char Char"/>
    <w:link w:val="24-802"/>
    <w:qFormat/>
    <w:rPr>
      <w:rFonts w:cs="宋体"/>
      <w:kern w:val="2"/>
      <w:sz w:val="24"/>
      <w:szCs w:val="28"/>
    </w:rPr>
  </w:style>
  <w:style w:type="paragraph" w:customStyle="1" w:styleId="24-802">
    <w:name w:val="样式 样式 样式 样式 样式 样式 四号 行距: 最小值 24 磅 + 灰色-80% 首行缩进:  2 字符 + 黑色 首行缩进..."/>
    <w:basedOn w:val="a"/>
    <w:link w:val="24-802CharChar"/>
    <w:qFormat/>
    <w:pPr>
      <w:spacing w:line="600" w:lineRule="atLeast"/>
      <w:ind w:firstLineChars="200" w:firstLine="200"/>
    </w:pPr>
    <w:rPr>
      <w:sz w:val="24"/>
      <w:szCs w:val="28"/>
    </w:rPr>
  </w:style>
  <w:style w:type="character" w:customStyle="1" w:styleId="3Char0">
    <w:name w:val="正文文本 3 Char"/>
    <w:link w:val="31"/>
    <w:qFormat/>
    <w:rPr>
      <w:rFonts w:ascii="宋体" w:hAnsi="宋体"/>
      <w:b/>
      <w:sz w:val="24"/>
      <w:szCs w:val="24"/>
    </w:rPr>
  </w:style>
  <w:style w:type="paragraph" w:customStyle="1" w:styleId="2151">
    <w:name w:val="样式 标题 2 + (西文) 方正书宋简体 (中文) 方正黑体简体 非加粗 黑色 行距: 固定值 15 磅1"/>
    <w:basedOn w:val="2"/>
    <w:qFormat/>
    <w:pPr>
      <w:autoSpaceDE/>
      <w:autoSpaceDN/>
      <w:adjustRightInd/>
      <w:spacing w:before="0" w:line="300" w:lineRule="exact"/>
      <w:jc w:val="left"/>
    </w:pPr>
    <w:rPr>
      <w:rFonts w:ascii="方正书宋简体" w:eastAsia="方正小标宋简体" w:hAnsi="宋体" w:cs="宋体"/>
      <w:b w:val="0"/>
      <w:color w:val="000000"/>
      <w:kern w:val="2"/>
      <w:sz w:val="21"/>
    </w:rPr>
  </w:style>
  <w:style w:type="character" w:customStyle="1" w:styleId="Chara">
    <w:name w:val="批注主题 Char"/>
    <w:link w:val="af6"/>
    <w:qFormat/>
    <w:rPr>
      <w:b/>
      <w:bCs/>
      <w:kern w:val="2"/>
      <w:sz w:val="21"/>
      <w:szCs w:val="24"/>
    </w:rPr>
  </w:style>
  <w:style w:type="paragraph" w:customStyle="1" w:styleId="200">
    <w:name w:val="样式 标题 2 + (西文) 方正书宋简体 (中文) 方正黑体简体 非加粗 黑色 段前: 0 磅 段后: 0 磅 行..."/>
    <w:basedOn w:val="2"/>
    <w:qFormat/>
    <w:pPr>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xl83">
    <w:name w:val="xl83"/>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28">
    <w:name w:val="无间隔2"/>
    <w:uiPriority w:val="1"/>
    <w:qFormat/>
    <w:pPr>
      <w:widowControl w:val="0"/>
      <w:jc w:val="both"/>
    </w:pPr>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41">
    <w:name w:val="列出段落4"/>
    <w:basedOn w:val="a"/>
    <w:uiPriority w:val="34"/>
    <w:qFormat/>
    <w:pPr>
      <w:ind w:firstLineChars="200" w:firstLine="420"/>
    </w:pPr>
  </w:style>
  <w:style w:type="character" w:customStyle="1" w:styleId="Charf">
    <w:name w:val="尾注文本 Char"/>
    <w:semiHidden/>
    <w:qFormat/>
    <w:rPr>
      <w:kern w:val="2"/>
      <w:sz w:val="21"/>
      <w:szCs w:val="24"/>
    </w:rPr>
  </w:style>
  <w:style w:type="character" w:customStyle="1" w:styleId="CharChar">
    <w:name w:val="文档正文 Char Char"/>
    <w:link w:val="aff4"/>
    <w:qFormat/>
    <w:rPr>
      <w:rFonts w:ascii="长城仿宋"/>
      <w:sz w:val="24"/>
      <w:szCs w:val="24"/>
    </w:rPr>
  </w:style>
  <w:style w:type="character" w:customStyle="1" w:styleId="Char10">
    <w:name w:val="尾注文本 Char1"/>
    <w:link w:val="ae"/>
    <w:qFormat/>
    <w:rPr>
      <w:rFonts w:ascii="Calibri" w:hAnsi="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87</Pages>
  <Words>7969</Words>
  <Characters>45429</Characters>
  <Application>Microsoft Office Word</Application>
  <DocSecurity>0</DocSecurity>
  <Lines>378</Lines>
  <Paragraphs>106</Paragraphs>
  <ScaleCrop>false</ScaleCrop>
  <Company>Microsoft</Company>
  <LinksUpToDate>false</LinksUpToDate>
  <CharactersWithSpaces>53292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磋商文件</dc:title>
  <dc:creator>YM.S</dc:creator>
  <cp:lastModifiedBy>Windows User</cp:lastModifiedBy>
  <cp:revision>233</cp:revision>
  <cp:lastPrinted>2021-08-10T03:10:00Z</cp:lastPrinted>
  <dcterms:created xsi:type="dcterms:W3CDTF">2017-08-16T05:33:00Z</dcterms:created>
  <dcterms:modified xsi:type="dcterms:W3CDTF">2021-10-28T02:38:00Z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