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97" w:beforeLines="60" w:after="165" w:afterLines="50" w:line="240" w:lineRule="exact"/>
        <w:ind w:left="0" w:leftChars="0" w:right="0" w:rightChars="0" w:firstLine="0" w:firstLineChars="0"/>
        <w:jc w:val="center"/>
        <w:textAlignment w:val="auto"/>
        <w:outlineLvl w:val="0"/>
        <w:rPr>
          <w:sz w:val="32"/>
          <w:szCs w:val="32"/>
        </w:rPr>
      </w:pPr>
      <w:bookmarkStart w:id="0" w:name="_Toc35393830"/>
      <w:bookmarkStart w:id="1" w:name="_Toc13290"/>
      <w:bookmarkStart w:id="2" w:name="_Toc28359040"/>
      <w:r>
        <w:rPr>
          <w:rFonts w:hint="eastAsia" w:ascii="华文中宋" w:hAnsi="华文中宋" w:eastAsia="华文中宋"/>
          <w:sz w:val="32"/>
          <w:szCs w:val="32"/>
        </w:rPr>
        <w:t>合同公告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一、合同编号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：</w:t>
      </w:r>
      <w:r>
        <w:rPr>
          <w:rFonts w:hint="eastAsia" w:ascii="宋体" w:hAnsi="宋体" w:cs="宋体"/>
          <w:b/>
          <w:i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二、合同名称：清水等4个急救站采购车载抢救设备</w:t>
      </w:r>
      <w:r>
        <w:rPr>
          <w:rFonts w:hint="eastAsia" w:ascii="宋体" w:hAnsi="宋体" w:cs="宋体"/>
          <w:b/>
          <w:bCs/>
          <w:i w:val="0"/>
          <w:iCs w:val="0"/>
          <w:sz w:val="24"/>
          <w:szCs w:val="24"/>
          <w:lang w:val="en-US" w:eastAsia="zh-CN"/>
        </w:rPr>
        <w:t>政府采购合同（货物类）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编号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  <w:t xml:space="preserve">0686-2141Q3561959Z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四、项目名称：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  <w:t>清水等4个急救站采购车载抢救设备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五、合同主体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采购人（甲方）：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北京市门头沟区卫生健康委员会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地  址：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北京市门头沟区石龙北路10号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010-60802953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供应商（乙方）：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 xml:space="preserve">北京阳光联创商贸有限公司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i w:val="0"/>
          <w:i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址：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highlight w:val="none"/>
        </w:rPr>
        <w:t>北京市丰台区小屯路9号综合商业楼2号楼8435室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联系方式：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010-51811260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六、合同主要信息</w:t>
      </w:r>
    </w:p>
    <w:tbl>
      <w:tblPr>
        <w:tblStyle w:val="4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602"/>
        <w:gridCol w:w="833"/>
        <w:gridCol w:w="1417"/>
        <w:gridCol w:w="1550"/>
        <w:gridCol w:w="1361"/>
        <w:gridCol w:w="112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8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包名称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品目号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1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(台/套)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1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单价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tblHeader/>
          <w:jc w:val="center"/>
        </w:trPr>
        <w:tc>
          <w:tcPr>
            <w:tcW w:w="4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清水等4个急救站采购车载抢救设备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pStyle w:val="6"/>
              <w:spacing w:before="50"/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1-1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监护除颤仪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美国ZOLL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M-Series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1-2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便携式心电图机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北京福田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 8200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¥41,500.00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pStyle w:val="6"/>
              <w:spacing w:before="50"/>
              <w:jc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1-3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便携转运呼吸机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以色列飞特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 60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¥160,000.00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1-4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天津普瑞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FSJ 20B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¥125,000.00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1-5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上车担架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美国Ferno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FERNO 35X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¥60,000.00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1-6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浙江优亿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TDC-K3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¥30,000.00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8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1-7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车载吸引器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德国ATMOS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ACCUVAC PRO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1-8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铲式担架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张家港捷康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YJK-A-4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¥1,800.00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中国罗氏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ACCU-CHEK Active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急救包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北京金新兴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FH-2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¥1,000.00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1-11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诊箱设备专用箱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北京金新兴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FH-3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计价器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中国无仪美达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MD3000D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¥3,500.00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1-13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车载信息终端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深圳远盟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HIP-01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¥7,500.00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1-14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手持无线数字集群（800 兆）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中国摩托罗拉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MTP850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¥8,500.00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车载视频监控仪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深圳远盟</w:t>
            </w: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HIC3.1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视频执法记录仪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北京联想</w:t>
            </w: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DSJ-1W</w:t>
            </w:r>
          </w:p>
        </w:tc>
        <w:tc>
          <w:tcPr>
            <w:tcW w:w="11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¥800.00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000000"/>
          <w:kern w:val="0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合同金额：</w:t>
      </w:r>
      <w:r>
        <w:rPr>
          <w:rFonts w:hint="eastAsia" w:ascii="宋体" w:hAnsi="宋体" w:cs="宋体"/>
          <w:i w:val="0"/>
          <w:iCs w:val="0"/>
          <w:sz w:val="24"/>
          <w:szCs w:val="24"/>
          <w:highlight w:val="none"/>
          <w:lang w:eastAsia="zh-CN"/>
        </w:rPr>
        <w:t>￥</w:t>
      </w:r>
      <w:r>
        <w:rPr>
          <w:rFonts w:hint="eastAsia" w:ascii="宋体" w:hAnsi="宋体" w:cs="宋体"/>
          <w:i w:val="0"/>
          <w:iCs w:val="0"/>
          <w:sz w:val="24"/>
          <w:szCs w:val="24"/>
          <w:highlight w:val="none"/>
          <w:lang w:val="en-US" w:eastAsia="zh-CN"/>
        </w:rPr>
        <w:t>1,774</w:t>
      </w:r>
      <w:r>
        <w:rPr>
          <w:rFonts w:hint="eastAsia" w:ascii="宋体" w:hAnsi="宋体" w:cs="宋体"/>
          <w:i w:val="0"/>
          <w:iCs w:val="0"/>
          <w:sz w:val="24"/>
          <w:szCs w:val="24"/>
          <w:highlight w:val="none"/>
          <w:lang w:eastAsia="zh-CN"/>
        </w:rPr>
        <w:t>,</w:t>
      </w:r>
      <w:r>
        <w:rPr>
          <w:rFonts w:hint="eastAsia" w:ascii="宋体" w:hAnsi="宋体" w:cs="宋体"/>
          <w:i w:val="0"/>
          <w:i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i w:val="0"/>
          <w:iCs w:val="0"/>
          <w:sz w:val="24"/>
          <w:szCs w:val="24"/>
          <w:highlight w:val="none"/>
          <w:lang w:eastAsia="zh-CN"/>
        </w:rPr>
        <w:t>0</w:t>
      </w:r>
      <w:r>
        <w:rPr>
          <w:rFonts w:hint="eastAsia" w:ascii="宋体" w:hAnsi="宋体" w:cs="宋体"/>
          <w:i w:val="0"/>
          <w:iCs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i w:val="0"/>
          <w:iCs w:val="0"/>
          <w:sz w:val="24"/>
          <w:szCs w:val="24"/>
          <w:highlight w:val="none"/>
          <w:lang w:eastAsia="zh-CN"/>
        </w:rPr>
        <w:t>.00</w:t>
      </w:r>
      <w:r>
        <w:rPr>
          <w:rFonts w:hint="eastAsia" w:ascii="宋体" w:hAnsi="宋体" w:cs="宋体"/>
          <w:color w:val="000000"/>
          <w:kern w:val="0"/>
          <w:szCs w:val="28"/>
          <w:highlight w:val="none"/>
          <w:lang w:bidi="ar"/>
        </w:rPr>
        <w:t>（大写：人民币</w:t>
      </w:r>
      <w:r>
        <w:rPr>
          <w:rFonts w:hint="eastAsia" w:ascii="宋体" w:hAnsi="宋体" w:cs="宋体"/>
          <w:color w:val="000000"/>
          <w:kern w:val="0"/>
          <w:szCs w:val="28"/>
          <w:highlight w:val="none"/>
          <w:lang w:val="en-US" w:eastAsia="zh-CN" w:bidi="ar"/>
        </w:rPr>
        <w:t>壹佰柒拾柒万肆仟肆佰元</w:t>
      </w:r>
      <w:r>
        <w:rPr>
          <w:rFonts w:hint="eastAsia" w:ascii="宋体" w:hAnsi="宋体" w:cs="宋体"/>
          <w:color w:val="000000"/>
          <w:kern w:val="0"/>
          <w:szCs w:val="28"/>
          <w:highlight w:val="none"/>
          <w:lang w:bidi="ar"/>
        </w:rPr>
        <w:t>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履约期限、地点等简要信息：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20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i w:val="0"/>
          <w:iCs w:val="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highlight w:val="none"/>
          <w:lang w:val="en-US" w:eastAsia="zh-CN"/>
        </w:rPr>
        <w:t>交货期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4"/>
          <w:szCs w:val="24"/>
          <w:highlight w:val="none"/>
          <w:lang w:val="en-US" w:eastAsia="zh-CN"/>
        </w:rPr>
        <w:t>合同签订后十五天内</w:t>
      </w: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20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4"/>
          <w:szCs w:val="24"/>
          <w:highlight w:val="none"/>
          <w:lang w:val="en-US" w:eastAsia="zh-CN"/>
        </w:rPr>
        <w:t>交货地点：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北京市门头沟区卫生健康委员会</w:t>
      </w: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4"/>
          <w:szCs w:val="24"/>
          <w:highlight w:val="none"/>
          <w:lang w:val="en-US" w:eastAsia="zh-CN"/>
        </w:rPr>
        <w:t>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七、合同签订日期：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八、合同公告日期：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bookmarkStart w:id="3" w:name="_GoBack"/>
      <w:bookmarkEnd w:id="3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九、其他补充事宜：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D03EE"/>
    <w:rsid w:val="0B5E5E86"/>
    <w:rsid w:val="34DC399B"/>
    <w:rsid w:val="7D0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6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2021-10-25T05:57:00Z</dcterms:created>
  <dc:creator>陈思</dc:creator>
  <cp:lastModifiedBy>吻安</cp:lastModifiedBy>
  <dcterms:modified xsi:type="dcterms:W3CDTF">2021-12-27T09:53:15Z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2C0A7FD3321B4B9A90DE1875A29C238A</vt:lpwstr>
  </property>
</Properties>
</file>