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37" w:rsidRDefault="00BE3CED" w:rsidP="00C0633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北京天坛医院医疗设备采购</w:t>
      </w:r>
      <w:r w:rsidR="00C06337"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C06337" w:rsidRDefault="00C06337" w:rsidP="00C063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C06337" w:rsidRDefault="00C06337" w:rsidP="00C06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 w:rsidR="00F072A8">
        <w:rPr>
          <w:rFonts w:ascii="仿宋" w:eastAsia="仿宋" w:hAnsi="仿宋" w:hint="eastAsia"/>
          <w:sz w:val="28"/>
          <w:szCs w:val="28"/>
          <w:u w:val="single"/>
        </w:rPr>
        <w:t>首都医科大学附属北京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天</w:t>
      </w:r>
      <w:r w:rsidR="00F072A8">
        <w:rPr>
          <w:rFonts w:ascii="仿宋" w:eastAsia="仿宋" w:hAnsi="仿宋" w:hint="eastAsia"/>
          <w:sz w:val="28"/>
          <w:szCs w:val="28"/>
          <w:u w:val="single"/>
        </w:rPr>
        <w:t>坛医院</w:t>
      </w:r>
    </w:p>
    <w:p w:rsidR="00C06337" w:rsidRDefault="00C06337" w:rsidP="00C06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北京天坛医院医疗设备采购</w:t>
      </w:r>
    </w:p>
    <w:p w:rsidR="00C06337" w:rsidRPr="00E543E7" w:rsidRDefault="00C06337" w:rsidP="00C06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心衰超滤脱水装置</w:t>
      </w:r>
      <w:r w:rsidR="00C5015C" w:rsidRPr="00C5015C">
        <w:rPr>
          <w:rFonts w:ascii="仿宋" w:eastAsia="仿宋" w:hAnsi="仿宋" w:hint="eastAsia"/>
          <w:sz w:val="28"/>
          <w:szCs w:val="28"/>
          <w:u w:val="single"/>
        </w:rPr>
        <w:t>，数量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2</w:t>
      </w:r>
      <w:r w:rsidR="00F072A8">
        <w:rPr>
          <w:rFonts w:ascii="仿宋" w:eastAsia="仿宋" w:hAnsi="仿宋" w:hint="eastAsia"/>
          <w:sz w:val="28"/>
          <w:szCs w:val="28"/>
          <w:u w:val="single"/>
        </w:rPr>
        <w:t>套</w:t>
      </w:r>
      <w:r w:rsidR="00163381"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CA1FE9" w:rsidRPr="00CA1FE9" w:rsidRDefault="00C06337" w:rsidP="00CA1FE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 w:rsidR="00C5015C" w:rsidRPr="00C5015C">
        <w:rPr>
          <w:rFonts w:ascii="仿宋" w:eastAsia="仿宋" w:hAnsi="仿宋" w:hint="eastAsia"/>
          <w:sz w:val="28"/>
          <w:szCs w:val="28"/>
          <w:u w:val="single"/>
        </w:rPr>
        <w:t>人民币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10</w:t>
      </w:r>
      <w:r w:rsidR="00F072A8">
        <w:rPr>
          <w:rFonts w:ascii="仿宋" w:eastAsia="仿宋" w:hAnsi="仿宋" w:hint="eastAsia"/>
          <w:sz w:val="28"/>
          <w:szCs w:val="28"/>
          <w:u w:val="single"/>
        </w:rPr>
        <w:t>0</w:t>
      </w:r>
      <w:r w:rsidR="00CA1FE9"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C5015C" w:rsidRDefault="00C06337" w:rsidP="00C5015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</w:p>
    <w:p w:rsidR="00C5015C" w:rsidRPr="00C5015C" w:rsidRDefault="00C5015C" w:rsidP="00C5015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C5015C">
        <w:rPr>
          <w:rFonts w:ascii="仿宋" w:eastAsia="仿宋" w:hAnsi="仿宋" w:hint="eastAsia"/>
          <w:sz w:val="28"/>
          <w:szCs w:val="28"/>
          <w:u w:val="single"/>
        </w:rPr>
        <w:t>本项目采购代理机构于202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F072A8">
        <w:rPr>
          <w:rFonts w:ascii="仿宋" w:eastAsia="仿宋" w:hAnsi="仿宋" w:hint="eastAsia"/>
          <w:sz w:val="28"/>
          <w:szCs w:val="28"/>
          <w:u w:val="single"/>
        </w:rPr>
        <w:t>18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日在中国政府采购网和北京市政府采购网刊登了招标公告，招标文件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获取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时间为202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F072A8">
        <w:rPr>
          <w:rFonts w:ascii="仿宋" w:eastAsia="仿宋" w:hAnsi="仿宋" w:hint="eastAsia"/>
          <w:sz w:val="28"/>
          <w:szCs w:val="28"/>
          <w:u w:val="single"/>
        </w:rPr>
        <w:t>18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日起到202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F072A8">
        <w:rPr>
          <w:rFonts w:ascii="仿宋" w:eastAsia="仿宋" w:hAnsi="仿宋" w:hint="eastAsia"/>
          <w:sz w:val="28"/>
          <w:szCs w:val="28"/>
          <w:u w:val="single"/>
        </w:rPr>
        <w:t>25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日止，截止招标文件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获取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截止时间，本项目</w:t>
      </w:r>
      <w:r w:rsidR="00F072A8" w:rsidRPr="00F072A8">
        <w:rPr>
          <w:rFonts w:ascii="仿宋" w:eastAsia="仿宋" w:hAnsi="仿宋" w:hint="eastAsia"/>
          <w:sz w:val="28"/>
          <w:szCs w:val="28"/>
          <w:u w:val="single"/>
        </w:rPr>
        <w:t>第2包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心衰超滤脱水装置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有</w:t>
      </w:r>
      <w:r w:rsidR="00BE3CED" w:rsidRPr="00BE3CED">
        <w:rPr>
          <w:rFonts w:ascii="仿宋" w:eastAsia="仿宋" w:hAnsi="仿宋" w:hint="eastAsia"/>
          <w:sz w:val="28"/>
          <w:szCs w:val="28"/>
          <w:u w:val="single"/>
        </w:rPr>
        <w:t>国药（北京）医疗供应链管理有限公司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和贵州帆诚悦科技有限公司2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家供应商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获取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了招标文件。</w:t>
      </w:r>
    </w:p>
    <w:p w:rsidR="00C5015C" w:rsidRPr="00C5015C" w:rsidRDefault="00C5015C" w:rsidP="00C5015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C5015C">
        <w:rPr>
          <w:rFonts w:ascii="仿宋" w:eastAsia="仿宋" w:hAnsi="仿宋" w:hint="eastAsia"/>
          <w:sz w:val="28"/>
          <w:szCs w:val="28"/>
          <w:u w:val="single"/>
        </w:rPr>
        <w:t>截止到本项目投标截止时间202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3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14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日，</w:t>
      </w:r>
      <w:r w:rsidR="005A60C5">
        <w:rPr>
          <w:rFonts w:ascii="仿宋" w:eastAsia="仿宋" w:hAnsi="仿宋" w:hint="eastAsia"/>
          <w:sz w:val="28"/>
          <w:szCs w:val="28"/>
          <w:u w:val="single"/>
        </w:rPr>
        <w:t>本项目</w:t>
      </w:r>
      <w:r w:rsidR="00F072A8">
        <w:rPr>
          <w:rFonts w:ascii="仿宋" w:eastAsia="仿宋" w:hAnsi="仿宋" w:hint="eastAsia"/>
          <w:sz w:val="28"/>
          <w:szCs w:val="28"/>
          <w:u w:val="single"/>
        </w:rPr>
        <w:t>第2包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心衰超滤脱水装置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只有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贵州帆诚悦科技有限公司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1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家供应商递交了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投标文件。</w:t>
      </w:r>
    </w:p>
    <w:p w:rsidR="00C5015C" w:rsidRPr="00C5015C" w:rsidRDefault="00C5015C" w:rsidP="00C5015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C5015C">
        <w:rPr>
          <w:rFonts w:ascii="仿宋" w:eastAsia="仿宋" w:hAnsi="仿宋" w:hint="eastAsia"/>
          <w:sz w:val="28"/>
          <w:szCs w:val="28"/>
          <w:u w:val="single"/>
        </w:rPr>
        <w:t>经过专家论证：</w:t>
      </w:r>
    </w:p>
    <w:p w:rsidR="00C5015C" w:rsidRPr="00C5015C" w:rsidRDefault="00C5015C" w:rsidP="00C5015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C5015C">
        <w:rPr>
          <w:rFonts w:ascii="仿宋" w:eastAsia="仿宋" w:hAnsi="仿宋" w:hint="eastAsia"/>
          <w:sz w:val="28"/>
          <w:szCs w:val="28"/>
          <w:u w:val="single"/>
        </w:rPr>
        <w:t>本项目招标文件没有不合理内容，没有排他性或歧视性条款，且采购公告时间及采购程序符合政府采购相关法律法规。</w:t>
      </w:r>
    </w:p>
    <w:p w:rsidR="00C06337" w:rsidRDefault="00C5015C" w:rsidP="00C5015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5015C">
        <w:rPr>
          <w:rFonts w:ascii="仿宋" w:eastAsia="仿宋" w:hAnsi="仿宋" w:hint="eastAsia"/>
          <w:sz w:val="28"/>
          <w:szCs w:val="28"/>
          <w:u w:val="single"/>
        </w:rPr>
        <w:t>截止本项目投标截止时间，</w:t>
      </w:r>
      <w:r w:rsidR="00F072A8">
        <w:rPr>
          <w:rFonts w:ascii="仿宋" w:eastAsia="仿宋" w:hAnsi="仿宋" w:hint="eastAsia"/>
          <w:sz w:val="28"/>
          <w:szCs w:val="28"/>
          <w:u w:val="single"/>
        </w:rPr>
        <w:t>第2包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心衰超滤脱水装置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只有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贵州帆诚悦科技有限公司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1家供应商递交了投标文件。根据上述情况此采购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lastRenderedPageBreak/>
        <w:t>行为符合《政府采购法》第31条第一款和《政府采购货物和服务招标投标管理办法》（87号令）第四十三条的规定，为保证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北京天坛医院医疗设备采购</w:t>
      </w:r>
      <w:r w:rsidR="00F072A8">
        <w:rPr>
          <w:rFonts w:ascii="仿宋" w:eastAsia="仿宋" w:hAnsi="仿宋" w:hint="eastAsia"/>
          <w:sz w:val="28"/>
          <w:szCs w:val="28"/>
          <w:u w:val="single"/>
        </w:rPr>
        <w:t>第2包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心衰超滤脱水装置</w:t>
      </w:r>
      <w:r w:rsidR="00BF4B19">
        <w:rPr>
          <w:rFonts w:ascii="仿宋" w:eastAsia="仿宋" w:hAnsi="仿宋" w:hint="eastAsia"/>
          <w:sz w:val="28"/>
          <w:szCs w:val="28"/>
          <w:u w:val="single"/>
        </w:rPr>
        <w:t>正常进行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，本项目</w:t>
      </w:r>
      <w:r w:rsidR="00F072A8">
        <w:rPr>
          <w:rFonts w:ascii="仿宋" w:eastAsia="仿宋" w:hAnsi="仿宋" w:hint="eastAsia"/>
          <w:sz w:val="28"/>
          <w:szCs w:val="28"/>
          <w:u w:val="single"/>
        </w:rPr>
        <w:t>第2包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心衰超滤脱水装置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建议采用单一来源采购方式采购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贵州帆诚悦科技有限公司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提供的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心衰超滤脱水装置</w:t>
      </w:r>
      <w:r w:rsidRPr="00C5015C">
        <w:rPr>
          <w:rFonts w:ascii="仿宋" w:eastAsia="仿宋" w:hAnsi="仿宋" w:hint="eastAsia"/>
          <w:sz w:val="28"/>
          <w:szCs w:val="28"/>
          <w:u w:val="single"/>
        </w:rPr>
        <w:t>。</w:t>
      </w:r>
      <w:r w:rsidR="00F072A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C06337" w:rsidRDefault="00C06337" w:rsidP="00C063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C06337" w:rsidRDefault="00C06337" w:rsidP="00C06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贵州帆诚悦科技有限公司</w:t>
      </w:r>
    </w:p>
    <w:p w:rsidR="00C06337" w:rsidRDefault="00C06337" w:rsidP="00C06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BE3CED" w:rsidRPr="00BE3CED">
        <w:rPr>
          <w:rFonts w:ascii="仿宋" w:eastAsia="仿宋" w:hAnsi="仿宋" w:hint="eastAsia"/>
          <w:sz w:val="28"/>
          <w:szCs w:val="28"/>
          <w:u w:val="single"/>
        </w:rPr>
        <w:t>北京市海淀区新起点嘉园</w:t>
      </w:r>
    </w:p>
    <w:p w:rsidR="00C06337" w:rsidRDefault="00C06337" w:rsidP="00C063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C06337" w:rsidRPr="00454E22" w:rsidRDefault="00C5015C" w:rsidP="00C06337">
      <w:pPr>
        <w:pStyle w:val="a3"/>
        <w:ind w:leftChars="-5" w:left="-10" w:firstLine="560"/>
        <w:rPr>
          <w:rFonts w:ascii="仿宋" w:eastAsia="仿宋" w:hAnsi="仿宋"/>
          <w:sz w:val="28"/>
          <w:szCs w:val="28"/>
        </w:rPr>
      </w:pPr>
      <w:r w:rsidRPr="00454E22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BE3CED" w:rsidRPr="00454E22">
        <w:rPr>
          <w:rFonts w:ascii="仿宋" w:eastAsia="仿宋" w:hAnsi="仿宋" w:hint="eastAsia"/>
          <w:sz w:val="28"/>
          <w:szCs w:val="28"/>
          <w:u w:val="single"/>
        </w:rPr>
        <w:t>2</w:t>
      </w:r>
      <w:r w:rsidR="00C06337" w:rsidRPr="00454E22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BE3CED" w:rsidRPr="00454E22">
        <w:rPr>
          <w:rFonts w:ascii="仿宋" w:eastAsia="仿宋" w:hAnsi="仿宋" w:hint="eastAsia"/>
          <w:sz w:val="28"/>
          <w:szCs w:val="28"/>
          <w:u w:val="single"/>
        </w:rPr>
        <w:t>3</w:t>
      </w:r>
      <w:r w:rsidR="00C06337" w:rsidRPr="00454E22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454E22" w:rsidRPr="00454E22">
        <w:rPr>
          <w:rFonts w:ascii="仿宋" w:eastAsia="仿宋" w:hAnsi="仿宋" w:hint="eastAsia"/>
          <w:sz w:val="28"/>
          <w:szCs w:val="28"/>
          <w:u w:val="single"/>
        </w:rPr>
        <w:t>24</w:t>
      </w:r>
      <w:r w:rsidR="00C06337" w:rsidRPr="00454E22">
        <w:rPr>
          <w:rFonts w:ascii="仿宋" w:eastAsia="仿宋" w:hAnsi="仿宋" w:hint="eastAsia"/>
          <w:sz w:val="28"/>
          <w:szCs w:val="28"/>
          <w:u w:val="single"/>
        </w:rPr>
        <w:t>日</w:t>
      </w:r>
      <w:r w:rsidRPr="00454E2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06337" w:rsidRPr="00454E22">
        <w:rPr>
          <w:rFonts w:ascii="仿宋" w:eastAsia="仿宋" w:hAnsi="仿宋" w:hint="eastAsia"/>
          <w:sz w:val="28"/>
          <w:szCs w:val="28"/>
        </w:rPr>
        <w:t>至</w:t>
      </w:r>
      <w:r w:rsidRPr="00454E22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BE3CED" w:rsidRPr="00454E22">
        <w:rPr>
          <w:rFonts w:ascii="仿宋" w:eastAsia="仿宋" w:hAnsi="仿宋" w:hint="eastAsia"/>
          <w:sz w:val="28"/>
          <w:szCs w:val="28"/>
          <w:u w:val="single"/>
        </w:rPr>
        <w:t>2</w:t>
      </w:r>
      <w:r w:rsidR="00C06337" w:rsidRPr="00454E22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BE3CED" w:rsidRPr="00454E22">
        <w:rPr>
          <w:rFonts w:ascii="仿宋" w:eastAsia="仿宋" w:hAnsi="仿宋" w:hint="eastAsia"/>
          <w:sz w:val="28"/>
          <w:szCs w:val="28"/>
          <w:u w:val="single"/>
        </w:rPr>
        <w:t>3</w:t>
      </w:r>
      <w:r w:rsidR="00C06337" w:rsidRPr="00454E22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454E22" w:rsidRPr="00454E22">
        <w:rPr>
          <w:rFonts w:ascii="仿宋" w:eastAsia="仿宋" w:hAnsi="仿宋" w:hint="eastAsia"/>
          <w:sz w:val="28"/>
          <w:szCs w:val="28"/>
          <w:u w:val="single"/>
        </w:rPr>
        <w:t>31</w:t>
      </w:r>
      <w:r w:rsidR="00C06337" w:rsidRPr="00454E22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C06337" w:rsidRDefault="00C06337" w:rsidP="00C063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:rsidR="00194F99" w:rsidRPr="00194F99" w:rsidRDefault="00194F99" w:rsidP="00194F9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proofErr w:type="gramStart"/>
      <w:r w:rsidRPr="00194F99">
        <w:rPr>
          <w:rFonts w:ascii="仿宋" w:eastAsia="仿宋" w:hAnsi="仿宋" w:hint="eastAsia"/>
          <w:sz w:val="28"/>
          <w:szCs w:val="28"/>
          <w:u w:val="single"/>
        </w:rPr>
        <w:t>潜在政府</w:t>
      </w:r>
      <w:proofErr w:type="gramEnd"/>
      <w:r w:rsidRPr="00194F99">
        <w:rPr>
          <w:rFonts w:ascii="仿宋" w:eastAsia="仿宋" w:hAnsi="仿宋" w:hint="eastAsia"/>
          <w:sz w:val="28"/>
          <w:szCs w:val="28"/>
          <w:u w:val="single"/>
        </w:rPr>
        <w:t>采购供应商对公示内容有异议的，请于公示</w:t>
      </w:r>
      <w:bookmarkStart w:id="2" w:name="_GoBack"/>
      <w:bookmarkEnd w:id="2"/>
      <w:r w:rsidRPr="00194F99">
        <w:rPr>
          <w:rFonts w:ascii="仿宋" w:eastAsia="仿宋" w:hAnsi="仿宋" w:hint="eastAsia"/>
          <w:sz w:val="28"/>
          <w:szCs w:val="28"/>
          <w:u w:val="single"/>
        </w:rPr>
        <w:t>期内以实名书面（包括联系人、地址、联系电话）形式将意见反馈至市级财政有关部门</w:t>
      </w:r>
      <w:r>
        <w:rPr>
          <w:rFonts w:ascii="仿宋" w:eastAsia="仿宋" w:hAnsi="仿宋" w:hint="eastAsia"/>
          <w:sz w:val="28"/>
          <w:szCs w:val="28"/>
          <w:u w:val="single"/>
        </w:rPr>
        <w:t>、采购人和采购代理机构。</w:t>
      </w:r>
    </w:p>
    <w:p w:rsidR="00C06337" w:rsidRDefault="00C06337" w:rsidP="00C063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:rsidR="00C06337" w:rsidRPr="00CE030B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 w:rsidR="00F072A8">
        <w:rPr>
          <w:rFonts w:ascii="仿宋" w:eastAsia="仿宋" w:hAnsi="仿宋" w:hint="eastAsia"/>
          <w:sz w:val="28"/>
          <w:szCs w:val="28"/>
          <w:u w:val="single"/>
        </w:rPr>
        <w:t>首都医科大学附属北京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天</w:t>
      </w:r>
      <w:r w:rsidR="00F072A8">
        <w:rPr>
          <w:rFonts w:ascii="仿宋" w:eastAsia="仿宋" w:hAnsi="仿宋" w:hint="eastAsia"/>
          <w:sz w:val="28"/>
          <w:szCs w:val="28"/>
          <w:u w:val="single"/>
        </w:rPr>
        <w:t>坛医院</w:t>
      </w:r>
    </w:p>
    <w:p w:rsidR="00C06337" w:rsidRPr="00CE030B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BE3CED" w:rsidRPr="00BE3CED">
        <w:rPr>
          <w:rFonts w:ascii="仿宋" w:eastAsia="仿宋" w:hAnsi="仿宋" w:hint="eastAsia"/>
          <w:sz w:val="28"/>
          <w:szCs w:val="28"/>
          <w:u w:val="single"/>
        </w:rPr>
        <w:t>北京市丰台区南四环西路119号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BE3CED">
        <w:rPr>
          <w:rFonts w:ascii="仿宋" w:eastAsia="仿宋" w:hAnsi="仿宋" w:hint="eastAsia"/>
          <w:sz w:val="28"/>
          <w:szCs w:val="28"/>
          <w:u w:val="single"/>
        </w:rPr>
        <w:t>史</w:t>
      </w:r>
      <w:r w:rsidR="00DB21B7" w:rsidRPr="00C5015C">
        <w:rPr>
          <w:rFonts w:ascii="仿宋" w:eastAsia="仿宋" w:hAnsi="仿宋" w:hint="eastAsia"/>
          <w:sz w:val="28"/>
          <w:szCs w:val="28"/>
          <w:u w:val="single"/>
        </w:rPr>
        <w:t>老师</w:t>
      </w:r>
      <w:r w:rsidR="00BE3CED" w:rsidRPr="00BE3CED">
        <w:rPr>
          <w:rFonts w:ascii="仿宋" w:eastAsia="仿宋" w:hAnsi="仿宋" w:hint="eastAsia"/>
          <w:sz w:val="28"/>
          <w:szCs w:val="28"/>
          <w:u w:val="single"/>
        </w:rPr>
        <w:t>010－59975287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2.财政部门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 w:rsidR="00C5015C" w:rsidRPr="00C5015C">
        <w:rPr>
          <w:rFonts w:ascii="仿宋" w:eastAsia="仿宋" w:hAnsi="仿宋" w:hint="eastAsia"/>
          <w:sz w:val="28"/>
          <w:szCs w:val="28"/>
          <w:u w:val="single"/>
        </w:rPr>
        <w:t>北京市财政局采购处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C5015C" w:rsidRPr="00C5015C">
        <w:rPr>
          <w:rFonts w:ascii="仿宋" w:eastAsia="仿宋" w:hAnsi="仿宋" w:hint="eastAsia"/>
          <w:sz w:val="28"/>
          <w:szCs w:val="28"/>
          <w:u w:val="single"/>
        </w:rPr>
        <w:t>北京市通州区承安路3号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联系电话：</w:t>
      </w:r>
      <w:r w:rsidR="00C5015C">
        <w:rPr>
          <w:rFonts w:ascii="仿宋" w:eastAsia="仿宋" w:hAnsi="仿宋" w:hint="eastAsia"/>
          <w:sz w:val="28"/>
          <w:szCs w:val="28"/>
          <w:u w:val="single"/>
        </w:rPr>
        <w:t>010-55592405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3.采购代理机构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 w:rsidR="00DB21B7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C5015C">
        <w:rPr>
          <w:rFonts w:ascii="仿宋" w:eastAsia="仿宋" w:hAnsi="仿宋" w:hint="eastAsia"/>
          <w:sz w:val="28"/>
          <w:szCs w:val="28"/>
          <w:u w:val="single"/>
        </w:rPr>
        <w:t>北京市丰台区西三环中路90号通用技术大厦110</w:t>
      </w:r>
      <w:r w:rsidR="00163381">
        <w:rPr>
          <w:rFonts w:ascii="仿宋" w:eastAsia="仿宋" w:hAnsi="仿宋" w:hint="eastAsia"/>
          <w:sz w:val="28"/>
          <w:szCs w:val="28"/>
          <w:u w:val="single"/>
        </w:rPr>
        <w:t>1</w:t>
      </w:r>
      <w:r w:rsidR="00C5015C">
        <w:rPr>
          <w:rFonts w:ascii="仿宋" w:eastAsia="仿宋" w:hAnsi="仿宋" w:hint="eastAsia"/>
          <w:sz w:val="28"/>
          <w:szCs w:val="28"/>
          <w:u w:val="single"/>
        </w:rPr>
        <w:t>A室</w:t>
      </w:r>
    </w:p>
    <w:p w:rsidR="00C06337" w:rsidRDefault="00C06337" w:rsidP="00C06337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163381">
        <w:rPr>
          <w:rFonts w:ascii="仿宋" w:eastAsia="仿宋" w:hAnsi="仿宋" w:hint="eastAsia"/>
          <w:sz w:val="28"/>
          <w:szCs w:val="28"/>
          <w:u w:val="single"/>
        </w:rPr>
        <w:t>强文晓010-63348541</w:t>
      </w:r>
    </w:p>
    <w:p w:rsidR="00C06337" w:rsidRDefault="00C06337" w:rsidP="00C06337">
      <w:pPr>
        <w:rPr>
          <w:rFonts w:ascii="仿宋" w:eastAsia="仿宋" w:hAnsi="仿宋"/>
          <w:sz w:val="28"/>
          <w:szCs w:val="28"/>
        </w:rPr>
      </w:pPr>
    </w:p>
    <w:p w:rsidR="00C06337" w:rsidRDefault="00C06337" w:rsidP="00C063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附件</w:t>
      </w:r>
    </w:p>
    <w:p w:rsidR="00932A05" w:rsidRPr="00C06337" w:rsidRDefault="00C06337" w:rsidP="00157FE7">
      <w:pPr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专业人员论证意见</w:t>
      </w:r>
    </w:p>
    <w:sectPr w:rsidR="00932A05" w:rsidRPr="00C0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8D5" w:rsidRDefault="002C78D5" w:rsidP="00121C65">
      <w:r>
        <w:separator/>
      </w:r>
    </w:p>
  </w:endnote>
  <w:endnote w:type="continuationSeparator" w:id="0">
    <w:p w:rsidR="002C78D5" w:rsidRDefault="002C78D5" w:rsidP="0012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8D5" w:rsidRDefault="002C78D5" w:rsidP="00121C65">
      <w:r>
        <w:separator/>
      </w:r>
    </w:p>
  </w:footnote>
  <w:footnote w:type="continuationSeparator" w:id="0">
    <w:p w:rsidR="002C78D5" w:rsidRDefault="002C78D5" w:rsidP="00121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37"/>
    <w:rsid w:val="00121C65"/>
    <w:rsid w:val="0014397E"/>
    <w:rsid w:val="001537FF"/>
    <w:rsid w:val="00157FE7"/>
    <w:rsid w:val="00163381"/>
    <w:rsid w:val="00194F99"/>
    <w:rsid w:val="001D0455"/>
    <w:rsid w:val="001D7BB0"/>
    <w:rsid w:val="002873D3"/>
    <w:rsid w:val="002C3245"/>
    <w:rsid w:val="002C78D5"/>
    <w:rsid w:val="00302237"/>
    <w:rsid w:val="003E6CFE"/>
    <w:rsid w:val="00454E22"/>
    <w:rsid w:val="0047028F"/>
    <w:rsid w:val="00550F51"/>
    <w:rsid w:val="00576FA8"/>
    <w:rsid w:val="005A60C5"/>
    <w:rsid w:val="006029D8"/>
    <w:rsid w:val="00617AC2"/>
    <w:rsid w:val="00620FBF"/>
    <w:rsid w:val="006822A4"/>
    <w:rsid w:val="00691D46"/>
    <w:rsid w:val="006A6DB4"/>
    <w:rsid w:val="008000A8"/>
    <w:rsid w:val="0082327C"/>
    <w:rsid w:val="00825E9A"/>
    <w:rsid w:val="0086351F"/>
    <w:rsid w:val="00932A05"/>
    <w:rsid w:val="00934BDC"/>
    <w:rsid w:val="00986799"/>
    <w:rsid w:val="009B77AD"/>
    <w:rsid w:val="009C6F44"/>
    <w:rsid w:val="009E35B8"/>
    <w:rsid w:val="00A155F7"/>
    <w:rsid w:val="00A675AC"/>
    <w:rsid w:val="00A70B2D"/>
    <w:rsid w:val="00BA351C"/>
    <w:rsid w:val="00BC4283"/>
    <w:rsid w:val="00BE3CED"/>
    <w:rsid w:val="00BF4B19"/>
    <w:rsid w:val="00C06337"/>
    <w:rsid w:val="00C40F38"/>
    <w:rsid w:val="00C5015C"/>
    <w:rsid w:val="00CA1FE9"/>
    <w:rsid w:val="00CB2802"/>
    <w:rsid w:val="00CE030B"/>
    <w:rsid w:val="00D05C29"/>
    <w:rsid w:val="00D96914"/>
    <w:rsid w:val="00DB21B7"/>
    <w:rsid w:val="00DB2B83"/>
    <w:rsid w:val="00DB41C8"/>
    <w:rsid w:val="00DC3E63"/>
    <w:rsid w:val="00DF7797"/>
    <w:rsid w:val="00E362F1"/>
    <w:rsid w:val="00E543E7"/>
    <w:rsid w:val="00EA251E"/>
    <w:rsid w:val="00F072A8"/>
    <w:rsid w:val="00F7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3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063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0633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063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21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1C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1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1C6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3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063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0633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063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21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1C6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1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1C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强文晓</cp:lastModifiedBy>
  <cp:revision>129</cp:revision>
  <cp:lastPrinted>2021-09-24T13:27:00Z</cp:lastPrinted>
  <dcterms:created xsi:type="dcterms:W3CDTF">2021-05-27T11:49:00Z</dcterms:created>
  <dcterms:modified xsi:type="dcterms:W3CDTF">2022-03-23T08:27:00Z</dcterms:modified>
</cp:coreProperties>
</file>