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hint="eastAsia"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 购 人：</w:t>
      </w:r>
      <w:r>
        <w:rPr>
          <w:rFonts w:hint="eastAsia" w:ascii="仿宋" w:hAnsi="仿宋" w:eastAsia="仿宋"/>
          <w:sz w:val="28"/>
          <w:szCs w:val="28"/>
          <w:u w:val="single"/>
        </w:rPr>
        <w:t>　</w:t>
      </w:r>
      <w:r>
        <w:rPr>
          <w:rFonts w:hint="eastAsia" w:ascii="仿宋" w:hAnsi="仿宋" w:eastAsia="仿宋"/>
          <w:sz w:val="28"/>
          <w:szCs w:val="28"/>
          <w:u w:val="single"/>
          <w:lang w:eastAsia="zh-CN"/>
        </w:rPr>
        <w:t>北京市应急管理事务中心</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电信运营商预警及提示信息发布服务</w:t>
      </w:r>
      <w:r>
        <w:rPr>
          <w:rFonts w:hint="eastAsia" w:ascii="仿宋" w:hAnsi="仿宋" w:eastAsia="仿宋"/>
          <w:sz w:val="28"/>
          <w:szCs w:val="28"/>
          <w:u w:val="single"/>
          <w:lang w:val="en-US" w:eastAsia="zh-CN"/>
        </w:rPr>
        <w:t>,</w:t>
      </w:r>
      <w:r>
        <w:rPr>
          <w:rFonts w:hint="eastAsia" w:ascii="仿宋" w:hAnsi="仿宋" w:eastAsia="仿宋"/>
          <w:sz w:val="28"/>
          <w:szCs w:val="28"/>
          <w:u w:val="single"/>
        </w:rPr>
        <w:t>第三包：面向北京电信运营商手机客户发布突发公共事件预警信息</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lang w:eastAsia="zh-CN"/>
        </w:rPr>
        <w:t>根据《北京市突发事件预警信息发布管理办法》（京应急委发〔2019〕4号）有关要求，</w:t>
      </w:r>
      <w:r>
        <w:rPr>
          <w:rFonts w:hint="eastAsia" w:ascii="仿宋" w:hAnsi="仿宋" w:eastAsia="仿宋"/>
          <w:sz w:val="28"/>
          <w:szCs w:val="28"/>
        </w:rPr>
        <w:t>北京市应急管理事务中心</w:t>
      </w:r>
      <w:r>
        <w:rPr>
          <w:rFonts w:hint="eastAsia" w:ascii="仿宋" w:hAnsi="仿宋" w:eastAsia="仿宋"/>
          <w:sz w:val="28"/>
          <w:szCs w:val="28"/>
          <w:lang w:eastAsia="zh-CN"/>
        </w:rPr>
        <w:t>（北京市突发事件预警信息发布中心）</w:t>
      </w:r>
      <w:r>
        <w:rPr>
          <w:rFonts w:hint="eastAsia" w:ascii="仿宋" w:hAnsi="仿宋" w:eastAsia="仿宋"/>
          <w:sz w:val="28"/>
          <w:szCs w:val="28"/>
        </w:rPr>
        <w:t>与市通信管理局和</w:t>
      </w:r>
      <w:r>
        <w:rPr>
          <w:rFonts w:hint="eastAsia" w:ascii="仿宋" w:hAnsi="仿宋" w:eastAsia="仿宋"/>
          <w:sz w:val="28"/>
          <w:szCs w:val="28"/>
          <w:lang w:eastAsia="zh-CN"/>
        </w:rPr>
        <w:t>电信</w:t>
      </w:r>
      <w:r>
        <w:rPr>
          <w:rFonts w:hint="eastAsia" w:ascii="仿宋" w:hAnsi="仿宋" w:eastAsia="仿宋"/>
          <w:sz w:val="28"/>
          <w:szCs w:val="28"/>
        </w:rPr>
        <w:t>运营商建立了预警及提示信息发布相关工作机制</w:t>
      </w:r>
      <w:r>
        <w:rPr>
          <w:rFonts w:hint="eastAsia" w:ascii="仿宋" w:hAnsi="仿宋" w:eastAsia="仿宋"/>
          <w:sz w:val="28"/>
          <w:szCs w:val="28"/>
          <w:lang w:eastAsia="zh-CN"/>
        </w:rPr>
        <w:t>和</w:t>
      </w:r>
      <w:r>
        <w:rPr>
          <w:rFonts w:hint="eastAsia" w:ascii="仿宋" w:hAnsi="仿宋" w:eastAsia="仿宋"/>
          <w:sz w:val="28"/>
          <w:szCs w:val="28"/>
        </w:rPr>
        <w:t>具体工作流程，通过手机短信向北京地区全网或区域手机用户发布气象、森林火险、地质灾害、空气重污染、洪水等预警信息和市委市政府及有关部门面向社会公众的重要提示性信息。</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r>
        <w:rPr>
          <w:rFonts w:hint="eastAsia" w:ascii="仿宋" w:hAnsi="仿宋" w:eastAsia="仿宋"/>
          <w:sz w:val="28"/>
          <w:szCs w:val="28"/>
          <w:u w:val="single"/>
          <w:lang w:val="en-US" w:eastAsia="zh-CN"/>
        </w:rPr>
        <w:t>133.00</w:t>
      </w:r>
      <w:r>
        <w:rPr>
          <w:rFonts w:hint="eastAsia" w:ascii="仿宋" w:hAnsi="仿宋" w:eastAsia="仿宋"/>
          <w:sz w:val="28"/>
          <w:szCs w:val="28"/>
          <w:u w:val="single"/>
        </w:rPr>
        <w:t>万元　</w:t>
      </w:r>
    </w:p>
    <w:p>
      <w:pPr>
        <w:ind w:firstLine="560" w:firstLineChars="200"/>
        <w:rPr>
          <w:rFonts w:hint="eastAsia" w:ascii="仿宋" w:hAnsi="仿宋" w:eastAsia="仿宋"/>
          <w:sz w:val="28"/>
          <w:szCs w:val="28"/>
        </w:rPr>
      </w:pPr>
      <w:r>
        <w:rPr>
          <w:rFonts w:hint="eastAsia" w:ascii="仿宋" w:hAnsi="仿宋" w:eastAsia="仿宋"/>
          <w:sz w:val="28"/>
          <w:szCs w:val="28"/>
        </w:rPr>
        <w:t>采用单一来源采购方式的原因及说明：</w:t>
      </w:r>
    </w:p>
    <w:p>
      <w:pPr>
        <w:numPr>
          <w:ilvl w:val="0"/>
          <w:numId w:val="0"/>
        </w:num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u w:val="single"/>
          <w:lang w:val="en-US" w:eastAsia="zh-CN"/>
        </w:rPr>
        <w:t>1.</w:t>
      </w:r>
      <w:r>
        <w:rPr>
          <w:rFonts w:hint="eastAsia" w:ascii="仿宋" w:hAnsi="仿宋" w:eastAsia="仿宋"/>
          <w:sz w:val="28"/>
          <w:szCs w:val="28"/>
          <w:u w:val="single"/>
        </w:rPr>
        <w:t>目前</w:t>
      </w:r>
      <w:r>
        <w:rPr>
          <w:rFonts w:hint="eastAsia" w:ascii="仿宋" w:hAnsi="仿宋" w:eastAsia="仿宋"/>
          <w:sz w:val="28"/>
          <w:szCs w:val="28"/>
          <w:u w:val="single"/>
          <w:lang w:eastAsia="zh-CN"/>
        </w:rPr>
        <w:t>向电信用户发送</w:t>
      </w:r>
      <w:r>
        <w:rPr>
          <w:rFonts w:hint="eastAsia" w:ascii="仿宋" w:hAnsi="仿宋" w:eastAsia="仿宋"/>
          <w:sz w:val="28"/>
          <w:szCs w:val="28"/>
          <w:u w:val="single"/>
        </w:rPr>
        <w:t>手机短信全网或区域发布预警和重要提示信息的功能只能通过电信基础运营商提供，符合《北京市应急管理局采购工作管理办法（试行）》第十条（五）单一来源采购中“只能从唯一供应商处采购”的情况。</w:t>
      </w:r>
    </w:p>
    <w:p>
      <w:pPr>
        <w:numPr>
          <w:ilvl w:val="0"/>
          <w:numId w:val="0"/>
        </w:num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u w:val="single"/>
          <w:lang w:val="en-US" w:eastAsia="zh-CN"/>
        </w:rPr>
        <w:t>2.该项目为延续项目，从2018年开始此项目一直采取单一来源采购。因此，按照《北京市财政局关于市本级政府采购非招标采购方式有关问题的通知》（京财采购〔2017〕143号）有关要求，可以对“电信运营商预警及提示信息发布服务”项目采取单一来源采购方式实施。</w:t>
      </w:r>
    </w:p>
    <w:p>
      <w:pPr>
        <w:ind w:firstLine="560" w:firstLineChars="200"/>
        <w:rPr>
          <w:rFonts w:ascii="仿宋" w:hAnsi="仿宋" w:eastAsia="仿宋"/>
          <w:sz w:val="28"/>
          <w:szCs w:val="28"/>
        </w:rPr>
      </w:pPr>
      <w:r>
        <w:rPr>
          <w:rFonts w:hint="eastAsia" w:ascii="仿宋" w:hAnsi="仿宋" w:eastAsia="仿宋"/>
          <w:sz w:val="28"/>
          <w:szCs w:val="28"/>
          <w:u w:val="single"/>
          <w:lang w:val="en-US" w:eastAsia="zh-CN"/>
        </w:rPr>
        <w:t>3.</w:t>
      </w:r>
      <w:r>
        <w:rPr>
          <w:rFonts w:hint="eastAsia" w:ascii="仿宋" w:hAnsi="仿宋" w:eastAsia="仿宋"/>
          <w:sz w:val="28"/>
          <w:szCs w:val="28"/>
          <w:u w:val="single"/>
        </w:rPr>
        <w:t>本项目符合《中华人民共和国政府采购法》第三十一条第一款“只能从唯一供应商处采购”的情形，拟采用单一来源采购方式。</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中国电信股份有限公司北京分公司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北京市</w:t>
      </w:r>
      <w:r>
        <w:rPr>
          <w:rFonts w:hint="eastAsia" w:ascii="仿宋" w:hAnsi="仿宋" w:eastAsia="仿宋"/>
          <w:sz w:val="28"/>
          <w:szCs w:val="28"/>
          <w:u w:val="single"/>
          <w:lang w:eastAsia="zh-CN"/>
        </w:rPr>
        <w:t>东城区东直门朝阳门北大街</w:t>
      </w:r>
      <w:r>
        <w:rPr>
          <w:rFonts w:hint="eastAsia" w:ascii="仿宋" w:hAnsi="仿宋" w:eastAsia="仿宋"/>
          <w:sz w:val="28"/>
          <w:szCs w:val="28"/>
          <w:u w:val="single"/>
          <w:lang w:val="en-US" w:eastAsia="zh-CN"/>
        </w:rPr>
        <w:t>21号</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三、公示期限</w:t>
      </w:r>
    </w:p>
    <w:p>
      <w:pPr>
        <w:pStyle w:val="11"/>
        <w:ind w:left="-10" w:leftChars="-5" w:firstLine="560"/>
        <w:rPr>
          <w:rFonts w:ascii="仿宋" w:hAnsi="仿宋" w:eastAsia="仿宋"/>
          <w:sz w:val="28"/>
          <w:szCs w:val="28"/>
        </w:rPr>
      </w:pP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25</w:t>
      </w:r>
      <w:r>
        <w:rPr>
          <w:rFonts w:hint="eastAsia" w:ascii="仿宋" w:hAnsi="仿宋" w:eastAsia="仿宋"/>
          <w:sz w:val="28"/>
          <w:szCs w:val="28"/>
          <w:highlight w:val="none"/>
          <w:u w:val="single"/>
        </w:rPr>
        <w:t>日</w:t>
      </w:r>
      <w:r>
        <w:rPr>
          <w:rFonts w:hint="eastAsia" w:ascii="仿宋" w:hAnsi="仿宋" w:eastAsia="仿宋"/>
          <w:sz w:val="28"/>
          <w:szCs w:val="28"/>
          <w:highlight w:val="none"/>
        </w:rPr>
        <w:t>至</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29</w:t>
      </w:r>
      <w:bookmarkStart w:id="4" w:name="_GoBack"/>
      <w:bookmarkEnd w:id="4"/>
      <w:r>
        <w:rPr>
          <w:rFonts w:hint="eastAsia" w:ascii="仿宋" w:hAnsi="仿宋" w:eastAsia="仿宋"/>
          <w:sz w:val="28"/>
          <w:szCs w:val="28"/>
          <w:highlight w:val="none"/>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numPr>
          <w:ilvl w:val="0"/>
          <w:numId w:val="1"/>
        </w:numPr>
        <w:rPr>
          <w:rFonts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pPr>
        <w:numPr>
          <w:ilvl w:val="0"/>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1.如有供应商对本项目采用单一来源采购方式有异议，务必于公示期限内提出书面意见和相关证明材料（加盖本单位公章）提交至采购人和采购代理机构</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lang w:val="en-US" w:eastAsia="zh-CN"/>
        </w:rPr>
        <w:t>2.本项目公示同时在中国政府采购网、北京市政府采购网发布</w:t>
      </w:r>
      <w:r>
        <w:rPr>
          <w:rFonts w:hint="eastAsia" w:ascii="仿宋" w:hAnsi="仿宋" w:eastAsia="仿宋"/>
          <w:sz w:val="28"/>
          <w:szCs w:val="28"/>
        </w:rPr>
        <w:t>。</w:t>
      </w:r>
    </w:p>
    <w:p>
      <w:pPr>
        <w:rPr>
          <w:rFonts w:ascii="黑体" w:hAnsi="黑体" w:eastAsia="黑体"/>
          <w:sz w:val="28"/>
          <w:szCs w:val="28"/>
        </w:rPr>
      </w:pPr>
      <w:r>
        <w:rPr>
          <w:rFonts w:hint="eastAsia" w:ascii="黑体" w:hAnsi="黑体" w:eastAsia="黑体"/>
          <w:sz w:val="28"/>
          <w:szCs w:val="28"/>
        </w:rPr>
        <w:t>五、联系方式</w:t>
      </w:r>
    </w:p>
    <w:p>
      <w:pPr>
        <w:widowControl/>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北京市应急管理事务中心</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北京市通州区运河东大街57号院4号楼</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2" w:name="_Toc28359086"/>
      <w:bookmarkStart w:id="3" w:name="_Toc28359009"/>
      <w:r>
        <w:rPr>
          <w:rFonts w:hint="eastAsia" w:ascii="仿宋" w:hAnsi="仿宋" w:eastAsia="仿宋"/>
          <w:sz w:val="28"/>
          <w:szCs w:val="28"/>
          <w:u w:val="single"/>
        </w:rPr>
        <w:t xml:space="preserve"> 010-55573623</w:t>
      </w:r>
    </w:p>
    <w:p>
      <w:pPr>
        <w:ind w:firstLine="565" w:firstLineChars="202"/>
        <w:rPr>
          <w:rFonts w:ascii="仿宋" w:hAnsi="仿宋" w:eastAsia="仿宋"/>
          <w:sz w:val="28"/>
          <w:szCs w:val="28"/>
          <w:u w:val="single"/>
        </w:rPr>
      </w:pPr>
      <w:r>
        <w:rPr>
          <w:rFonts w:hint="eastAsia" w:ascii="仿宋" w:hAnsi="仿宋" w:eastAsia="仿宋"/>
          <w:sz w:val="28"/>
          <w:szCs w:val="28"/>
        </w:rPr>
        <w:t>2.财政部门</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val="en-US" w:eastAsia="zh-CN"/>
        </w:rPr>
        <w:t xml:space="preserve"> 北京市财政局采购处</w:t>
      </w:r>
      <w:r>
        <w:rPr>
          <w:rFonts w:hint="eastAsia" w:ascii="仿宋" w:hAnsi="仿宋" w:eastAsia="仿宋"/>
          <w:sz w:val="28"/>
          <w:szCs w:val="28"/>
          <w:u w:val="single"/>
        </w:rPr>
        <w:t xml:space="preserve"> 　</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联系地址：</w:t>
      </w:r>
      <w:r>
        <w:rPr>
          <w:rFonts w:hint="eastAsia" w:ascii="仿宋" w:hAnsi="仿宋" w:eastAsia="仿宋"/>
          <w:sz w:val="28"/>
          <w:szCs w:val="28"/>
          <w:u w:val="single"/>
          <w:lang w:val="en-US" w:eastAsia="zh-CN"/>
        </w:rPr>
        <w:t xml:space="preserve">  北京市通州区承安路3号  </w:t>
      </w:r>
    </w:p>
    <w:p>
      <w:pPr>
        <w:spacing w:line="360" w:lineRule="auto"/>
        <w:ind w:firstLine="840" w:firstLineChars="300"/>
        <w:rPr>
          <w:rFonts w:hint="default" w:eastAsia="仿宋"/>
          <w:lang w:val="en-US" w:eastAsia="zh-CN"/>
        </w:rPr>
      </w:pPr>
      <w:r>
        <w:rPr>
          <w:rFonts w:hint="eastAsia" w:ascii="仿宋" w:hAnsi="仿宋" w:eastAsia="仿宋"/>
          <w:sz w:val="28"/>
          <w:szCs w:val="28"/>
        </w:rPr>
        <w:t>联系电话：</w:t>
      </w:r>
      <w:r>
        <w:rPr>
          <w:rFonts w:hint="eastAsia" w:ascii="仿宋" w:hAnsi="仿宋" w:eastAsia="仿宋"/>
          <w:sz w:val="28"/>
          <w:szCs w:val="28"/>
          <w:u w:val="single"/>
          <w:lang w:val="en-US" w:eastAsia="zh-CN"/>
        </w:rPr>
        <w:t xml:space="preserve">  010-55592405  </w:t>
      </w:r>
    </w:p>
    <w:bookmarkEnd w:id="2"/>
    <w:bookmarkEnd w:id="3"/>
    <w:p>
      <w:pPr>
        <w:ind w:firstLine="565" w:firstLineChars="202"/>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.采购代理机构</w:t>
      </w:r>
    </w:p>
    <w:p>
      <w:pPr>
        <w:ind w:firstLine="842" w:firstLineChars="301"/>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eastAsia="zh-CN"/>
        </w:rPr>
        <w:t>尹雪鹏</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北京市丰台区丰体时代大厦A座3</w:t>
      </w:r>
      <w:r>
        <w:rPr>
          <w:rFonts w:ascii="仿宋" w:hAnsi="仿宋" w:eastAsia="仿宋"/>
          <w:sz w:val="28"/>
          <w:szCs w:val="28"/>
          <w:u w:val="single"/>
        </w:rPr>
        <w:t>01</w:t>
      </w:r>
      <w:r>
        <w:rPr>
          <w:rFonts w:hint="eastAsia" w:ascii="仿宋" w:hAnsi="仿宋" w:eastAsia="仿宋"/>
          <w:sz w:val="28"/>
          <w:szCs w:val="28"/>
          <w:u w:val="single"/>
        </w:rPr>
        <w:t>室</w:t>
      </w:r>
    </w:p>
    <w:p>
      <w:pPr>
        <w:ind w:firstLine="842" w:firstLineChars="301"/>
        <w:rPr>
          <w:rFonts w:ascii="仿宋" w:hAnsi="仿宋" w:eastAsia="仿宋"/>
          <w:sz w:val="28"/>
          <w:szCs w:val="28"/>
          <w:u w:val="single"/>
        </w:rPr>
      </w:pPr>
      <w:r>
        <w:rPr>
          <w:rFonts w:hint="eastAsia" w:ascii="仿宋" w:hAnsi="仿宋" w:eastAsia="仿宋"/>
          <w:sz w:val="28"/>
          <w:szCs w:val="28"/>
        </w:rPr>
        <w:t>联系电话：</w:t>
      </w:r>
      <w:r>
        <w:rPr>
          <w:rFonts w:ascii="仿宋" w:hAnsi="仿宋" w:eastAsia="仿宋"/>
          <w:sz w:val="28"/>
          <w:szCs w:val="28"/>
          <w:u w:val="single"/>
        </w:rPr>
        <w:t>010-63856788</w:t>
      </w:r>
      <w:r>
        <w:rPr>
          <w:rFonts w:hint="eastAsia" w:ascii="仿宋" w:hAnsi="仿宋" w:eastAsia="仿宋"/>
          <w:sz w:val="28"/>
          <w:szCs w:val="28"/>
          <w:u w:val="single"/>
        </w:rPr>
        <w:t>,</w:t>
      </w:r>
      <w:r>
        <w:rPr>
          <w:rFonts w:ascii="仿宋" w:hAnsi="仿宋" w:eastAsia="仿宋"/>
          <w:sz w:val="28"/>
          <w:szCs w:val="28"/>
          <w:u w:val="single"/>
        </w:rPr>
        <w:t>13261630829</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六、附件</w:t>
      </w:r>
    </w:p>
    <w:p>
      <w:pPr>
        <w:ind w:firstLine="560" w:firstLineChars="200"/>
        <w:rPr>
          <w:rFonts w:ascii="仿宋" w:hAnsi="仿宋" w:eastAsia="仿宋"/>
          <w:sz w:val="28"/>
          <w:szCs w:val="28"/>
        </w:rPr>
      </w:pPr>
      <w:r>
        <w:rPr>
          <w:rFonts w:hint="eastAsia" w:ascii="仿宋" w:hAnsi="仿宋" w:eastAsia="仿宋"/>
          <w:sz w:val="28"/>
          <w:szCs w:val="28"/>
        </w:rPr>
        <w:t>专业</w:t>
      </w:r>
      <w:r>
        <w:rPr>
          <w:rFonts w:ascii="仿宋" w:hAnsi="仿宋" w:eastAsia="仿宋"/>
          <w:sz w:val="28"/>
          <w:szCs w:val="28"/>
        </w:rPr>
        <w:t>人员</w:t>
      </w:r>
      <w:r>
        <w:rPr>
          <w:rFonts w:hint="eastAsia" w:ascii="仿宋" w:hAnsi="仿宋" w:eastAsia="仿宋"/>
          <w:sz w:val="28"/>
          <w:szCs w:val="28"/>
        </w:rPr>
        <w:t>论证</w:t>
      </w:r>
      <w:r>
        <w:rPr>
          <w:rFonts w:ascii="仿宋" w:hAnsi="仿宋" w:eastAsia="仿宋"/>
          <w:sz w:val="28"/>
          <w:szCs w:val="28"/>
        </w:rPr>
        <w:t>意见</w:t>
      </w:r>
    </w:p>
    <w:sectPr>
      <w:pgSz w:w="11905" w:h="16838"/>
      <w:pgMar w:top="1077" w:right="1247" w:bottom="1077" w:left="1247" w:header="737" w:footer="73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CBBF"/>
    <w:multiLevelType w:val="singleLevel"/>
    <w:tmpl w:val="4B10CB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4075F"/>
    <w:rsid w:val="000878CC"/>
    <w:rsid w:val="000C5330"/>
    <w:rsid w:val="000F2F27"/>
    <w:rsid w:val="00166C5B"/>
    <w:rsid w:val="001B3DA4"/>
    <w:rsid w:val="001E37D0"/>
    <w:rsid w:val="00237CEB"/>
    <w:rsid w:val="002B1120"/>
    <w:rsid w:val="00320A3F"/>
    <w:rsid w:val="003367A7"/>
    <w:rsid w:val="003564F3"/>
    <w:rsid w:val="003F20E8"/>
    <w:rsid w:val="004406A1"/>
    <w:rsid w:val="005122F3"/>
    <w:rsid w:val="005225DC"/>
    <w:rsid w:val="00561561"/>
    <w:rsid w:val="005A6AB0"/>
    <w:rsid w:val="00667701"/>
    <w:rsid w:val="007024D0"/>
    <w:rsid w:val="007625C1"/>
    <w:rsid w:val="00776EB9"/>
    <w:rsid w:val="007A141A"/>
    <w:rsid w:val="0082304F"/>
    <w:rsid w:val="008A6C5A"/>
    <w:rsid w:val="008C09C8"/>
    <w:rsid w:val="008E2A43"/>
    <w:rsid w:val="00924825"/>
    <w:rsid w:val="009D6B31"/>
    <w:rsid w:val="00A153A0"/>
    <w:rsid w:val="00A445F3"/>
    <w:rsid w:val="00A5282B"/>
    <w:rsid w:val="00AC1171"/>
    <w:rsid w:val="00AC1E31"/>
    <w:rsid w:val="00B33ED6"/>
    <w:rsid w:val="00B81B06"/>
    <w:rsid w:val="00BB417F"/>
    <w:rsid w:val="00BE1B50"/>
    <w:rsid w:val="00CA7724"/>
    <w:rsid w:val="00CB6AFA"/>
    <w:rsid w:val="00CE62AB"/>
    <w:rsid w:val="00D46A54"/>
    <w:rsid w:val="00D9437A"/>
    <w:rsid w:val="00DD574B"/>
    <w:rsid w:val="00E416F8"/>
    <w:rsid w:val="00E572C7"/>
    <w:rsid w:val="00EF2854"/>
    <w:rsid w:val="00F2755E"/>
    <w:rsid w:val="00F32B1D"/>
    <w:rsid w:val="00F815D9"/>
    <w:rsid w:val="029F0744"/>
    <w:rsid w:val="03E35E25"/>
    <w:rsid w:val="0D6B2744"/>
    <w:rsid w:val="113A06F4"/>
    <w:rsid w:val="1688395F"/>
    <w:rsid w:val="1AC023B6"/>
    <w:rsid w:val="21120507"/>
    <w:rsid w:val="2CAF5C02"/>
    <w:rsid w:val="2E5C551D"/>
    <w:rsid w:val="2F5B3E95"/>
    <w:rsid w:val="33092DC9"/>
    <w:rsid w:val="35EB003C"/>
    <w:rsid w:val="3FED7D2C"/>
    <w:rsid w:val="526C3085"/>
    <w:rsid w:val="678B7508"/>
    <w:rsid w:val="68307ED4"/>
    <w:rsid w:val="6E6325B5"/>
    <w:rsid w:val="6F7FFE7A"/>
    <w:rsid w:val="7644075F"/>
    <w:rsid w:val="77531F76"/>
    <w:rsid w:val="7F272962"/>
    <w:rsid w:val="9EEB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117</Words>
  <Characters>670</Characters>
  <Lines>5</Lines>
  <Paragraphs>1</Paragraphs>
  <TotalTime>0</TotalTime>
  <ScaleCrop>false</ScaleCrop>
  <LinksUpToDate>false</LinksUpToDate>
  <CharactersWithSpaces>786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2020-06-08T19:31:00Z</dcterms:created>
  <dc:creator>李1同</dc:creator>
  <cp:lastModifiedBy>Will Young</cp:lastModifiedBy>
  <cp:lastPrinted>2022-04-22T15:53:00Z</cp:lastPrinted>
  <dcterms:modified xsi:type="dcterms:W3CDTF">2022-04-24T03:17:43Z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