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32"/>
      <w:bookmarkStart w:id="1" w:name="_Toc28359042"/>
      <w:r>
        <w:rPr>
          <w:rFonts w:hint="eastAsia" w:ascii="华文中宋" w:hAnsi="华文中宋" w:eastAsia="华文中宋"/>
        </w:rPr>
        <w:t>单一来源采购公示</w:t>
      </w:r>
      <w:bookmarkEnd w:id="0"/>
      <w:bookmarkEnd w:id="1"/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 购 人：</w:t>
      </w:r>
      <w:r>
        <w:rPr>
          <w:rFonts w:hint="eastAsia" w:ascii="仿宋" w:hAnsi="仿宋" w:eastAsia="仿宋"/>
          <w:sz w:val="28"/>
          <w:szCs w:val="28"/>
          <w:u w:val="single"/>
        </w:rPr>
        <w:t>　北京市应急管理科学技术研究院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报刊媒体宣传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  <w:u w:val="single"/>
        </w:rPr>
        <w:t>第三包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u w:val="single"/>
        </w:rPr>
        <w:t>《劳动午报》安全应急报刊新闻宣传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采购的货物或服务的说明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以北京市级面向全市企业和职工的权威性纸质媒体为平台，深挖安全应急亮点、重点工作，提升安全应急工作的影响力和覆盖面。在有关纸质媒体上开辟相关专栏，宣传应急管理领域典型人物、典型事迹，介绍鲜活经验、亮点做法，展示活动开展、工作进展，普及安全常识、应急知识，弘扬首都应急人“四种特质”，增强市民尤其是广大职工的安全责任意识</w:t>
      </w:r>
      <w:bookmarkStart w:id="4" w:name="_GoBack"/>
      <w:bookmarkEnd w:id="4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拟</w:t>
      </w:r>
      <w:r>
        <w:rPr>
          <w:rFonts w:ascii="仿宋" w:hAnsi="仿宋" w:eastAsia="仿宋"/>
          <w:sz w:val="28"/>
          <w:szCs w:val="28"/>
        </w:rPr>
        <w:t>采购的货物或服务的预算金额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40.00</w:t>
      </w:r>
      <w:r>
        <w:rPr>
          <w:rFonts w:hint="eastAsia" w:ascii="仿宋" w:hAnsi="仿宋" w:eastAsia="仿宋"/>
          <w:sz w:val="28"/>
          <w:szCs w:val="28"/>
          <w:u w:val="single"/>
        </w:rPr>
        <w:t>万元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采用单一来源采购方式的原因及说明：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为强化在权威报刊宣传应急管理的阵地作用，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采购方</w:t>
      </w:r>
      <w:r>
        <w:rPr>
          <w:rFonts w:hint="eastAsia" w:ascii="仿宋" w:hAnsi="仿宋" w:eastAsia="仿宋"/>
          <w:sz w:val="28"/>
          <w:szCs w:val="28"/>
          <w:u w:val="single"/>
        </w:rPr>
        <w:t>与劳动午报社所属报纸《劳动午报》建立了长期合作关系，共同创办专版。2021年，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采购方</w:t>
      </w:r>
      <w:r>
        <w:rPr>
          <w:rFonts w:hint="eastAsia" w:ascii="仿宋" w:hAnsi="仿宋" w:eastAsia="仿宋"/>
          <w:sz w:val="28"/>
          <w:szCs w:val="28"/>
          <w:u w:val="single"/>
        </w:rPr>
        <w:t>共刊发《劳动午报》“首都安全之星”50期。2022年，拟继续与《劳动午报》开展合作，拟合作期数为50期/年。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经过预算申请和经费评审，确定《劳动午报》安全应急报刊新闻宣传项目预算经费为40万元。因《劳动午报》是北京市总工会机关报，是北京工会组织和职工群众的主要舆论阵地、文化园地，被列入北京市委宣传部领导下的市属主要媒体。目前日发行量18万份，覆盖北京市党政机关、企事业单位和各级工会组织。该项工作交由《劳动午报》负责刊发落实，具有唯一性，故此项目拟采用单一来源方式，委托劳动午报社承接。经费从报刊媒体宣传中列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本项目符合《中华人民共和国政府采购法》第三十一条第一款“只能从唯一供应商处采购”的情形，拟采用单一来源采购方式。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二、拟定供应商信息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劳动午报社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　北京市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丰台区东铁营横七条12号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三、公示期限</w:t>
      </w:r>
    </w:p>
    <w:p>
      <w:pPr>
        <w:pStyle w:val="11"/>
        <w:ind w:left="-10" w:leftChars="-5"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</w:rPr>
        <w:t>至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（</w:t>
      </w:r>
      <w:r>
        <w:rPr>
          <w:rFonts w:hint="eastAsia" w:ascii="仿宋" w:hAnsi="仿宋" w:eastAsia="仿宋"/>
          <w:i/>
          <w:sz w:val="28"/>
          <w:szCs w:val="28"/>
          <w:u w:val="single"/>
        </w:rPr>
        <w:t>公示期限不得少于5个工作日</w:t>
      </w:r>
      <w:r>
        <w:rPr>
          <w:rFonts w:hint="eastAsia" w:ascii="仿宋" w:hAnsi="仿宋" w:eastAsia="仿宋"/>
          <w:iCs/>
          <w:sz w:val="28"/>
          <w:szCs w:val="28"/>
          <w:u w:val="single"/>
        </w:rPr>
        <w:t>）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1.如有供应商对本项目采用单一来源采购方式有异议，务必于公示期限内提出书面意见和相关证明材料（加盖本单位公章）提交至采购人和采购代理机构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2.本项目公示同时在中国政府采购网、北京市政府采购网发布。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五、联系方式</w:t>
      </w:r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北京市应急管理科学技术研究院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北京市通州区潞城镇北京城市副中心行政办公区C2综合物业楼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" w:name="_Toc28359009"/>
      <w:bookmarkStart w:id="3" w:name="_Toc28359086"/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010-</w:t>
      </w:r>
      <w:r>
        <w:rPr>
          <w:rFonts w:hint="eastAsia" w:ascii="仿宋" w:hAnsi="仿宋" w:eastAsia="仿宋"/>
          <w:sz w:val="28"/>
          <w:szCs w:val="28"/>
          <w:u w:val="single"/>
        </w:rPr>
        <w:t>55575876</w:t>
      </w:r>
    </w:p>
    <w:p>
      <w:pPr>
        <w:ind w:firstLine="565" w:firstLineChars="202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2.财政部门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北京市财政局采购处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　</w:t>
      </w:r>
    </w:p>
    <w:p>
      <w:pPr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北京市通州区承安路3号  </w:t>
      </w:r>
    </w:p>
    <w:p>
      <w:pPr>
        <w:spacing w:line="360" w:lineRule="auto"/>
        <w:ind w:firstLine="840" w:firstLineChars="3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010-55592405  </w:t>
      </w:r>
    </w:p>
    <w:bookmarkEnd w:id="2"/>
    <w:bookmarkEnd w:id="3"/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.采购代理机构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北京诚和远信咨询有限公司</w:t>
      </w:r>
    </w:p>
    <w:p>
      <w:pPr>
        <w:ind w:firstLine="842" w:firstLineChars="30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尹雪鹏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   　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北京市丰台区丰体时代大厦A座3</w:t>
      </w:r>
      <w:r>
        <w:rPr>
          <w:rFonts w:ascii="仿宋" w:hAnsi="仿宋" w:eastAsia="仿宋"/>
          <w:sz w:val="28"/>
          <w:szCs w:val="28"/>
          <w:u w:val="single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>室</w:t>
      </w:r>
    </w:p>
    <w:p>
      <w:pPr>
        <w:ind w:firstLine="842" w:firstLineChars="30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>010-63856788</w:t>
      </w:r>
      <w:r>
        <w:rPr>
          <w:rFonts w:hint="eastAsia" w:ascii="仿宋" w:hAnsi="仿宋" w:eastAsia="仿宋"/>
          <w:sz w:val="28"/>
          <w:szCs w:val="28"/>
          <w:u w:val="single"/>
        </w:rPr>
        <w:t>,</w:t>
      </w:r>
      <w:r>
        <w:rPr>
          <w:rFonts w:ascii="仿宋" w:hAnsi="仿宋" w:eastAsia="仿宋"/>
          <w:sz w:val="28"/>
          <w:szCs w:val="28"/>
          <w:u w:val="single"/>
        </w:rPr>
        <w:t>13261630829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论证</w:t>
      </w:r>
      <w:r>
        <w:rPr>
          <w:rFonts w:ascii="仿宋" w:hAnsi="仿宋" w:eastAsia="仿宋"/>
          <w:sz w:val="28"/>
          <w:szCs w:val="28"/>
        </w:rPr>
        <w:t>意见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jc w:val="right"/>
        <w:rPr>
          <w:rFonts w:ascii="仿宋" w:hAnsi="仿宋" w:eastAsia="仿宋"/>
          <w:sz w:val="28"/>
          <w:szCs w:val="28"/>
        </w:rPr>
      </w:pPr>
    </w:p>
    <w:sectPr>
      <w:pgSz w:w="11905" w:h="16838"/>
      <w:pgMar w:top="1077" w:right="1247" w:bottom="1077" w:left="1247" w:header="737" w:footer="73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0CBBF"/>
    <w:multiLevelType w:val="singleLevel"/>
    <w:tmpl w:val="4B10CBB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4075F"/>
    <w:rsid w:val="000878CC"/>
    <w:rsid w:val="000C5330"/>
    <w:rsid w:val="000F2F27"/>
    <w:rsid w:val="00166C5B"/>
    <w:rsid w:val="001B3DA4"/>
    <w:rsid w:val="001E37D0"/>
    <w:rsid w:val="00237CEB"/>
    <w:rsid w:val="002B1120"/>
    <w:rsid w:val="00320A3F"/>
    <w:rsid w:val="003367A7"/>
    <w:rsid w:val="003564F3"/>
    <w:rsid w:val="003F20E8"/>
    <w:rsid w:val="004406A1"/>
    <w:rsid w:val="005122F3"/>
    <w:rsid w:val="005225DC"/>
    <w:rsid w:val="00561561"/>
    <w:rsid w:val="005A6AB0"/>
    <w:rsid w:val="00667701"/>
    <w:rsid w:val="007024D0"/>
    <w:rsid w:val="007625C1"/>
    <w:rsid w:val="00776EB9"/>
    <w:rsid w:val="007A141A"/>
    <w:rsid w:val="0082304F"/>
    <w:rsid w:val="008A6C5A"/>
    <w:rsid w:val="008C09C8"/>
    <w:rsid w:val="008E2A43"/>
    <w:rsid w:val="00924825"/>
    <w:rsid w:val="009D6B31"/>
    <w:rsid w:val="00A153A0"/>
    <w:rsid w:val="00A445F3"/>
    <w:rsid w:val="00A5282B"/>
    <w:rsid w:val="00AC1171"/>
    <w:rsid w:val="00AC1E31"/>
    <w:rsid w:val="00B33ED6"/>
    <w:rsid w:val="00B81B06"/>
    <w:rsid w:val="00BB417F"/>
    <w:rsid w:val="00BE1B50"/>
    <w:rsid w:val="00CA7724"/>
    <w:rsid w:val="00CB6AFA"/>
    <w:rsid w:val="00CE62AB"/>
    <w:rsid w:val="00D46A54"/>
    <w:rsid w:val="00D9437A"/>
    <w:rsid w:val="00DD574B"/>
    <w:rsid w:val="00E416F8"/>
    <w:rsid w:val="00E572C7"/>
    <w:rsid w:val="00EF2854"/>
    <w:rsid w:val="00F2755E"/>
    <w:rsid w:val="00F32B1D"/>
    <w:rsid w:val="00F815D9"/>
    <w:rsid w:val="113A06F4"/>
    <w:rsid w:val="134C3792"/>
    <w:rsid w:val="15430F77"/>
    <w:rsid w:val="1688395F"/>
    <w:rsid w:val="1AC023B6"/>
    <w:rsid w:val="1B113BEC"/>
    <w:rsid w:val="21120507"/>
    <w:rsid w:val="2CD920BC"/>
    <w:rsid w:val="2E5C551D"/>
    <w:rsid w:val="2F5B3E95"/>
    <w:rsid w:val="33092DC9"/>
    <w:rsid w:val="3BFA10C0"/>
    <w:rsid w:val="3FED7D2C"/>
    <w:rsid w:val="526C3085"/>
    <w:rsid w:val="68307ED4"/>
    <w:rsid w:val="6E6325B5"/>
    <w:rsid w:val="6FA12B5D"/>
    <w:rsid w:val="704D1D82"/>
    <w:rsid w:val="764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670</Characters>
  <Lines>5</Lines>
  <Paragraphs>1</Paragraphs>
  <TotalTime>2</TotalTime>
  <ScaleCrop>false</ScaleCrop>
  <LinksUpToDate>false</LinksUpToDate>
  <CharactersWithSpaces>786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2020-06-08T11:31:00Z</dcterms:created>
  <dc:creator>李1同</dc:creator>
  <cp:lastModifiedBy>Will Young</cp:lastModifiedBy>
  <cp:lastPrinted>2021-12-16T06:57:00Z</cp:lastPrinted>
  <dcterms:modified xsi:type="dcterms:W3CDTF">2022-04-27T18:08:15Z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