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8524"/>
      <w:bookmarkStart w:id="1" w:name="_Toc22281"/>
      <w:bookmarkStart w:id="2" w:name="_Toc28468"/>
      <w:bookmarkStart w:id="3" w:name="_Toc22401"/>
      <w:bookmarkStart w:id="4" w:name="_Toc22421"/>
      <w:bookmarkStart w:id="5" w:name="_Toc36649906"/>
      <w:bookmarkStart w:id="6" w:name="_GoBack"/>
      <w:bookmarkEnd w:id="6"/>
    </w:p>
    <w:p>
      <w:pPr>
        <w:ind w:right="240"/>
        <w:jc w:val="right"/>
        <w:rPr>
          <w:rFonts w:ascii="华文中宋" w:hAnsi="华文中宋" w:eastAsia="华文中宋" w:cs="华文中宋"/>
          <w:sz w:val="24"/>
        </w:rPr>
      </w:pPr>
      <w:r>
        <w:rPr>
          <w:rFonts w:hint="eastAsia" w:ascii="华文中宋" w:hAnsi="华文中宋" w:eastAsia="华文中宋" w:cs="华文中宋"/>
          <w:sz w:val="24"/>
        </w:rPr>
        <w:t>合同编号：GYQHD</w:t>
      </w:r>
      <w:r>
        <w:rPr>
          <w:rFonts w:ascii="华文中宋" w:hAnsi="华文中宋" w:eastAsia="华文中宋" w:cs="华文中宋"/>
          <w:sz w:val="24"/>
        </w:rPr>
        <w:t>202204006</w:t>
      </w:r>
    </w:p>
    <w:p>
      <w:pPr>
        <w:pStyle w:val="2"/>
      </w:pPr>
    </w:p>
    <w:p>
      <w:pPr>
        <w:pStyle w:val="3"/>
        <w:spacing w:line="360" w:lineRule="auto"/>
        <w:rPr>
          <w:rFonts w:ascii="华文中宋" w:hAnsi="华文中宋" w:eastAsia="华文中宋" w:cs="华文中宋"/>
          <w:sz w:val="40"/>
          <w:szCs w:val="40"/>
        </w:rPr>
      </w:pPr>
      <w:r>
        <w:rPr>
          <w:rFonts w:hint="eastAsia" w:ascii="华文中宋" w:hAnsi="华文中宋" w:eastAsia="华文中宋" w:cs="华文中宋"/>
          <w:sz w:val="40"/>
          <w:szCs w:val="40"/>
        </w:rPr>
        <w:t>苏家坨镇党群活动服务中心多媒体软件</w:t>
      </w:r>
    </w:p>
    <w:p>
      <w:pPr>
        <w:pStyle w:val="3"/>
        <w:spacing w:line="360" w:lineRule="auto"/>
        <w:rPr>
          <w:rFonts w:ascii="华文中宋" w:hAnsi="华文中宋" w:eastAsia="华文中宋" w:cs="华文中宋"/>
          <w:sz w:val="40"/>
          <w:szCs w:val="40"/>
        </w:rPr>
      </w:pPr>
      <w:r>
        <w:rPr>
          <w:rFonts w:hint="eastAsia" w:ascii="华文中宋" w:hAnsi="华文中宋" w:eastAsia="华文中宋" w:cs="华文中宋"/>
          <w:sz w:val="40"/>
          <w:szCs w:val="40"/>
        </w:rPr>
        <w:t>定制项目</w:t>
      </w:r>
      <w:r>
        <w:rPr>
          <w:rFonts w:hint="eastAsia" w:ascii="华文中宋" w:hAnsi="华文中宋" w:eastAsia="华文中宋" w:cs="华文中宋"/>
          <w:sz w:val="36"/>
          <w:szCs w:val="36"/>
        </w:rPr>
        <w:t>合同书</w:t>
      </w:r>
    </w:p>
    <w:p/>
    <w:p>
      <w:pPr>
        <w:pStyle w:val="2"/>
        <w:jc w:val="left"/>
        <w:rPr>
          <w:rFonts w:ascii="华文中宋" w:hAnsi="华文中宋" w:eastAsia="华文中宋"/>
          <w:sz w:val="24"/>
          <w:szCs w:val="36"/>
        </w:rPr>
      </w:pPr>
      <w:r>
        <w:rPr>
          <w:rFonts w:hint="eastAsia" w:ascii="华文中宋" w:hAnsi="华文中宋" w:eastAsia="华文中宋"/>
          <w:sz w:val="24"/>
          <w:szCs w:val="36"/>
          <w:u w:val="none"/>
        </w:rPr>
        <w:t>立项编号：</w:t>
      </w:r>
      <w:r>
        <w:rPr>
          <w:rFonts w:hint="eastAsia" w:ascii="华文中宋" w:hAnsi="华文中宋" w:eastAsia="华文中宋"/>
          <w:sz w:val="24"/>
          <w:szCs w:val="36"/>
        </w:rPr>
        <w:t>11010822210200000599-XM001</w:t>
      </w:r>
    </w:p>
    <w:p>
      <w:pPr>
        <w:pStyle w:val="2"/>
        <w:jc w:val="left"/>
        <w:rPr>
          <w:rFonts w:ascii="华文中宋" w:hAnsi="华文中宋" w:eastAsia="华文中宋"/>
          <w:sz w:val="24"/>
          <w:szCs w:val="36"/>
        </w:rPr>
      </w:pPr>
      <w:r>
        <w:rPr>
          <w:rFonts w:hint="eastAsia" w:ascii="华文中宋" w:hAnsi="华文中宋" w:eastAsia="华文中宋"/>
          <w:sz w:val="24"/>
          <w:szCs w:val="36"/>
          <w:u w:val="none"/>
        </w:rPr>
        <w:t>项目编号：</w:t>
      </w:r>
      <w:r>
        <w:rPr>
          <w:rFonts w:hint="eastAsia" w:ascii="华文中宋" w:hAnsi="华文中宋" w:eastAsia="华文中宋"/>
          <w:sz w:val="24"/>
          <w:szCs w:val="36"/>
        </w:rPr>
        <w:t>JKZCF220110</w:t>
      </w:r>
    </w:p>
    <w:bookmarkEnd w:id="0"/>
    <w:bookmarkEnd w:id="1"/>
    <w:bookmarkEnd w:id="2"/>
    <w:bookmarkEnd w:id="3"/>
    <w:bookmarkEnd w:id="4"/>
    <w:bookmarkEnd w:id="5"/>
    <w:p>
      <w:pPr>
        <w:pStyle w:val="3"/>
        <w:spacing w:line="360" w:lineRule="auto"/>
        <w:rPr>
          <w:rFonts w:ascii="华文中宋" w:hAnsi="华文中宋" w:eastAsia="华文中宋" w:cs="华文中宋"/>
          <w:sz w:val="72"/>
          <w:szCs w:val="72"/>
        </w:rPr>
      </w:pPr>
    </w:p>
    <w:p>
      <w:pPr>
        <w:rPr>
          <w:rFonts w:ascii="华文中宋" w:hAnsi="华文中宋" w:eastAsia="华文中宋" w:cs="华文中宋"/>
          <w:sz w:val="24"/>
        </w:rPr>
      </w:pPr>
    </w:p>
    <w:p>
      <w:pPr>
        <w:ind w:firstLine="525"/>
        <w:rPr>
          <w:rFonts w:ascii="华文中宋" w:hAnsi="华文中宋" w:eastAsia="华文中宋" w:cs="华文中宋"/>
          <w:sz w:val="24"/>
        </w:rPr>
      </w:pPr>
      <w:r>
        <w:rPr>
          <w:rFonts w:hint="eastAsia" w:ascii="华文中宋" w:hAnsi="华文中宋" w:eastAsia="华文中宋" w:cs="华文中宋"/>
          <w:sz w:val="24"/>
        </w:rPr>
        <w:t>甲方：</w:t>
      </w:r>
      <w:r>
        <w:rPr>
          <w:rFonts w:hint="eastAsia" w:ascii="华文中宋" w:hAnsi="华文中宋" w:eastAsia="华文中宋" w:cs="华文中宋"/>
          <w:sz w:val="24"/>
          <w:u w:val="single"/>
        </w:rPr>
        <w:t>北京市海淀区苏家坨镇人民政府</w:t>
      </w:r>
    </w:p>
    <w:p>
      <w:pPr>
        <w:ind w:firstLine="525"/>
        <w:rPr>
          <w:rFonts w:ascii="华文中宋" w:hAnsi="华文中宋" w:eastAsia="华文中宋" w:cs="华文中宋"/>
          <w:sz w:val="24"/>
        </w:rPr>
      </w:pPr>
      <w:r>
        <w:rPr>
          <w:rFonts w:hint="eastAsia" w:ascii="华文中宋" w:hAnsi="华文中宋" w:eastAsia="华文中宋" w:cs="华文中宋"/>
          <w:sz w:val="24"/>
        </w:rPr>
        <w:t>地址：</w:t>
      </w:r>
      <w:r>
        <w:rPr>
          <w:rFonts w:hint="eastAsia" w:ascii="华文中宋" w:hAnsi="华文中宋" w:eastAsia="华文中宋" w:cs="华文中宋"/>
          <w:sz w:val="24"/>
          <w:u w:val="single"/>
        </w:rPr>
        <w:t>北京市海淀区温阳路(北京市海淀北部新区实验学校南侧)</w:t>
      </w:r>
    </w:p>
    <w:p>
      <w:pPr>
        <w:ind w:firstLine="525"/>
        <w:rPr>
          <w:rFonts w:ascii="华文中宋" w:hAnsi="华文中宋" w:eastAsia="华文中宋" w:cs="华文中宋"/>
          <w:sz w:val="24"/>
        </w:rPr>
      </w:pPr>
      <w:r>
        <w:rPr>
          <w:rFonts w:hint="eastAsia" w:ascii="华文中宋" w:hAnsi="华文中宋" w:eastAsia="华文中宋" w:cs="华文中宋"/>
          <w:sz w:val="24"/>
        </w:rPr>
        <w:t>联系人：</w:t>
      </w:r>
      <w:r>
        <w:rPr>
          <w:rFonts w:hint="eastAsia" w:ascii="华文中宋" w:hAnsi="华文中宋" w:eastAsia="华文中宋" w:cs="华文中宋"/>
          <w:sz w:val="24"/>
          <w:u w:val="single"/>
        </w:rPr>
        <w:t>张老师</w:t>
      </w:r>
    </w:p>
    <w:p>
      <w:pPr>
        <w:ind w:firstLine="525"/>
        <w:rPr>
          <w:rFonts w:ascii="华文中宋" w:hAnsi="华文中宋" w:eastAsia="华文中宋" w:cs="华文中宋"/>
          <w:sz w:val="24"/>
        </w:rPr>
      </w:pPr>
      <w:r>
        <w:rPr>
          <w:rFonts w:hint="eastAsia" w:ascii="华文中宋" w:hAnsi="华文中宋" w:eastAsia="华文中宋" w:cs="华文中宋"/>
          <w:sz w:val="24"/>
        </w:rPr>
        <w:t>联系方式：</w:t>
      </w:r>
      <w:r>
        <w:rPr>
          <w:rFonts w:ascii="华文中宋" w:hAnsi="华文中宋" w:eastAsia="华文中宋" w:cs="华文中宋"/>
          <w:sz w:val="24"/>
          <w:u w:val="single"/>
        </w:rPr>
        <w:t>(010)62406929</w:t>
      </w:r>
    </w:p>
    <w:p>
      <w:pPr>
        <w:rPr>
          <w:rFonts w:ascii="华文中宋" w:hAnsi="华文中宋" w:eastAsia="华文中宋" w:cs="华文中宋"/>
          <w:sz w:val="24"/>
        </w:rPr>
      </w:pPr>
    </w:p>
    <w:p>
      <w:pPr>
        <w:ind w:firstLine="525"/>
        <w:rPr>
          <w:rFonts w:ascii="华文中宋" w:hAnsi="华文中宋" w:eastAsia="华文中宋" w:cs="华文中宋"/>
          <w:sz w:val="24"/>
        </w:rPr>
      </w:pPr>
      <w:r>
        <w:rPr>
          <w:rFonts w:hint="eastAsia" w:ascii="华文中宋" w:hAnsi="华文中宋" w:eastAsia="华文中宋" w:cs="华文中宋"/>
          <w:sz w:val="24"/>
        </w:rPr>
        <w:t>乙方：</w:t>
      </w:r>
      <w:r>
        <w:rPr>
          <w:rFonts w:hint="eastAsia" w:ascii="华文中宋" w:hAnsi="华文中宋" w:eastAsia="华文中宋" w:cs="华文中宋"/>
          <w:sz w:val="24"/>
          <w:u w:val="single"/>
        </w:rPr>
        <w:t>北京公元前科技发展有限公司</w:t>
      </w:r>
    </w:p>
    <w:p>
      <w:pPr>
        <w:ind w:firstLine="525"/>
        <w:rPr>
          <w:rFonts w:ascii="华文中宋" w:hAnsi="华文中宋" w:eastAsia="华文中宋" w:cs="华文中宋"/>
          <w:sz w:val="24"/>
        </w:rPr>
      </w:pPr>
      <w:r>
        <w:rPr>
          <w:rFonts w:hint="eastAsia" w:ascii="华文中宋" w:hAnsi="华文中宋" w:eastAsia="华文中宋" w:cs="华文中宋"/>
          <w:sz w:val="24"/>
        </w:rPr>
        <w:t>地址：</w:t>
      </w:r>
      <w:r>
        <w:rPr>
          <w:rFonts w:hint="eastAsia" w:ascii="华文中宋" w:hAnsi="华文中宋" w:eastAsia="华文中宋" w:cs="华文中宋"/>
          <w:sz w:val="24"/>
          <w:u w:val="single"/>
        </w:rPr>
        <w:t>北京市海淀区北清路68号院用友产业园北区16A四层413</w:t>
      </w:r>
    </w:p>
    <w:p>
      <w:pPr>
        <w:ind w:firstLine="525"/>
        <w:rPr>
          <w:rFonts w:ascii="华文中宋" w:hAnsi="华文中宋" w:eastAsia="华文中宋" w:cs="华文中宋"/>
          <w:sz w:val="24"/>
        </w:rPr>
      </w:pPr>
      <w:r>
        <w:rPr>
          <w:rFonts w:hint="eastAsia" w:ascii="华文中宋" w:hAnsi="华文中宋" w:eastAsia="华文中宋" w:cs="华文中宋"/>
          <w:sz w:val="24"/>
        </w:rPr>
        <w:t>联系人：</w:t>
      </w:r>
      <w:r>
        <w:rPr>
          <w:rFonts w:hint="eastAsia" w:ascii="华文中宋" w:hAnsi="华文中宋" w:eastAsia="华文中宋" w:cs="华文中宋"/>
          <w:sz w:val="24"/>
          <w:u w:val="single"/>
        </w:rPr>
        <w:t>刘志冬</w:t>
      </w:r>
    </w:p>
    <w:p>
      <w:pPr>
        <w:ind w:firstLine="525"/>
        <w:rPr>
          <w:rFonts w:ascii="华文中宋" w:hAnsi="华文中宋" w:eastAsia="华文中宋" w:cs="华文中宋"/>
          <w:sz w:val="24"/>
        </w:rPr>
      </w:pPr>
      <w:r>
        <w:rPr>
          <w:rFonts w:hint="eastAsia" w:ascii="华文中宋" w:hAnsi="华文中宋" w:eastAsia="华文中宋" w:cs="华文中宋"/>
          <w:sz w:val="24"/>
        </w:rPr>
        <w:t>联系方式：</w:t>
      </w:r>
      <w:r>
        <w:rPr>
          <w:rFonts w:hint="eastAsia" w:ascii="华文中宋" w:hAnsi="华文中宋" w:eastAsia="华文中宋" w:cs="华文中宋"/>
          <w:sz w:val="24"/>
          <w:u w:val="single"/>
        </w:rPr>
        <w:t>1</w:t>
      </w:r>
      <w:r>
        <w:rPr>
          <w:rFonts w:ascii="华文中宋" w:hAnsi="华文中宋" w:eastAsia="华文中宋" w:cs="华文中宋"/>
          <w:sz w:val="24"/>
          <w:u w:val="single"/>
        </w:rPr>
        <w:t>3466789201</w:t>
      </w:r>
    </w:p>
    <w:p>
      <w:pPr>
        <w:pStyle w:val="2"/>
      </w:pPr>
    </w:p>
    <w:p>
      <w:pPr>
        <w:ind w:firstLine="480" w:firstLineChars="200"/>
        <w:rPr>
          <w:rFonts w:ascii="华文中宋" w:hAnsi="华文中宋" w:eastAsia="华文中宋" w:cs="华文中宋"/>
          <w:sz w:val="24"/>
        </w:rPr>
      </w:pPr>
      <w:r>
        <w:rPr>
          <w:rFonts w:hint="eastAsia" w:ascii="华文中宋" w:hAnsi="华文中宋" w:eastAsia="华文中宋" w:cs="华文中宋"/>
          <w:sz w:val="24"/>
        </w:rPr>
        <w:t xml:space="preserve">签订地点：北京                        </w:t>
      </w:r>
    </w:p>
    <w:p>
      <w:pPr>
        <w:ind w:firstLine="480" w:firstLineChars="200"/>
        <w:rPr>
          <w:rFonts w:ascii="华文中宋" w:hAnsi="华文中宋" w:eastAsia="华文中宋" w:cs="华文中宋"/>
          <w:sz w:val="24"/>
        </w:rPr>
      </w:pPr>
      <w:r>
        <w:rPr>
          <w:rFonts w:hint="eastAsia" w:ascii="华文中宋" w:hAnsi="华文中宋" w:eastAsia="华文中宋" w:cs="华文中宋"/>
          <w:sz w:val="24"/>
        </w:rPr>
        <w:t xml:space="preserve">签订日期：2022年    月 </w:t>
      </w:r>
      <w:r>
        <w:rPr>
          <w:rFonts w:ascii="华文中宋" w:hAnsi="华文中宋" w:eastAsia="华文中宋" w:cs="华文中宋"/>
          <w:sz w:val="24"/>
        </w:rPr>
        <w:t xml:space="preserve">   </w:t>
      </w:r>
      <w:r>
        <w:rPr>
          <w:rFonts w:hint="eastAsia" w:ascii="华文中宋" w:hAnsi="华文中宋" w:eastAsia="华文中宋" w:cs="华文中宋"/>
          <w:sz w:val="24"/>
        </w:rPr>
        <w:t>日</w:t>
      </w:r>
    </w:p>
    <w:p>
      <w:pPr>
        <w:pStyle w:val="4"/>
        <w:spacing w:line="300" w:lineRule="auto"/>
        <w:ind w:firstLine="420"/>
        <w:rPr>
          <w:rFonts w:ascii="华文中宋" w:hAnsi="华文中宋" w:eastAsia="华文中宋" w:cs="华文中宋"/>
          <w:szCs w:val="24"/>
        </w:rPr>
      </w:pPr>
      <w:r>
        <w:rPr>
          <w:rFonts w:hint="eastAsia" w:ascii="华文中宋" w:hAnsi="华文中宋" w:eastAsia="华文中宋" w:cs="华文中宋"/>
          <w:szCs w:val="24"/>
        </w:rPr>
        <w:t>根据《中华人民共和国民法典》的规定，甲乙双方就甲方委托乙方承担</w:t>
      </w:r>
      <w:r>
        <w:rPr>
          <w:rFonts w:hint="eastAsia" w:ascii="华文中宋" w:hAnsi="华文中宋" w:eastAsia="华文中宋" w:cs="华文中宋"/>
          <w:szCs w:val="24"/>
          <w:u w:val="single"/>
        </w:rPr>
        <w:t>苏家坨镇党群活动服务中心多媒体软件定制</w:t>
      </w:r>
      <w:r>
        <w:rPr>
          <w:rFonts w:hint="eastAsia" w:ascii="华文中宋" w:hAnsi="华文中宋" w:eastAsia="华文中宋" w:cs="华文中宋"/>
          <w:szCs w:val="24"/>
        </w:rPr>
        <w:t>的项目制作，现经双方协商一致，签订本合同。</w:t>
      </w:r>
    </w:p>
    <w:p>
      <w:pPr>
        <w:pStyle w:val="4"/>
        <w:tabs>
          <w:tab w:val="left" w:pos="7275"/>
          <w:tab w:val="clear" w:pos="567"/>
        </w:tabs>
        <w:spacing w:line="300" w:lineRule="auto"/>
        <w:rPr>
          <w:rFonts w:ascii="华文中宋" w:hAnsi="华文中宋" w:eastAsia="华文中宋" w:cs="华文中宋"/>
          <w:szCs w:val="24"/>
        </w:rPr>
      </w:pPr>
      <w:r>
        <w:rPr>
          <w:rFonts w:hint="eastAsia" w:ascii="华文中宋" w:hAnsi="华文中宋" w:eastAsia="华文中宋" w:cs="华文中宋"/>
          <w:szCs w:val="24"/>
        </w:rPr>
        <w:t>一. 项目内容</w:t>
      </w:r>
      <w:r>
        <w:rPr>
          <w:rFonts w:hint="eastAsia" w:ascii="华文中宋" w:hAnsi="华文中宋" w:eastAsia="华文中宋" w:cs="华文中宋"/>
          <w:szCs w:val="24"/>
        </w:rPr>
        <w:tab/>
      </w:r>
    </w:p>
    <w:p>
      <w:pPr>
        <w:pStyle w:val="4"/>
        <w:spacing w:line="300" w:lineRule="auto"/>
        <w:ind w:firstLine="420"/>
        <w:rPr>
          <w:rFonts w:ascii="华文中宋" w:hAnsi="华文中宋" w:eastAsia="华文中宋" w:cs="华文中宋"/>
          <w:szCs w:val="24"/>
        </w:rPr>
      </w:pPr>
      <w:r>
        <w:rPr>
          <w:rFonts w:hint="eastAsia" w:ascii="华文中宋" w:hAnsi="华文中宋" w:eastAsia="华文中宋" w:cs="华文中宋"/>
          <w:szCs w:val="24"/>
        </w:rPr>
        <w:t>乙方应按照本合同约定，在本合同签订生效之后，在60日内完成本项目的制作（以通知甲方验收之日为准）。</w:t>
      </w:r>
    </w:p>
    <w:p>
      <w:pPr>
        <w:pStyle w:val="4"/>
        <w:spacing w:line="300" w:lineRule="auto"/>
        <w:ind w:firstLine="420"/>
        <w:rPr>
          <w:rFonts w:ascii="华文中宋" w:hAnsi="华文中宋" w:eastAsia="华文中宋" w:cs="华文中宋"/>
          <w:szCs w:val="24"/>
        </w:rPr>
      </w:pPr>
      <w:r>
        <w:rPr>
          <w:rFonts w:hint="eastAsia" w:ascii="华文中宋" w:hAnsi="华文中宋" w:eastAsia="华文中宋" w:cs="华文中宋"/>
          <w:szCs w:val="24"/>
        </w:rPr>
        <w:t>项目总价为人民币</w:t>
      </w:r>
      <w:r>
        <w:rPr>
          <w:rFonts w:hint="eastAsia" w:ascii="华文中宋" w:hAnsi="华文中宋" w:eastAsia="华文中宋" w:cs="华文中宋"/>
          <w:szCs w:val="24"/>
          <w:u w:val="single"/>
        </w:rPr>
        <w:t xml:space="preserve"> </w:t>
      </w:r>
      <w:r>
        <w:rPr>
          <w:rFonts w:ascii="华文中宋" w:hAnsi="华文中宋" w:eastAsia="华文中宋" w:cs="华文中宋"/>
          <w:szCs w:val="24"/>
          <w:u w:val="single"/>
        </w:rPr>
        <w:t>1080000</w:t>
      </w:r>
      <w:r>
        <w:rPr>
          <w:rFonts w:hint="eastAsia" w:ascii="华文中宋" w:hAnsi="华文中宋" w:eastAsia="华文中宋" w:cs="华文中宋"/>
          <w:szCs w:val="24"/>
          <w:u w:val="single"/>
        </w:rPr>
        <w:t xml:space="preserve"> </w:t>
      </w:r>
      <w:r>
        <w:rPr>
          <w:rFonts w:hint="eastAsia" w:ascii="华文中宋" w:hAnsi="华文中宋" w:eastAsia="华文中宋" w:cs="华文中宋"/>
          <w:szCs w:val="24"/>
        </w:rPr>
        <w:t>元（大写：</w:t>
      </w:r>
      <w:r>
        <w:rPr>
          <w:rFonts w:hint="eastAsia" w:ascii="华文中宋" w:hAnsi="华文中宋" w:eastAsia="华文中宋" w:cs="华文中宋"/>
          <w:szCs w:val="24"/>
          <w:u w:val="single"/>
        </w:rPr>
        <w:t>壹佰零捌万元整</w:t>
      </w:r>
      <w:r>
        <w:rPr>
          <w:rFonts w:hint="eastAsia" w:ascii="华文中宋" w:hAnsi="华文中宋" w:eastAsia="华文中宋" w:cs="华文中宋"/>
          <w:szCs w:val="24"/>
        </w:rPr>
        <w:t>）</w:t>
      </w:r>
    </w:p>
    <w:p>
      <w:pPr>
        <w:ind w:left="480" w:hanging="480" w:hangingChars="200"/>
        <w:rPr>
          <w:rFonts w:ascii="华文中宋" w:hAnsi="华文中宋" w:eastAsia="华文中宋" w:cs="华文中宋"/>
          <w:sz w:val="24"/>
        </w:rPr>
      </w:pPr>
      <w:r>
        <w:rPr>
          <w:rFonts w:hint="eastAsia" w:ascii="华文中宋" w:hAnsi="华文中宋" w:eastAsia="华文中宋" w:cs="华文中宋"/>
          <w:sz w:val="24"/>
        </w:rPr>
        <w:t xml:space="preserve">    乙方</w:t>
      </w:r>
      <w:r>
        <w:rPr>
          <w:rFonts w:hint="eastAsia" w:ascii="华文中宋" w:hAnsi="华文中宋" w:eastAsia="华文中宋" w:cs="华文中宋"/>
          <w:kern w:val="0"/>
          <w:sz w:val="24"/>
        </w:rPr>
        <w:t>银行帐户信息：</w:t>
      </w:r>
      <w:r>
        <w:rPr>
          <w:rFonts w:hint="eastAsia" w:ascii="华文中宋" w:hAnsi="华文中宋" w:eastAsia="华文中宋" w:cs="华文中宋"/>
          <w:kern w:val="0"/>
          <w:sz w:val="24"/>
        </w:rPr>
        <w:br w:type="textWrapping"/>
      </w:r>
      <w:r>
        <w:rPr>
          <w:rFonts w:hint="eastAsia" w:ascii="华文中宋" w:hAnsi="华文中宋" w:eastAsia="华文中宋" w:cs="华文中宋"/>
          <w:sz w:val="24"/>
        </w:rPr>
        <w:t>开户名称：</w:t>
      </w:r>
      <w:r>
        <w:rPr>
          <w:rFonts w:hint="eastAsia" w:ascii="华文中宋" w:hAnsi="华文中宋" w:eastAsia="华文中宋" w:cs="华文中宋"/>
          <w:sz w:val="24"/>
          <w:u w:val="single"/>
        </w:rPr>
        <w:t>北京公元前科技发展有限公司</w:t>
      </w:r>
    </w:p>
    <w:p>
      <w:pPr>
        <w:ind w:firstLine="480" w:firstLineChars="200"/>
        <w:rPr>
          <w:rFonts w:ascii="华文中宋" w:hAnsi="华文中宋" w:eastAsia="华文中宋" w:cs="华文中宋"/>
          <w:sz w:val="24"/>
        </w:rPr>
      </w:pPr>
      <w:r>
        <w:rPr>
          <w:rFonts w:hint="eastAsia" w:ascii="华文中宋" w:hAnsi="华文中宋" w:eastAsia="华文中宋" w:cs="华文中宋"/>
          <w:sz w:val="24"/>
        </w:rPr>
        <w:t>开户银行：</w:t>
      </w:r>
      <w:r>
        <w:rPr>
          <w:rFonts w:hint="eastAsia" w:ascii="华文中宋" w:hAnsi="华文中宋" w:eastAsia="华文中宋" w:cs="华文中宋"/>
          <w:sz w:val="24"/>
          <w:u w:val="single"/>
        </w:rPr>
        <w:t>中国建设银行股份有限公司北京中关村分行</w:t>
      </w:r>
    </w:p>
    <w:p>
      <w:pPr>
        <w:ind w:firstLine="480" w:firstLineChars="200"/>
        <w:rPr>
          <w:rFonts w:ascii="华文中宋" w:hAnsi="华文中宋" w:eastAsia="华文中宋" w:cs="华文中宋"/>
          <w:sz w:val="24"/>
        </w:rPr>
      </w:pPr>
      <w:r>
        <w:rPr>
          <w:rFonts w:hint="eastAsia" w:ascii="华文中宋" w:hAnsi="华文中宋" w:eastAsia="华文中宋" w:cs="华文中宋"/>
          <w:sz w:val="24"/>
        </w:rPr>
        <w:t>银行账号：</w:t>
      </w:r>
      <w:r>
        <w:rPr>
          <w:rFonts w:ascii="华文中宋" w:hAnsi="华文中宋" w:eastAsia="华文中宋" w:cs="华文中宋"/>
          <w:sz w:val="24"/>
          <w:u w:val="single"/>
        </w:rPr>
        <w:t>11001007300053019013</w:t>
      </w:r>
    </w:p>
    <w:p>
      <w:pPr>
        <w:pStyle w:val="4"/>
        <w:spacing w:line="300" w:lineRule="auto"/>
        <w:rPr>
          <w:rFonts w:ascii="华文中宋" w:hAnsi="华文中宋" w:eastAsia="华文中宋" w:cs="华文中宋"/>
          <w:szCs w:val="24"/>
        </w:rPr>
      </w:pPr>
      <w:r>
        <w:rPr>
          <w:rFonts w:hint="eastAsia" w:ascii="华文中宋" w:hAnsi="华文中宋" w:eastAsia="华文中宋" w:cs="华文中宋"/>
          <w:szCs w:val="24"/>
        </w:rPr>
        <w:t>项目内容详见附件1</w:t>
      </w:r>
    </w:p>
    <w:p>
      <w:pPr>
        <w:pStyle w:val="4"/>
        <w:spacing w:line="300" w:lineRule="auto"/>
        <w:rPr>
          <w:rFonts w:ascii="华文中宋" w:hAnsi="华文中宋" w:eastAsia="华文中宋" w:cs="华文中宋"/>
          <w:szCs w:val="24"/>
        </w:rPr>
      </w:pPr>
      <w:r>
        <w:rPr>
          <w:rFonts w:hint="eastAsia" w:ascii="华文中宋" w:hAnsi="华文中宋" w:eastAsia="华文中宋" w:cs="华文中宋"/>
          <w:szCs w:val="24"/>
        </w:rPr>
        <w:t>二. 项目的实施</w:t>
      </w:r>
    </w:p>
    <w:p>
      <w:pPr>
        <w:pStyle w:val="4"/>
        <w:spacing w:line="300" w:lineRule="auto"/>
        <w:ind w:firstLine="480" w:firstLineChars="200"/>
        <w:rPr>
          <w:rFonts w:ascii="华文中宋" w:hAnsi="华文中宋" w:eastAsia="华文中宋" w:cs="华文中宋"/>
          <w:szCs w:val="24"/>
        </w:rPr>
      </w:pPr>
      <w:r>
        <w:rPr>
          <w:rFonts w:hint="eastAsia" w:ascii="华文中宋" w:hAnsi="华文中宋" w:eastAsia="华文中宋" w:cs="华文中宋"/>
          <w:szCs w:val="24"/>
        </w:rPr>
        <w:t>本合同实施项目进度确认制，甲、乙双方均须严格按照本合同规定的时限要求进行项目的具体制作：</w:t>
      </w:r>
    </w:p>
    <w:p>
      <w:pPr>
        <w:pStyle w:val="4"/>
        <w:numPr>
          <w:ilvl w:val="0"/>
          <w:numId w:val="1"/>
        </w:numPr>
        <w:tabs>
          <w:tab w:val="clear" w:pos="567"/>
        </w:tabs>
        <w:spacing w:line="300" w:lineRule="auto"/>
        <w:rPr>
          <w:rFonts w:ascii="华文中宋" w:hAnsi="华文中宋" w:eastAsia="华文中宋" w:cs="华文中宋"/>
          <w:szCs w:val="24"/>
        </w:rPr>
      </w:pPr>
      <w:r>
        <w:rPr>
          <w:rFonts w:hint="eastAsia" w:ascii="华文中宋" w:hAnsi="华文中宋" w:eastAsia="华文中宋" w:cs="华文中宋"/>
          <w:szCs w:val="24"/>
        </w:rPr>
        <w:t>本合同签订后</w:t>
      </w:r>
      <w:r>
        <w:rPr>
          <w:rFonts w:ascii="华文中宋" w:hAnsi="华文中宋" w:eastAsia="华文中宋" w:cs="华文中宋"/>
          <w:szCs w:val="24"/>
        </w:rPr>
        <w:t>5</w:t>
      </w:r>
      <w:r>
        <w:rPr>
          <w:rFonts w:hint="eastAsia" w:ascii="华文中宋" w:hAnsi="华文中宋" w:eastAsia="华文中宋" w:cs="华文中宋"/>
          <w:szCs w:val="24"/>
        </w:rPr>
        <w:t>日内，甲方应向乙方支付项目总价的</w:t>
      </w:r>
      <w:r>
        <w:rPr>
          <w:rFonts w:hint="eastAsia" w:ascii="华文中宋" w:hAnsi="华文中宋" w:eastAsia="华文中宋" w:cs="华文中宋"/>
          <w:b/>
          <w:szCs w:val="24"/>
          <w:u w:val="single"/>
        </w:rPr>
        <w:t xml:space="preserve"> </w:t>
      </w:r>
      <w:r>
        <w:rPr>
          <w:rFonts w:ascii="华文中宋" w:hAnsi="华文中宋" w:eastAsia="华文中宋" w:cs="华文中宋"/>
          <w:bCs/>
          <w:szCs w:val="24"/>
          <w:u w:val="single"/>
        </w:rPr>
        <w:t>50</w:t>
      </w:r>
      <w:r>
        <w:rPr>
          <w:rFonts w:hint="eastAsia" w:ascii="华文中宋" w:hAnsi="华文中宋" w:eastAsia="华文中宋" w:cs="华文中宋"/>
          <w:bCs/>
          <w:szCs w:val="24"/>
          <w:u w:val="single"/>
        </w:rPr>
        <w:t xml:space="preserve"> </w:t>
      </w:r>
      <w:r>
        <w:rPr>
          <w:rFonts w:hint="eastAsia" w:ascii="华文中宋" w:hAnsi="华文中宋" w:eastAsia="华文中宋" w:cs="华文中宋"/>
          <w:bCs/>
          <w:szCs w:val="24"/>
        </w:rPr>
        <w:t>%</w:t>
      </w:r>
      <w:r>
        <w:rPr>
          <w:rFonts w:hint="eastAsia" w:ascii="华文中宋" w:hAnsi="华文中宋" w:eastAsia="华文中宋" w:cs="华文中宋"/>
          <w:szCs w:val="24"/>
        </w:rPr>
        <w:t>作为预付款，即人民币</w:t>
      </w:r>
      <w:r>
        <w:rPr>
          <w:rFonts w:hint="eastAsia" w:ascii="华文中宋" w:hAnsi="华文中宋" w:eastAsia="华文中宋" w:cs="华文中宋"/>
          <w:szCs w:val="24"/>
          <w:u w:val="single"/>
        </w:rPr>
        <w:t xml:space="preserve"> </w:t>
      </w:r>
      <w:r>
        <w:rPr>
          <w:rFonts w:ascii="华文中宋" w:hAnsi="华文中宋" w:eastAsia="华文中宋" w:cs="华文中宋"/>
          <w:szCs w:val="24"/>
          <w:u w:val="single"/>
        </w:rPr>
        <w:t>540000</w:t>
      </w:r>
      <w:r>
        <w:rPr>
          <w:rFonts w:hint="eastAsia" w:ascii="华文中宋" w:hAnsi="华文中宋" w:eastAsia="华文中宋" w:cs="华文中宋"/>
          <w:szCs w:val="24"/>
          <w:u w:val="single"/>
        </w:rPr>
        <w:t xml:space="preserve"> </w:t>
      </w:r>
      <w:r>
        <w:rPr>
          <w:rFonts w:hint="eastAsia" w:ascii="华文中宋" w:hAnsi="华文中宋" w:eastAsia="华文中宋" w:cs="华文中宋"/>
          <w:szCs w:val="24"/>
        </w:rPr>
        <w:t>元（大写：</w:t>
      </w:r>
      <w:r>
        <w:rPr>
          <w:rFonts w:hint="eastAsia" w:ascii="华文中宋" w:hAnsi="华文中宋" w:eastAsia="华文中宋" w:cs="华文中宋"/>
          <w:szCs w:val="24"/>
          <w:u w:val="single"/>
        </w:rPr>
        <w:t>伍拾肆万元整</w:t>
      </w:r>
      <w:r>
        <w:rPr>
          <w:rFonts w:hint="eastAsia" w:ascii="华文中宋" w:hAnsi="华文中宋" w:eastAsia="华文中宋" w:cs="华文中宋"/>
          <w:szCs w:val="24"/>
        </w:rPr>
        <w:t>）；乙方应在收到甲方支付的预付款后开始本合同项目的制作。</w:t>
      </w:r>
    </w:p>
    <w:p>
      <w:pPr>
        <w:pStyle w:val="4"/>
        <w:numPr>
          <w:ilvl w:val="0"/>
          <w:numId w:val="1"/>
        </w:numPr>
        <w:tabs>
          <w:tab w:val="clear" w:pos="567"/>
        </w:tabs>
        <w:spacing w:line="300" w:lineRule="auto"/>
        <w:rPr>
          <w:rFonts w:ascii="华文中宋" w:hAnsi="华文中宋" w:eastAsia="华文中宋" w:cs="华文中宋"/>
          <w:szCs w:val="24"/>
        </w:rPr>
      </w:pPr>
      <w:r>
        <w:rPr>
          <w:rFonts w:hint="eastAsia" w:ascii="华文中宋" w:hAnsi="华文中宋" w:eastAsia="华文中宋" w:cs="华文中宋"/>
          <w:szCs w:val="24"/>
        </w:rPr>
        <w:t>甲方应在自合同签订之后</w:t>
      </w:r>
      <w:r>
        <w:rPr>
          <w:rFonts w:hint="eastAsia" w:ascii="华文中宋" w:hAnsi="华文中宋" w:eastAsia="华文中宋" w:cs="华文中宋"/>
          <w:szCs w:val="24"/>
          <w:u w:val="single"/>
        </w:rPr>
        <w:t>7</w:t>
      </w:r>
      <w:r>
        <w:rPr>
          <w:rFonts w:hint="eastAsia" w:ascii="华文中宋" w:hAnsi="华文中宋" w:eastAsia="华文中宋" w:cs="华文中宋"/>
          <w:szCs w:val="24"/>
        </w:rPr>
        <w:t>日之内向乙方提供本项目制作所需资料。若上述资料不由甲方直接提供，则甲方有责任按前述约定时间保证乙方按时收到资料。</w:t>
      </w:r>
    </w:p>
    <w:p>
      <w:pPr>
        <w:pStyle w:val="4"/>
        <w:numPr>
          <w:ilvl w:val="0"/>
          <w:numId w:val="1"/>
        </w:numPr>
        <w:tabs>
          <w:tab w:val="clear" w:pos="567"/>
        </w:tabs>
        <w:spacing w:line="300" w:lineRule="auto"/>
        <w:rPr>
          <w:rFonts w:ascii="华文中宋" w:hAnsi="华文中宋" w:eastAsia="华文中宋" w:cs="华文中宋"/>
          <w:szCs w:val="24"/>
        </w:rPr>
      </w:pPr>
      <w:r>
        <w:rPr>
          <w:rFonts w:hint="eastAsia" w:ascii="华文中宋" w:hAnsi="华文中宋" w:eastAsia="华文中宋" w:cs="华文中宋"/>
          <w:szCs w:val="24"/>
        </w:rPr>
        <w:t>乙方须在收到甲方提供的全部资料之后</w:t>
      </w:r>
      <w:r>
        <w:rPr>
          <w:rFonts w:hint="eastAsia" w:ascii="华文中宋" w:hAnsi="华文中宋" w:eastAsia="华文中宋" w:cs="华文中宋"/>
          <w:szCs w:val="24"/>
          <w:u w:val="single"/>
        </w:rPr>
        <w:t>14</w:t>
      </w:r>
      <w:r>
        <w:rPr>
          <w:rFonts w:hint="eastAsia" w:ascii="华文中宋" w:hAnsi="华文中宋" w:eastAsia="华文中宋" w:cs="华文中宋"/>
          <w:szCs w:val="24"/>
        </w:rPr>
        <w:t xml:space="preserve">日内，向甲方提交制作脚本和制作策划方案；如甲方需要修改，则甲方须在收到制作脚本和制作策划方案后 </w:t>
      </w:r>
      <w:r>
        <w:rPr>
          <w:rFonts w:hint="eastAsia" w:ascii="华文中宋" w:hAnsi="华文中宋" w:eastAsia="华文中宋" w:cs="华文中宋"/>
          <w:szCs w:val="24"/>
          <w:u w:val="single"/>
        </w:rPr>
        <w:t>2</w:t>
      </w:r>
      <w:r>
        <w:rPr>
          <w:rFonts w:hint="eastAsia" w:ascii="华文中宋" w:hAnsi="华文中宋" w:eastAsia="华文中宋" w:cs="华文中宋"/>
          <w:szCs w:val="24"/>
        </w:rPr>
        <w:t>日内向乙方提交修改意见（以上双方均须以书面文件形式进行，文件以传真、当面签收、邮递、电子传输加传真确认等有效交付形式均可）；如甲方不要求修改，则甲方授权代表须对最终确认的脚本和方案签字确认。</w:t>
      </w:r>
    </w:p>
    <w:p>
      <w:pPr>
        <w:pStyle w:val="4"/>
        <w:numPr>
          <w:ilvl w:val="0"/>
          <w:numId w:val="1"/>
        </w:numPr>
        <w:tabs>
          <w:tab w:val="clear" w:pos="567"/>
        </w:tabs>
        <w:spacing w:line="300" w:lineRule="auto"/>
        <w:rPr>
          <w:rFonts w:ascii="华文中宋" w:hAnsi="华文中宋" w:eastAsia="华文中宋" w:cs="华文中宋"/>
          <w:szCs w:val="24"/>
        </w:rPr>
      </w:pPr>
      <w:r>
        <w:rPr>
          <w:rFonts w:hint="eastAsia" w:ascii="华文中宋" w:hAnsi="华文中宋" w:eastAsia="华文中宋" w:cs="华文中宋"/>
          <w:szCs w:val="24"/>
        </w:rPr>
        <w:t>制作脚本和制作策划方案一经双方确认，即作为甲方进行初稿确认和最终成品验收的标准；在乙方制作过程中，包括进行初稿确认时和进行成品验收时，甲方提出的任何超出制作脚本和制作策划方案的要求均视作对制作脚本和制作策划方案提出修改或提出新的制作要求，乙方有权要求增加相应费用、补偿相应损失并延长制作时间。</w:t>
      </w:r>
    </w:p>
    <w:p>
      <w:pPr>
        <w:pStyle w:val="4"/>
        <w:numPr>
          <w:ilvl w:val="0"/>
          <w:numId w:val="1"/>
        </w:numPr>
        <w:tabs>
          <w:tab w:val="clear" w:pos="567"/>
        </w:tabs>
        <w:spacing w:line="300" w:lineRule="auto"/>
        <w:rPr>
          <w:rFonts w:ascii="华文中宋" w:hAnsi="华文中宋" w:eastAsia="华文中宋" w:cs="华文中宋"/>
          <w:szCs w:val="24"/>
        </w:rPr>
      </w:pPr>
      <w:r>
        <w:rPr>
          <w:rFonts w:hint="eastAsia" w:ascii="华文中宋" w:hAnsi="华文中宋" w:eastAsia="华文中宋" w:cs="华文中宋"/>
          <w:szCs w:val="24"/>
        </w:rPr>
        <w:t>自收到甲方授权代表对脚本和方案的确认之日起，乙方开始按照甲方确认的脚本和方案进行制作，未经甲方同意不得进行任意调整和修改，否则甲方有权利终止合同并按照本合同的约定向乙方追究违约责任。</w:t>
      </w:r>
    </w:p>
    <w:p>
      <w:pPr>
        <w:pStyle w:val="4"/>
        <w:numPr>
          <w:ilvl w:val="0"/>
          <w:numId w:val="1"/>
        </w:numPr>
        <w:tabs>
          <w:tab w:val="clear" w:pos="567"/>
        </w:tabs>
        <w:spacing w:line="300" w:lineRule="auto"/>
        <w:rPr>
          <w:rFonts w:ascii="华文中宋" w:hAnsi="华文中宋" w:eastAsia="华文中宋" w:cs="华文中宋"/>
          <w:szCs w:val="24"/>
        </w:rPr>
      </w:pPr>
      <w:r>
        <w:rPr>
          <w:rFonts w:hint="eastAsia" w:ascii="华文中宋" w:hAnsi="华文中宋" w:eastAsia="华文中宋" w:cs="华文中宋"/>
          <w:szCs w:val="24"/>
        </w:rPr>
        <w:t>如甲方在确认上述脚本及方案后，对原定制作内容又做出了实质性的调整，则乙方可以在接到甲方书面通知后立即停止修改部分的制作，并按照双方重新确认的修改方案再继续进行；但在确认新的修改方案之前，乙方有权要求同时确定甲方承担乙方因此而发生的全部制作费用的数额和支付方式，且成品交付时间应按照工作量的增加相应顺延。</w:t>
      </w:r>
    </w:p>
    <w:p>
      <w:pPr>
        <w:pStyle w:val="4"/>
        <w:numPr>
          <w:ilvl w:val="0"/>
          <w:numId w:val="1"/>
        </w:numPr>
        <w:tabs>
          <w:tab w:val="clear" w:pos="567"/>
        </w:tabs>
        <w:spacing w:line="300" w:lineRule="auto"/>
        <w:rPr>
          <w:rFonts w:ascii="华文中宋" w:hAnsi="华文中宋" w:eastAsia="华文中宋" w:cs="华文中宋"/>
          <w:szCs w:val="24"/>
        </w:rPr>
      </w:pPr>
      <w:r>
        <w:rPr>
          <w:rFonts w:hint="eastAsia" w:ascii="华文中宋" w:hAnsi="华文中宋" w:eastAsia="华文中宋" w:cs="华文中宋"/>
          <w:szCs w:val="24"/>
        </w:rPr>
        <w:t>乙方完成的初稿将以</w:t>
      </w:r>
      <w:r>
        <w:rPr>
          <w:rFonts w:hint="eastAsia" w:ascii="华文中宋" w:hAnsi="华文中宋" w:eastAsia="华文中宋" w:cs="华文中宋"/>
          <w:szCs w:val="24"/>
          <w:u w:val="single"/>
        </w:rPr>
        <w:t xml:space="preserve">  预演  </w:t>
      </w:r>
      <w:r>
        <w:rPr>
          <w:rFonts w:hint="eastAsia" w:ascii="华文中宋" w:hAnsi="华文中宋" w:eastAsia="华文中宋" w:cs="华文中宋"/>
          <w:szCs w:val="24"/>
        </w:rPr>
        <w:t>演示方式向甲方展示，经甲方提出修改意见，乙方进行修改完成甲方签订成品确认单后，乙方向甲方交付所有确认后完整的成品，甲方应在5日内向乙方支付项目总价的</w:t>
      </w:r>
      <w:r>
        <w:rPr>
          <w:rFonts w:hint="eastAsia" w:ascii="华文中宋" w:hAnsi="华文中宋" w:eastAsia="华文中宋" w:cs="华文中宋"/>
          <w:b/>
          <w:szCs w:val="24"/>
          <w:u w:val="single"/>
        </w:rPr>
        <w:t xml:space="preserve"> </w:t>
      </w:r>
      <w:r>
        <w:rPr>
          <w:rFonts w:ascii="华文中宋" w:hAnsi="华文中宋" w:eastAsia="华文中宋" w:cs="华文中宋"/>
          <w:bCs/>
          <w:szCs w:val="24"/>
          <w:u w:val="single"/>
        </w:rPr>
        <w:t>40</w:t>
      </w:r>
      <w:r>
        <w:rPr>
          <w:rFonts w:hint="eastAsia" w:ascii="华文中宋" w:hAnsi="华文中宋" w:eastAsia="华文中宋" w:cs="华文中宋"/>
          <w:b/>
          <w:szCs w:val="24"/>
          <w:u w:val="single"/>
        </w:rPr>
        <w:t xml:space="preserve"> </w:t>
      </w:r>
      <w:r>
        <w:rPr>
          <w:rFonts w:hint="eastAsia" w:ascii="华文中宋" w:hAnsi="华文中宋" w:eastAsia="华文中宋" w:cs="华文中宋"/>
          <w:b/>
          <w:szCs w:val="24"/>
        </w:rPr>
        <w:t>％</w:t>
      </w:r>
      <w:r>
        <w:rPr>
          <w:rFonts w:hint="eastAsia" w:ascii="华文中宋" w:hAnsi="华文中宋" w:eastAsia="华文中宋" w:cs="华文中宋"/>
          <w:szCs w:val="24"/>
        </w:rPr>
        <w:t>，即：人民币</w:t>
      </w:r>
      <w:r>
        <w:rPr>
          <w:rFonts w:hint="eastAsia" w:ascii="华文中宋" w:hAnsi="华文中宋" w:eastAsia="华文中宋" w:cs="华文中宋"/>
          <w:szCs w:val="24"/>
          <w:u w:val="single"/>
        </w:rPr>
        <w:t xml:space="preserve"> </w:t>
      </w:r>
      <w:r>
        <w:rPr>
          <w:rFonts w:ascii="华文中宋" w:hAnsi="华文中宋" w:eastAsia="华文中宋" w:cs="华文中宋"/>
          <w:szCs w:val="24"/>
          <w:u w:val="single"/>
        </w:rPr>
        <w:t>432000</w:t>
      </w:r>
      <w:r>
        <w:rPr>
          <w:rFonts w:hint="eastAsia" w:ascii="华文中宋" w:hAnsi="华文中宋" w:eastAsia="华文中宋" w:cs="华文中宋"/>
          <w:szCs w:val="24"/>
          <w:u w:val="single"/>
        </w:rPr>
        <w:t xml:space="preserve"> </w:t>
      </w:r>
      <w:r>
        <w:rPr>
          <w:rFonts w:hint="eastAsia" w:ascii="华文中宋" w:hAnsi="华文中宋" w:eastAsia="华文中宋" w:cs="华文中宋"/>
          <w:szCs w:val="24"/>
        </w:rPr>
        <w:t>元（大写：</w:t>
      </w:r>
      <w:r>
        <w:rPr>
          <w:rFonts w:hint="eastAsia" w:ascii="华文中宋" w:hAnsi="华文中宋" w:eastAsia="华文中宋" w:cs="华文中宋"/>
          <w:szCs w:val="24"/>
          <w:u w:val="single"/>
        </w:rPr>
        <w:t>肆拾叁万贰仟元整</w:t>
      </w:r>
      <w:r>
        <w:rPr>
          <w:rFonts w:hint="eastAsia" w:ascii="华文中宋" w:hAnsi="华文中宋" w:eastAsia="华文中宋" w:cs="华文中宋"/>
          <w:szCs w:val="24"/>
        </w:rPr>
        <w:t>）。</w:t>
      </w:r>
    </w:p>
    <w:p>
      <w:pPr>
        <w:pStyle w:val="4"/>
        <w:numPr>
          <w:ilvl w:val="0"/>
          <w:numId w:val="1"/>
        </w:numPr>
        <w:tabs>
          <w:tab w:val="clear" w:pos="567"/>
        </w:tabs>
        <w:spacing w:line="300" w:lineRule="auto"/>
        <w:rPr>
          <w:rFonts w:ascii="华文中宋" w:hAnsi="华文中宋" w:eastAsia="华文中宋" w:cs="华文中宋"/>
          <w:szCs w:val="24"/>
        </w:rPr>
      </w:pPr>
      <w:r>
        <w:rPr>
          <w:rFonts w:hint="eastAsia" w:ascii="华文中宋" w:hAnsi="华文中宋" w:eastAsia="华文中宋" w:cs="华文中宋"/>
          <w:szCs w:val="24"/>
        </w:rPr>
        <w:t>乙方应在各项工作进行完毕之后12小时内书面通知甲方进行验收，甲方须在接到通知后72小时之内进行验收；如超过验收期限甲方仍未验收，也未与乙方商定其它验收时间和地点，则视为甲方已验收合格，</w:t>
      </w:r>
      <w:r>
        <w:rPr>
          <w:rFonts w:hint="eastAsia" w:ascii="华文中宋" w:hAnsi="华文中宋" w:eastAsia="华文中宋" w:cs="华文中宋"/>
          <w:bCs/>
          <w:szCs w:val="24"/>
        </w:rPr>
        <w:t>并按合同约定付款</w:t>
      </w:r>
      <w:r>
        <w:rPr>
          <w:rFonts w:hint="eastAsia" w:ascii="华文中宋" w:hAnsi="华文中宋" w:eastAsia="华文中宋" w:cs="华文中宋"/>
          <w:szCs w:val="24"/>
        </w:rPr>
        <w:t>。</w:t>
      </w:r>
    </w:p>
    <w:p>
      <w:pPr>
        <w:pStyle w:val="4"/>
        <w:numPr>
          <w:ilvl w:val="0"/>
          <w:numId w:val="1"/>
        </w:numPr>
        <w:tabs>
          <w:tab w:val="clear" w:pos="567"/>
        </w:tabs>
        <w:spacing w:line="300" w:lineRule="auto"/>
        <w:rPr>
          <w:rFonts w:ascii="华文中宋" w:hAnsi="华文中宋" w:eastAsia="华文中宋" w:cs="华文中宋"/>
          <w:szCs w:val="24"/>
        </w:rPr>
      </w:pPr>
      <w:r>
        <w:rPr>
          <w:rFonts w:hint="eastAsia" w:ascii="华文中宋" w:hAnsi="华文中宋" w:eastAsia="华文中宋" w:cs="华文中宋"/>
          <w:szCs w:val="24"/>
        </w:rPr>
        <w:t>甲方应在验收完成之后24小时内向乙方提供《项目验收单》，明确验收结果。如验收不合格，须在《项目验收单》中明确不合格原因及修改意见，并在《项目验收单》中注明与乙方协商确定的新的验收时间，且甲乙双方代表签字确认。</w:t>
      </w:r>
    </w:p>
    <w:p>
      <w:pPr>
        <w:pStyle w:val="4"/>
        <w:numPr>
          <w:ilvl w:val="0"/>
          <w:numId w:val="1"/>
        </w:numPr>
        <w:tabs>
          <w:tab w:val="clear" w:pos="567"/>
        </w:tabs>
        <w:spacing w:line="300" w:lineRule="auto"/>
        <w:rPr>
          <w:rFonts w:ascii="华文中宋" w:hAnsi="华文中宋" w:eastAsia="华文中宋" w:cs="华文中宋"/>
          <w:szCs w:val="24"/>
        </w:rPr>
      </w:pPr>
      <w:r>
        <w:rPr>
          <w:rFonts w:hint="eastAsia" w:ascii="华文中宋" w:hAnsi="华文中宋" w:eastAsia="华文中宋" w:cs="华文中宋"/>
          <w:szCs w:val="24"/>
        </w:rPr>
        <w:t>甲方验收合格后</w:t>
      </w:r>
      <w:r>
        <w:rPr>
          <w:rFonts w:ascii="华文中宋" w:hAnsi="华文中宋" w:eastAsia="华文中宋" w:cs="华文中宋"/>
          <w:szCs w:val="24"/>
        </w:rPr>
        <w:t>5</w:t>
      </w:r>
      <w:r>
        <w:rPr>
          <w:rFonts w:hint="eastAsia" w:ascii="华文中宋" w:hAnsi="华文中宋" w:eastAsia="华文中宋" w:cs="华文中宋"/>
          <w:szCs w:val="24"/>
        </w:rPr>
        <w:t>日内，应向乙方支付</w:t>
      </w:r>
      <w:r>
        <w:rPr>
          <w:rFonts w:hint="eastAsia" w:ascii="华文中宋" w:hAnsi="华文中宋" w:eastAsia="华文中宋" w:cs="华文中宋"/>
          <w:bCs/>
          <w:szCs w:val="24"/>
        </w:rPr>
        <w:t>剩余1</w:t>
      </w:r>
      <w:r>
        <w:rPr>
          <w:rFonts w:ascii="华文中宋" w:hAnsi="华文中宋" w:eastAsia="华文中宋" w:cs="华文中宋"/>
          <w:bCs/>
          <w:szCs w:val="24"/>
        </w:rPr>
        <w:t>0</w:t>
      </w:r>
      <w:r>
        <w:rPr>
          <w:rFonts w:hint="eastAsia" w:ascii="华文中宋" w:hAnsi="华文中宋" w:eastAsia="华文中宋" w:cs="华文中宋"/>
          <w:bCs/>
          <w:szCs w:val="24"/>
        </w:rPr>
        <w:t>%的</w:t>
      </w:r>
      <w:r>
        <w:rPr>
          <w:rFonts w:hint="eastAsia" w:ascii="华文中宋" w:hAnsi="华文中宋" w:eastAsia="华文中宋" w:cs="华文中宋"/>
          <w:szCs w:val="24"/>
        </w:rPr>
        <w:t>制作费用，即：人民币</w:t>
      </w:r>
      <w:r>
        <w:rPr>
          <w:rFonts w:hint="eastAsia" w:ascii="华文中宋" w:hAnsi="华文中宋" w:eastAsia="华文中宋" w:cs="华文中宋"/>
          <w:szCs w:val="24"/>
          <w:u w:val="single"/>
        </w:rPr>
        <w:t xml:space="preserve"> </w:t>
      </w:r>
      <w:r>
        <w:rPr>
          <w:rFonts w:ascii="华文中宋" w:hAnsi="华文中宋" w:eastAsia="华文中宋" w:cs="华文中宋"/>
          <w:szCs w:val="24"/>
          <w:u w:val="single"/>
        </w:rPr>
        <w:t>108000</w:t>
      </w:r>
      <w:r>
        <w:rPr>
          <w:rFonts w:hint="eastAsia" w:ascii="华文中宋" w:hAnsi="华文中宋" w:eastAsia="华文中宋" w:cs="华文中宋"/>
          <w:szCs w:val="24"/>
          <w:u w:val="single"/>
        </w:rPr>
        <w:t xml:space="preserve"> </w:t>
      </w:r>
      <w:r>
        <w:rPr>
          <w:rFonts w:hint="eastAsia" w:ascii="华文中宋" w:hAnsi="华文中宋" w:eastAsia="华文中宋" w:cs="华文中宋"/>
          <w:szCs w:val="24"/>
        </w:rPr>
        <w:t>元（大写：</w:t>
      </w:r>
      <w:r>
        <w:rPr>
          <w:rFonts w:hint="eastAsia" w:ascii="华文中宋" w:hAnsi="华文中宋" w:eastAsia="华文中宋" w:cs="华文中宋"/>
          <w:szCs w:val="24"/>
          <w:u w:val="single"/>
        </w:rPr>
        <w:t xml:space="preserve">壹拾万零捌仟元整 </w:t>
      </w:r>
      <w:r>
        <w:rPr>
          <w:rFonts w:hint="eastAsia" w:ascii="华文中宋" w:hAnsi="华文中宋" w:eastAsia="华文中宋" w:cs="华文中宋"/>
          <w:szCs w:val="24"/>
        </w:rPr>
        <w:t>）；</w:t>
      </w:r>
    </w:p>
    <w:p>
      <w:pPr>
        <w:pStyle w:val="4"/>
        <w:spacing w:line="300" w:lineRule="auto"/>
        <w:rPr>
          <w:rFonts w:ascii="华文中宋" w:hAnsi="华文中宋" w:eastAsia="华文中宋" w:cs="华文中宋"/>
          <w:szCs w:val="24"/>
        </w:rPr>
      </w:pPr>
      <w:r>
        <w:rPr>
          <w:rFonts w:hint="eastAsia" w:ascii="华文中宋" w:hAnsi="华文中宋" w:eastAsia="华文中宋" w:cs="华文中宋"/>
          <w:szCs w:val="24"/>
        </w:rPr>
        <w:t>三． 双方义务及违约责任</w:t>
      </w:r>
    </w:p>
    <w:p>
      <w:pPr>
        <w:pStyle w:val="4"/>
        <w:numPr>
          <w:ilvl w:val="0"/>
          <w:numId w:val="2"/>
        </w:numPr>
        <w:tabs>
          <w:tab w:val="clear" w:pos="567"/>
        </w:tabs>
        <w:spacing w:line="300" w:lineRule="auto"/>
        <w:rPr>
          <w:rFonts w:ascii="华文中宋" w:hAnsi="华文中宋" w:eastAsia="华文中宋" w:cs="华文中宋"/>
          <w:szCs w:val="24"/>
        </w:rPr>
      </w:pPr>
      <w:r>
        <w:rPr>
          <w:rFonts w:hint="eastAsia" w:ascii="华文中宋" w:hAnsi="华文中宋" w:eastAsia="华文中宋" w:cs="华文中宋"/>
          <w:szCs w:val="24"/>
        </w:rPr>
        <w:t>甲方的义务</w:t>
      </w:r>
    </w:p>
    <w:p>
      <w:pPr>
        <w:pStyle w:val="4"/>
        <w:numPr>
          <w:ilvl w:val="1"/>
          <w:numId w:val="2"/>
        </w:numPr>
        <w:tabs>
          <w:tab w:val="clear" w:pos="567"/>
        </w:tabs>
        <w:spacing w:line="300" w:lineRule="auto"/>
        <w:rPr>
          <w:rFonts w:ascii="华文中宋" w:hAnsi="华文中宋" w:eastAsia="华文中宋" w:cs="华文中宋"/>
          <w:szCs w:val="24"/>
        </w:rPr>
      </w:pPr>
      <w:r>
        <w:rPr>
          <w:rFonts w:hint="eastAsia" w:ascii="华文中宋" w:hAnsi="华文中宋" w:eastAsia="华文中宋" w:cs="华文中宋"/>
          <w:szCs w:val="24"/>
        </w:rPr>
        <w:t>甲方须按照本合同所规定的内容，在规定的时间内向乙方提交基础资料及文件，并对其完整性、正确性及时效性负责。如甲方提交上述资料及文件超过规定期限</w:t>
      </w:r>
      <w:r>
        <w:rPr>
          <w:rFonts w:hint="eastAsia" w:ascii="华文中宋" w:hAnsi="华文中宋" w:eastAsia="华文中宋" w:cs="华文中宋"/>
          <w:szCs w:val="24"/>
          <w:u w:val="single"/>
        </w:rPr>
        <w:t>3</w:t>
      </w:r>
      <w:r>
        <w:rPr>
          <w:rFonts w:hint="eastAsia" w:ascii="华文中宋" w:hAnsi="华文中宋" w:eastAsia="华文中宋" w:cs="华文中宋"/>
          <w:szCs w:val="24"/>
        </w:rPr>
        <w:t>天以内，则乙方有权按本合同规定的项目交付时间相应顺延；如甲方交付上述资料及文件超过规定期限</w:t>
      </w:r>
      <w:r>
        <w:rPr>
          <w:rFonts w:hint="eastAsia" w:ascii="华文中宋" w:hAnsi="华文中宋" w:eastAsia="华文中宋" w:cs="华文中宋"/>
          <w:szCs w:val="24"/>
          <w:u w:val="single"/>
        </w:rPr>
        <w:t>5</w:t>
      </w:r>
      <w:r>
        <w:rPr>
          <w:rFonts w:hint="eastAsia" w:ascii="华文中宋" w:hAnsi="华文中宋" w:eastAsia="华文中宋" w:cs="华文中宋"/>
          <w:szCs w:val="24"/>
        </w:rPr>
        <w:t>天以上，则乙方有权重新确定本项目的交付时间。</w:t>
      </w:r>
    </w:p>
    <w:p>
      <w:pPr>
        <w:pStyle w:val="4"/>
        <w:numPr>
          <w:ilvl w:val="1"/>
          <w:numId w:val="2"/>
        </w:numPr>
        <w:tabs>
          <w:tab w:val="clear" w:pos="567"/>
        </w:tabs>
        <w:spacing w:line="300" w:lineRule="auto"/>
        <w:rPr>
          <w:rFonts w:ascii="华文中宋" w:hAnsi="华文中宋" w:eastAsia="华文中宋" w:cs="华文中宋"/>
          <w:szCs w:val="24"/>
        </w:rPr>
      </w:pPr>
      <w:r>
        <w:rPr>
          <w:rFonts w:hint="eastAsia" w:ascii="华文中宋" w:hAnsi="华文中宋" w:eastAsia="华文中宋" w:cs="华文中宋"/>
          <w:szCs w:val="24"/>
        </w:rPr>
        <w:t>甲方变更委托设计项目、规模、条件或提交的资料错误，或对所提交资料做出较大修改，以致造成乙方返工时，双方除另行协商签订补充协议，重新明确有关条款外，甲方须按乙方所耗实际工作量向乙方支付返工费。</w:t>
      </w:r>
    </w:p>
    <w:p>
      <w:pPr>
        <w:pStyle w:val="4"/>
        <w:numPr>
          <w:ilvl w:val="1"/>
          <w:numId w:val="2"/>
        </w:numPr>
        <w:tabs>
          <w:tab w:val="clear" w:pos="567"/>
        </w:tabs>
        <w:spacing w:line="300" w:lineRule="auto"/>
        <w:rPr>
          <w:rFonts w:ascii="华文中宋" w:hAnsi="华文中宋" w:eastAsia="华文中宋" w:cs="华文中宋"/>
          <w:szCs w:val="24"/>
        </w:rPr>
      </w:pPr>
      <w:r>
        <w:rPr>
          <w:rFonts w:hint="eastAsia" w:ascii="华文中宋" w:hAnsi="华文中宋" w:eastAsia="华文中宋" w:cs="华文中宋"/>
          <w:szCs w:val="24"/>
        </w:rPr>
        <w:t>在合同履行期间，如因甲方原因提前解除合同，乙方未开始设计工作的，不退还甲方已付的预付款；已开始设计工作的，甲方应根据乙方已发生的实际工作量。</w:t>
      </w:r>
    </w:p>
    <w:p>
      <w:pPr>
        <w:pStyle w:val="4"/>
        <w:numPr>
          <w:ilvl w:val="1"/>
          <w:numId w:val="2"/>
        </w:numPr>
        <w:tabs>
          <w:tab w:val="clear" w:pos="567"/>
        </w:tabs>
        <w:spacing w:line="300" w:lineRule="auto"/>
        <w:rPr>
          <w:rFonts w:ascii="华文中宋" w:hAnsi="华文中宋" w:eastAsia="华文中宋" w:cs="华文中宋"/>
          <w:szCs w:val="24"/>
        </w:rPr>
      </w:pPr>
      <w:r>
        <w:rPr>
          <w:rFonts w:hint="eastAsia" w:ascii="华文中宋" w:hAnsi="华文中宋" w:eastAsia="华文中宋" w:cs="华文中宋"/>
          <w:szCs w:val="24"/>
        </w:rPr>
        <w:t>如甲方在接受乙方交付的项目成品之后，对上述作品提出修改变更意见，则所涉及费用应由甲、乙双方根据具体情况另行协商处理并签订补充协议。</w:t>
      </w:r>
    </w:p>
    <w:p>
      <w:pPr>
        <w:pStyle w:val="4"/>
        <w:numPr>
          <w:ilvl w:val="1"/>
          <w:numId w:val="2"/>
        </w:numPr>
        <w:tabs>
          <w:tab w:val="clear" w:pos="567"/>
        </w:tabs>
        <w:spacing w:line="300" w:lineRule="auto"/>
        <w:rPr>
          <w:rFonts w:ascii="华文中宋" w:hAnsi="华文中宋" w:eastAsia="华文中宋" w:cs="华文中宋"/>
          <w:szCs w:val="24"/>
        </w:rPr>
      </w:pPr>
      <w:r>
        <w:rPr>
          <w:rFonts w:hint="eastAsia" w:ascii="华文中宋" w:hAnsi="华文中宋" w:eastAsia="华文中宋" w:cs="华文中宋"/>
          <w:szCs w:val="24"/>
        </w:rPr>
        <w:t>如甲方要求乙方比本合同所约定的时间提前完成本项目的制作，则具体交付时间应由甲乙双方协商确定，由此产生的费用由甲乙双方协商确定。</w:t>
      </w:r>
    </w:p>
    <w:p>
      <w:pPr>
        <w:pStyle w:val="4"/>
        <w:numPr>
          <w:ilvl w:val="1"/>
          <w:numId w:val="2"/>
        </w:numPr>
        <w:tabs>
          <w:tab w:val="clear" w:pos="567"/>
        </w:tabs>
        <w:spacing w:line="300" w:lineRule="auto"/>
        <w:rPr>
          <w:rFonts w:ascii="华文中宋" w:hAnsi="华文中宋" w:eastAsia="华文中宋" w:cs="华文中宋"/>
          <w:szCs w:val="24"/>
        </w:rPr>
      </w:pPr>
      <w:r>
        <w:rPr>
          <w:rFonts w:hint="eastAsia" w:ascii="华文中宋" w:hAnsi="华文中宋" w:eastAsia="华文中宋" w:cs="华文中宋"/>
          <w:szCs w:val="24"/>
        </w:rPr>
        <w:t>甲方应严格按照本合同的约定向乙方支付制作费用；乙方交付的成果符合要求时，甲方每逾期一天支付当期费用，须向乙方承担当期应付费用1％的违约金；甲方逾期支付当期制作费用超过三天的，乙方有中止本项目制作或留置本项目作品的权利。</w:t>
      </w:r>
    </w:p>
    <w:p>
      <w:pPr>
        <w:pStyle w:val="4"/>
        <w:numPr>
          <w:ilvl w:val="0"/>
          <w:numId w:val="2"/>
        </w:numPr>
        <w:tabs>
          <w:tab w:val="clear" w:pos="567"/>
        </w:tabs>
        <w:spacing w:line="300" w:lineRule="auto"/>
        <w:rPr>
          <w:rFonts w:ascii="华文中宋" w:hAnsi="华文中宋" w:eastAsia="华文中宋" w:cs="华文中宋"/>
          <w:szCs w:val="24"/>
        </w:rPr>
      </w:pPr>
      <w:r>
        <w:rPr>
          <w:rFonts w:hint="eastAsia" w:ascii="华文中宋" w:hAnsi="华文中宋" w:eastAsia="华文中宋" w:cs="华文中宋"/>
          <w:szCs w:val="24"/>
        </w:rPr>
        <w:t>乙方的义务</w:t>
      </w:r>
    </w:p>
    <w:p>
      <w:pPr>
        <w:pStyle w:val="4"/>
        <w:numPr>
          <w:ilvl w:val="1"/>
          <w:numId w:val="2"/>
        </w:numPr>
        <w:tabs>
          <w:tab w:val="clear" w:pos="567"/>
        </w:tabs>
        <w:spacing w:line="300" w:lineRule="auto"/>
        <w:rPr>
          <w:rFonts w:ascii="华文中宋" w:hAnsi="华文中宋" w:eastAsia="华文中宋" w:cs="华文中宋"/>
          <w:szCs w:val="24"/>
        </w:rPr>
      </w:pPr>
      <w:r>
        <w:rPr>
          <w:rFonts w:hint="eastAsia" w:ascii="华文中宋" w:hAnsi="华文中宋" w:eastAsia="华文中宋" w:cs="华文中宋"/>
          <w:szCs w:val="24"/>
        </w:rPr>
        <w:t>乙方应严格按照本合同的约定向甲方交付制作的项目作品，并对所提交的项目作品的质量负责。</w:t>
      </w:r>
    </w:p>
    <w:p>
      <w:pPr>
        <w:pStyle w:val="4"/>
        <w:numPr>
          <w:ilvl w:val="1"/>
          <w:numId w:val="2"/>
        </w:numPr>
        <w:tabs>
          <w:tab w:val="clear" w:pos="567"/>
        </w:tabs>
        <w:spacing w:line="300" w:lineRule="auto"/>
        <w:rPr>
          <w:rFonts w:ascii="华文中宋" w:hAnsi="华文中宋" w:eastAsia="华文中宋" w:cs="华文中宋"/>
          <w:szCs w:val="24"/>
        </w:rPr>
      </w:pPr>
      <w:r>
        <w:rPr>
          <w:rFonts w:hint="eastAsia" w:ascii="华文中宋" w:hAnsi="华文中宋" w:eastAsia="华文中宋" w:cs="华文中宋"/>
          <w:szCs w:val="24"/>
        </w:rPr>
        <w:t>乙方保证按合同规定时限完成项目工作。如因乙方违约造成阶段进度延误的，乙方必须尽力保证项目最终交付的时间和质量。如最终日期延误，每延误一天，乙方应向甲方支付全部制作费用1％的违约金。</w:t>
      </w:r>
    </w:p>
    <w:p>
      <w:pPr>
        <w:pStyle w:val="4"/>
        <w:numPr>
          <w:ilvl w:val="1"/>
          <w:numId w:val="2"/>
        </w:numPr>
        <w:tabs>
          <w:tab w:val="clear" w:pos="567"/>
        </w:tabs>
        <w:spacing w:line="300" w:lineRule="auto"/>
        <w:rPr>
          <w:rFonts w:ascii="华文中宋" w:hAnsi="华文中宋" w:eastAsia="华文中宋" w:cs="华文中宋"/>
          <w:szCs w:val="24"/>
        </w:rPr>
      </w:pPr>
      <w:r>
        <w:rPr>
          <w:rFonts w:hint="eastAsia" w:ascii="华文中宋" w:hAnsi="华文中宋" w:eastAsia="华文中宋" w:cs="华文中宋"/>
          <w:szCs w:val="24"/>
        </w:rPr>
        <w:t>合同生效后，除不可抗力等因素外，如因乙方原因要求终止或解除合同，则乙方应返还甲方已支付的预付款。乙方需赔偿因此给甲方造成的全部损失并向甲方支付本合同总价款</w:t>
      </w:r>
      <w:r>
        <w:rPr>
          <w:rFonts w:ascii="华文中宋" w:hAnsi="华文中宋" w:eastAsia="华文中宋" w:cs="华文中宋"/>
          <w:szCs w:val="24"/>
        </w:rPr>
        <w:t>5</w:t>
      </w:r>
      <w:r>
        <w:rPr>
          <w:rFonts w:hint="eastAsia" w:ascii="华文中宋" w:hAnsi="华文中宋" w:eastAsia="华文中宋" w:cs="华文中宋"/>
          <w:szCs w:val="24"/>
        </w:rPr>
        <w:t>%的违约金。</w:t>
      </w:r>
    </w:p>
    <w:p>
      <w:pPr>
        <w:pStyle w:val="4"/>
        <w:spacing w:line="300" w:lineRule="auto"/>
        <w:rPr>
          <w:rFonts w:ascii="华文中宋" w:hAnsi="华文中宋" w:eastAsia="华文中宋" w:cs="华文中宋"/>
          <w:szCs w:val="24"/>
        </w:rPr>
      </w:pPr>
      <w:r>
        <w:rPr>
          <w:rFonts w:hint="eastAsia" w:ascii="华文中宋" w:hAnsi="华文中宋" w:eastAsia="华文中宋" w:cs="华文中宋"/>
          <w:szCs w:val="24"/>
        </w:rPr>
        <w:t>四．版权事宜</w:t>
      </w:r>
    </w:p>
    <w:p>
      <w:pPr>
        <w:pStyle w:val="4"/>
        <w:numPr>
          <w:ilvl w:val="0"/>
          <w:numId w:val="3"/>
        </w:numPr>
        <w:tabs>
          <w:tab w:val="clear" w:pos="567"/>
        </w:tabs>
        <w:spacing w:line="300" w:lineRule="auto"/>
        <w:rPr>
          <w:rFonts w:ascii="华文中宋" w:hAnsi="华文中宋" w:eastAsia="华文中宋" w:cs="华文中宋"/>
          <w:szCs w:val="24"/>
        </w:rPr>
      </w:pPr>
      <w:r>
        <w:rPr>
          <w:rFonts w:hint="eastAsia" w:ascii="华文中宋" w:hAnsi="华文中宋" w:eastAsia="华文中宋" w:cs="华文中宋"/>
          <w:szCs w:val="24"/>
        </w:rPr>
        <w:t>在本合同项目制作过程中，乙方制作的原始资料（包括但不限于计算机模型、贴图等）、未完成的作品及其他一切非最终完成作品的版权归乙方所有；最终产品（除双方另有约定以外）一经甲方认定并按合同付清全款后，版权归甲方所有。</w:t>
      </w:r>
    </w:p>
    <w:p>
      <w:pPr>
        <w:pStyle w:val="4"/>
        <w:numPr>
          <w:ilvl w:val="0"/>
          <w:numId w:val="3"/>
        </w:numPr>
        <w:tabs>
          <w:tab w:val="clear" w:pos="567"/>
        </w:tabs>
        <w:spacing w:line="300" w:lineRule="auto"/>
        <w:rPr>
          <w:rFonts w:ascii="华文中宋" w:hAnsi="华文中宋" w:eastAsia="华文中宋" w:cs="华文中宋"/>
          <w:szCs w:val="24"/>
        </w:rPr>
      </w:pPr>
      <w:r>
        <w:rPr>
          <w:rFonts w:hint="eastAsia" w:ascii="华文中宋" w:hAnsi="华文中宋" w:eastAsia="华文中宋" w:cs="华文中宋"/>
          <w:szCs w:val="24"/>
        </w:rPr>
        <w:t>甲、乙双方均负有对所提供的资料、图片等作品的权利之瑕疵担保义务。甲方为制作所提供给乙方的资料、文书、图纸等如果涉及任何第三方之权利，甲方应当在签署本协议之前向乙方做出准确的书面说明；但无论有无上述书面说明，本协议一经签署，即视为甲方对其所提供给乙方的资料、文书、图纸等作为本合同项目制作不会涉及侵犯第三方的任何权益做出担保；甲方承诺对由上述资料、文书、图纸等可能产生的侵权责任将全部由其单方承担。在合同项目制作过程中，若乙方发现甲方为制作所提供给乙方的资料、文书、图纸等已涉及第三方之权利而甲方并未事先说明，或者侵权纠纷已经发生，或者根据现行法律规定以及本合同对项目制作内容的规定所交付成品足以导致权利人向乙方主张共同承担侵权责任的情况下，乙方有权选择继续制作、暂停制作、或者要求甲方增加履约担保方。</w:t>
      </w:r>
    </w:p>
    <w:p>
      <w:pPr>
        <w:pStyle w:val="4"/>
        <w:numPr>
          <w:ilvl w:val="0"/>
          <w:numId w:val="2"/>
        </w:numPr>
        <w:tabs>
          <w:tab w:val="clear" w:pos="567"/>
        </w:tabs>
        <w:spacing w:line="300" w:lineRule="auto"/>
        <w:rPr>
          <w:rFonts w:ascii="华文中宋" w:hAnsi="华文中宋" w:eastAsia="华文中宋" w:cs="华文中宋"/>
          <w:szCs w:val="24"/>
        </w:rPr>
      </w:pPr>
      <w:r>
        <w:rPr>
          <w:rFonts w:hint="eastAsia" w:ascii="华文中宋" w:hAnsi="华文中宋" w:eastAsia="华文中宋" w:cs="华文中宋"/>
          <w:szCs w:val="24"/>
        </w:rPr>
        <w:t>甲、乙双方均应保护对方的知识产权，未经对方同意，任何一方均不得对对方的资料及文件擅自修改、复制、向第三人转让或用于本合同项目外的项目。如发生以上情况，泄密方须承担一切由此引起的连带后果并承担赔偿责任。</w:t>
      </w:r>
    </w:p>
    <w:p>
      <w:pPr>
        <w:pStyle w:val="4"/>
        <w:numPr>
          <w:ilvl w:val="0"/>
          <w:numId w:val="2"/>
        </w:numPr>
        <w:tabs>
          <w:tab w:val="clear" w:pos="567"/>
        </w:tabs>
        <w:spacing w:line="300" w:lineRule="auto"/>
        <w:rPr>
          <w:rFonts w:ascii="华文中宋" w:hAnsi="华文中宋" w:eastAsia="华文中宋" w:cs="华文中宋"/>
          <w:szCs w:val="24"/>
        </w:rPr>
      </w:pPr>
      <w:r>
        <w:rPr>
          <w:rFonts w:hint="eastAsia" w:ascii="华文中宋" w:hAnsi="华文中宋" w:eastAsia="华文中宋" w:cs="华文中宋"/>
          <w:szCs w:val="24"/>
        </w:rPr>
        <w:t>最终产品的版权归甲方拥有后，乙方享有最终产品的署名权，但不得将为甲方制作的作品提供给第三方从事商业活动。署名权的行使方式双方可另行协商确定。</w:t>
      </w:r>
    </w:p>
    <w:p>
      <w:pPr>
        <w:pStyle w:val="4"/>
        <w:numPr>
          <w:ilvl w:val="0"/>
          <w:numId w:val="2"/>
        </w:numPr>
        <w:tabs>
          <w:tab w:val="clear" w:pos="567"/>
        </w:tabs>
        <w:spacing w:line="300" w:lineRule="auto"/>
        <w:ind w:right="151" w:rightChars="72"/>
        <w:rPr>
          <w:rFonts w:ascii="华文中宋" w:hAnsi="华文中宋" w:eastAsia="华文中宋" w:cs="华文中宋"/>
          <w:szCs w:val="24"/>
        </w:rPr>
      </w:pPr>
      <w:r>
        <w:rPr>
          <w:rFonts w:hint="eastAsia" w:ascii="华文中宋" w:hAnsi="华文中宋" w:eastAsia="华文中宋" w:cs="华文中宋"/>
          <w:szCs w:val="24"/>
        </w:rPr>
        <w:t>如甲乙双方无特别约定，则乙方可将本项目成品用于宣传、展览等非商业的用途。</w:t>
      </w:r>
    </w:p>
    <w:p>
      <w:pPr>
        <w:pStyle w:val="4"/>
        <w:spacing w:line="300" w:lineRule="auto"/>
        <w:rPr>
          <w:rFonts w:ascii="华文中宋" w:hAnsi="华文中宋" w:eastAsia="华文中宋" w:cs="华文中宋"/>
          <w:szCs w:val="24"/>
        </w:rPr>
      </w:pPr>
      <w:r>
        <w:rPr>
          <w:rFonts w:hint="eastAsia" w:ascii="华文中宋" w:hAnsi="华文中宋" w:eastAsia="华文中宋" w:cs="华文中宋"/>
          <w:szCs w:val="24"/>
        </w:rPr>
        <w:t>五．合同效力</w:t>
      </w:r>
    </w:p>
    <w:p>
      <w:pPr>
        <w:pStyle w:val="4"/>
        <w:spacing w:line="300" w:lineRule="auto"/>
        <w:ind w:firstLine="480" w:firstLineChars="200"/>
        <w:rPr>
          <w:rFonts w:ascii="华文中宋" w:hAnsi="华文中宋" w:eastAsia="华文中宋" w:cs="华文中宋"/>
          <w:szCs w:val="24"/>
        </w:rPr>
      </w:pPr>
      <w:r>
        <w:rPr>
          <w:rFonts w:hint="eastAsia" w:ascii="华文中宋" w:hAnsi="华文中宋" w:eastAsia="华文中宋" w:cs="华文中宋"/>
          <w:szCs w:val="24"/>
        </w:rPr>
        <w:t>本合同自甲、乙双方法定代表人或授权代表签字并加盖公章或合同专用章之日起生效。双方约定本合同效力终止或部分内容无效，不影响本合同有关违约责任及争议解决条款的适用。</w:t>
      </w:r>
    </w:p>
    <w:p>
      <w:pPr>
        <w:pStyle w:val="4"/>
        <w:spacing w:line="300" w:lineRule="auto"/>
        <w:ind w:firstLine="480" w:firstLineChars="200"/>
        <w:rPr>
          <w:rFonts w:ascii="华文中宋" w:hAnsi="华文中宋" w:eastAsia="华文中宋" w:cs="华文中宋"/>
          <w:szCs w:val="24"/>
        </w:rPr>
      </w:pPr>
      <w:r>
        <w:rPr>
          <w:rFonts w:hint="eastAsia" w:ascii="华文中宋" w:hAnsi="华文中宋" w:eastAsia="华文中宋" w:cs="华文中宋"/>
          <w:szCs w:val="24"/>
        </w:rPr>
        <w:t>本合同附件之内容与本合同具有同等法律效力。</w:t>
      </w:r>
    </w:p>
    <w:p>
      <w:pPr>
        <w:pStyle w:val="4"/>
        <w:spacing w:line="300" w:lineRule="auto"/>
        <w:rPr>
          <w:rFonts w:ascii="华文中宋" w:hAnsi="华文中宋" w:eastAsia="华文中宋" w:cs="华文中宋"/>
          <w:szCs w:val="24"/>
        </w:rPr>
      </w:pPr>
      <w:r>
        <w:rPr>
          <w:rFonts w:hint="eastAsia" w:ascii="华文中宋" w:hAnsi="华文中宋" w:eastAsia="华文中宋" w:cs="华文中宋"/>
          <w:szCs w:val="24"/>
        </w:rPr>
        <w:t>六．争议解决</w:t>
      </w:r>
    </w:p>
    <w:p>
      <w:pPr>
        <w:pStyle w:val="4"/>
        <w:spacing w:line="300" w:lineRule="auto"/>
        <w:ind w:firstLine="480" w:firstLineChars="200"/>
        <w:rPr>
          <w:rFonts w:ascii="华文中宋" w:hAnsi="华文中宋" w:eastAsia="华文中宋" w:cs="华文中宋"/>
          <w:szCs w:val="24"/>
        </w:rPr>
      </w:pPr>
      <w:r>
        <w:rPr>
          <w:rFonts w:hint="eastAsia" w:ascii="华文中宋" w:hAnsi="华文中宋" w:eastAsia="华文中宋" w:cs="华文中宋"/>
          <w:szCs w:val="24"/>
        </w:rPr>
        <w:t>凡因本合同所引起的或与本合同有关的任何争议，应由双方当事人通过友好协商解决。如果不能协商一致，甲、乙双方均可向甲方所在地有管辖权的人民法院提起诉讼。</w:t>
      </w:r>
    </w:p>
    <w:p>
      <w:pPr>
        <w:pStyle w:val="4"/>
        <w:spacing w:line="300" w:lineRule="auto"/>
        <w:rPr>
          <w:rFonts w:ascii="华文中宋" w:hAnsi="华文中宋" w:eastAsia="华文中宋" w:cs="华文中宋"/>
          <w:szCs w:val="24"/>
        </w:rPr>
      </w:pPr>
      <w:r>
        <w:rPr>
          <w:rFonts w:hint="eastAsia" w:ascii="华文中宋" w:hAnsi="华文中宋" w:eastAsia="华文中宋" w:cs="华文中宋"/>
          <w:szCs w:val="24"/>
        </w:rPr>
        <w:t>七．合同修改</w:t>
      </w:r>
    </w:p>
    <w:p>
      <w:pPr>
        <w:pStyle w:val="4"/>
        <w:spacing w:line="300" w:lineRule="auto"/>
        <w:ind w:left="480"/>
        <w:rPr>
          <w:rFonts w:ascii="华文中宋" w:hAnsi="华文中宋" w:eastAsia="华文中宋" w:cs="华文中宋"/>
          <w:szCs w:val="24"/>
        </w:rPr>
      </w:pPr>
      <w:r>
        <w:rPr>
          <w:rFonts w:hint="eastAsia" w:ascii="华文中宋" w:hAnsi="华文中宋" w:eastAsia="华文中宋" w:cs="华文中宋"/>
          <w:szCs w:val="24"/>
        </w:rPr>
        <w:t>本合同及附件一经签署或确认，非经甲、乙双方达成书面协议，不得变更。</w:t>
      </w:r>
    </w:p>
    <w:p>
      <w:pPr>
        <w:pStyle w:val="4"/>
        <w:spacing w:line="300" w:lineRule="auto"/>
        <w:rPr>
          <w:rFonts w:ascii="华文中宋" w:hAnsi="华文中宋" w:eastAsia="华文中宋" w:cs="华文中宋"/>
          <w:szCs w:val="24"/>
        </w:rPr>
      </w:pPr>
      <w:r>
        <w:rPr>
          <w:rFonts w:hint="eastAsia" w:ascii="华文中宋" w:hAnsi="华文中宋" w:eastAsia="华文中宋" w:cs="华文中宋"/>
          <w:szCs w:val="24"/>
        </w:rPr>
        <w:t>八．未尽事宜</w:t>
      </w:r>
    </w:p>
    <w:p>
      <w:pPr>
        <w:pStyle w:val="4"/>
        <w:spacing w:line="300" w:lineRule="auto"/>
        <w:rPr>
          <w:rFonts w:ascii="华文中宋" w:hAnsi="华文中宋" w:eastAsia="华文中宋" w:cs="华文中宋"/>
          <w:szCs w:val="24"/>
        </w:rPr>
      </w:pPr>
      <w:r>
        <w:rPr>
          <w:rFonts w:hint="eastAsia" w:ascii="华文中宋" w:hAnsi="华文中宋" w:eastAsia="华文中宋" w:cs="华文中宋"/>
          <w:szCs w:val="24"/>
        </w:rPr>
        <w:t xml:space="preserve">    本合同如有任何未尽事宜，甲、乙双方同意另行协商，并签订书面补充协议以完善。</w:t>
      </w:r>
    </w:p>
    <w:p>
      <w:pPr>
        <w:pStyle w:val="4"/>
        <w:spacing w:line="300" w:lineRule="auto"/>
        <w:ind w:firstLine="420"/>
        <w:jc w:val="left"/>
        <w:rPr>
          <w:rFonts w:ascii="华文中宋" w:hAnsi="华文中宋" w:eastAsia="华文中宋" w:cs="华文中宋"/>
          <w:szCs w:val="24"/>
        </w:rPr>
      </w:pPr>
      <w:r>
        <w:rPr>
          <w:rFonts w:hint="eastAsia" w:ascii="华文中宋" w:hAnsi="华文中宋" w:eastAsia="华文中宋" w:cs="华文中宋"/>
          <w:szCs w:val="24"/>
        </w:rPr>
        <w:t>本合同一式</w:t>
      </w:r>
      <w:r>
        <w:rPr>
          <w:rFonts w:hint="eastAsia" w:ascii="华文中宋" w:hAnsi="华文中宋" w:eastAsia="华文中宋" w:cs="华文中宋"/>
          <w:szCs w:val="24"/>
          <w:u w:val="single"/>
        </w:rPr>
        <w:t xml:space="preserve"> 陆 </w:t>
      </w:r>
      <w:r>
        <w:rPr>
          <w:rFonts w:hint="eastAsia" w:ascii="华文中宋" w:hAnsi="华文中宋" w:eastAsia="华文中宋" w:cs="华文中宋"/>
          <w:szCs w:val="24"/>
        </w:rPr>
        <w:t>份，甲方持</w:t>
      </w:r>
      <w:r>
        <w:rPr>
          <w:rFonts w:hint="eastAsia" w:ascii="华文中宋" w:hAnsi="华文中宋" w:eastAsia="华文中宋" w:cs="华文中宋"/>
          <w:szCs w:val="24"/>
          <w:u w:val="single"/>
        </w:rPr>
        <w:t xml:space="preserve"> 叁 </w:t>
      </w:r>
      <w:r>
        <w:rPr>
          <w:rFonts w:hint="eastAsia" w:ascii="华文中宋" w:hAnsi="华文中宋" w:eastAsia="华文中宋" w:cs="华文中宋"/>
          <w:szCs w:val="24"/>
        </w:rPr>
        <w:t>份、乙方持</w:t>
      </w:r>
      <w:r>
        <w:rPr>
          <w:rFonts w:hint="eastAsia" w:ascii="华文中宋" w:hAnsi="华文中宋" w:eastAsia="华文中宋" w:cs="华文中宋"/>
          <w:szCs w:val="24"/>
          <w:u w:val="single"/>
        </w:rPr>
        <w:t xml:space="preserve"> 贰 </w:t>
      </w:r>
      <w:r>
        <w:rPr>
          <w:rFonts w:hint="eastAsia" w:ascii="华文中宋" w:hAnsi="华文中宋" w:eastAsia="华文中宋" w:cs="华文中宋"/>
          <w:szCs w:val="24"/>
        </w:rPr>
        <w:t>份、招标公司持</w:t>
      </w:r>
      <w:r>
        <w:rPr>
          <w:rFonts w:hint="eastAsia" w:ascii="华文中宋" w:hAnsi="华文中宋" w:eastAsia="华文中宋" w:cs="华文中宋"/>
          <w:szCs w:val="24"/>
          <w:u w:val="single"/>
        </w:rPr>
        <w:t xml:space="preserve"> 壹 </w:t>
      </w:r>
      <w:r>
        <w:rPr>
          <w:rFonts w:hint="eastAsia" w:ascii="华文中宋" w:hAnsi="华文中宋" w:eastAsia="华文中宋" w:cs="华文中宋"/>
          <w:szCs w:val="24"/>
        </w:rPr>
        <w:t>份，具有同等法律效力。</w:t>
      </w:r>
    </w:p>
    <w:p>
      <w:pPr>
        <w:pStyle w:val="4"/>
        <w:spacing w:line="300" w:lineRule="auto"/>
        <w:ind w:firstLine="420"/>
        <w:jc w:val="left"/>
        <w:rPr>
          <w:rFonts w:ascii="华文中宋" w:hAnsi="华文中宋" w:eastAsia="华文中宋" w:cs="华文中宋"/>
          <w:szCs w:val="24"/>
        </w:rPr>
      </w:pPr>
      <w:r>
        <w:rPr>
          <w:rFonts w:hint="eastAsia" w:ascii="华文中宋" w:hAnsi="华文中宋" w:eastAsia="华文中宋" w:cs="华文中宋"/>
          <w:szCs w:val="24"/>
        </w:rPr>
        <w:t>（以下无正文）</w:t>
      </w:r>
    </w:p>
    <w:p>
      <w:pPr>
        <w:pStyle w:val="4"/>
        <w:spacing w:line="300" w:lineRule="auto"/>
        <w:rPr>
          <w:rFonts w:ascii="华文中宋" w:hAnsi="华文中宋" w:eastAsia="华文中宋" w:cs="华文中宋"/>
          <w:szCs w:val="24"/>
        </w:rPr>
      </w:pPr>
      <w:r>
        <w:rPr>
          <w:rFonts w:hint="eastAsia" w:ascii="华文中宋" w:hAnsi="华文中宋" w:eastAsia="华文中宋" w:cs="华文中宋"/>
          <w:szCs w:val="24"/>
        </w:rPr>
        <w:t>（本页为签署页）</w:t>
      </w:r>
    </w:p>
    <w:p>
      <w:pPr>
        <w:pStyle w:val="5"/>
      </w:pPr>
    </w:p>
    <w:p>
      <w:pPr>
        <w:pStyle w:val="4"/>
        <w:spacing w:line="300" w:lineRule="auto"/>
        <w:rPr>
          <w:rFonts w:ascii="华文中宋" w:hAnsi="华文中宋" w:eastAsia="华文中宋" w:cs="华文中宋"/>
          <w:szCs w:val="24"/>
        </w:rPr>
      </w:pPr>
      <w:r>
        <w:rPr>
          <w:rFonts w:hint="eastAsia" w:ascii="华文中宋" w:hAnsi="华文中宋" w:eastAsia="华文中宋" w:cs="华文中宋"/>
          <w:szCs w:val="24"/>
        </w:rPr>
        <w:t>甲方（盖章）：</w:t>
      </w:r>
      <w:r>
        <w:rPr>
          <w:rFonts w:hint="eastAsia" w:ascii="华文中宋" w:hAnsi="华文中宋" w:eastAsia="华文中宋" w:cs="华文中宋"/>
          <w:szCs w:val="24"/>
          <w:u w:val="single"/>
        </w:rPr>
        <w:t>北京市海淀区苏家坨镇</w:t>
      </w:r>
      <w:r>
        <w:rPr>
          <w:rFonts w:ascii="华文中宋" w:hAnsi="华文中宋" w:eastAsia="华文中宋" w:cs="华文中宋"/>
          <w:szCs w:val="24"/>
        </w:rPr>
        <w:t xml:space="preserve">   </w:t>
      </w:r>
      <w:r>
        <w:rPr>
          <w:rFonts w:hint="eastAsia" w:ascii="华文中宋" w:hAnsi="华文中宋" w:eastAsia="华文中宋" w:cs="华文中宋"/>
          <w:szCs w:val="24"/>
        </w:rPr>
        <w:t>乙方（盖章）：</w:t>
      </w:r>
      <w:r>
        <w:rPr>
          <w:rFonts w:hint="eastAsia" w:ascii="华文中宋" w:hAnsi="华文中宋" w:eastAsia="华文中宋" w:cs="华文中宋"/>
          <w:szCs w:val="24"/>
          <w:u w:val="single"/>
        </w:rPr>
        <w:t>北京公元前科技发展有</w:t>
      </w:r>
    </w:p>
    <w:p>
      <w:pPr>
        <w:pStyle w:val="4"/>
        <w:spacing w:line="300" w:lineRule="auto"/>
        <w:ind w:firstLine="1440" w:firstLineChars="600"/>
        <w:rPr>
          <w:rFonts w:ascii="华文中宋" w:hAnsi="华文中宋" w:eastAsia="华文中宋" w:cs="华文中宋"/>
          <w:szCs w:val="24"/>
        </w:rPr>
      </w:pPr>
      <w:r>
        <w:rPr>
          <w:rFonts w:hint="eastAsia" w:ascii="华文中宋" w:hAnsi="华文中宋" w:eastAsia="华文中宋" w:cs="华文中宋"/>
          <w:szCs w:val="24"/>
          <w:u w:val="single"/>
        </w:rPr>
        <w:t>人民政府</w:t>
      </w:r>
      <w:r>
        <w:rPr>
          <w:rFonts w:hint="eastAsia" w:ascii="华文中宋" w:hAnsi="华文中宋" w:eastAsia="华文中宋" w:cs="华文中宋"/>
          <w:szCs w:val="24"/>
        </w:rPr>
        <w:t xml:space="preserve"> </w:t>
      </w:r>
      <w:r>
        <w:rPr>
          <w:rFonts w:ascii="华文中宋" w:hAnsi="华文中宋" w:eastAsia="华文中宋" w:cs="华文中宋"/>
          <w:szCs w:val="24"/>
        </w:rPr>
        <w:t xml:space="preserve">                            </w:t>
      </w:r>
      <w:r>
        <w:rPr>
          <w:rFonts w:hint="eastAsia" w:ascii="华文中宋" w:hAnsi="华文中宋" w:eastAsia="华文中宋" w:cs="华文中宋"/>
          <w:szCs w:val="24"/>
          <w:u w:val="single"/>
        </w:rPr>
        <w:t>限公司</w:t>
      </w:r>
    </w:p>
    <w:p>
      <w:pPr>
        <w:pStyle w:val="4"/>
        <w:spacing w:line="300" w:lineRule="auto"/>
        <w:rPr>
          <w:rFonts w:hint="eastAsia" w:ascii="华文中宋" w:hAnsi="华文中宋" w:eastAsia="华文中宋" w:cs="华文中宋"/>
          <w:szCs w:val="24"/>
        </w:rPr>
      </w:pPr>
      <w:r>
        <w:rPr>
          <w:rFonts w:hint="eastAsia" w:ascii="华文中宋" w:hAnsi="华文中宋" w:eastAsia="华文中宋" w:cs="华文中宋"/>
          <w:szCs w:val="24"/>
        </w:rPr>
        <w:t>法定代表人</w:t>
      </w:r>
      <w:r>
        <w:rPr>
          <w:rFonts w:hint="default" w:ascii="华文中宋" w:hAnsi="华文中宋" w:eastAsia="华文中宋" w:cs="华文中宋"/>
          <w:szCs w:val="24"/>
        </w:rPr>
        <w:t xml:space="preserve">                          </w:t>
      </w:r>
      <w:r>
        <w:rPr>
          <w:rFonts w:hint="eastAsia" w:ascii="华文中宋" w:hAnsi="华文中宋" w:eastAsia="华文中宋" w:cs="华文中宋"/>
          <w:szCs w:val="24"/>
        </w:rPr>
        <w:t>法定代表人</w:t>
      </w:r>
    </w:p>
    <w:p>
      <w:pPr>
        <w:pStyle w:val="4"/>
        <w:spacing w:line="300" w:lineRule="auto"/>
        <w:rPr>
          <w:rFonts w:ascii="华文中宋" w:hAnsi="华文中宋" w:eastAsia="华文中宋" w:cs="华文中宋"/>
          <w:szCs w:val="24"/>
          <w:u w:val="single"/>
        </w:rPr>
      </w:pPr>
      <w:r>
        <w:rPr>
          <w:rFonts w:hint="eastAsia" w:ascii="华文中宋" w:hAnsi="华文中宋" w:eastAsia="华文中宋" w:cs="华文中宋"/>
          <w:szCs w:val="24"/>
        </w:rPr>
        <w:t>或授权代表（签字）：</w:t>
      </w:r>
      <w:r>
        <w:rPr>
          <w:rFonts w:hint="eastAsia" w:ascii="华文中宋" w:hAnsi="华文中宋" w:eastAsia="华文中宋" w:cs="华文中宋"/>
          <w:szCs w:val="24"/>
          <w:u w:val="single"/>
        </w:rPr>
        <w:t xml:space="preserve"> </w:t>
      </w:r>
      <w:r>
        <w:rPr>
          <w:rFonts w:ascii="华文中宋" w:hAnsi="华文中宋" w:eastAsia="华文中宋" w:cs="华文中宋"/>
          <w:szCs w:val="24"/>
          <w:u w:val="single"/>
        </w:rPr>
        <w:t xml:space="preserve">           </w:t>
      </w:r>
      <w:r>
        <w:rPr>
          <w:rFonts w:hint="eastAsia" w:ascii="华文中宋" w:hAnsi="华文中宋" w:eastAsia="华文中宋" w:cs="华文中宋"/>
          <w:szCs w:val="24"/>
          <w:u w:val="single"/>
          <w:lang w:val="en-US" w:eastAsia="zh-CN"/>
        </w:rPr>
        <w:t xml:space="preserve">     </w:t>
      </w:r>
      <w:r>
        <w:rPr>
          <w:rFonts w:hint="eastAsia" w:ascii="华文中宋" w:hAnsi="华文中宋" w:eastAsia="华文中宋" w:cs="华文中宋"/>
          <w:szCs w:val="24"/>
        </w:rPr>
        <w:t>或授权代表（签字）：</w:t>
      </w:r>
      <w:r>
        <w:rPr>
          <w:rFonts w:hint="eastAsia" w:ascii="华文中宋" w:hAnsi="华文中宋" w:eastAsia="华文中宋" w:cs="华文中宋"/>
          <w:szCs w:val="24"/>
          <w:u w:val="single"/>
        </w:rPr>
        <w:t xml:space="preserve"> </w:t>
      </w:r>
      <w:r>
        <w:rPr>
          <w:rFonts w:ascii="华文中宋" w:hAnsi="华文中宋" w:eastAsia="华文中宋" w:cs="华文中宋"/>
          <w:szCs w:val="24"/>
          <w:u w:val="single"/>
        </w:rPr>
        <w:t xml:space="preserve">               </w:t>
      </w:r>
    </w:p>
    <w:p>
      <w:pPr>
        <w:pStyle w:val="4"/>
        <w:spacing w:line="300" w:lineRule="auto"/>
        <w:rPr>
          <w:rFonts w:ascii="华文中宋" w:hAnsi="华文中宋" w:eastAsia="华文中宋" w:cs="华文中宋"/>
          <w:szCs w:val="24"/>
        </w:rPr>
      </w:pPr>
      <w:r>
        <w:rPr>
          <w:rFonts w:hint="eastAsia" w:ascii="华文中宋" w:hAnsi="华文中宋" w:eastAsia="华文中宋" w:cs="华文中宋"/>
          <w:szCs w:val="24"/>
        </w:rPr>
        <w:t>签署日期：</w:t>
      </w:r>
      <w:r>
        <w:rPr>
          <w:rFonts w:ascii="华文中宋" w:hAnsi="华文中宋" w:eastAsia="华文中宋" w:cs="华文中宋"/>
          <w:szCs w:val="24"/>
          <w:u w:val="single"/>
        </w:rPr>
        <w:t>2022</w:t>
      </w:r>
      <w:r>
        <w:rPr>
          <w:rFonts w:hint="eastAsia" w:ascii="华文中宋" w:hAnsi="华文中宋" w:eastAsia="华文中宋" w:cs="华文中宋"/>
          <w:szCs w:val="24"/>
          <w:u w:val="single"/>
        </w:rPr>
        <w:t>年    月   日</w:t>
      </w:r>
      <w:r>
        <w:rPr>
          <w:rFonts w:hint="eastAsia" w:ascii="华文中宋" w:hAnsi="华文中宋" w:eastAsia="华文中宋" w:cs="华文中宋"/>
          <w:szCs w:val="24"/>
        </w:rPr>
        <w:t xml:space="preserve">            签署日期：</w:t>
      </w:r>
      <w:r>
        <w:rPr>
          <w:rFonts w:ascii="华文中宋" w:hAnsi="华文中宋" w:eastAsia="华文中宋" w:cs="华文中宋"/>
          <w:szCs w:val="24"/>
          <w:u w:val="single"/>
        </w:rPr>
        <w:t>2022</w:t>
      </w:r>
      <w:r>
        <w:rPr>
          <w:rFonts w:hint="eastAsia" w:ascii="华文中宋" w:hAnsi="华文中宋" w:eastAsia="华文中宋" w:cs="华文中宋"/>
          <w:szCs w:val="24"/>
          <w:u w:val="single"/>
        </w:rPr>
        <w:t>年     月   日</w:t>
      </w:r>
    </w:p>
    <w:p>
      <w:pPr>
        <w:jc w:val="left"/>
        <w:rPr>
          <w:rFonts w:ascii="华文中宋" w:hAnsi="华文中宋" w:eastAsia="华文中宋" w:cs="华文中宋"/>
          <w:b/>
          <w:bCs/>
          <w:sz w:val="24"/>
        </w:rPr>
      </w:pPr>
    </w:p>
    <w:p>
      <w:pPr>
        <w:pStyle w:val="2"/>
        <w:rPr>
          <w:u w:val="none"/>
        </w:rPr>
      </w:pPr>
      <w:r>
        <w:rPr>
          <w:u w:val="none"/>
        </w:rPr>
        <w:br w:type="page"/>
      </w:r>
    </w:p>
    <w:p>
      <w:pPr>
        <w:jc w:val="left"/>
        <w:rPr>
          <w:rFonts w:ascii="华文中宋" w:hAnsi="华文中宋" w:eastAsia="华文中宋" w:cs="华文中宋"/>
          <w:b/>
          <w:bCs/>
          <w:sz w:val="24"/>
        </w:rPr>
      </w:pPr>
      <w:r>
        <w:rPr>
          <w:rFonts w:hint="eastAsia" w:ascii="华文中宋" w:hAnsi="华文中宋" w:eastAsia="华文中宋" w:cs="华文中宋"/>
          <w:b/>
          <w:bCs/>
          <w:sz w:val="24"/>
        </w:rPr>
        <w:t xml:space="preserve"> 附  件  1</w:t>
      </w:r>
    </w:p>
    <w:tbl>
      <w:tblPr>
        <w:tblStyle w:val="8"/>
        <w:tblpPr w:leftFromText="180" w:rightFromText="180" w:vertAnchor="text" w:horzAnchor="page" w:tblpX="1067" w:tblpY="648"/>
        <w:tblOverlap w:val="never"/>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
        <w:gridCol w:w="634"/>
        <w:gridCol w:w="1267"/>
        <w:gridCol w:w="2977"/>
        <w:gridCol w:w="567"/>
        <w:gridCol w:w="565"/>
        <w:gridCol w:w="1386"/>
        <w:gridCol w:w="1475"/>
        <w:gridCol w:w="727"/>
        <w:tblGridChange w:id="0">
          <w:tblGrid>
            <w:gridCol w:w="462"/>
            <w:gridCol w:w="634"/>
            <w:gridCol w:w="1267"/>
            <w:gridCol w:w="2977"/>
            <w:gridCol w:w="567"/>
            <w:gridCol w:w="565"/>
            <w:gridCol w:w="1386"/>
            <w:gridCol w:w="1475"/>
            <w:gridCol w:w="727"/>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序号</w:t>
            </w:r>
          </w:p>
        </w:tc>
        <w:tc>
          <w:tcPr>
            <w:tcW w:w="634"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产品名称</w:t>
            </w: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工作类型</w:t>
            </w:r>
          </w:p>
        </w:tc>
        <w:tc>
          <w:tcPr>
            <w:tcW w:w="297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服务内容</w:t>
            </w: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单位</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数量</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单价（元）</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总价（元）</w:t>
            </w:r>
          </w:p>
        </w:tc>
        <w:tc>
          <w:tcPr>
            <w:tcW w:w="72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一</w:t>
            </w:r>
          </w:p>
        </w:tc>
        <w:tc>
          <w:tcPr>
            <w:tcW w:w="9598" w:type="dxa"/>
            <w:gridSpan w:val="8"/>
            <w:shd w:val="clear" w:color="auto" w:fill="auto"/>
            <w:vAlign w:val="center"/>
          </w:tcPr>
          <w:p>
            <w:pPr>
              <w:widowControl/>
              <w:jc w:val="left"/>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序厅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634" w:type="dxa"/>
            <w:vMerge w:val="restart"/>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序厅影片</w:t>
            </w: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创意策划</w:t>
            </w:r>
          </w:p>
        </w:tc>
        <w:tc>
          <w:tcPr>
            <w:tcW w:w="2977" w:type="dxa"/>
            <w:vMerge w:val="restart"/>
            <w:shd w:val="clear" w:color="auto" w:fill="auto"/>
            <w:vAlign w:val="center"/>
          </w:tcPr>
          <w:p>
            <w:pPr>
              <w:widowControl/>
              <w:jc w:val="left"/>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 展厅的前序影片，烘托展厅整体效果，引发参观者的参观兴趣，并对该展厅进行功能及规划进行整体介绍.</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2 制作内容：影片时长2分钟左右，包含三维场景渲染制作、实拍、视频剪辑、后期包装、特效、音乐，配音</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3  播放设备：led  p2.5  长6720，高1920</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主题创意设计：主题为不忘初心，以震感的视觉烘托现场气氛，引发参观者的参观兴趣，介绍展厅功能以及八大板块的整体介绍</w:t>
            </w: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5230.00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5230.00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2</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分镜头脚本</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5155.00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5155.00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3</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素材整理</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7200.00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7200.00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4</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剪辑</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8435.00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8435.00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5</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特效包装</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14360.00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14360.00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6</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校色</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10195.00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10195.00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7</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解说词配音</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3200.00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3200.00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二</w:t>
            </w:r>
          </w:p>
        </w:tc>
        <w:tc>
          <w:tcPr>
            <w:tcW w:w="9598" w:type="dxa"/>
            <w:gridSpan w:val="8"/>
            <w:shd w:val="clear" w:color="auto" w:fill="auto"/>
            <w:vAlign w:val="center"/>
          </w:tcPr>
          <w:p>
            <w:pPr>
              <w:widowControl/>
              <w:jc w:val="left"/>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序厅2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634" w:type="dxa"/>
            <w:vMerge w:val="restart"/>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查询机展示内容</w:t>
            </w: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定制</w:t>
            </w:r>
          </w:p>
        </w:tc>
        <w:tc>
          <w:tcPr>
            <w:tcW w:w="2977" w:type="dxa"/>
            <w:vMerge w:val="restart"/>
            <w:shd w:val="clear" w:color="auto" w:fill="auto"/>
            <w:vAlign w:val="center"/>
          </w:tcPr>
          <w:p>
            <w:pPr>
              <w:widowControl/>
              <w:jc w:val="left"/>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1、序厅查询机 根据设计方案体现苏家坨基础状况情况分布，</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2、使用UNIty程序设计，双屏联动。</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3、制作内容：图像处理，平面设计，美工，文字整理</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4、播放控制设备43寸多点触摸屏查询机</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主题创意设计：此版块我们策划为“合影留念区”，系统分成拍照和照片显示两个部分，拍照后可签名，扫描二维码即可带走电子照片</w:t>
            </w: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4750.00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4750.00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2</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创意策划</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5185.00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5185.00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3</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素材整理</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7200.00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7200.00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4</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剪辑</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12350.00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12350.00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三</w:t>
            </w:r>
          </w:p>
        </w:tc>
        <w:tc>
          <w:tcPr>
            <w:tcW w:w="9598" w:type="dxa"/>
            <w:gridSpan w:val="8"/>
            <w:shd w:val="clear" w:color="auto" w:fill="auto"/>
            <w:vAlign w:val="center"/>
          </w:tcPr>
          <w:p>
            <w:pPr>
              <w:widowControl/>
              <w:jc w:val="left"/>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党建引领01（电子沙盘系统）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634" w:type="dxa"/>
            <w:vMerge w:val="restart"/>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沙盘CG制作</w:t>
            </w: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定制</w:t>
            </w:r>
          </w:p>
        </w:tc>
        <w:tc>
          <w:tcPr>
            <w:tcW w:w="2977" w:type="dxa"/>
            <w:vMerge w:val="restart"/>
            <w:shd w:val="clear" w:color="auto" w:fill="auto"/>
            <w:vAlign w:val="center"/>
          </w:tcPr>
          <w:p>
            <w:pPr>
              <w:widowControl/>
              <w:jc w:val="left"/>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 L型电子沙盘，与控制飞屏相结合，</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2、 Ui控制界面设计，控制程序设定</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3、 播放设备：沙盘立面长4160mm，高1440mm</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沙盘底面  长4160mm，高1440mm</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主题创意设计：展现在党的引领下，对苏家坨的发展新旧对比，苏家坨的十四五规划蓝图，砥砺前行谱写新篇章</w:t>
            </w: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16000.00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16000.00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2</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分镜头脚本</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8600.00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8600.00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3</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素材整理</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12350.00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12350.00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4</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3D模型制作</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23600.00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23600.00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5</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3D模型动画</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43600.00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43600.00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6</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3D模型材质灯光</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16500.00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16500.00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7</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3D模型渲染</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21700.00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21700.00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8</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剪辑</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12350.00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12350.00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9</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特效包装</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21270.00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21270.00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10</w:t>
            </w:r>
          </w:p>
        </w:tc>
        <w:tc>
          <w:tcPr>
            <w:tcW w:w="634" w:type="dxa"/>
            <w:vMerge w:val="restart"/>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沙盘视频内容制作</w:t>
            </w: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创意策划</w:t>
            </w:r>
          </w:p>
        </w:tc>
        <w:tc>
          <w:tcPr>
            <w:tcW w:w="2977" w:type="dxa"/>
            <w:vMerge w:val="restart"/>
            <w:shd w:val="clear" w:color="auto" w:fill="auto"/>
            <w:vAlign w:val="center"/>
          </w:tcPr>
          <w:p>
            <w:pPr>
              <w:widowControl/>
              <w:spacing w:after="240"/>
              <w:jc w:val="left"/>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 展示内容与展陈设计区域内容结合，</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2、 影片时长5-8分钟，制作内容包含三维场景渲染制作、实拍、视频剪辑、后期包装、特效、音乐，配音、图片美化</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3、 播放设备：led 长3840mm，高2400mm</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主题创意设计：展示苏家坨地址位置及交通情况，文物古迹印记，红色文化印记，民俗村规划，田园文化规划；</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展现苏家坨地区进驻的企业、产业状况</w:t>
            </w: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8200.00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8200.00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11</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分镜头脚本</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8300.00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8300.00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12</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素材整理</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12350.00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12350.00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13</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3D模型制作</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23600.00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23600.00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14</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3D模型动画</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43600.00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43600.00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15</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3D模型材质灯光</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16500.00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16500.00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16</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3D模型渲染</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21700.00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21700.00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17</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剪辑</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12350.00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12350.00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18</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特效包装</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21270.00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21270.00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19</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校色</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10195.00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10195.00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20</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解说词配音</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3200.00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3200.00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四</w:t>
            </w:r>
          </w:p>
        </w:tc>
        <w:tc>
          <w:tcPr>
            <w:tcW w:w="9598" w:type="dxa"/>
            <w:gridSpan w:val="8"/>
            <w:shd w:val="clear" w:color="auto" w:fill="auto"/>
            <w:vAlign w:val="center"/>
          </w:tcPr>
          <w:p>
            <w:pPr>
              <w:widowControl/>
              <w:jc w:val="left"/>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党建引领04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2</w:t>
            </w:r>
          </w:p>
        </w:tc>
        <w:tc>
          <w:tcPr>
            <w:tcW w:w="634" w:type="dxa"/>
            <w:vMerge w:val="restart"/>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滑轨屏视频内容制作</w:t>
            </w: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创意策划</w:t>
            </w:r>
          </w:p>
        </w:tc>
        <w:tc>
          <w:tcPr>
            <w:tcW w:w="2977" w:type="dxa"/>
            <w:vMerge w:val="restart"/>
            <w:shd w:val="clear" w:color="auto" w:fill="auto"/>
            <w:vAlign w:val="center"/>
          </w:tcPr>
          <w:p>
            <w:pPr>
              <w:widowControl/>
              <w:jc w:val="left"/>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 滑轨屏与四块液晶屏相结合，整体设定其展示效果及展示内容，及视频联动程序。</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 xml:space="preserve">2、 四块液晶屏均单独展示视频内容，每个影片内容为2分钟左右，虚拟解说员讲解内容结合四块液晶显示屏展示内容 </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3、制作包含三维场景渲染制作、实拍、视频剪辑、后期包装、特效、音乐，配音、图片美化</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主题创意设计：主题为“全面从严治党”，结合四块液晶显示屏的内容进行虚拟解说且对应滑动位置</w:t>
            </w: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8500.00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8500.00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3</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分镜头脚本</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14970.00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14970.00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4</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素材整理</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8600.00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8600.00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5</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剪辑</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11000.00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11000.00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6</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特效包装</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19880.00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19880.00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7</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校色</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9900.00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9900.00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8</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解说词配音</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3200.00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3200.00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五</w:t>
            </w:r>
          </w:p>
        </w:tc>
        <w:tc>
          <w:tcPr>
            <w:tcW w:w="9598" w:type="dxa"/>
            <w:gridSpan w:val="8"/>
            <w:shd w:val="clear" w:color="auto" w:fill="auto"/>
            <w:vAlign w:val="center"/>
          </w:tcPr>
          <w:p>
            <w:pPr>
              <w:widowControl/>
              <w:jc w:val="left"/>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体适能馆入口（科技产品展区-沉浸式空间）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634" w:type="dxa"/>
            <w:vMerge w:val="restart"/>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体能馆入口大屏幕影片制作</w:t>
            </w: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定制</w:t>
            </w:r>
          </w:p>
        </w:tc>
        <w:tc>
          <w:tcPr>
            <w:tcW w:w="2977" w:type="dxa"/>
            <w:vMerge w:val="restart"/>
            <w:shd w:val="clear" w:color="auto" w:fill="auto"/>
            <w:vAlign w:val="center"/>
          </w:tcPr>
          <w:p>
            <w:pPr>
              <w:widowControl/>
              <w:spacing w:after="240"/>
              <w:jc w:val="left"/>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 展示内容与展陈设计区域内容结合，</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2、制作内容时长2-3分钟。包含三维场景渲染制作、实拍、视频剪辑、后期包装、特效、音乐，配音、图片美化</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3、播放设备：led 长3840，高2400</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主题创意设计：主题为“乡村振兴，畅游新故土”，展示在党建引领下，从经济发展与民生改善良性互动，健康、养老、育幼、文化、旅游、家政、体育、物业等生活性服务业，向高品质多样化升级，呈现苏家坨片区社会稳定、和谐有序</w:t>
            </w: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9500.00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9500.00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2</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创意策划</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7600.00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7600.00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3</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分镜头脚本</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14330.00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14330.00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4</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素材整理</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8600.00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8600.00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5</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剪辑</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11320.00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11320.00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6</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特效包装</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19360.00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19360.00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7</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校色</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12800.00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12800.00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8</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解说词配音</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3200.00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3200.00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六</w:t>
            </w:r>
          </w:p>
        </w:tc>
        <w:tc>
          <w:tcPr>
            <w:tcW w:w="9598" w:type="dxa"/>
            <w:gridSpan w:val="8"/>
            <w:shd w:val="clear" w:color="auto" w:fill="auto"/>
            <w:vAlign w:val="center"/>
          </w:tcPr>
          <w:p>
            <w:pPr>
              <w:widowControl/>
              <w:jc w:val="left"/>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体适能馆01漫游党史（跑步学党史）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634" w:type="dxa"/>
            <w:vMerge w:val="restart"/>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体感互动设计制作</w:t>
            </w:r>
          </w:p>
        </w:tc>
        <w:tc>
          <w:tcPr>
            <w:tcW w:w="1267" w:type="dxa"/>
            <w:shd w:val="clear" w:color="auto" w:fill="auto"/>
            <w:vAlign w:val="center"/>
          </w:tcPr>
          <w:p>
            <w:pPr>
              <w:widowControl/>
              <w:jc w:val="left"/>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　</w:t>
            </w:r>
          </w:p>
        </w:tc>
        <w:tc>
          <w:tcPr>
            <w:tcW w:w="2977" w:type="dxa"/>
            <w:vMerge w:val="restart"/>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 根据布展大纲设定交互内容定制系统启动界面，界面呈现精美绚丽，操作方便流畅。</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2、 播放设备：体感互动设备kinect与大屏连动使用</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主题创意设计：展示形式为体感运动或游戏，通过内置感应器，感知人的肢体奔跑、跳跃、伸展等动作，操控液晶屏中的题目参与答题和对党建知识进行探索与学习</w:t>
            </w: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1500.00</w:t>
            </w:r>
          </w:p>
        </w:tc>
        <w:tc>
          <w:tcPr>
            <w:tcW w:w="147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1500.00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2</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创意策划</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12630.00</w:t>
            </w:r>
          </w:p>
        </w:tc>
        <w:tc>
          <w:tcPr>
            <w:tcW w:w="147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12630.00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3</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素材整理</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8600.00</w:t>
            </w:r>
          </w:p>
        </w:tc>
        <w:tc>
          <w:tcPr>
            <w:tcW w:w="147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8600.00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4</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动态效果制作</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17500.00</w:t>
            </w:r>
          </w:p>
        </w:tc>
        <w:tc>
          <w:tcPr>
            <w:tcW w:w="147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17500.00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5</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音效</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4900.00</w:t>
            </w:r>
          </w:p>
        </w:tc>
        <w:tc>
          <w:tcPr>
            <w:tcW w:w="147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4900.00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七</w:t>
            </w:r>
          </w:p>
        </w:tc>
        <w:tc>
          <w:tcPr>
            <w:tcW w:w="9598" w:type="dxa"/>
            <w:gridSpan w:val="8"/>
            <w:shd w:val="clear" w:color="auto" w:fill="auto"/>
            <w:vAlign w:val="center"/>
          </w:tcPr>
          <w:p>
            <w:pPr>
              <w:widowControl/>
              <w:jc w:val="left"/>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体适能馆；党史问知识抢答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2</w:t>
            </w:r>
          </w:p>
        </w:tc>
        <w:tc>
          <w:tcPr>
            <w:tcW w:w="634" w:type="dxa"/>
            <w:vMerge w:val="restart"/>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体感互动知识问答设计制作</w:t>
            </w: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创意策划</w:t>
            </w:r>
          </w:p>
        </w:tc>
        <w:tc>
          <w:tcPr>
            <w:tcW w:w="2977" w:type="dxa"/>
            <w:vMerge w:val="restart"/>
            <w:shd w:val="clear" w:color="auto" w:fill="auto"/>
            <w:vAlign w:val="center"/>
          </w:tcPr>
          <w:p>
            <w:pPr>
              <w:widowControl/>
              <w:spacing w:after="240"/>
              <w:jc w:val="left"/>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 根据布展大纲设定交互内容定制系统启动界面，界面呈现精美绚丽，操作方便流畅。</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Ui界面设计，内容文案整理设定</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2、kinect与大屏连动</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主题创意设计：展示形式为体感运动或游戏，通过内置感应器，感知人的肢体奔跑、跳跃、伸展等动作，操控液晶屏中的题目参与答题和对党建知识进行探索与学习</w:t>
            </w:r>
            <w:r>
              <w:rPr>
                <w:rFonts w:hint="eastAsia" w:ascii="华文中宋" w:hAnsi="华文中宋" w:eastAsia="华文中宋" w:cs="宋体"/>
                <w:color w:val="000000"/>
                <w:kern w:val="0"/>
                <w:sz w:val="24"/>
              </w:rPr>
              <w:br w:type="textWrapping"/>
            </w: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9500.00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9500.00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3</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素材整理</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8500.00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8500.00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4</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动态效果制作</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14960.00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14960.00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5</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音效</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4900.00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4900.00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八</w:t>
            </w:r>
          </w:p>
        </w:tc>
        <w:tc>
          <w:tcPr>
            <w:tcW w:w="9598" w:type="dxa"/>
            <w:gridSpan w:val="8"/>
            <w:shd w:val="clear" w:color="auto" w:fill="auto"/>
            <w:vAlign w:val="center"/>
          </w:tcPr>
          <w:p>
            <w:pPr>
              <w:widowControl/>
              <w:jc w:val="left"/>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体适能馆；VR旅游 VR党建馆 VR模拟农耕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2</w:t>
            </w:r>
          </w:p>
        </w:tc>
        <w:tc>
          <w:tcPr>
            <w:tcW w:w="634"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VR内容设计制作</w:t>
            </w: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定制</w:t>
            </w:r>
          </w:p>
        </w:tc>
        <w:tc>
          <w:tcPr>
            <w:tcW w:w="2977" w:type="dxa"/>
            <w:shd w:val="clear" w:color="auto" w:fill="auto"/>
            <w:vAlign w:val="center"/>
          </w:tcPr>
          <w:p>
            <w:pPr>
              <w:widowControl/>
              <w:jc w:val="left"/>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1，进行界面设计，资料整理</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 xml:space="preserve">2，播放设备：vr眼镜 </w:t>
            </w: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35000.00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35000.00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九</w:t>
            </w:r>
          </w:p>
        </w:tc>
        <w:tc>
          <w:tcPr>
            <w:tcW w:w="9598" w:type="dxa"/>
            <w:gridSpan w:val="8"/>
            <w:shd w:val="clear" w:color="auto" w:fill="auto"/>
            <w:vAlign w:val="center"/>
          </w:tcPr>
          <w:p>
            <w:pPr>
              <w:widowControl/>
              <w:jc w:val="left"/>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体适能馆03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2</w:t>
            </w:r>
          </w:p>
        </w:tc>
        <w:tc>
          <w:tcPr>
            <w:tcW w:w="634" w:type="dxa"/>
            <w:vMerge w:val="restart"/>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沉浸式影院视频制作</w:t>
            </w: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创意策划</w:t>
            </w:r>
          </w:p>
        </w:tc>
        <w:tc>
          <w:tcPr>
            <w:tcW w:w="2977" w:type="dxa"/>
            <w:vMerge w:val="restart"/>
            <w:shd w:val="clear" w:color="auto" w:fill="auto"/>
            <w:vAlign w:val="center"/>
          </w:tcPr>
          <w:p>
            <w:pPr>
              <w:widowControl/>
              <w:spacing w:after="240"/>
              <w:jc w:val="left"/>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1、展示内容与展陈设计区域内容结合，</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2、制作内容时长2-3分钟。包含三维场景渲染制作、实拍、视频剪辑、后期包装、特效、音乐，配音、图片美化</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3、播放设备：led  主立面长3520mm，高2400mm</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东立面长2880mm，高2400mm</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西立面长2880mm，高2400mm</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上立面长3520，宽2880</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底面屏长3000，宽3500</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主题创意设计：展示在党的引领下，乡村旅游领域，展现苏家坨的红色文化根基，古都文化红色文化，西山文化，民俗文化等，通过沉浸式的观影体验，畅游苏家坨红色故土。将休闲娱乐、文化创意与乡村旅游、民俗文化、现代农业等紧密结合，与美丽乡村建设紧密结合，引导社会资本支持乡村旅游智慧化建设，刺激乡村旅游创新创业</w:t>
            </w:r>
            <w:r>
              <w:rPr>
                <w:rFonts w:hint="eastAsia" w:ascii="华文中宋" w:hAnsi="华文中宋" w:eastAsia="华文中宋" w:cs="宋体"/>
                <w:color w:val="000000"/>
                <w:kern w:val="0"/>
                <w:sz w:val="24"/>
              </w:rPr>
              <w:br w:type="textWrapping"/>
            </w: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18820.00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18820.00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3</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分镜头脚本</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30720.00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30720.00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4</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素材整理</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26540.00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26540.00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5</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剪辑</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49600.00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49600.00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6</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特效包装</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32000.00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32000.00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7</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校色</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36800.00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36800.00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8</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解说词配音</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7000.00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7000.00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十</w:t>
            </w:r>
          </w:p>
        </w:tc>
        <w:tc>
          <w:tcPr>
            <w:tcW w:w="9598" w:type="dxa"/>
            <w:gridSpan w:val="8"/>
            <w:shd w:val="clear" w:color="auto" w:fill="auto"/>
            <w:vAlign w:val="center"/>
          </w:tcPr>
          <w:p>
            <w:pPr>
              <w:widowControl/>
              <w:jc w:val="left"/>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展望未来05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3</w:t>
            </w:r>
          </w:p>
        </w:tc>
        <w:tc>
          <w:tcPr>
            <w:tcW w:w="634" w:type="dxa"/>
            <w:vMerge w:val="restart"/>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展望未来视频内容制作</w:t>
            </w: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创意策划</w:t>
            </w:r>
          </w:p>
        </w:tc>
        <w:tc>
          <w:tcPr>
            <w:tcW w:w="2977" w:type="dxa"/>
            <w:vMerge w:val="restart"/>
            <w:shd w:val="clear" w:color="auto" w:fill="auto"/>
            <w:vAlign w:val="center"/>
          </w:tcPr>
          <w:p>
            <w:pPr>
              <w:widowControl/>
              <w:jc w:val="left"/>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 根据设计方案对其内容进行制作</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2 制作要求，时长2分钟左右。包含三维场景渲染制作、实拍、视频剪辑、后期包装、特效、音乐，配音、图片美化</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3 播放设备：led长1920，高1440</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立面1长4160mm，高800mm</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立面2长4160mm，高800mm</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立面3长5760mm，高800mm</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立面4长5760mm，高800mm</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主题创意设计：主题为“智慧赋能，党建新未来”，展示形式为科技感的多媒体特效包装，展示内容为紧扣此区域的“未来”主题，提取“智慧”元素，以科技感的线条为视觉引领，展现苏家坨的党建未来，借助大数据、5G、AI、云计算等智慧力量，创新苏家坨党建新模式，将红色故土打造成红色智慧新阵地</w:t>
            </w: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11435.00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11435.00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4</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分镜头脚本</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17630.00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17630.00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5</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素材整理</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18500.00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18500.00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6</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剪辑</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12310.00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12310.00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7</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特效包装</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16620.00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16620.00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8</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校色</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12960.00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12960.00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9</w:t>
            </w:r>
          </w:p>
        </w:tc>
        <w:tc>
          <w:tcPr>
            <w:tcW w:w="634" w:type="dxa"/>
            <w:vMerge w:val="continue"/>
            <w:vAlign w:val="center"/>
          </w:tcPr>
          <w:p>
            <w:pPr>
              <w:widowControl/>
              <w:jc w:val="left"/>
              <w:rPr>
                <w:rFonts w:ascii="华文中宋" w:hAnsi="华文中宋" w:eastAsia="华文中宋" w:cs="宋体"/>
                <w:color w:val="000000"/>
                <w:kern w:val="0"/>
                <w:sz w:val="24"/>
              </w:rPr>
            </w:pP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解说词配音</w:t>
            </w:r>
          </w:p>
        </w:tc>
        <w:tc>
          <w:tcPr>
            <w:tcW w:w="2977" w:type="dxa"/>
            <w:vMerge w:val="continue"/>
            <w:vAlign w:val="center"/>
          </w:tcPr>
          <w:p>
            <w:pPr>
              <w:widowControl/>
              <w:jc w:val="left"/>
              <w:rPr>
                <w:rFonts w:ascii="华文中宋" w:hAnsi="华文中宋" w:eastAsia="华文中宋" w:cs="宋体"/>
                <w:color w:val="000000"/>
                <w:kern w:val="0"/>
                <w:sz w:val="24"/>
              </w:rPr>
            </w:pP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2300.00</w:t>
            </w:r>
          </w:p>
        </w:tc>
        <w:tc>
          <w:tcPr>
            <w:tcW w:w="1475"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2300.00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十一</w:t>
            </w:r>
          </w:p>
        </w:tc>
        <w:tc>
          <w:tcPr>
            <w:tcW w:w="9598" w:type="dxa"/>
            <w:gridSpan w:val="8"/>
            <w:shd w:val="clear" w:color="auto" w:fill="auto"/>
            <w:vAlign w:val="center"/>
          </w:tcPr>
          <w:p>
            <w:pPr>
              <w:widowControl/>
              <w:jc w:val="left"/>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中央控制系统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634"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内容制作</w:t>
            </w: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定制</w:t>
            </w:r>
          </w:p>
        </w:tc>
        <w:tc>
          <w:tcPr>
            <w:tcW w:w="2977" w:type="dxa"/>
            <w:shd w:val="clear" w:color="auto" w:fill="auto"/>
            <w:vAlign w:val="center"/>
          </w:tcPr>
          <w:p>
            <w:pPr>
              <w:widowControl/>
              <w:jc w:val="left"/>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 定制屏保功能；定制系统启动界面，界面呈现精美绚丽，操作方便流畅。</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2 包含数预留增加、删减、替换内容接口</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3 保证后期内容增减、调整</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4 项目中所用的多媒体元素制作专业美工 根掘脚本,编辑素材,处理图片,界面设计,互动设计,动画设计</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创意设计：互动程序、飞屏控制程序等绚丽实用的系统</w:t>
            </w: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24620.00</w:t>
            </w:r>
          </w:p>
        </w:tc>
        <w:tc>
          <w:tcPr>
            <w:tcW w:w="147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24620.00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十二</w:t>
            </w:r>
          </w:p>
        </w:tc>
        <w:tc>
          <w:tcPr>
            <w:tcW w:w="9598" w:type="dxa"/>
            <w:gridSpan w:val="8"/>
            <w:shd w:val="clear" w:color="auto" w:fill="auto"/>
            <w:vAlign w:val="center"/>
          </w:tcPr>
          <w:p>
            <w:pPr>
              <w:widowControl/>
              <w:jc w:val="left"/>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一区党建区01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634"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视频内容制作</w:t>
            </w: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定制</w:t>
            </w:r>
          </w:p>
        </w:tc>
        <w:tc>
          <w:tcPr>
            <w:tcW w:w="2977" w:type="dxa"/>
            <w:shd w:val="clear" w:color="auto" w:fill="auto"/>
            <w:vAlign w:val="center"/>
          </w:tcPr>
          <w:p>
            <w:pPr>
              <w:widowControl/>
              <w:spacing w:after="240"/>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 根据设计方案对其内容进行制作</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2 制作内容，时长2分钟左右。包含三维场景渲染制作、实拍、视频剪辑、后期包装、特效、音乐，配音、图片美化</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3 播放设备：led长1920，高1440</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主题创意设计：主要体现内容：在中国共产党100年的历史进程中，已经召开过19次党的全国代表大会。每次党代会都是在当时形势发展的重要时刻召开的，作出的决策大都在党的发展史上起过重要作用。</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本区域依次呈现从一大召开到十九大召开的百年党建史，重温我们党19次党代会的红色历史记忆，讲述历次党代会中不为人注意的细节，回顾百年来，我党苦难辉煌的艰辛历程，对于承前启后，继往开来，开创中国特色社会主义事业的新局面，具有重大而深远的意义。</w:t>
            </w:r>
            <w:r>
              <w:rPr>
                <w:rFonts w:hint="eastAsia" w:ascii="华文中宋" w:hAnsi="华文中宋" w:eastAsia="华文中宋" w:cs="宋体"/>
                <w:color w:val="000000"/>
                <w:kern w:val="0"/>
                <w:sz w:val="24"/>
              </w:rPr>
              <w:br w:type="textWrapping"/>
            </w: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11500.00</w:t>
            </w:r>
          </w:p>
        </w:tc>
        <w:tc>
          <w:tcPr>
            <w:tcW w:w="147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11500.00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十三</w:t>
            </w:r>
          </w:p>
        </w:tc>
        <w:tc>
          <w:tcPr>
            <w:tcW w:w="9598" w:type="dxa"/>
            <w:gridSpan w:val="8"/>
            <w:shd w:val="clear" w:color="auto" w:fill="auto"/>
            <w:vAlign w:val="center"/>
          </w:tcPr>
          <w:p>
            <w:pPr>
              <w:widowControl/>
              <w:jc w:val="left"/>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一区党建区02（8块拼接屏）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462"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634"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视频内容制作</w:t>
            </w:r>
          </w:p>
        </w:tc>
        <w:tc>
          <w:tcPr>
            <w:tcW w:w="12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定制</w:t>
            </w:r>
          </w:p>
        </w:tc>
        <w:tc>
          <w:tcPr>
            <w:tcW w:w="2977" w:type="dxa"/>
            <w:shd w:val="clear" w:color="auto" w:fill="auto"/>
            <w:vAlign w:val="center"/>
          </w:tcPr>
          <w:p>
            <w:pPr>
              <w:widowControl/>
              <w:spacing w:after="240"/>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 在已有的四组拼接屏造型进行展示规划，确定展示内容，并对4组屏幕进行整体板块设计</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2 制作内容 时长1-2分钟。包含三维场景渲染制作、实拍、视频剪辑、后期包装、特效、图片美化</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3 播放设备在8块拼接屏上</w:t>
            </w:r>
            <w:r>
              <w:rPr>
                <w:rFonts w:hint="eastAsia" w:ascii="华文中宋" w:hAnsi="华文中宋" w:eastAsia="华文中宋" w:cs="宋体"/>
                <w:color w:val="000000"/>
                <w:kern w:val="0"/>
                <w:sz w:val="24"/>
              </w:rPr>
              <w:br w:type="textWrapping"/>
            </w:r>
            <w:r>
              <w:rPr>
                <w:rFonts w:hint="eastAsia" w:ascii="华文中宋" w:hAnsi="华文中宋" w:eastAsia="华文中宋" w:cs="宋体"/>
                <w:color w:val="000000"/>
                <w:kern w:val="0"/>
                <w:sz w:val="24"/>
              </w:rPr>
              <w:t>主题创意设计：重点展现中共二十大。是中共向第二个百年奋斗目标进军新征程的重要时刻召开的一次十分重要的代表大会。</w:t>
            </w:r>
          </w:p>
        </w:tc>
        <w:tc>
          <w:tcPr>
            <w:tcW w:w="567"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项</w:t>
            </w:r>
          </w:p>
        </w:tc>
        <w:tc>
          <w:tcPr>
            <w:tcW w:w="56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w:t>
            </w:r>
          </w:p>
        </w:tc>
        <w:tc>
          <w:tcPr>
            <w:tcW w:w="1386"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29400.00</w:t>
            </w:r>
          </w:p>
        </w:tc>
        <w:tc>
          <w:tcPr>
            <w:tcW w:w="147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29400.00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858" w:type="dxa"/>
            <w:gridSpan w:val="7"/>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总价（大写：壹佰零捌万元整，小写：1080000.00元）</w:t>
            </w:r>
          </w:p>
        </w:tc>
        <w:tc>
          <w:tcPr>
            <w:tcW w:w="1475" w:type="dxa"/>
            <w:shd w:val="clear" w:color="auto" w:fill="auto"/>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1080000.00</w:t>
            </w:r>
          </w:p>
        </w:tc>
        <w:tc>
          <w:tcPr>
            <w:tcW w:w="727" w:type="dxa"/>
            <w:shd w:val="clear" w:color="auto" w:fill="auto"/>
            <w:noWrap/>
            <w:vAlign w:val="center"/>
          </w:tcPr>
          <w:p>
            <w:pPr>
              <w:widowControl/>
              <w:jc w:val="center"/>
              <w:rPr>
                <w:rFonts w:ascii="华文中宋" w:hAnsi="华文中宋" w:eastAsia="华文中宋" w:cs="宋体"/>
                <w:color w:val="000000"/>
                <w:kern w:val="0"/>
                <w:sz w:val="24"/>
              </w:rPr>
            </w:pPr>
            <w:r>
              <w:rPr>
                <w:rFonts w:hint="eastAsia" w:ascii="华文中宋" w:hAnsi="华文中宋" w:eastAsia="华文中宋" w:cs="宋体"/>
                <w:color w:val="000000"/>
                <w:kern w:val="0"/>
                <w:sz w:val="24"/>
              </w:rPr>
              <w:t>　</w:t>
            </w:r>
          </w:p>
        </w:tc>
      </w:tr>
    </w:tbl>
    <w:p>
      <w:pPr>
        <w:jc w:val="center"/>
        <w:rPr>
          <w:rFonts w:ascii="华文中宋" w:hAnsi="华文中宋" w:eastAsia="华文中宋" w:cs="华文中宋"/>
          <w:sz w:val="24"/>
        </w:rPr>
      </w:pPr>
      <w:r>
        <w:rPr>
          <w:rFonts w:hint="eastAsia" w:ascii="华文中宋" w:hAnsi="华文中宋" w:eastAsia="华文中宋" w:cs="华文中宋"/>
          <w:sz w:val="24"/>
        </w:rPr>
        <w:t>项目清单</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华文中宋">
    <w:altName w:val="汉仪中宋简"/>
    <w:panose1 w:val="02010600040101010101"/>
    <w:charset w:val="86"/>
    <w:family w:val="auto"/>
    <w:pitch w:val="default"/>
    <w:sig w:usb0="00000000" w:usb1="00000000" w:usb2="00000010" w:usb3="00000000" w:csb0="0004009F"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6126407"/>
    </w:sdtPr>
    <w:sdtContent>
      <w:p>
        <w:pPr>
          <w:pStyle w:val="6"/>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0F290B"/>
    <w:multiLevelType w:val="multilevel"/>
    <w:tmpl w:val="060F290B"/>
    <w:lvl w:ilvl="0" w:tentative="0">
      <w:start w:val="1"/>
      <w:numFmt w:val="decimal"/>
      <w:lvlText w:val="%1."/>
      <w:lvlJc w:val="left"/>
      <w:pPr>
        <w:tabs>
          <w:tab w:val="left" w:pos="945"/>
        </w:tabs>
        <w:ind w:left="945" w:hanging="420"/>
      </w:p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1">
    <w:nsid w:val="11017E22"/>
    <w:multiLevelType w:val="multilevel"/>
    <w:tmpl w:val="11017E22"/>
    <w:lvl w:ilvl="0" w:tentative="0">
      <w:start w:val="1"/>
      <w:numFmt w:val="decimal"/>
      <w:lvlText w:val="%1."/>
      <w:lvlJc w:val="left"/>
      <w:pPr>
        <w:tabs>
          <w:tab w:val="left" w:pos="1155"/>
        </w:tabs>
        <w:ind w:left="1155" w:hanging="735"/>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5C474B69"/>
    <w:multiLevelType w:val="multilevel"/>
    <w:tmpl w:val="5C474B69"/>
    <w:lvl w:ilvl="0" w:tentative="0">
      <w:start w:val="1"/>
      <w:numFmt w:val="decimal"/>
      <w:lvlText w:val="%1."/>
      <w:lvlJc w:val="left"/>
      <w:pPr>
        <w:tabs>
          <w:tab w:val="left" w:pos="885"/>
        </w:tabs>
        <w:ind w:left="885" w:hanging="360"/>
      </w:pPr>
      <w:rPr>
        <w:rFonts w:hint="eastAsia"/>
      </w:rPr>
    </w:lvl>
    <w:lvl w:ilvl="1" w:tentative="0">
      <w:start w:val="1"/>
      <w:numFmt w:val="decimal"/>
      <w:lvlText w:val="%2)"/>
      <w:lvlJc w:val="left"/>
      <w:pPr>
        <w:tabs>
          <w:tab w:val="left" w:pos="1365"/>
        </w:tabs>
        <w:ind w:left="1365" w:hanging="420"/>
      </w:pPr>
    </w:lvl>
    <w:lvl w:ilvl="2" w:tentative="0">
      <w:start w:val="1"/>
      <w:numFmt w:val="decimal"/>
      <w:lvlText w:val="%3）"/>
      <w:lvlJc w:val="left"/>
      <w:pPr>
        <w:tabs>
          <w:tab w:val="left" w:pos="1725"/>
        </w:tabs>
        <w:ind w:left="1725" w:hanging="360"/>
      </w:pPr>
      <w:rPr>
        <w:rFonts w:hint="eastAsia"/>
      </w:r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decimal"/>
      <w:lvlText w:val="（%6）"/>
      <w:lvlJc w:val="left"/>
      <w:pPr>
        <w:tabs>
          <w:tab w:val="left" w:pos="3345"/>
        </w:tabs>
        <w:ind w:left="3345" w:hanging="720"/>
      </w:pPr>
      <w:rPr>
        <w:rFonts w:hint="eastAsia"/>
      </w:r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6C1"/>
    <w:rsid w:val="00026ADF"/>
    <w:rsid w:val="000434EA"/>
    <w:rsid w:val="0008231A"/>
    <w:rsid w:val="000D6607"/>
    <w:rsid w:val="001B65CD"/>
    <w:rsid w:val="002613C3"/>
    <w:rsid w:val="003B2DFC"/>
    <w:rsid w:val="003F23BF"/>
    <w:rsid w:val="004634BA"/>
    <w:rsid w:val="004926C7"/>
    <w:rsid w:val="00541D13"/>
    <w:rsid w:val="00574856"/>
    <w:rsid w:val="005A6ED4"/>
    <w:rsid w:val="005E60E8"/>
    <w:rsid w:val="00623A34"/>
    <w:rsid w:val="006D612B"/>
    <w:rsid w:val="0079145B"/>
    <w:rsid w:val="007A49CF"/>
    <w:rsid w:val="007A7C63"/>
    <w:rsid w:val="007D78E3"/>
    <w:rsid w:val="00837225"/>
    <w:rsid w:val="0092685C"/>
    <w:rsid w:val="009460DD"/>
    <w:rsid w:val="00960973"/>
    <w:rsid w:val="00A01863"/>
    <w:rsid w:val="00A22F79"/>
    <w:rsid w:val="00AD76C1"/>
    <w:rsid w:val="00B16AD9"/>
    <w:rsid w:val="00B3123A"/>
    <w:rsid w:val="00BB0C97"/>
    <w:rsid w:val="00BB7A28"/>
    <w:rsid w:val="00C560B1"/>
    <w:rsid w:val="00C65ED1"/>
    <w:rsid w:val="00D177BA"/>
    <w:rsid w:val="00D467AB"/>
    <w:rsid w:val="00D57DE6"/>
    <w:rsid w:val="00D72F2C"/>
    <w:rsid w:val="00D933AA"/>
    <w:rsid w:val="00E406A3"/>
    <w:rsid w:val="00F01C8F"/>
    <w:rsid w:val="00FC6B0E"/>
    <w:rsid w:val="D8BDB0F9"/>
    <w:rsid w:val="F1FCA106"/>
    <w:rsid w:val="F758B1B8"/>
    <w:rsid w:val="FDE8C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
    <w:qFormat/>
    <w:uiPriority w:val="0"/>
    <w:pPr>
      <w:keepNext/>
      <w:keepLines/>
      <w:autoSpaceDE w:val="0"/>
      <w:autoSpaceDN w:val="0"/>
      <w:adjustRightInd w:val="0"/>
      <w:spacing w:before="240" w:after="120" w:line="300" w:lineRule="auto"/>
      <w:jc w:val="center"/>
      <w:outlineLvl w:val="0"/>
    </w:pPr>
    <w:rPr>
      <w:b/>
      <w:kern w:val="44"/>
      <w:sz w:val="44"/>
      <w:szCs w:val="20"/>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Title"/>
    <w:basedOn w:val="1"/>
    <w:next w:val="1"/>
    <w:link w:val="11"/>
    <w:qFormat/>
    <w:uiPriority w:val="0"/>
    <w:pPr>
      <w:autoSpaceDE w:val="0"/>
      <w:autoSpaceDN w:val="0"/>
      <w:spacing w:line="312" w:lineRule="atLeast"/>
      <w:jc w:val="center"/>
    </w:pPr>
    <w:rPr>
      <w:rFonts w:ascii="宋体"/>
      <w:b/>
      <w:kern w:val="0"/>
      <w:sz w:val="20"/>
      <w:u w:val="single"/>
    </w:rPr>
  </w:style>
  <w:style w:type="paragraph" w:styleId="4">
    <w:name w:val="Body Text"/>
    <w:basedOn w:val="1"/>
    <w:next w:val="5"/>
    <w:link w:val="14"/>
    <w:qFormat/>
    <w:uiPriority w:val="99"/>
    <w:pPr>
      <w:tabs>
        <w:tab w:val="left" w:pos="567"/>
      </w:tabs>
      <w:spacing w:before="120" w:line="22" w:lineRule="atLeast"/>
    </w:pPr>
    <w:rPr>
      <w:sz w:val="24"/>
      <w:szCs w:val="20"/>
    </w:rPr>
  </w:style>
  <w:style w:type="paragraph" w:customStyle="1" w:styleId="5">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标题 1 字符"/>
    <w:basedOn w:val="9"/>
    <w:qFormat/>
    <w:uiPriority w:val="9"/>
    <w:rPr>
      <w:rFonts w:ascii="Times New Roman" w:hAnsi="Times New Roman" w:eastAsia="宋体" w:cs="Times New Roman"/>
      <w:b/>
      <w:bCs/>
      <w:kern w:val="44"/>
      <w:sz w:val="44"/>
      <w:szCs w:val="44"/>
    </w:rPr>
  </w:style>
  <w:style w:type="character" w:customStyle="1" w:styleId="11">
    <w:name w:val="标题 字符"/>
    <w:basedOn w:val="9"/>
    <w:link w:val="2"/>
    <w:qFormat/>
    <w:uiPriority w:val="0"/>
    <w:rPr>
      <w:rFonts w:ascii="宋体" w:hAnsi="Times New Roman" w:eastAsia="宋体" w:cs="Times New Roman"/>
      <w:b/>
      <w:kern w:val="0"/>
      <w:sz w:val="20"/>
      <w:szCs w:val="24"/>
      <w:u w:val="single"/>
    </w:rPr>
  </w:style>
  <w:style w:type="character" w:customStyle="1" w:styleId="12">
    <w:name w:val="标题 1 字符1"/>
    <w:link w:val="3"/>
    <w:qFormat/>
    <w:uiPriority w:val="0"/>
    <w:rPr>
      <w:rFonts w:ascii="Times New Roman" w:hAnsi="Times New Roman" w:eastAsia="宋体" w:cs="Times New Roman"/>
      <w:b/>
      <w:kern w:val="44"/>
      <w:sz w:val="44"/>
      <w:szCs w:val="20"/>
    </w:rPr>
  </w:style>
  <w:style w:type="character" w:customStyle="1" w:styleId="13">
    <w:name w:val="正文文本 字符"/>
    <w:basedOn w:val="9"/>
    <w:semiHidden/>
    <w:qFormat/>
    <w:uiPriority w:val="99"/>
    <w:rPr>
      <w:rFonts w:ascii="Times New Roman" w:hAnsi="Times New Roman" w:eastAsia="宋体" w:cs="Times New Roman"/>
      <w:szCs w:val="24"/>
    </w:rPr>
  </w:style>
  <w:style w:type="character" w:customStyle="1" w:styleId="14">
    <w:name w:val="正文文本 字符1"/>
    <w:link w:val="4"/>
    <w:qFormat/>
    <w:uiPriority w:val="99"/>
    <w:rPr>
      <w:rFonts w:ascii="Times New Roman" w:hAnsi="Times New Roman" w:eastAsia="宋体" w:cs="Times New Roman"/>
      <w:sz w:val="24"/>
      <w:szCs w:val="20"/>
    </w:rPr>
  </w:style>
  <w:style w:type="character" w:customStyle="1" w:styleId="15">
    <w:name w:val="页眉 字符"/>
    <w:basedOn w:val="9"/>
    <w:link w:val="7"/>
    <w:qFormat/>
    <w:uiPriority w:val="99"/>
    <w:rPr>
      <w:rFonts w:ascii="Times New Roman" w:hAnsi="Times New Roman" w:eastAsia="宋体" w:cs="Times New Roman"/>
      <w:sz w:val="18"/>
      <w:szCs w:val="18"/>
    </w:rPr>
  </w:style>
  <w:style w:type="character" w:customStyle="1" w:styleId="16">
    <w:name w:val="页脚 字符"/>
    <w:basedOn w:val="9"/>
    <w:link w:val="6"/>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1364</Words>
  <Characters>7780</Characters>
  <Lines>64</Lines>
  <Paragraphs>18</Paragraphs>
  <TotalTime>3</TotalTime>
  <ScaleCrop>false</ScaleCrop>
  <LinksUpToDate>false</LinksUpToDate>
  <CharactersWithSpaces>9126</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2022-04-21T14:15:00Z</dcterms:created>
  <dc:creator>10351</dc:creator>
  <cp:lastModifiedBy>user</cp:lastModifiedBy>
  <dcterms:modified xsi:type="dcterms:W3CDTF">2022-05-06T17:39:11Z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