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cs="仿宋_GB2312"/>
          <w:b/>
          <w:bCs/>
          <w:sz w:val="24"/>
          <w:szCs w:val="24"/>
        </w:rPr>
        <w:t>合同编号：</w:t>
      </w:r>
    </w:p>
    <w:p>
      <w:pPr>
        <w:spacing w:line="360" w:lineRule="auto"/>
        <w:rPr>
          <w:rFonts w:ascii="宋体" w:hAnsi="宋体"/>
          <w:b/>
          <w:bCs/>
          <w:sz w:val="24"/>
          <w:szCs w:val="24"/>
        </w:rPr>
      </w:pPr>
      <w:r>
        <w:rPr>
          <w:rFonts w:hint="eastAsia" w:ascii="宋体" w:hAnsi="宋体"/>
          <w:b/>
          <w:bCs/>
          <w:sz w:val="24"/>
          <w:szCs w:val="24"/>
        </w:rPr>
        <w:t xml:space="preserve"> </w:t>
      </w:r>
    </w:p>
    <w:p>
      <w:pPr>
        <w:spacing w:line="360" w:lineRule="auto"/>
        <w:jc w:val="center"/>
        <w:rPr>
          <w:rFonts w:ascii="宋体" w:hAnsi="宋体"/>
          <w:b/>
          <w:bCs/>
          <w:sz w:val="36"/>
          <w:szCs w:val="36"/>
        </w:rPr>
      </w:pPr>
      <w:r>
        <w:rPr>
          <w:rFonts w:hint="eastAsia" w:ascii="宋体" w:hAnsi="宋体"/>
          <w:b/>
          <w:bCs/>
          <w:sz w:val="36"/>
          <w:szCs w:val="36"/>
        </w:rPr>
        <w:t xml:space="preserve"> </w:t>
      </w:r>
    </w:p>
    <w:p>
      <w:pPr>
        <w:spacing w:line="360" w:lineRule="auto"/>
        <w:jc w:val="center"/>
        <w:rPr>
          <w:rFonts w:ascii="宋体" w:hAnsi="宋体" w:cs="仿宋_GB2312"/>
          <w:b/>
          <w:bCs/>
          <w:sz w:val="36"/>
          <w:szCs w:val="36"/>
        </w:rPr>
      </w:pPr>
      <w:r>
        <w:rPr>
          <w:rFonts w:hint="eastAsia" w:ascii="宋体" w:hAnsi="宋体" w:cs="仿宋_GB2312"/>
          <w:b/>
          <w:bCs/>
          <w:sz w:val="36"/>
          <w:szCs w:val="36"/>
        </w:rPr>
        <w:t>北京市海淀区人民政府永定路街道办事处</w:t>
      </w:r>
    </w:p>
    <w:p>
      <w:pPr>
        <w:spacing w:line="360" w:lineRule="auto"/>
        <w:jc w:val="center"/>
        <w:rPr>
          <w:rFonts w:ascii="宋体" w:hAnsi="宋体"/>
          <w:b/>
          <w:bCs/>
          <w:sz w:val="36"/>
          <w:szCs w:val="36"/>
        </w:rPr>
      </w:pPr>
      <w:r>
        <w:rPr>
          <w:rFonts w:hint="eastAsia" w:ascii="宋体" w:hAnsi="宋体" w:cs="仿宋_GB2312"/>
          <w:b/>
          <w:bCs/>
          <w:sz w:val="36"/>
          <w:szCs w:val="36"/>
        </w:rPr>
        <w:t>建设工程施工合同</w:t>
      </w:r>
    </w:p>
    <w:p>
      <w:pPr>
        <w:spacing w:line="360" w:lineRule="auto"/>
        <w:jc w:val="center"/>
        <w:rPr>
          <w:rFonts w:ascii="宋体" w:hAnsi="宋体"/>
          <w:sz w:val="36"/>
          <w:szCs w:val="36"/>
        </w:rPr>
      </w:pPr>
      <w:r>
        <w:rPr>
          <w:rFonts w:hint="eastAsia" w:ascii="宋体" w:hAnsi="宋体"/>
          <w:sz w:val="36"/>
          <w:szCs w:val="36"/>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jc w:val="center"/>
        <w:rPr>
          <w:rFonts w:ascii="宋体" w:hAnsi="宋体"/>
          <w:sz w:val="24"/>
          <w:szCs w:val="24"/>
        </w:rPr>
      </w:pPr>
      <w:r>
        <w:rPr>
          <w:rFonts w:hint="eastAsia" w:ascii="宋体" w:hAnsi="宋体"/>
          <w:sz w:val="24"/>
          <w:szCs w:val="24"/>
        </w:rPr>
        <w:t xml:space="preserve"> </w:t>
      </w:r>
    </w:p>
    <w:p>
      <w:pPr>
        <w:spacing w:line="360" w:lineRule="auto"/>
        <w:rPr>
          <w:rFonts w:ascii="宋体" w:hAnsi="宋体"/>
          <w:b/>
          <w:bCs/>
          <w:sz w:val="32"/>
          <w:szCs w:val="32"/>
        </w:rPr>
      </w:pPr>
      <w:r>
        <w:rPr>
          <w:rFonts w:hint="eastAsia" w:ascii="宋体" w:hAnsi="宋体"/>
          <w:b/>
          <w:bCs/>
          <w:sz w:val="24"/>
          <w:szCs w:val="24"/>
        </w:rPr>
        <w:t xml:space="preserve"> </w:t>
      </w:r>
    </w:p>
    <w:p>
      <w:pPr>
        <w:keepNext w:val="0"/>
        <w:keepLines w:val="0"/>
        <w:pageBreakBefore w:val="0"/>
        <w:widowControl/>
        <w:kinsoku/>
        <w:wordWrap/>
        <w:overflowPunct/>
        <w:topLinePunct w:val="0"/>
        <w:autoSpaceDE/>
        <w:autoSpaceDN/>
        <w:bidi w:val="0"/>
        <w:adjustRightInd/>
        <w:spacing w:line="480" w:lineRule="auto"/>
        <w:ind w:firstLine="321" w:firstLineChars="100"/>
        <w:jc w:val="left"/>
        <w:textAlignment w:val="auto"/>
        <w:rPr>
          <w:rFonts w:ascii="宋体" w:hAnsi="宋体" w:cs="仿宋_GB2312"/>
          <w:b/>
          <w:bCs/>
          <w:sz w:val="32"/>
          <w:szCs w:val="32"/>
        </w:rPr>
      </w:pPr>
      <w:r>
        <w:rPr>
          <w:rFonts w:hint="eastAsia" w:ascii="宋体" w:hAnsi="宋体"/>
          <w:b/>
          <w:bCs/>
          <w:sz w:val="32"/>
          <w:szCs w:val="32"/>
        </w:rPr>
        <w:t>工程名称：</w:t>
      </w:r>
      <w:r>
        <w:rPr>
          <w:rFonts w:hint="eastAsia" w:ascii="宋体" w:hAnsi="宋体" w:cs="仿宋_GB2312"/>
          <w:b/>
          <w:bCs/>
          <w:sz w:val="32"/>
          <w:szCs w:val="32"/>
        </w:rPr>
        <w:t>永定路社区居民服务空间改善提升项目</w:t>
      </w:r>
    </w:p>
    <w:p>
      <w:pPr>
        <w:keepNext w:val="0"/>
        <w:keepLines w:val="0"/>
        <w:pageBreakBefore w:val="0"/>
        <w:widowControl/>
        <w:kinsoku/>
        <w:wordWrap/>
        <w:overflowPunct/>
        <w:topLinePunct w:val="0"/>
        <w:autoSpaceDE/>
        <w:autoSpaceDN/>
        <w:bidi w:val="0"/>
        <w:adjustRightInd/>
        <w:spacing w:line="480" w:lineRule="auto"/>
        <w:ind w:firstLine="321" w:firstLineChars="100"/>
        <w:jc w:val="left"/>
        <w:textAlignment w:val="auto"/>
        <w:rPr>
          <w:rFonts w:hint="eastAsia" w:ascii="宋体" w:hAnsi="宋体" w:cs="仿宋_GB2312"/>
          <w:b/>
          <w:bCs/>
          <w:sz w:val="32"/>
          <w:szCs w:val="32"/>
        </w:rPr>
      </w:pPr>
      <w:r>
        <w:rPr>
          <w:rFonts w:hint="eastAsia" w:ascii="宋体" w:hAnsi="宋体" w:cs="仿宋_GB2312"/>
          <w:b/>
          <w:bCs/>
          <w:sz w:val="32"/>
          <w:szCs w:val="32"/>
        </w:rPr>
        <w:t>甲方：北京市海淀区人民政府永定路街道办事处</w:t>
      </w:r>
    </w:p>
    <w:p>
      <w:pPr>
        <w:keepNext w:val="0"/>
        <w:keepLines w:val="0"/>
        <w:pageBreakBefore w:val="0"/>
        <w:kinsoku/>
        <w:wordWrap/>
        <w:overflowPunct/>
        <w:topLinePunct w:val="0"/>
        <w:autoSpaceDE/>
        <w:autoSpaceDN/>
        <w:bidi w:val="0"/>
        <w:adjustRightInd/>
        <w:snapToGrid w:val="0"/>
        <w:spacing w:line="480" w:lineRule="auto"/>
        <w:ind w:firstLine="321" w:firstLineChars="100"/>
        <w:jc w:val="left"/>
        <w:textAlignment w:val="auto"/>
        <w:rPr>
          <w:rFonts w:ascii="宋体" w:hAnsi="宋体" w:eastAsia="宋体"/>
          <w:b/>
          <w:bCs/>
          <w:color w:val="000000"/>
          <w:sz w:val="32"/>
          <w:szCs w:val="32"/>
        </w:rPr>
      </w:pPr>
      <w:r>
        <w:rPr>
          <w:rFonts w:hint="eastAsia" w:ascii="宋体" w:hAnsi="宋体" w:cs="仿宋_GB2312"/>
          <w:b/>
          <w:bCs/>
          <w:sz w:val="32"/>
          <w:szCs w:val="32"/>
        </w:rPr>
        <w:t>乙方：</w:t>
      </w:r>
      <w:r>
        <w:rPr>
          <w:rFonts w:hint="eastAsia" w:ascii="宋体" w:hAnsi="宋体"/>
          <w:b/>
          <w:kern w:val="0"/>
          <w:sz w:val="32"/>
          <w:szCs w:val="32"/>
        </w:rPr>
        <w:t xml:space="preserve"> </w:t>
      </w:r>
      <w:r>
        <w:rPr>
          <w:rFonts w:hint="eastAsia" w:ascii="宋体" w:hAnsi="宋体" w:eastAsia="宋体"/>
          <w:b/>
          <w:bCs/>
          <w:color w:val="000000"/>
          <w:sz w:val="32"/>
          <w:szCs w:val="32"/>
        </w:rPr>
        <w:t>北京盛兴缘建筑装饰工程有限公司</w:t>
      </w:r>
    </w:p>
    <w:p>
      <w:pPr>
        <w:spacing w:line="360" w:lineRule="auto"/>
        <w:ind w:firstLine="314" w:firstLineChars="98"/>
        <w:jc w:val="left"/>
        <w:rPr>
          <w:rFonts w:hint="eastAsia" w:ascii="宋体" w:hAnsi="宋体"/>
          <w:b/>
          <w:bCs/>
          <w:sz w:val="32"/>
          <w:szCs w:val="32"/>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br w:type="page"/>
      </w:r>
    </w:p>
    <w:p>
      <w:pPr>
        <w:widowControl/>
        <w:spacing w:line="360" w:lineRule="auto"/>
        <w:ind w:firstLine="321" w:firstLineChars="100"/>
        <w:jc w:val="center"/>
        <w:rPr>
          <w:rFonts w:ascii="宋体" w:hAnsi="宋体"/>
          <w:sz w:val="32"/>
          <w:szCs w:val="32"/>
        </w:rPr>
      </w:pPr>
      <w:r>
        <w:rPr>
          <w:rFonts w:hint="eastAsia" w:ascii="宋体" w:hAnsi="宋体"/>
          <w:b/>
          <w:bCs/>
          <w:color w:val="000000"/>
          <w:kern w:val="0"/>
          <w:sz w:val="32"/>
          <w:szCs w:val="32"/>
        </w:rPr>
        <w:t>施 工 合 同</w:t>
      </w:r>
    </w:p>
    <w:p>
      <w:pPr>
        <w:spacing w:line="360" w:lineRule="auto"/>
        <w:rPr>
          <w:rFonts w:ascii="宋体" w:hAnsi="宋体"/>
          <w:sz w:val="28"/>
          <w:szCs w:val="28"/>
        </w:rPr>
      </w:pPr>
      <w:r>
        <w:rPr>
          <w:rFonts w:hint="eastAsia" w:ascii="宋体" w:hAnsi="宋体"/>
          <w:sz w:val="28"/>
          <w:szCs w:val="28"/>
        </w:rPr>
        <w:t xml:space="preserve"> </w:t>
      </w:r>
    </w:p>
    <w:p>
      <w:pPr>
        <w:spacing w:line="520" w:lineRule="exact"/>
        <w:rPr>
          <w:rFonts w:ascii="宋体" w:hAnsi="宋体"/>
          <w:sz w:val="28"/>
          <w:szCs w:val="28"/>
          <w:u w:val="single"/>
        </w:rPr>
      </w:pPr>
      <w:r>
        <w:rPr>
          <w:rFonts w:hint="eastAsia" w:ascii="宋体" w:hAnsi="宋体"/>
          <w:sz w:val="28"/>
          <w:szCs w:val="28"/>
        </w:rPr>
        <w:t>甲方: 北京市海淀区人民政府永定路街道办事处</w:t>
      </w:r>
    </w:p>
    <w:p>
      <w:pPr>
        <w:spacing w:line="520" w:lineRule="exact"/>
        <w:rPr>
          <w:rFonts w:ascii="宋体" w:hAnsi="宋体"/>
          <w:sz w:val="28"/>
          <w:szCs w:val="28"/>
        </w:rPr>
      </w:pPr>
      <w:r>
        <w:rPr>
          <w:rFonts w:hint="eastAsia" w:ascii="宋体" w:hAnsi="宋体"/>
          <w:sz w:val="28"/>
          <w:szCs w:val="28"/>
        </w:rPr>
        <w:t xml:space="preserve">住所地：北京市海淀区采石北路18号 </w:t>
      </w:r>
    </w:p>
    <w:p>
      <w:pPr>
        <w:spacing w:line="520" w:lineRule="exact"/>
        <w:rPr>
          <w:rFonts w:ascii="宋体" w:hAnsi="宋体"/>
          <w:sz w:val="28"/>
          <w:szCs w:val="28"/>
        </w:rPr>
      </w:pPr>
      <w:r>
        <w:rPr>
          <w:rFonts w:hint="eastAsia" w:ascii="宋体" w:hAnsi="宋体"/>
          <w:sz w:val="28"/>
          <w:szCs w:val="28"/>
        </w:rPr>
        <w:t>法定代表人：李伟</w:t>
      </w:r>
    </w:p>
    <w:p>
      <w:pPr>
        <w:spacing w:line="520" w:lineRule="exact"/>
        <w:rPr>
          <w:rFonts w:ascii="宋体" w:hAnsi="宋体"/>
          <w:sz w:val="28"/>
          <w:szCs w:val="28"/>
        </w:rPr>
      </w:pPr>
      <w:r>
        <w:rPr>
          <w:rFonts w:hint="eastAsia" w:ascii="宋体" w:hAnsi="宋体"/>
          <w:sz w:val="28"/>
          <w:szCs w:val="28"/>
        </w:rPr>
        <w:t>联系人：谢玉钊</w:t>
      </w:r>
    </w:p>
    <w:p>
      <w:pPr>
        <w:spacing w:line="520" w:lineRule="exact"/>
        <w:rPr>
          <w:rFonts w:ascii="宋体" w:hAnsi="宋体"/>
          <w:sz w:val="28"/>
          <w:szCs w:val="28"/>
        </w:rPr>
      </w:pPr>
      <w:r>
        <w:rPr>
          <w:rFonts w:hint="eastAsia" w:ascii="宋体" w:hAnsi="宋体"/>
          <w:sz w:val="28"/>
          <w:szCs w:val="28"/>
        </w:rPr>
        <w:t>电话：010-88225328</w:t>
      </w:r>
    </w:p>
    <w:p>
      <w:pPr>
        <w:spacing w:line="520" w:lineRule="exact"/>
        <w:rPr>
          <w:rFonts w:hint="eastAsia" w:ascii="宋体" w:hAnsi="宋体"/>
          <w:sz w:val="28"/>
          <w:szCs w:val="28"/>
        </w:rPr>
      </w:pPr>
      <w:r>
        <w:rPr>
          <w:rFonts w:hint="eastAsia" w:ascii="宋体" w:hAnsi="宋体"/>
          <w:sz w:val="28"/>
          <w:szCs w:val="28"/>
        </w:rPr>
        <w:t>邮编：100143</w:t>
      </w:r>
    </w:p>
    <w:p>
      <w:pPr>
        <w:spacing w:line="520" w:lineRule="exact"/>
        <w:rPr>
          <w:rFonts w:hint="eastAsia" w:ascii="宋体" w:hAnsi="宋体"/>
          <w:sz w:val="28"/>
          <w:szCs w:val="28"/>
        </w:rPr>
      </w:pPr>
    </w:p>
    <w:p>
      <w:pPr>
        <w:snapToGrid w:val="0"/>
        <w:spacing w:line="520" w:lineRule="exact"/>
        <w:rPr>
          <w:rFonts w:ascii="宋体" w:hAnsi="宋体" w:eastAsia="宋体"/>
          <w:color w:val="000000"/>
          <w:sz w:val="28"/>
          <w:szCs w:val="28"/>
        </w:rPr>
      </w:pPr>
      <w:r>
        <w:rPr>
          <w:rFonts w:ascii="宋体" w:hAnsi="宋体" w:eastAsia="宋体"/>
          <w:color w:val="000000"/>
          <w:sz w:val="28"/>
          <w:szCs w:val="28"/>
        </w:rPr>
        <w:t>乙方：</w:t>
      </w:r>
      <w:r>
        <w:rPr>
          <w:rFonts w:hint="eastAsia" w:ascii="宋体" w:hAnsi="宋体" w:eastAsia="宋体"/>
          <w:color w:val="000000"/>
          <w:sz w:val="28"/>
          <w:szCs w:val="28"/>
        </w:rPr>
        <w:t>北京盛兴缘建筑装饰工程有限公司</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住所地：</w:t>
      </w:r>
      <w:r>
        <w:rPr>
          <w:rFonts w:hint="eastAsia" w:ascii="宋体" w:hAnsi="宋体" w:eastAsia="宋体"/>
          <w:color w:val="000000"/>
          <w:sz w:val="28"/>
          <w:szCs w:val="28"/>
        </w:rPr>
        <w:t>北京市海淀区北洼路38号1号楼二层北侧第一间</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法定代表人：</w:t>
      </w:r>
      <w:r>
        <w:rPr>
          <w:rFonts w:hint="eastAsia" w:ascii="宋体" w:hAnsi="宋体" w:eastAsia="宋体"/>
          <w:color w:val="000000"/>
          <w:sz w:val="28"/>
          <w:szCs w:val="28"/>
        </w:rPr>
        <w:t>郭海英</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 xml:space="preserve">邮编： </w:t>
      </w:r>
      <w:r>
        <w:rPr>
          <w:rFonts w:hint="eastAsia" w:ascii="宋体" w:hAnsi="宋体" w:eastAsia="宋体"/>
          <w:color w:val="000000"/>
          <w:sz w:val="28"/>
          <w:szCs w:val="28"/>
        </w:rPr>
        <w:t>100089</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联系人：</w:t>
      </w:r>
      <w:r>
        <w:rPr>
          <w:rFonts w:hint="eastAsia" w:ascii="宋体" w:hAnsi="宋体" w:eastAsia="宋体"/>
          <w:color w:val="000000"/>
          <w:sz w:val="28"/>
          <w:szCs w:val="28"/>
        </w:rPr>
        <w:t>尹亚杰</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电话：</w:t>
      </w:r>
      <w:r>
        <w:rPr>
          <w:rFonts w:hint="eastAsia" w:ascii="宋体" w:hAnsi="宋体" w:eastAsia="宋体"/>
          <w:color w:val="000000"/>
          <w:sz w:val="28"/>
          <w:szCs w:val="28"/>
        </w:rPr>
        <w:t>15649973987</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社会信用代码：</w:t>
      </w:r>
      <w:r>
        <w:rPr>
          <w:rFonts w:hint="eastAsia" w:ascii="宋体" w:hAnsi="宋体" w:eastAsia="宋体"/>
          <w:color w:val="000000"/>
          <w:sz w:val="28"/>
          <w:szCs w:val="28"/>
        </w:rPr>
        <w:t>9111 0108 5751 7605 8F</w:t>
      </w:r>
    </w:p>
    <w:p>
      <w:pPr>
        <w:snapToGrid w:val="0"/>
        <w:spacing w:line="520" w:lineRule="exact"/>
        <w:rPr>
          <w:rFonts w:ascii="宋体" w:hAnsi="宋体" w:eastAsia="宋体"/>
          <w:color w:val="000000"/>
          <w:sz w:val="28"/>
          <w:szCs w:val="28"/>
        </w:rPr>
      </w:pPr>
      <w:r>
        <w:rPr>
          <w:rFonts w:ascii="宋体" w:hAnsi="宋体" w:eastAsia="宋体"/>
          <w:color w:val="000000"/>
          <w:sz w:val="28"/>
          <w:szCs w:val="28"/>
        </w:rPr>
        <w:t>开户行：</w:t>
      </w:r>
      <w:r>
        <w:rPr>
          <w:rFonts w:hint="eastAsia" w:ascii="宋体" w:hAnsi="宋体" w:eastAsia="宋体"/>
          <w:color w:val="000000"/>
          <w:sz w:val="28"/>
          <w:szCs w:val="28"/>
        </w:rPr>
        <w:t>中国农业银行北京市玉渊潭支行</w:t>
      </w:r>
      <w:r>
        <w:rPr>
          <w:rFonts w:ascii="宋体" w:hAnsi="宋体" w:eastAsia="宋体"/>
          <w:color w:val="000000"/>
          <w:sz w:val="28"/>
          <w:szCs w:val="28"/>
        </w:rPr>
        <w:t xml:space="preserve">    </w:t>
      </w:r>
    </w:p>
    <w:p>
      <w:pPr>
        <w:snapToGrid w:val="0"/>
        <w:spacing w:line="520" w:lineRule="exact"/>
        <w:rPr>
          <w:rFonts w:hint="eastAsia" w:ascii="宋体" w:hAnsi="宋体" w:eastAsia="宋体"/>
          <w:color w:val="000000"/>
          <w:sz w:val="28"/>
          <w:szCs w:val="28"/>
        </w:rPr>
      </w:pPr>
      <w:r>
        <w:rPr>
          <w:rFonts w:ascii="宋体" w:hAnsi="宋体" w:eastAsia="宋体"/>
          <w:color w:val="000000"/>
          <w:sz w:val="28"/>
          <w:szCs w:val="28"/>
        </w:rPr>
        <w:t>账户：</w:t>
      </w:r>
      <w:r>
        <w:rPr>
          <w:rFonts w:hint="eastAsia" w:ascii="宋体" w:hAnsi="宋体" w:eastAsia="宋体"/>
          <w:color w:val="000000"/>
          <w:sz w:val="28"/>
          <w:szCs w:val="28"/>
        </w:rPr>
        <w:t>110 503 010 401 07725</w:t>
      </w:r>
    </w:p>
    <w:p>
      <w:pPr>
        <w:snapToGrid w:val="0"/>
        <w:spacing w:line="520" w:lineRule="exact"/>
        <w:rPr>
          <w:rFonts w:hint="eastAsia" w:ascii="宋体" w:hAnsi="宋体" w:eastAsia="宋体"/>
          <w:color w:val="000000"/>
          <w:sz w:val="28"/>
          <w:szCs w:val="28"/>
        </w:rPr>
      </w:pPr>
    </w:p>
    <w:p>
      <w:pPr>
        <w:widowControl/>
        <w:ind w:firstLine="280" w:firstLineChars="100"/>
        <w:jc w:val="left"/>
        <w:rPr>
          <w:rFonts w:ascii="宋体" w:hAnsi="宋体"/>
          <w:sz w:val="28"/>
          <w:szCs w:val="28"/>
        </w:rPr>
      </w:pPr>
      <w:r>
        <w:rPr>
          <w:rFonts w:hint="eastAsia" w:ascii="宋体" w:hAnsi="宋体" w:cs="仿宋_GB2312"/>
          <w:sz w:val="28"/>
          <w:szCs w:val="28"/>
        </w:rPr>
        <w:t>根据《中华人民共和国民法典》、《中华人民共和国建筑法》及有关法律规定，遵循平等、自愿、公平和诚实信用的原则，双方就甲方</w:t>
      </w:r>
      <w:r>
        <w:rPr>
          <w:rFonts w:hint="eastAsia" w:ascii="宋体" w:hAnsi="宋体" w:cs="仿宋_GB2312"/>
          <w:sz w:val="28"/>
          <w:szCs w:val="28"/>
          <w:u w:val="single"/>
        </w:rPr>
        <w:t xml:space="preserve"> </w:t>
      </w:r>
      <w:r>
        <w:rPr>
          <w:rFonts w:hint="eastAsia" w:ascii="宋体" w:hAnsi="宋体"/>
          <w:sz w:val="28"/>
          <w:szCs w:val="28"/>
          <w:u w:val="single"/>
        </w:rPr>
        <w:t>永定路社区居民服务空间改善提升项目</w:t>
      </w:r>
      <w:r>
        <w:rPr>
          <w:rFonts w:hint="eastAsia" w:ascii="宋体" w:hAnsi="宋体"/>
          <w:sz w:val="28"/>
          <w:szCs w:val="28"/>
        </w:rPr>
        <w:t>工程</w:t>
      </w:r>
      <w:r>
        <w:rPr>
          <w:rFonts w:hint="eastAsia" w:ascii="宋体" w:hAnsi="宋体" w:cs="仿宋_GB2312"/>
          <w:sz w:val="28"/>
          <w:szCs w:val="28"/>
        </w:rPr>
        <w:t>施工事宜及有关事项协商一致，共同达成如下协议：</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 xml:space="preserve">第1条 </w:t>
      </w:r>
      <w:r>
        <w:rPr>
          <w:rFonts w:ascii="宋体" w:hAnsi="宋体" w:cs="仿宋_GB2312"/>
          <w:b/>
          <w:bCs/>
          <w:sz w:val="28"/>
          <w:szCs w:val="28"/>
        </w:rPr>
        <w:t xml:space="preserve"> </w:t>
      </w:r>
      <w:r>
        <w:rPr>
          <w:rFonts w:hint="eastAsia" w:ascii="宋体" w:hAnsi="宋体" w:cs="仿宋_GB2312"/>
          <w:b/>
          <w:bCs/>
          <w:sz w:val="28"/>
          <w:szCs w:val="28"/>
        </w:rPr>
        <w:t>工程概况</w:t>
      </w:r>
    </w:p>
    <w:p>
      <w:pPr>
        <w:pStyle w:val="6"/>
        <w:widowControl/>
        <w:numPr>
          <w:ilvl w:val="1"/>
          <w:numId w:val="1"/>
        </w:numPr>
        <w:spacing w:line="520" w:lineRule="exact"/>
        <w:ind w:firstLineChars="0"/>
        <w:jc w:val="left"/>
        <w:rPr>
          <w:rFonts w:ascii="宋体" w:hAnsi="宋体"/>
          <w:sz w:val="28"/>
          <w:szCs w:val="28"/>
          <w:u w:val="single"/>
        </w:rPr>
      </w:pPr>
      <w:r>
        <w:rPr>
          <w:rFonts w:hint="eastAsia" w:ascii="宋体" w:hAnsi="宋体" w:cs="仿宋_GB2312"/>
          <w:sz w:val="28"/>
          <w:szCs w:val="28"/>
        </w:rPr>
        <w:t>工程名称：永定路社区居民服务空间改善提升项目</w:t>
      </w:r>
    </w:p>
    <w:p>
      <w:pPr>
        <w:adjustRightInd w:val="0"/>
        <w:snapToGrid w:val="0"/>
        <w:spacing w:line="520" w:lineRule="exact"/>
        <w:ind w:firstLine="280" w:firstLineChars="100"/>
        <w:rPr>
          <w:rFonts w:ascii="宋体" w:hAnsi="宋体"/>
          <w:sz w:val="28"/>
          <w:szCs w:val="28"/>
        </w:rPr>
      </w:pPr>
      <w:r>
        <w:rPr>
          <w:rFonts w:hint="eastAsia" w:ascii="宋体" w:hAnsi="宋体" w:cs="仿宋_GB2312"/>
          <w:sz w:val="28"/>
          <w:szCs w:val="28"/>
        </w:rPr>
        <w:t>1.2 工程地点：</w:t>
      </w:r>
      <w:r>
        <w:rPr>
          <w:rFonts w:hint="eastAsia" w:ascii="宋体" w:hAnsi="宋体"/>
          <w:sz w:val="28"/>
          <w:szCs w:val="28"/>
        </w:rPr>
        <w:t>永定路社区北太平路16号院内</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 xml:space="preserve">第2条 </w:t>
      </w:r>
      <w:r>
        <w:rPr>
          <w:rFonts w:ascii="宋体" w:hAnsi="宋体" w:cs="仿宋_GB2312"/>
          <w:b/>
          <w:bCs/>
          <w:sz w:val="28"/>
          <w:szCs w:val="28"/>
        </w:rPr>
        <w:t xml:space="preserve"> </w:t>
      </w:r>
      <w:r>
        <w:rPr>
          <w:rFonts w:hint="eastAsia" w:ascii="宋体" w:hAnsi="宋体" w:cs="仿宋_GB2312"/>
          <w:b/>
          <w:bCs/>
          <w:sz w:val="28"/>
          <w:szCs w:val="28"/>
        </w:rPr>
        <w:t>合同工期</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2.1 开工日期：</w:t>
      </w:r>
      <w:r>
        <w:rPr>
          <w:rFonts w:hint="eastAsia" w:ascii="宋体" w:hAnsi="宋体" w:cs="仿宋_GB2312"/>
          <w:sz w:val="28"/>
          <w:szCs w:val="28"/>
          <w:lang w:val="en-US" w:eastAsia="zh-CN"/>
        </w:rPr>
        <w:t xml:space="preserve">   2023 </w:t>
      </w:r>
      <w:r>
        <w:rPr>
          <w:rFonts w:hint="eastAsia" w:ascii="宋体" w:hAnsi="宋体" w:cs="仿宋_GB2312"/>
          <w:sz w:val="28"/>
          <w:szCs w:val="28"/>
        </w:rPr>
        <w:t xml:space="preserve">年 </w:t>
      </w:r>
      <w:r>
        <w:rPr>
          <w:rFonts w:hint="eastAsia" w:ascii="宋体" w:hAnsi="宋体" w:cs="仿宋_GB2312"/>
          <w:sz w:val="28"/>
          <w:szCs w:val="28"/>
          <w:lang w:val="en-US" w:eastAsia="zh-CN"/>
        </w:rPr>
        <w:t>2</w:t>
      </w:r>
      <w:r>
        <w:rPr>
          <w:rFonts w:hint="eastAsia" w:ascii="宋体" w:hAnsi="宋体" w:cs="仿宋_GB2312"/>
          <w:sz w:val="28"/>
          <w:szCs w:val="28"/>
        </w:rPr>
        <w:t xml:space="preserve">月 </w:t>
      </w:r>
      <w:r>
        <w:rPr>
          <w:rFonts w:hint="eastAsia" w:ascii="宋体" w:hAnsi="宋体" w:cs="仿宋_GB2312"/>
          <w:sz w:val="28"/>
          <w:szCs w:val="28"/>
          <w:lang w:val="en-US" w:eastAsia="zh-CN"/>
        </w:rPr>
        <w:t>6</w:t>
      </w:r>
      <w:r>
        <w:rPr>
          <w:rFonts w:hint="eastAsia" w:ascii="宋体" w:hAnsi="宋体" w:cs="仿宋_GB2312"/>
          <w:sz w:val="28"/>
          <w:szCs w:val="28"/>
        </w:rPr>
        <w:t xml:space="preserve"> 日</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2.2 竣工日期：</w:t>
      </w:r>
      <w:r>
        <w:rPr>
          <w:rFonts w:hint="eastAsia" w:ascii="宋体" w:hAnsi="宋体" w:cs="仿宋_GB2312"/>
          <w:sz w:val="28"/>
          <w:szCs w:val="28"/>
          <w:lang w:val="en-US" w:eastAsia="zh-CN"/>
        </w:rPr>
        <w:t xml:space="preserve">  2023 </w:t>
      </w:r>
      <w:r>
        <w:rPr>
          <w:rFonts w:hint="eastAsia" w:ascii="宋体" w:hAnsi="宋体" w:cs="仿宋_GB2312"/>
          <w:sz w:val="28"/>
          <w:szCs w:val="28"/>
        </w:rPr>
        <w:t xml:space="preserve">年 </w:t>
      </w:r>
      <w:r>
        <w:rPr>
          <w:rFonts w:hint="eastAsia" w:ascii="宋体" w:hAnsi="宋体" w:cs="仿宋_GB2312"/>
          <w:sz w:val="28"/>
          <w:szCs w:val="28"/>
          <w:lang w:val="en-US" w:eastAsia="zh-CN"/>
        </w:rPr>
        <w:t>4</w:t>
      </w:r>
      <w:r>
        <w:rPr>
          <w:rFonts w:hint="eastAsia" w:ascii="宋体" w:hAnsi="宋体" w:cs="仿宋_GB2312"/>
          <w:sz w:val="28"/>
          <w:szCs w:val="28"/>
        </w:rPr>
        <w:t>月</w:t>
      </w:r>
      <w:r>
        <w:rPr>
          <w:rFonts w:hint="eastAsia" w:ascii="宋体" w:hAnsi="宋体" w:cs="仿宋_GB2312"/>
          <w:sz w:val="28"/>
          <w:szCs w:val="28"/>
          <w:lang w:val="en-US" w:eastAsia="zh-CN"/>
        </w:rPr>
        <w:t>26</w:t>
      </w:r>
      <w:r>
        <w:rPr>
          <w:rFonts w:hint="eastAsia" w:ascii="宋体" w:hAnsi="宋体" w:cs="仿宋_GB2312"/>
          <w:sz w:val="28"/>
          <w:szCs w:val="28"/>
        </w:rPr>
        <w:t>日</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2.3 工期总日历天数：【</w:t>
      </w:r>
      <w:r>
        <w:rPr>
          <w:rFonts w:hint="eastAsia" w:ascii="宋体" w:hAnsi="宋体" w:cs="仿宋_GB2312"/>
          <w:sz w:val="28"/>
          <w:szCs w:val="28"/>
          <w:lang w:val="en-US" w:eastAsia="zh-CN"/>
        </w:rPr>
        <w:t xml:space="preserve"> 80</w:t>
      </w:r>
      <w:r>
        <w:rPr>
          <w:rFonts w:ascii="宋体" w:hAnsi="宋体" w:cs="仿宋_GB2312"/>
          <w:sz w:val="28"/>
          <w:szCs w:val="28"/>
        </w:rPr>
        <w:t xml:space="preserve"> </w:t>
      </w:r>
      <w:r>
        <w:rPr>
          <w:rFonts w:hint="eastAsia" w:ascii="宋体" w:hAnsi="宋体" w:cs="仿宋_GB2312"/>
          <w:sz w:val="28"/>
          <w:szCs w:val="28"/>
        </w:rPr>
        <w:t>】天。</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2.3.1 因乙方原因造成工期延</w:t>
      </w:r>
      <w:bookmarkStart w:id="1" w:name="_GoBack"/>
      <w:bookmarkEnd w:id="1"/>
      <w:r>
        <w:rPr>
          <w:rFonts w:hint="eastAsia" w:ascii="宋体" w:hAnsi="宋体" w:cs="仿宋_GB2312"/>
          <w:sz w:val="28"/>
          <w:szCs w:val="28"/>
        </w:rPr>
        <w:t>误的，乙方应该承担违约责任。每拖延一天缴纳违约金</w:t>
      </w:r>
      <w:r>
        <w:rPr>
          <w:rFonts w:hint="eastAsia" w:ascii="宋体" w:hAnsi="宋体" w:cs="仿宋_GB2312"/>
          <w:sz w:val="28"/>
          <w:szCs w:val="28"/>
          <w:u w:val="single"/>
        </w:rPr>
        <w:t>1000</w:t>
      </w:r>
      <w:r>
        <w:rPr>
          <w:rFonts w:hint="eastAsia" w:ascii="宋体" w:hAnsi="宋体" w:cs="仿宋_GB2312"/>
          <w:sz w:val="28"/>
          <w:szCs w:val="28"/>
        </w:rPr>
        <w:t>元，并承担甲方的全部损失。乙方支付逾期竣工违约金后，不免除乙方继续完成工程及修补缺陷的义务。若延期超过【</w:t>
      </w:r>
      <w:r>
        <w:rPr>
          <w:rFonts w:ascii="宋体" w:hAnsi="宋体" w:cs="仿宋_GB2312"/>
          <w:sz w:val="28"/>
          <w:szCs w:val="28"/>
        </w:rPr>
        <w:t>30</w:t>
      </w:r>
      <w:r>
        <w:rPr>
          <w:rFonts w:hint="eastAsia" w:ascii="宋体" w:hAnsi="宋体" w:cs="仿宋_GB2312"/>
          <w:sz w:val="28"/>
          <w:szCs w:val="28"/>
        </w:rPr>
        <w:t>】天，甲方有权解除或终止合同，甲方解除或终止合同的，按照乙方已经实际完成并可交付甲方的工程量进行结算。</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 xml:space="preserve">第3条 </w:t>
      </w:r>
      <w:r>
        <w:rPr>
          <w:rFonts w:ascii="宋体" w:hAnsi="宋体" w:cs="仿宋_GB2312"/>
          <w:b/>
          <w:bCs/>
          <w:sz w:val="28"/>
          <w:szCs w:val="28"/>
        </w:rPr>
        <w:t xml:space="preserve"> </w:t>
      </w:r>
      <w:r>
        <w:rPr>
          <w:rFonts w:hint="eastAsia" w:ascii="宋体" w:hAnsi="宋体" w:cs="仿宋_GB2312"/>
          <w:b/>
          <w:bCs/>
          <w:sz w:val="28"/>
          <w:szCs w:val="28"/>
        </w:rPr>
        <w:t>质量标准</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3.1 质量要求</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3.1.1 工程质量标准必须符合现行国家有关建设工程施工质量验收规范和标准的要求、并经甲方验收合格。</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3.1.</w:t>
      </w:r>
      <w:r>
        <w:rPr>
          <w:rFonts w:ascii="宋体" w:hAnsi="宋体" w:cs="仿宋_GB2312"/>
          <w:sz w:val="28"/>
          <w:szCs w:val="28"/>
        </w:rPr>
        <w:t>2</w:t>
      </w:r>
      <w:r>
        <w:rPr>
          <w:rFonts w:hint="eastAsia" w:ascii="宋体" w:hAnsi="宋体" w:cs="仿宋_GB2312"/>
          <w:sz w:val="28"/>
          <w:szCs w:val="28"/>
        </w:rPr>
        <w:t xml:space="preserve"> 因乙方原因造成工程质量未达到合同约定标准的，甲方有权要求乙方返工直至工程质量达到合同约定的标准为止，并由乙方承担由此增加的费用和延误的工期的法律责任。</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3.2 质量争议检测</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3.2.1 合同当事人对工程质量有争议的，由双方协商确定的工程质量检测机构鉴定，由此产生的费用及因此造成的损失，由责任方承担。双方对工程质量检测机构无法达成一致意见的，以甲方确定的工程质量检测机构为准。</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3.2.2 合同当事人对工程质量均有责任的，由双方根据其责任分别承担。</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 xml:space="preserve">第4条 </w:t>
      </w:r>
      <w:r>
        <w:rPr>
          <w:rFonts w:ascii="宋体" w:hAnsi="宋体" w:cs="仿宋_GB2312"/>
          <w:b/>
          <w:bCs/>
          <w:sz w:val="28"/>
          <w:szCs w:val="28"/>
        </w:rPr>
        <w:t xml:space="preserve"> </w:t>
      </w:r>
      <w:r>
        <w:rPr>
          <w:rFonts w:hint="eastAsia" w:ascii="宋体" w:hAnsi="宋体" w:cs="仿宋_GB2312"/>
          <w:b/>
          <w:bCs/>
          <w:sz w:val="28"/>
          <w:szCs w:val="28"/>
        </w:rPr>
        <w:t>合同总价</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4.1 合同总价暂定为：（小写）人民币：</w:t>
      </w:r>
      <w:r>
        <w:rPr>
          <w:rFonts w:hint="eastAsia" w:ascii="宋体" w:hAnsi="宋体" w:cs="仿宋_GB2312"/>
          <w:sz w:val="28"/>
          <w:szCs w:val="28"/>
          <w:u w:val="single"/>
        </w:rPr>
        <w:t xml:space="preserve"> 1426532.95</w:t>
      </w:r>
      <w:r>
        <w:rPr>
          <w:rFonts w:ascii="宋体" w:hAnsi="宋体" w:cs="仿宋_GB2312"/>
          <w:sz w:val="28"/>
          <w:szCs w:val="28"/>
          <w:u w:val="single"/>
        </w:rPr>
        <w:t xml:space="preserve"> </w:t>
      </w:r>
      <w:r>
        <w:rPr>
          <w:rFonts w:hint="eastAsia" w:ascii="宋体" w:hAnsi="宋体"/>
          <w:sz w:val="28"/>
          <w:szCs w:val="28"/>
        </w:rPr>
        <w:t>元</w:t>
      </w:r>
      <w:r>
        <w:rPr>
          <w:rFonts w:hint="eastAsia" w:ascii="宋体" w:hAnsi="宋体" w:cs="仿宋_GB2312"/>
          <w:sz w:val="28"/>
          <w:szCs w:val="28"/>
        </w:rPr>
        <w:t>；（大写）人民币：</w:t>
      </w:r>
      <w:r>
        <w:rPr>
          <w:rFonts w:ascii="宋体" w:hAnsi="宋体" w:cs="仿宋_GB2312"/>
          <w:sz w:val="28"/>
          <w:szCs w:val="28"/>
          <w:u w:val="single"/>
        </w:rPr>
        <w:t xml:space="preserve"> </w:t>
      </w:r>
      <w:r>
        <w:rPr>
          <w:rFonts w:hint="eastAsia" w:ascii="宋体" w:hAnsi="宋体" w:cs="仿宋_GB2312"/>
          <w:sz w:val="28"/>
          <w:szCs w:val="28"/>
          <w:u w:val="single"/>
          <w:lang w:eastAsia="zh-CN"/>
        </w:rPr>
        <w:t>壹佰肆拾贰万陆仟伍佰叁拾贰元玖角伍分</w:t>
      </w:r>
      <w:r>
        <w:rPr>
          <w:rFonts w:hint="eastAsia" w:ascii="宋体" w:hAnsi="宋体" w:cs="仿宋_GB2312"/>
          <w:sz w:val="28"/>
          <w:szCs w:val="28"/>
          <w:u w:val="single"/>
          <w:lang w:val="en-US" w:eastAsia="zh-CN"/>
        </w:rPr>
        <w:t xml:space="preserve"> </w:t>
      </w:r>
      <w:r>
        <w:rPr>
          <w:rFonts w:hint="eastAsia" w:ascii="宋体" w:hAnsi="宋体" w:cs="仿宋_GB2312"/>
          <w:sz w:val="28"/>
          <w:szCs w:val="28"/>
          <w:u w:val="none"/>
          <w:lang w:val="en-US" w:eastAsia="zh-CN"/>
        </w:rPr>
        <w:t>，</w:t>
      </w:r>
      <w:r>
        <w:rPr>
          <w:rFonts w:hint="eastAsia" w:ascii="宋体" w:hAnsi="宋体" w:cs="仿宋_GB2312"/>
          <w:sz w:val="28"/>
          <w:szCs w:val="28"/>
        </w:rPr>
        <w:t>合同最终价款以甲方上级指定审计公司审计后金额为准。</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第5条 工程款支付及价款调整</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5.1 工程款支付方式：</w:t>
      </w:r>
    </w:p>
    <w:p>
      <w:pPr>
        <w:adjustRightInd w:val="0"/>
        <w:snapToGrid w:val="0"/>
        <w:spacing w:line="520" w:lineRule="exact"/>
        <w:ind w:firstLine="560" w:firstLineChars="200"/>
        <w:rPr>
          <w:rFonts w:ascii="宋体" w:hAnsi="宋体" w:cs="仿宋_GB2312"/>
          <w:sz w:val="28"/>
          <w:szCs w:val="28"/>
        </w:rPr>
      </w:pPr>
      <w:r>
        <w:rPr>
          <w:rFonts w:hint="eastAsia" w:ascii="宋体" w:hAnsi="宋体" w:cs="宋体"/>
          <w:kern w:val="0"/>
          <w:sz w:val="28"/>
          <w:szCs w:val="28"/>
          <w:highlight w:val="none"/>
        </w:rPr>
        <w:t>合同签订</w:t>
      </w:r>
      <w:r>
        <w:rPr>
          <w:rFonts w:hint="eastAsia" w:ascii="宋体" w:hAnsi="宋体" w:cs="宋体"/>
          <w:kern w:val="0"/>
          <w:sz w:val="28"/>
          <w:szCs w:val="28"/>
          <w:highlight w:val="none"/>
          <w:lang w:eastAsia="zh-CN"/>
        </w:rPr>
        <w:t>施工方进场后</w:t>
      </w:r>
      <w:r>
        <w:rPr>
          <w:rFonts w:hint="eastAsia" w:ascii="宋体" w:hAnsi="宋体" w:cs="宋体"/>
          <w:kern w:val="0"/>
          <w:sz w:val="28"/>
          <w:szCs w:val="28"/>
          <w:highlight w:val="none"/>
          <w:lang w:val="en-US" w:eastAsia="zh-CN"/>
        </w:rPr>
        <w:t>14日内</w:t>
      </w:r>
      <w:r>
        <w:rPr>
          <w:rFonts w:hint="eastAsia" w:ascii="宋体" w:hAnsi="宋体" w:cs="宋体"/>
          <w:kern w:val="0"/>
          <w:sz w:val="28"/>
          <w:szCs w:val="28"/>
          <w:highlight w:val="none"/>
        </w:rPr>
        <w:t>支付合同</w:t>
      </w:r>
      <w:r>
        <w:rPr>
          <w:rFonts w:hint="eastAsia" w:ascii="宋体" w:hAnsi="宋体" w:cs="宋体"/>
          <w:kern w:val="0"/>
          <w:sz w:val="28"/>
          <w:szCs w:val="28"/>
          <w:highlight w:val="none"/>
          <w:lang w:eastAsia="zh-CN"/>
        </w:rPr>
        <w:t>总价的</w:t>
      </w:r>
      <w:r>
        <w:rPr>
          <w:rFonts w:hint="eastAsia" w:ascii="宋体" w:hAnsi="宋体" w:cs="宋体"/>
          <w:kern w:val="0"/>
          <w:sz w:val="28"/>
          <w:szCs w:val="28"/>
          <w:highlight w:val="none"/>
        </w:rPr>
        <w:t>3</w:t>
      </w:r>
      <w:r>
        <w:rPr>
          <w:rFonts w:hint="eastAsia" w:ascii="宋体" w:hAnsi="宋体" w:cs="宋体"/>
          <w:kern w:val="0"/>
          <w:sz w:val="28"/>
          <w:szCs w:val="28"/>
          <w:highlight w:val="none"/>
          <w:lang w:val="en-US" w:eastAsia="zh-CN"/>
        </w:rPr>
        <w:t>0</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工程款</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工程</w:t>
      </w:r>
      <w:r>
        <w:rPr>
          <w:rFonts w:hint="eastAsia" w:ascii="宋体" w:hAnsi="宋体" w:cs="宋体"/>
          <w:kern w:val="0"/>
          <w:sz w:val="28"/>
          <w:szCs w:val="28"/>
          <w:highlight w:val="none"/>
        </w:rPr>
        <w:t>竣工经甲方验收合格后，支付</w:t>
      </w:r>
      <w:r>
        <w:rPr>
          <w:rFonts w:hint="eastAsia" w:ascii="宋体" w:hAnsi="宋体" w:cs="宋体"/>
          <w:kern w:val="0"/>
          <w:sz w:val="28"/>
          <w:szCs w:val="28"/>
          <w:highlight w:val="none"/>
          <w:lang w:eastAsia="zh-CN"/>
        </w:rPr>
        <w:t>至</w:t>
      </w:r>
      <w:r>
        <w:rPr>
          <w:rFonts w:hint="eastAsia" w:ascii="宋体" w:hAnsi="宋体" w:cs="宋体"/>
          <w:kern w:val="0"/>
          <w:sz w:val="28"/>
          <w:szCs w:val="28"/>
          <w:highlight w:val="none"/>
        </w:rPr>
        <w:t>合同</w:t>
      </w:r>
      <w:r>
        <w:rPr>
          <w:rFonts w:hint="eastAsia" w:ascii="宋体" w:hAnsi="宋体" w:cs="宋体"/>
          <w:kern w:val="0"/>
          <w:sz w:val="28"/>
          <w:szCs w:val="28"/>
          <w:highlight w:val="none"/>
          <w:lang w:eastAsia="zh-CN"/>
        </w:rPr>
        <w:t>总价的</w:t>
      </w:r>
      <w:r>
        <w:rPr>
          <w:rFonts w:hint="eastAsia" w:ascii="宋体" w:hAnsi="宋体" w:cs="宋体"/>
          <w:kern w:val="0"/>
          <w:sz w:val="28"/>
          <w:szCs w:val="28"/>
          <w:highlight w:val="none"/>
        </w:rPr>
        <w:t>70%</w:t>
      </w:r>
      <w:r>
        <w:rPr>
          <w:rFonts w:hint="eastAsia" w:ascii="宋体" w:hAnsi="宋体" w:cs="宋体"/>
          <w:kern w:val="0"/>
          <w:sz w:val="28"/>
          <w:szCs w:val="28"/>
          <w:highlight w:val="none"/>
          <w:lang w:eastAsia="zh-CN"/>
        </w:rPr>
        <w:t>工程款</w:t>
      </w:r>
      <w:r>
        <w:rPr>
          <w:rFonts w:hint="eastAsia" w:ascii="宋体" w:hAnsi="宋体" w:cs="宋体"/>
          <w:kern w:val="0"/>
          <w:sz w:val="28"/>
          <w:szCs w:val="28"/>
          <w:highlight w:val="none"/>
        </w:rPr>
        <w:t>；工程价款经审计审定后，甲方支付</w:t>
      </w:r>
      <w:r>
        <w:rPr>
          <w:rFonts w:hint="eastAsia" w:ascii="宋体" w:hAnsi="宋体" w:cs="宋体"/>
          <w:kern w:val="0"/>
          <w:sz w:val="28"/>
          <w:szCs w:val="28"/>
          <w:highlight w:val="none"/>
          <w:lang w:eastAsia="zh-CN"/>
        </w:rPr>
        <w:t>至审定价的</w:t>
      </w:r>
      <w:r>
        <w:rPr>
          <w:rFonts w:hint="eastAsia" w:ascii="宋体" w:hAnsi="宋体" w:cs="宋体"/>
          <w:kern w:val="0"/>
          <w:sz w:val="28"/>
          <w:szCs w:val="28"/>
          <w:highlight w:val="none"/>
          <w:lang w:val="en-US" w:eastAsia="zh-CN"/>
        </w:rPr>
        <w:t>97%；余款为质保金，待壹年质保期满支付</w:t>
      </w:r>
      <w:r>
        <w:rPr>
          <w:rFonts w:hint="eastAsia" w:ascii="宋体" w:hAnsi="宋体" w:cs="宋体"/>
          <w:kern w:val="0"/>
          <w:sz w:val="28"/>
          <w:szCs w:val="28"/>
          <w:highlight w:val="none"/>
        </w:rPr>
        <w:t>。</w:t>
      </w:r>
      <w:r>
        <w:rPr>
          <w:rFonts w:hint="eastAsia" w:ascii="宋体" w:hAnsi="宋体" w:cs="仿宋_GB2312"/>
          <w:sz w:val="28"/>
          <w:szCs w:val="28"/>
          <w:highlight w:val="none"/>
        </w:rPr>
        <w:t>甲方付款</w:t>
      </w:r>
      <w:r>
        <w:rPr>
          <w:rFonts w:hint="eastAsia" w:ascii="宋体" w:hAnsi="宋体" w:cs="仿宋_GB2312"/>
          <w:sz w:val="28"/>
          <w:szCs w:val="28"/>
        </w:rPr>
        <w:t>前，乙方应当向甲方提供合法有效发票，否则，甲方有权延迟或拒绝付款并不承担任何违约责任。</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5.2 如果变更仅造成工程量发生增减，则其单价不变，仍按原合同单价执行。</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第6条 甲方</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6.1 甲方权利和义务</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6.1.1 甲方应该向乙方提供履行合同所需的相应资料，包括但不限于：施工现场的相关资料、需要办理有关证件的相关材料、需要办理审批的相关材料等。</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6.1.2 甲方应该为乙方现场施工提供必要的施工条件。</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6.1.3 甲方应该协助乙方做好施工现场交验。</w:t>
      </w:r>
    </w:p>
    <w:p>
      <w:pPr>
        <w:adjustRightInd w:val="0"/>
        <w:snapToGrid w:val="0"/>
        <w:spacing w:before="240" w:after="240" w:line="520" w:lineRule="exact"/>
        <w:ind w:firstLine="562" w:firstLineChars="200"/>
        <w:outlineLvl w:val="0"/>
        <w:rPr>
          <w:rFonts w:ascii="宋体" w:hAnsi="宋体" w:cs="仿宋_GB2312"/>
          <w:b/>
          <w:bCs/>
          <w:sz w:val="28"/>
          <w:szCs w:val="28"/>
        </w:rPr>
      </w:pPr>
      <w:r>
        <w:rPr>
          <w:rFonts w:hint="eastAsia" w:ascii="宋体" w:hAnsi="宋体" w:cs="仿宋_GB2312"/>
          <w:b/>
          <w:bCs/>
          <w:sz w:val="28"/>
          <w:szCs w:val="28"/>
        </w:rPr>
        <w:t>第7条 乙方</w:t>
      </w:r>
    </w:p>
    <w:p>
      <w:pPr>
        <w:adjustRightInd w:val="0"/>
        <w:snapToGrid w:val="0"/>
        <w:spacing w:before="240" w:after="240" w:line="520" w:lineRule="exact"/>
        <w:ind w:firstLine="560" w:firstLineChars="200"/>
        <w:outlineLvl w:val="0"/>
        <w:rPr>
          <w:rFonts w:ascii="宋体" w:hAnsi="宋体"/>
          <w:sz w:val="28"/>
          <w:szCs w:val="28"/>
        </w:rPr>
      </w:pPr>
      <w:r>
        <w:rPr>
          <w:rFonts w:hint="eastAsia" w:ascii="宋体" w:hAnsi="宋体" w:cs="仿宋_GB2312"/>
          <w:sz w:val="28"/>
          <w:szCs w:val="28"/>
        </w:rPr>
        <w:t>7.1 乙方权利和义务</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7.1.1乙方在履行合同过程中应遵守法律和工程建设标准规范，并履行以下义务：</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7.1.</w:t>
      </w:r>
      <w:r>
        <w:rPr>
          <w:rFonts w:ascii="宋体" w:hAnsi="宋体" w:cs="仿宋_GB2312"/>
          <w:sz w:val="28"/>
          <w:szCs w:val="28"/>
        </w:rPr>
        <w:t>2</w:t>
      </w:r>
      <w:r>
        <w:rPr>
          <w:rFonts w:hint="eastAsia" w:ascii="宋体" w:hAnsi="宋体" w:cs="仿宋_GB2312"/>
          <w:sz w:val="28"/>
          <w:szCs w:val="28"/>
        </w:rPr>
        <w:t xml:space="preserve"> 办理法律规定应由乙方办理的许可和批准，并将办理结果书面报送甲方留存；</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7.1.</w:t>
      </w:r>
      <w:r>
        <w:rPr>
          <w:rFonts w:ascii="宋体" w:hAnsi="宋体" w:cs="仿宋_GB2312"/>
          <w:sz w:val="28"/>
          <w:szCs w:val="28"/>
        </w:rPr>
        <w:t>3</w:t>
      </w:r>
      <w:r>
        <w:rPr>
          <w:rFonts w:hint="eastAsia" w:ascii="宋体" w:hAnsi="宋体" w:cs="仿宋_GB2312"/>
          <w:sz w:val="28"/>
          <w:szCs w:val="28"/>
        </w:rPr>
        <w:t xml:space="preserve"> 按法律规定和合同约定完成工程，并在保修期内承担保修责任及义务；</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4</w:t>
      </w:r>
      <w:r>
        <w:rPr>
          <w:rFonts w:hint="eastAsia" w:ascii="宋体" w:hAnsi="宋体" w:cs="仿宋_GB2312"/>
          <w:sz w:val="28"/>
          <w:szCs w:val="28"/>
        </w:rPr>
        <w:t xml:space="preserve"> 将甲方按合同约定支付的各项价款专用于合同工程，且应当优先发放施工人员工资，不得拖欠，并应当处理好劳动合同纠纷及相关问题，不得因此影响施工，以及不得给甲方造成任何不良影响；</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5</w:t>
      </w:r>
      <w:r>
        <w:rPr>
          <w:rFonts w:hint="eastAsia" w:ascii="宋体" w:hAnsi="宋体" w:cs="仿宋_GB2312"/>
          <w:sz w:val="28"/>
          <w:szCs w:val="28"/>
        </w:rPr>
        <w:t>乙方履行本合同所购买、使用的产品、设备或技术涉及知识产权纠纷，由乙方负责自行及时妥善解决，并承担因此而产生的全部法律责任和损失、损害赔偿责任。如上述纠纷导致甲方承担法律责任或损失、损害赔偿责任的，甲方承担的法律责任及损失赔偿最终均由乙方承担。</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6</w:t>
      </w:r>
      <w:r>
        <w:rPr>
          <w:rFonts w:hint="eastAsia" w:ascii="宋体" w:hAnsi="宋体" w:cs="仿宋_GB2312"/>
          <w:sz w:val="28"/>
          <w:szCs w:val="28"/>
        </w:rPr>
        <w:t>乙方在履行本合同过程中，应当严格遵守国家及北京市有关环保、城管的相关管理规定，避免扰民问题出现，如受到相关管理机关处罚，由乙方负责出面处理，由乙方承担全部责任，并由乙方承担全部罚款或罚金。</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7</w:t>
      </w:r>
      <w:r>
        <w:rPr>
          <w:rFonts w:hint="eastAsia" w:ascii="宋体" w:hAnsi="宋体" w:cs="仿宋_GB2312"/>
          <w:sz w:val="28"/>
          <w:szCs w:val="28"/>
        </w:rPr>
        <w:t>乙方在施工中要精心组织，确保安全，如有事故发生，造成人身损害、财产损失，由乙方自行解决，并由乙方依法承担法律责任和赔偿责任，与甲方无关，如因事故导致甲方承担法律责任和赔偿责任，甲方承担的法律责任和赔偿责任最终均由乙方承担，且甲方有权从应付乙方工程款中扣除，以抵偿甲方的损失。</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8</w:t>
      </w:r>
      <w:r>
        <w:rPr>
          <w:rFonts w:hint="eastAsia" w:ascii="宋体" w:hAnsi="宋体" w:cs="仿宋_GB2312"/>
          <w:sz w:val="28"/>
          <w:szCs w:val="28"/>
        </w:rPr>
        <w:t>施工中因乙方责任造成的停工、返工及材料、器材损失等均由乙方承担；</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9</w:t>
      </w:r>
      <w:r>
        <w:rPr>
          <w:rFonts w:hint="eastAsia" w:ascii="宋体" w:hAnsi="宋体" w:cs="仿宋_GB2312"/>
          <w:sz w:val="28"/>
          <w:szCs w:val="28"/>
        </w:rPr>
        <w:t>负责对邻近建筑物、地下给排水管、消防管及电线电缆的监测，如因施工措施不当引起周边建筑物、地下给排水管、消防管及电线电缆受损，乙方应负责修复并承担全部法律责任及所发生的费用；</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sz w:val="28"/>
          <w:szCs w:val="28"/>
        </w:rPr>
        <w:t>7.1.</w:t>
      </w:r>
      <w:r>
        <w:rPr>
          <w:rFonts w:ascii="宋体" w:hAnsi="宋体" w:cs="仿宋_GB2312"/>
          <w:sz w:val="28"/>
          <w:szCs w:val="28"/>
        </w:rPr>
        <w:t>10</w:t>
      </w:r>
      <w:r>
        <w:rPr>
          <w:rFonts w:hint="eastAsia" w:ascii="宋体" w:hAnsi="宋体" w:cs="仿宋_GB2312"/>
          <w:sz w:val="28"/>
          <w:szCs w:val="28"/>
        </w:rPr>
        <w:t>乙方要确保施工现场清洁，及时清理废弃物。工程竣工后清理场地，发生的费用由乙方承担。</w:t>
      </w:r>
    </w:p>
    <w:p>
      <w:pPr>
        <w:snapToGrid w:val="0"/>
        <w:spacing w:line="520" w:lineRule="exact"/>
        <w:ind w:firstLine="562" w:firstLineChars="200"/>
        <w:rPr>
          <w:rFonts w:ascii="宋体" w:hAnsi="宋体"/>
          <w:b/>
          <w:kern w:val="0"/>
          <w:sz w:val="28"/>
          <w:szCs w:val="28"/>
        </w:rPr>
      </w:pPr>
      <w:r>
        <w:rPr>
          <w:rFonts w:hint="eastAsia" w:ascii="宋体" w:hAnsi="宋体" w:cs="仿宋_GB2312"/>
          <w:b/>
          <w:bCs/>
          <w:sz w:val="28"/>
          <w:szCs w:val="28"/>
        </w:rPr>
        <w:t xml:space="preserve">第8条 </w:t>
      </w:r>
      <w:r>
        <w:rPr>
          <w:rFonts w:hint="eastAsia" w:ascii="宋体" w:hAnsi="宋体"/>
          <w:b/>
          <w:kern w:val="0"/>
          <w:sz w:val="28"/>
          <w:szCs w:val="28"/>
        </w:rPr>
        <w:t>工程质量标准和保修期。</w:t>
      </w:r>
    </w:p>
    <w:p>
      <w:pPr>
        <w:tabs>
          <w:tab w:val="left" w:pos="840"/>
        </w:tabs>
        <w:snapToGrid w:val="0"/>
        <w:spacing w:line="520" w:lineRule="exact"/>
        <w:ind w:firstLine="560" w:firstLineChars="200"/>
        <w:rPr>
          <w:rFonts w:ascii="宋体" w:hAnsi="宋体"/>
          <w:kern w:val="0"/>
          <w:sz w:val="28"/>
          <w:szCs w:val="28"/>
        </w:rPr>
      </w:pPr>
      <w:r>
        <w:rPr>
          <w:rFonts w:hint="eastAsia" w:ascii="宋体" w:hAnsi="宋体"/>
          <w:kern w:val="0"/>
          <w:sz w:val="28"/>
          <w:szCs w:val="28"/>
        </w:rPr>
        <w:t>8</w:t>
      </w:r>
      <w:r>
        <w:rPr>
          <w:rFonts w:ascii="宋体" w:hAnsi="宋体"/>
          <w:kern w:val="0"/>
          <w:sz w:val="28"/>
          <w:szCs w:val="28"/>
        </w:rPr>
        <w:t>.1</w:t>
      </w:r>
      <w:r>
        <w:rPr>
          <w:rFonts w:hint="eastAsia" w:ascii="宋体" w:hAnsi="宋体"/>
          <w:kern w:val="0"/>
          <w:sz w:val="28"/>
          <w:szCs w:val="28"/>
        </w:rPr>
        <w:t>工程质量标准：</w:t>
      </w:r>
      <w:r>
        <w:rPr>
          <w:rFonts w:hint="eastAsia" w:ascii="宋体" w:hAnsi="宋体"/>
          <w:spacing w:val="-4"/>
          <w:sz w:val="28"/>
          <w:szCs w:val="28"/>
        </w:rPr>
        <w:t>工程质量标准按国家现行施工及验收规范标准，符合设计要求，并须经甲方验收合格。</w:t>
      </w:r>
    </w:p>
    <w:p>
      <w:pPr>
        <w:widowControl/>
        <w:spacing w:before="100" w:beforeAutospacing="1" w:after="100" w:afterAutospacing="1" w:line="520" w:lineRule="exact"/>
        <w:ind w:firstLine="560" w:firstLineChars="200"/>
        <w:jc w:val="left"/>
        <w:rPr>
          <w:rFonts w:ascii="宋体" w:hAnsi="宋体" w:cs="宋体"/>
          <w:kern w:val="0"/>
          <w:sz w:val="28"/>
          <w:szCs w:val="28"/>
        </w:rPr>
      </w:pPr>
      <w:r>
        <w:rPr>
          <w:rFonts w:ascii="宋体" w:hAnsi="宋体" w:cs="宋体"/>
          <w:kern w:val="0"/>
          <w:sz w:val="28"/>
          <w:szCs w:val="28"/>
        </w:rPr>
        <w:t>8.2</w:t>
      </w:r>
      <w:r>
        <w:rPr>
          <w:rFonts w:hint="eastAsia" w:ascii="宋体" w:hAnsi="宋体" w:cs="宋体"/>
          <w:kern w:val="0"/>
          <w:sz w:val="28"/>
          <w:szCs w:val="28"/>
        </w:rPr>
        <w:t>工程保修：本工程保修期为</w:t>
      </w:r>
      <w:r>
        <w:rPr>
          <w:rFonts w:hint="eastAsia" w:ascii="宋体" w:hAnsi="宋体" w:cs="宋体"/>
          <w:kern w:val="0"/>
          <w:sz w:val="28"/>
          <w:szCs w:val="28"/>
          <w:u w:val="single"/>
        </w:rPr>
        <w:t xml:space="preserve"> 2 </w:t>
      </w:r>
      <w:r>
        <w:rPr>
          <w:rFonts w:hint="eastAsia" w:ascii="宋体" w:hAnsi="宋体" w:cs="宋体"/>
          <w:kern w:val="0"/>
          <w:sz w:val="28"/>
          <w:szCs w:val="28"/>
        </w:rPr>
        <w:t>年。保修期从工程竣工甲方验收合格之日起计算。保修期内工程出现质量问题，</w:t>
      </w:r>
      <w:r>
        <w:rPr>
          <w:rFonts w:hint="eastAsia" w:ascii="宋体" w:hAnsi="宋体" w:cs="楷体"/>
          <w:kern w:val="0"/>
          <w:sz w:val="28"/>
          <w:szCs w:val="28"/>
        </w:rPr>
        <w:t>甲方通知乙方后，乙方应当及时免费（包括材料、人工）进行维修。如乙方拒绝维修，甲方有权委托第三方进行维修，维修费从质保金中扣除。</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第9条 验收</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9.1 工程乙方应在自检合格并具备验收条件时，</w:t>
      </w:r>
      <w:r>
        <w:rPr>
          <w:rFonts w:hint="eastAsia" w:ascii="宋体" w:hAnsi="宋体" w:cs="仿宋_GB2312"/>
          <w:sz w:val="28"/>
          <w:szCs w:val="28"/>
          <w:u w:val="single"/>
        </w:rPr>
        <w:t>48</w:t>
      </w:r>
      <w:r>
        <w:rPr>
          <w:rFonts w:hint="eastAsia" w:ascii="宋体" w:hAnsi="宋体" w:cs="仿宋_GB2312"/>
          <w:sz w:val="28"/>
          <w:szCs w:val="28"/>
        </w:rPr>
        <w:t>小时内通知甲方和监理进行验收。</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9.2 竣工验收条件</w:t>
      </w:r>
    </w:p>
    <w:p>
      <w:pPr>
        <w:adjustRightInd w:val="0"/>
        <w:snapToGrid w:val="0"/>
        <w:spacing w:line="520" w:lineRule="exact"/>
        <w:ind w:firstLine="560" w:firstLineChars="200"/>
        <w:rPr>
          <w:rFonts w:ascii="宋体" w:hAnsi="宋体"/>
          <w:sz w:val="28"/>
          <w:szCs w:val="28"/>
        </w:rPr>
      </w:pPr>
      <w:r>
        <w:rPr>
          <w:rFonts w:hint="eastAsia" w:ascii="宋体" w:hAnsi="宋体" w:cs="仿宋_GB2312"/>
          <w:sz w:val="28"/>
          <w:szCs w:val="28"/>
        </w:rPr>
        <w:t>除甲方同意的甩项工作和缺陷修补工作外，合同范围内的全部工程以及有关工作，包括合同要求的试验、试运行以及检验均已完成，并符合合同要求；</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第10条 违约</w:t>
      </w:r>
    </w:p>
    <w:p>
      <w:pPr>
        <w:snapToGrid w:val="0"/>
        <w:spacing w:line="520" w:lineRule="exact"/>
        <w:ind w:firstLine="560" w:firstLineChars="200"/>
        <w:rPr>
          <w:rFonts w:ascii="宋体" w:hAnsi="宋体"/>
          <w:kern w:val="0"/>
          <w:sz w:val="28"/>
          <w:szCs w:val="28"/>
        </w:rPr>
      </w:pPr>
      <w:r>
        <w:rPr>
          <w:rFonts w:hint="eastAsia" w:ascii="宋体" w:hAnsi="宋体" w:cs="仿宋_GB2312"/>
          <w:sz w:val="28"/>
          <w:szCs w:val="28"/>
        </w:rPr>
        <w:t xml:space="preserve">10.1 </w:t>
      </w:r>
      <w:r>
        <w:rPr>
          <w:rFonts w:hint="eastAsia" w:ascii="宋体" w:hAnsi="宋体"/>
          <w:sz w:val="28"/>
          <w:szCs w:val="28"/>
        </w:rPr>
        <w:t>乙方逾期竣工的，每逾期一天，须向甲方支付合同总造价的5‰作为违约金。</w:t>
      </w:r>
    </w:p>
    <w:p>
      <w:pPr>
        <w:snapToGrid w:val="0"/>
        <w:spacing w:line="520" w:lineRule="exact"/>
        <w:ind w:firstLine="560" w:firstLineChars="200"/>
        <w:rPr>
          <w:rFonts w:ascii="宋体" w:hAnsi="宋体"/>
          <w:kern w:val="0"/>
          <w:sz w:val="28"/>
          <w:szCs w:val="28"/>
        </w:rPr>
      </w:pPr>
      <w:r>
        <w:rPr>
          <w:rFonts w:hint="eastAsia" w:ascii="宋体" w:hAnsi="宋体" w:cs="仿宋_GB2312"/>
          <w:sz w:val="28"/>
          <w:szCs w:val="28"/>
        </w:rPr>
        <w:t>10.2</w:t>
      </w:r>
      <w:r>
        <w:rPr>
          <w:rFonts w:hint="eastAsia" w:ascii="宋体" w:hAnsi="宋体"/>
          <w:sz w:val="28"/>
          <w:szCs w:val="28"/>
        </w:rPr>
        <w:t>工程质量不符合合同的规定，负责无偿修补或及时返工，由此给甲方造成的全部损失由乙方自行承担。</w:t>
      </w:r>
    </w:p>
    <w:p>
      <w:pPr>
        <w:snapToGrid w:val="0"/>
        <w:spacing w:line="520" w:lineRule="exact"/>
        <w:ind w:firstLine="560" w:firstLineChars="200"/>
        <w:rPr>
          <w:rFonts w:ascii="宋体" w:hAnsi="宋体"/>
          <w:kern w:val="0"/>
          <w:sz w:val="28"/>
          <w:szCs w:val="28"/>
        </w:rPr>
      </w:pPr>
      <w:r>
        <w:rPr>
          <w:rFonts w:hint="eastAsia" w:ascii="宋体" w:hAnsi="宋体" w:cs="仿宋_GB2312"/>
          <w:sz w:val="28"/>
          <w:szCs w:val="28"/>
        </w:rPr>
        <w:t>10.3</w:t>
      </w:r>
      <w:r>
        <w:rPr>
          <w:rFonts w:hint="eastAsia" w:ascii="宋体" w:hAnsi="宋体"/>
          <w:kern w:val="0"/>
          <w:sz w:val="28"/>
          <w:szCs w:val="28"/>
        </w:rPr>
        <w:t>遇不可抗力的损失，双方协商解决。</w:t>
      </w:r>
    </w:p>
    <w:p>
      <w:pPr>
        <w:adjustRightInd w:val="0"/>
        <w:snapToGrid w:val="0"/>
        <w:spacing w:line="520" w:lineRule="exact"/>
        <w:ind w:firstLine="562" w:firstLineChars="200"/>
        <w:outlineLvl w:val="0"/>
        <w:rPr>
          <w:rFonts w:ascii="宋体" w:hAnsi="宋体"/>
          <w:b/>
          <w:bCs/>
          <w:sz w:val="28"/>
          <w:szCs w:val="28"/>
        </w:rPr>
      </w:pPr>
      <w:r>
        <w:rPr>
          <w:rFonts w:hint="eastAsia" w:ascii="宋体" w:hAnsi="宋体" w:cs="仿宋_GB2312"/>
          <w:b/>
          <w:bCs/>
          <w:sz w:val="28"/>
          <w:szCs w:val="28"/>
        </w:rPr>
        <w:t>第11条 争议解决</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双方因本合同发生争议时，可以协商解决。不愿通过协商或者协商不成，双方同意由北京市海淀区人民法院诉讼解决。</w:t>
      </w:r>
    </w:p>
    <w:p>
      <w:pPr>
        <w:adjustRightInd w:val="0"/>
        <w:snapToGrid w:val="0"/>
        <w:spacing w:before="240" w:after="240" w:line="520" w:lineRule="exact"/>
        <w:ind w:firstLine="480"/>
        <w:outlineLvl w:val="0"/>
        <w:rPr>
          <w:rFonts w:ascii="宋体" w:hAnsi="宋体"/>
          <w:b/>
          <w:bCs/>
          <w:sz w:val="28"/>
          <w:szCs w:val="28"/>
        </w:rPr>
      </w:pPr>
      <w:r>
        <w:rPr>
          <w:rFonts w:hint="eastAsia" w:ascii="宋体" w:hAnsi="宋体" w:cs="仿宋_GB2312"/>
          <w:b/>
          <w:bCs/>
          <w:sz w:val="28"/>
          <w:szCs w:val="28"/>
        </w:rPr>
        <w:t>第12条 承诺</w:t>
      </w:r>
    </w:p>
    <w:p>
      <w:pPr>
        <w:spacing w:line="520" w:lineRule="exact"/>
        <w:ind w:firstLine="480"/>
        <w:jc w:val="left"/>
        <w:rPr>
          <w:rFonts w:ascii="宋体" w:hAnsi="宋体"/>
          <w:sz w:val="28"/>
          <w:szCs w:val="28"/>
        </w:rPr>
      </w:pPr>
      <w:r>
        <w:rPr>
          <w:rFonts w:hint="eastAsia" w:ascii="宋体" w:hAnsi="宋体" w:cs="仿宋_GB2312"/>
          <w:sz w:val="28"/>
          <w:szCs w:val="28"/>
        </w:rPr>
        <w:t>12.1 乙方系本合同施工人员疫情防控责任主体，</w:t>
      </w:r>
      <w:r>
        <w:rPr>
          <w:rFonts w:hint="eastAsia" w:ascii="宋体" w:hAnsi="宋体"/>
          <w:sz w:val="28"/>
          <w:szCs w:val="28"/>
        </w:rPr>
        <w:t>乙方违反国家北京市相关疫情防控工作规定，造成疫情事故的，乙方自行承担全部法律责任，甲方有权解除、终止本合同，甲方解除、终止本合同的，甲方不再向乙方支付费用，同时乙方应当赔偿甲方的全部损失。</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12.2 乙方承诺按照法律规定及合同约定组织完成工程施工，确保工程质量和安全，不进行转包及违法分包，并在缺陷责任期及保修期内承担相应的工程维修责任。</w:t>
      </w:r>
    </w:p>
    <w:p>
      <w:pPr>
        <w:adjustRightInd w:val="0"/>
        <w:snapToGrid w:val="0"/>
        <w:spacing w:before="240" w:after="240" w:line="520" w:lineRule="exact"/>
        <w:ind w:firstLine="562" w:firstLineChars="200"/>
        <w:outlineLvl w:val="0"/>
        <w:rPr>
          <w:rFonts w:ascii="宋体" w:hAnsi="宋体"/>
          <w:b/>
          <w:bCs/>
          <w:sz w:val="28"/>
          <w:szCs w:val="28"/>
        </w:rPr>
      </w:pPr>
      <w:bookmarkStart w:id="0" w:name="_Toc14077"/>
      <w:r>
        <w:rPr>
          <w:rFonts w:hint="eastAsia" w:ascii="宋体" w:hAnsi="宋体" w:cs="仿宋_GB2312"/>
          <w:b/>
          <w:bCs/>
          <w:sz w:val="28"/>
          <w:szCs w:val="28"/>
        </w:rPr>
        <w:t>第</w:t>
      </w:r>
      <w:r>
        <w:rPr>
          <w:rFonts w:ascii="宋体" w:hAnsi="宋体" w:cs="仿宋_GB2312"/>
          <w:b/>
          <w:bCs/>
          <w:sz w:val="28"/>
          <w:szCs w:val="28"/>
        </w:rPr>
        <w:t>13</w:t>
      </w:r>
      <w:r>
        <w:rPr>
          <w:rFonts w:hint="eastAsia" w:ascii="宋体" w:hAnsi="宋体" w:cs="仿宋_GB2312"/>
          <w:b/>
          <w:bCs/>
          <w:sz w:val="28"/>
          <w:szCs w:val="28"/>
        </w:rPr>
        <w:t>条 通知</w:t>
      </w:r>
      <w:bookmarkEnd w:id="0"/>
    </w:p>
    <w:p>
      <w:pPr>
        <w:adjustRightInd w:val="0"/>
        <w:snapToGrid w:val="0"/>
        <w:spacing w:line="520" w:lineRule="exact"/>
        <w:ind w:firstLine="560" w:firstLineChars="200"/>
        <w:rPr>
          <w:rFonts w:ascii="宋体" w:hAnsi="宋体" w:cs="仿宋_GB2312"/>
          <w:b/>
          <w:bCs/>
          <w:sz w:val="28"/>
          <w:szCs w:val="28"/>
        </w:rPr>
      </w:pPr>
      <w:r>
        <w:rPr>
          <w:rFonts w:hint="eastAsia" w:ascii="宋体" w:hAnsi="宋体" w:cs="Arial"/>
          <w:kern w:val="0"/>
          <w:sz w:val="28"/>
          <w:szCs w:val="28"/>
        </w:rPr>
        <w:t>本合同项下的通知应以书面形式发出。合同双方均应按合同抬头部分的地址向对方发送书面通知。任何一方改变通讯地址及通讯方式，应在改变后的七十二小时内通知对方。如未接到对方的改变通知，则发往上述地址的通知在下述规定的时间后即应视为已送达。如以专人递交方式送达，以收件人接收通知时为送达时间；如通过邮寄或快递方式送达，则邮寄或快递后的第三日视为已经送达对方。</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第1</w:t>
      </w:r>
      <w:r>
        <w:rPr>
          <w:rFonts w:ascii="宋体" w:hAnsi="宋体" w:cs="仿宋_GB2312"/>
          <w:b/>
          <w:bCs/>
          <w:sz w:val="28"/>
          <w:szCs w:val="28"/>
        </w:rPr>
        <w:t>4</w:t>
      </w:r>
      <w:r>
        <w:rPr>
          <w:rFonts w:hint="eastAsia" w:ascii="宋体" w:hAnsi="宋体" w:cs="仿宋_GB2312"/>
          <w:b/>
          <w:bCs/>
          <w:sz w:val="28"/>
          <w:szCs w:val="28"/>
        </w:rPr>
        <w:t>条 签订地点</w:t>
      </w:r>
    </w:p>
    <w:p>
      <w:pPr>
        <w:adjustRightInd w:val="0"/>
        <w:snapToGrid w:val="0"/>
        <w:spacing w:line="520" w:lineRule="exact"/>
        <w:rPr>
          <w:rFonts w:ascii="宋体" w:hAnsi="宋体"/>
          <w:sz w:val="28"/>
          <w:szCs w:val="28"/>
        </w:rPr>
      </w:pPr>
      <w:r>
        <w:rPr>
          <w:rFonts w:hint="eastAsia" w:ascii="宋体" w:hAnsi="宋体" w:cs="仿宋_GB2312"/>
          <w:sz w:val="28"/>
          <w:szCs w:val="28"/>
        </w:rPr>
        <w:t xml:space="preserve">    本合同在</w:t>
      </w:r>
      <w:r>
        <w:rPr>
          <w:rFonts w:hint="eastAsia" w:ascii="宋体" w:hAnsi="宋体" w:cs="仿宋_GB2312"/>
          <w:sz w:val="28"/>
          <w:szCs w:val="28"/>
          <w:u w:val="single"/>
        </w:rPr>
        <w:t>北京市海淀区人民政府永定路街道办事处</w:t>
      </w:r>
      <w:r>
        <w:rPr>
          <w:rFonts w:hint="eastAsia" w:ascii="宋体" w:hAnsi="宋体" w:cs="仿宋_GB2312"/>
          <w:sz w:val="28"/>
          <w:szCs w:val="28"/>
        </w:rPr>
        <w:t>签订。</w:t>
      </w:r>
    </w:p>
    <w:p>
      <w:pPr>
        <w:adjustRightInd w:val="0"/>
        <w:snapToGrid w:val="0"/>
        <w:spacing w:before="240" w:after="240" w:line="520" w:lineRule="exact"/>
        <w:ind w:firstLine="562" w:firstLineChars="200"/>
        <w:outlineLvl w:val="0"/>
        <w:rPr>
          <w:rFonts w:ascii="宋体" w:hAnsi="宋体"/>
          <w:b/>
          <w:bCs/>
          <w:sz w:val="28"/>
          <w:szCs w:val="28"/>
        </w:rPr>
      </w:pPr>
      <w:r>
        <w:rPr>
          <w:rFonts w:hint="eastAsia" w:ascii="宋体" w:hAnsi="宋体" w:cs="仿宋_GB2312"/>
          <w:b/>
          <w:bCs/>
          <w:sz w:val="28"/>
          <w:szCs w:val="28"/>
        </w:rPr>
        <w:t>第1</w:t>
      </w:r>
      <w:r>
        <w:rPr>
          <w:rFonts w:ascii="宋体" w:hAnsi="宋体" w:cs="仿宋_GB2312"/>
          <w:b/>
          <w:bCs/>
          <w:sz w:val="28"/>
          <w:szCs w:val="28"/>
        </w:rPr>
        <w:t>5</w:t>
      </w:r>
      <w:r>
        <w:rPr>
          <w:rFonts w:hint="eastAsia" w:ascii="宋体" w:hAnsi="宋体" w:cs="仿宋_GB2312"/>
          <w:b/>
          <w:bCs/>
          <w:sz w:val="28"/>
          <w:szCs w:val="28"/>
        </w:rPr>
        <w:t>条 合同生效</w:t>
      </w:r>
    </w:p>
    <w:p>
      <w:pPr>
        <w:adjustRightInd w:val="0"/>
        <w:snapToGrid w:val="0"/>
        <w:spacing w:line="520" w:lineRule="exact"/>
        <w:ind w:firstLine="560" w:firstLineChars="200"/>
        <w:rPr>
          <w:rFonts w:ascii="宋体" w:hAnsi="宋体" w:cs="仿宋_GB2312"/>
          <w:sz w:val="28"/>
          <w:szCs w:val="28"/>
        </w:rPr>
      </w:pPr>
      <w:r>
        <w:rPr>
          <w:rFonts w:hint="eastAsia" w:ascii="宋体" w:hAnsi="宋体" w:cs="仿宋_GB2312"/>
          <w:color w:val="000000"/>
          <w:sz w:val="28"/>
          <w:szCs w:val="28"/>
        </w:rPr>
        <w:t>本合同自双方法定代表人或授权代表签字盖公章后生效。</w:t>
      </w:r>
      <w:r>
        <w:rPr>
          <w:rFonts w:hint="eastAsia" w:ascii="宋体" w:hAnsi="宋体" w:cs="仿宋_GB2312"/>
          <w:sz w:val="28"/>
          <w:szCs w:val="28"/>
        </w:rPr>
        <w:t>本合同一式</w:t>
      </w:r>
      <w:r>
        <w:rPr>
          <w:rFonts w:hint="eastAsia" w:ascii="宋体" w:hAnsi="宋体" w:cs="仿宋_GB2312"/>
          <w:color w:val="000000"/>
          <w:sz w:val="28"/>
          <w:szCs w:val="28"/>
        </w:rPr>
        <w:t>【陆】</w:t>
      </w:r>
      <w:r>
        <w:rPr>
          <w:rFonts w:hint="eastAsia" w:ascii="宋体" w:hAnsi="宋体" w:cs="仿宋_GB2312"/>
          <w:sz w:val="28"/>
          <w:szCs w:val="28"/>
        </w:rPr>
        <w:t>份，甲方执</w:t>
      </w:r>
      <w:r>
        <w:rPr>
          <w:rFonts w:hint="eastAsia" w:ascii="宋体" w:hAnsi="宋体" w:cs="仿宋_GB2312"/>
          <w:color w:val="000000"/>
          <w:sz w:val="28"/>
          <w:szCs w:val="28"/>
        </w:rPr>
        <w:t>【肆】</w:t>
      </w:r>
      <w:r>
        <w:rPr>
          <w:rFonts w:hint="eastAsia" w:ascii="宋体" w:hAnsi="宋体" w:cs="仿宋_GB2312"/>
          <w:sz w:val="28"/>
          <w:szCs w:val="28"/>
        </w:rPr>
        <w:t>份，乙方执</w:t>
      </w:r>
      <w:r>
        <w:rPr>
          <w:rFonts w:hint="eastAsia" w:ascii="宋体" w:hAnsi="宋体" w:cs="仿宋_GB2312"/>
          <w:color w:val="000000"/>
          <w:sz w:val="28"/>
          <w:szCs w:val="28"/>
        </w:rPr>
        <w:t>【贰】</w:t>
      </w:r>
      <w:r>
        <w:rPr>
          <w:rFonts w:hint="eastAsia" w:ascii="宋体" w:hAnsi="宋体" w:cs="仿宋_GB2312"/>
          <w:sz w:val="28"/>
          <w:szCs w:val="28"/>
        </w:rPr>
        <w:t>份，均具有同等法律效力。本合同附件与本合同具有同等法律效力。</w:t>
      </w:r>
    </w:p>
    <w:p>
      <w:pPr>
        <w:adjustRightInd w:val="0"/>
        <w:snapToGrid w:val="0"/>
        <w:spacing w:line="520" w:lineRule="exact"/>
        <w:ind w:firstLine="560"/>
        <w:rPr>
          <w:rFonts w:ascii="宋体" w:hAnsi="宋体"/>
          <w:color w:val="000000"/>
          <w:sz w:val="28"/>
          <w:szCs w:val="28"/>
        </w:rPr>
      </w:pPr>
      <w:r>
        <w:rPr>
          <w:rFonts w:hint="eastAsia" w:ascii="宋体" w:hAnsi="宋体"/>
          <w:color w:val="000000"/>
          <w:sz w:val="28"/>
          <w:szCs w:val="28"/>
        </w:rPr>
        <w:t xml:space="preserve"> </w:t>
      </w:r>
    </w:p>
    <w:p>
      <w:pPr>
        <w:spacing w:line="520" w:lineRule="exact"/>
        <w:rPr>
          <w:rFonts w:ascii="宋体" w:hAnsi="宋体"/>
          <w:sz w:val="28"/>
          <w:szCs w:val="28"/>
        </w:rPr>
      </w:pPr>
      <w:r>
        <w:rPr>
          <w:rFonts w:hint="eastAsia" w:ascii="宋体" w:hAnsi="宋体" w:cs="仿宋_GB2312"/>
          <w:sz w:val="28"/>
          <w:szCs w:val="28"/>
        </w:rPr>
        <w:t xml:space="preserve">甲方：（公章）                         乙方：（公章） </w:t>
      </w:r>
    </w:p>
    <w:p>
      <w:pPr>
        <w:adjustRightInd w:val="0"/>
        <w:snapToGrid w:val="0"/>
        <w:spacing w:before="156" w:beforeLines="50" w:line="520" w:lineRule="exact"/>
        <w:rPr>
          <w:rFonts w:ascii="宋体" w:hAnsi="宋体" w:cs="仿宋_GB2312"/>
          <w:sz w:val="28"/>
          <w:szCs w:val="28"/>
        </w:rPr>
      </w:pPr>
      <w:r>
        <w:rPr>
          <w:rFonts w:hint="eastAsia" w:ascii="宋体" w:hAnsi="宋体" w:cs="仿宋_GB2312"/>
          <w:sz w:val="28"/>
          <w:szCs w:val="28"/>
        </w:rPr>
        <w:t>法定代表人或授权代表：               法定代表人或授权代表：</w:t>
      </w:r>
    </w:p>
    <w:p>
      <w:pPr>
        <w:adjustRightInd w:val="0"/>
        <w:snapToGrid w:val="0"/>
        <w:spacing w:before="156" w:beforeLines="50" w:line="520" w:lineRule="exact"/>
        <w:rPr>
          <w:rFonts w:ascii="宋体" w:hAnsi="宋体"/>
          <w:sz w:val="28"/>
          <w:szCs w:val="28"/>
        </w:rPr>
      </w:pPr>
      <w:r>
        <w:rPr>
          <w:rFonts w:hint="eastAsia" w:ascii="宋体" w:hAnsi="宋体" w:cs="仿宋_GB2312"/>
          <w:sz w:val="28"/>
          <w:szCs w:val="28"/>
        </w:rPr>
        <w:t>（签字）                             （签字）</w:t>
      </w:r>
    </w:p>
    <w:p>
      <w:pPr>
        <w:adjustRightInd w:val="0"/>
        <w:snapToGrid w:val="0"/>
        <w:spacing w:before="156" w:beforeLines="50" w:line="520" w:lineRule="exact"/>
        <w:rPr>
          <w:rFonts w:ascii="宋体" w:hAnsi="宋体"/>
          <w:kern w:val="10"/>
          <w:sz w:val="28"/>
          <w:szCs w:val="28"/>
        </w:rPr>
      </w:pPr>
      <w:r>
        <w:rPr>
          <w:rFonts w:hint="eastAsia" w:ascii="宋体" w:hAnsi="宋体" w:cs="仿宋_GB2312"/>
          <w:sz w:val="28"/>
          <w:szCs w:val="28"/>
        </w:rPr>
        <w:t xml:space="preserve"> </w:t>
      </w:r>
      <w:r>
        <w:rPr>
          <w:rFonts w:ascii="宋体" w:hAnsi="宋体" w:cs="仿宋_GB2312"/>
          <w:sz w:val="28"/>
          <w:szCs w:val="28"/>
        </w:rPr>
        <w:t xml:space="preserve">   </w:t>
      </w:r>
      <w:r>
        <w:rPr>
          <w:rFonts w:hint="eastAsia" w:ascii="宋体" w:hAnsi="宋体" w:cs="仿宋_GB2312"/>
          <w:sz w:val="28"/>
          <w:szCs w:val="28"/>
        </w:rPr>
        <w:t>年  月  日</w:t>
      </w:r>
      <w:r>
        <w:rPr>
          <w:rFonts w:hint="eastAsia" w:ascii="宋体" w:hAnsi="宋体"/>
          <w:kern w:val="10"/>
          <w:sz w:val="28"/>
          <w:szCs w:val="28"/>
        </w:rPr>
        <w:t xml:space="preserve">                            </w:t>
      </w:r>
      <w:r>
        <w:rPr>
          <w:rFonts w:hint="eastAsia" w:ascii="宋体" w:hAnsi="宋体" w:cs="仿宋_GB2312"/>
          <w:sz w:val="28"/>
          <w:szCs w:val="28"/>
        </w:rPr>
        <w:t>年  月  日</w:t>
      </w:r>
    </w:p>
    <w:p>
      <w:pPr>
        <w:spacing w:line="520" w:lineRule="exact"/>
        <w:rPr>
          <w:rFonts w:ascii="宋体" w:hAnsi="宋体"/>
          <w:kern w:val="10"/>
          <w:sz w:val="28"/>
          <w:szCs w:val="28"/>
        </w:rPr>
      </w:pPr>
    </w:p>
    <w:p>
      <w:pPr>
        <w:spacing w:line="520" w:lineRule="exact"/>
        <w:rPr>
          <w:rFonts w:ascii="宋体" w:hAnsi="宋体"/>
          <w:kern w:val="10"/>
          <w:sz w:val="28"/>
          <w:szCs w:val="28"/>
        </w:rPr>
      </w:pPr>
    </w:p>
    <w:p>
      <w:pPr>
        <w:spacing w:line="520" w:lineRule="exact"/>
        <w:rPr>
          <w:rFonts w:ascii="宋体" w:hAnsi="宋体"/>
          <w:kern w:val="10"/>
          <w:sz w:val="28"/>
          <w:szCs w:val="28"/>
        </w:rPr>
      </w:pPr>
    </w:p>
    <w:p>
      <w:pPr>
        <w:spacing w:line="520" w:lineRule="exact"/>
        <w:rPr>
          <w:rFonts w:ascii="宋体" w:hAnsi="宋体"/>
          <w:kern w:val="10"/>
          <w:sz w:val="28"/>
          <w:szCs w:val="2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hint="eastAsia" w:ascii="宋体" w:hAnsi="宋体"/>
          <w:b/>
          <w:sz w:val="48"/>
          <w:szCs w:val="48"/>
        </w:rPr>
      </w:pPr>
    </w:p>
    <w:p>
      <w:pPr>
        <w:spacing w:line="480" w:lineRule="exact"/>
        <w:jc w:val="center"/>
        <w:rPr>
          <w:rFonts w:ascii="宋体" w:hAnsi="宋体"/>
          <w:b/>
          <w:sz w:val="48"/>
          <w:szCs w:val="48"/>
        </w:rPr>
      </w:pPr>
      <w:r>
        <w:rPr>
          <w:rFonts w:hint="eastAsia" w:ascii="宋体" w:hAnsi="宋体"/>
          <w:b/>
          <w:sz w:val="48"/>
          <w:szCs w:val="48"/>
        </w:rPr>
        <w:t>施工安全协议书</w:t>
      </w:r>
    </w:p>
    <w:p>
      <w:pPr>
        <w:spacing w:line="560" w:lineRule="exact"/>
        <w:rPr>
          <w:rFonts w:ascii="宋体" w:hAnsi="宋体"/>
          <w:szCs w:val="21"/>
        </w:rPr>
      </w:pPr>
      <w:r>
        <w:rPr>
          <w:rFonts w:hint="eastAsia" w:ascii="宋体" w:hAnsi="宋体"/>
          <w:sz w:val="28"/>
          <w:szCs w:val="28"/>
        </w:rPr>
        <w:t xml:space="preserve">                                          </w:t>
      </w:r>
      <w:r>
        <w:rPr>
          <w:rFonts w:hint="eastAsia" w:ascii="宋体" w:hAnsi="宋体"/>
          <w:szCs w:val="21"/>
        </w:rPr>
        <w:t>编号：</w:t>
      </w:r>
    </w:p>
    <w:p>
      <w:pPr>
        <w:widowControl/>
        <w:ind w:firstLine="280" w:firstLineChars="100"/>
        <w:jc w:val="left"/>
        <w:rPr>
          <w:rFonts w:ascii="宋体" w:hAnsi="宋体" w:cs="仿宋_GB2312"/>
          <w:sz w:val="28"/>
          <w:szCs w:val="28"/>
        </w:rPr>
      </w:pPr>
    </w:p>
    <w:p>
      <w:pPr>
        <w:widowControl/>
        <w:ind w:firstLine="280" w:firstLineChars="100"/>
        <w:jc w:val="left"/>
        <w:rPr>
          <w:rFonts w:ascii="宋体" w:hAnsi="宋体"/>
          <w:sz w:val="28"/>
          <w:szCs w:val="28"/>
          <w:u w:val="single"/>
        </w:rPr>
      </w:pPr>
      <w:r>
        <w:rPr>
          <w:rFonts w:hint="eastAsia" w:ascii="宋体" w:hAnsi="宋体" w:cs="仿宋_GB2312"/>
          <w:sz w:val="28"/>
          <w:szCs w:val="28"/>
        </w:rPr>
        <w:t>甲方：</w:t>
      </w:r>
      <w:r>
        <w:rPr>
          <w:rFonts w:hint="eastAsia" w:ascii="宋体" w:hAnsi="宋体" w:cs="仿宋_GB2312"/>
          <w:sz w:val="28"/>
          <w:szCs w:val="28"/>
          <w:u w:val="single"/>
        </w:rPr>
        <w:t>北京市海淀区人民政府永定路街道办事处</w:t>
      </w:r>
    </w:p>
    <w:p>
      <w:pPr>
        <w:snapToGrid w:val="0"/>
        <w:spacing w:line="520" w:lineRule="exact"/>
        <w:ind w:firstLine="280" w:firstLineChars="100"/>
        <w:rPr>
          <w:rFonts w:ascii="宋体" w:hAnsi="宋体" w:eastAsia="宋体"/>
          <w:color w:val="000000"/>
          <w:sz w:val="28"/>
          <w:szCs w:val="28"/>
          <w:u w:val="single"/>
        </w:rPr>
      </w:pPr>
      <w:r>
        <w:rPr>
          <w:rFonts w:hint="eastAsia" w:ascii="宋体" w:hAnsi="宋体" w:cs="仿宋_GB2312"/>
          <w:sz w:val="28"/>
          <w:szCs w:val="28"/>
        </w:rPr>
        <w:t>乙方：</w:t>
      </w:r>
      <w:r>
        <w:rPr>
          <w:rFonts w:hint="eastAsia" w:ascii="宋体" w:hAnsi="宋体"/>
          <w:kern w:val="0"/>
          <w:sz w:val="28"/>
          <w:szCs w:val="28"/>
          <w:u w:val="single"/>
        </w:rPr>
        <w:t xml:space="preserve"> </w:t>
      </w:r>
      <w:r>
        <w:rPr>
          <w:rFonts w:hint="eastAsia" w:ascii="宋体" w:hAnsi="宋体" w:eastAsia="宋体"/>
          <w:color w:val="000000"/>
          <w:sz w:val="28"/>
          <w:szCs w:val="28"/>
          <w:u w:val="single"/>
        </w:rPr>
        <w:t>北京盛兴缘建筑装饰工程有限公司</w:t>
      </w:r>
    </w:p>
    <w:p>
      <w:pPr>
        <w:spacing w:line="500" w:lineRule="exact"/>
        <w:ind w:firstLine="560" w:firstLineChars="200"/>
        <w:rPr>
          <w:rFonts w:ascii="宋体" w:hAnsi="宋体"/>
          <w:sz w:val="28"/>
          <w:szCs w:val="28"/>
        </w:rPr>
      </w:pPr>
      <w:r>
        <w:rPr>
          <w:rFonts w:hint="eastAsia" w:ascii="宋体" w:hAnsi="宋体"/>
          <w:sz w:val="28"/>
          <w:szCs w:val="28"/>
        </w:rPr>
        <w:t>为了加强项目施工安全管理，坚持安全第一、预防为主的方针，确实做到安全生产，特签订本协议书。</w:t>
      </w:r>
    </w:p>
    <w:p>
      <w:pPr>
        <w:spacing w:line="500" w:lineRule="exact"/>
        <w:ind w:firstLine="560" w:firstLineChars="200"/>
        <w:rPr>
          <w:rFonts w:ascii="宋体" w:hAnsi="宋体"/>
          <w:sz w:val="28"/>
          <w:szCs w:val="28"/>
        </w:rPr>
      </w:pPr>
      <w:r>
        <w:rPr>
          <w:rFonts w:hint="eastAsia" w:ascii="宋体" w:hAnsi="宋体"/>
          <w:sz w:val="28"/>
          <w:szCs w:val="28"/>
        </w:rPr>
        <w:t>一、工程概况：</w:t>
      </w:r>
    </w:p>
    <w:p>
      <w:pPr>
        <w:spacing w:line="500" w:lineRule="exact"/>
        <w:ind w:firstLine="560" w:firstLineChars="200"/>
        <w:rPr>
          <w:rFonts w:ascii="宋体" w:hAnsi="宋体"/>
          <w:sz w:val="28"/>
          <w:szCs w:val="28"/>
          <w:u w:val="single"/>
        </w:rPr>
      </w:pPr>
      <w:r>
        <w:rPr>
          <w:rFonts w:hint="eastAsia" w:ascii="宋体" w:hAnsi="宋体"/>
          <w:sz w:val="28"/>
          <w:szCs w:val="28"/>
        </w:rPr>
        <w:t>1、工程名称：</w:t>
      </w:r>
      <w:r>
        <w:rPr>
          <w:rFonts w:hint="eastAsia" w:ascii="宋体" w:hAnsi="宋体"/>
          <w:sz w:val="28"/>
          <w:szCs w:val="28"/>
          <w:u w:val="single"/>
        </w:rPr>
        <w:t xml:space="preserve"> </w:t>
      </w:r>
      <w:r>
        <w:rPr>
          <w:rFonts w:hint="eastAsia" w:ascii="宋体" w:hAnsi="宋体" w:eastAsia="宋体" w:cs="仿宋_GB2312"/>
          <w:sz w:val="28"/>
          <w:szCs w:val="28"/>
          <w:u w:val="single"/>
          <w:lang w:eastAsia="zh-CN"/>
        </w:rPr>
        <w:t>永定路社区居民服务空间改善提升项目</w:t>
      </w:r>
      <w:r>
        <w:rPr>
          <w:rFonts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2、工程范围：甲方委托乙方对</w:t>
      </w:r>
      <w:r>
        <w:rPr>
          <w:rFonts w:hint="eastAsia" w:ascii="宋体" w:hAnsi="宋体"/>
          <w:sz w:val="28"/>
          <w:szCs w:val="28"/>
          <w:u w:val="single"/>
        </w:rPr>
        <w:t xml:space="preserve"> </w:t>
      </w:r>
      <w:r>
        <w:rPr>
          <w:rFonts w:hint="eastAsia" w:ascii="宋体" w:hAnsi="宋体"/>
          <w:sz w:val="28"/>
          <w:szCs w:val="28"/>
          <w:u w:val="single"/>
          <w:lang w:eastAsia="zh-CN"/>
        </w:rPr>
        <w:t>永定路社区居民服务空间改善提升项目的建筑、装修、电气、给排水、暖通等工程进行</w:t>
      </w:r>
      <w:r>
        <w:rPr>
          <w:rFonts w:hint="eastAsia" w:ascii="宋体" w:hAnsi="宋体"/>
          <w:sz w:val="28"/>
          <w:szCs w:val="28"/>
          <w:u w:val="single"/>
        </w:rPr>
        <w:t xml:space="preserve"> </w:t>
      </w:r>
      <w:r>
        <w:rPr>
          <w:rFonts w:hint="eastAsia" w:ascii="宋体" w:hAnsi="宋体"/>
          <w:sz w:val="28"/>
          <w:szCs w:val="28"/>
        </w:rPr>
        <w:t xml:space="preserve">施工。 </w:t>
      </w:r>
    </w:p>
    <w:p>
      <w:pPr>
        <w:adjustRightInd w:val="0"/>
        <w:snapToGrid w:val="0"/>
        <w:spacing w:line="540" w:lineRule="exact"/>
        <w:ind w:firstLine="560" w:firstLineChars="200"/>
        <w:rPr>
          <w:rFonts w:ascii="宋体" w:hAnsi="宋体"/>
          <w:sz w:val="28"/>
          <w:szCs w:val="28"/>
          <w:u w:val="single"/>
        </w:rPr>
      </w:pPr>
      <w:r>
        <w:rPr>
          <w:rFonts w:hint="eastAsia" w:ascii="宋体" w:hAnsi="宋体"/>
          <w:sz w:val="28"/>
          <w:szCs w:val="28"/>
        </w:rPr>
        <w:t>3、工程地点：</w:t>
      </w:r>
      <w:r>
        <w:rPr>
          <w:rFonts w:hint="eastAsia" w:ascii="宋体" w:hAnsi="宋体"/>
          <w:sz w:val="28"/>
          <w:szCs w:val="28"/>
          <w:u w:val="single"/>
        </w:rPr>
        <w:t xml:space="preserve">  </w:t>
      </w:r>
      <w:r>
        <w:rPr>
          <w:rFonts w:hint="eastAsia" w:ascii="宋体" w:hAnsi="宋体"/>
          <w:sz w:val="28"/>
          <w:szCs w:val="28"/>
          <w:u w:val="single"/>
          <w:lang w:eastAsia="zh-CN"/>
        </w:rPr>
        <w:t>永定路社区北太平路</w:t>
      </w:r>
      <w:r>
        <w:rPr>
          <w:rFonts w:hint="eastAsia" w:ascii="宋体" w:hAnsi="宋体"/>
          <w:sz w:val="28"/>
          <w:szCs w:val="28"/>
          <w:u w:val="single"/>
          <w:lang w:val="en-US" w:eastAsia="zh-CN"/>
        </w:rPr>
        <w:t>16号院内</w:t>
      </w:r>
      <w:r>
        <w:rPr>
          <w:rFonts w:ascii="宋体" w:hAnsi="宋体"/>
          <w:sz w:val="28"/>
          <w:szCs w:val="28"/>
          <w:u w:val="single"/>
        </w:rPr>
        <w:t xml:space="preserve">    </w:t>
      </w:r>
    </w:p>
    <w:p>
      <w:pPr>
        <w:spacing w:line="500" w:lineRule="exact"/>
        <w:ind w:firstLine="560" w:firstLineChars="200"/>
        <w:jc w:val="left"/>
        <w:rPr>
          <w:rFonts w:ascii="宋体" w:hAnsi="宋体"/>
          <w:sz w:val="28"/>
          <w:szCs w:val="28"/>
        </w:rPr>
      </w:pPr>
      <w:r>
        <w:rPr>
          <w:rFonts w:hint="eastAsia" w:ascii="宋体" w:hAnsi="宋体"/>
          <w:sz w:val="28"/>
          <w:szCs w:val="28"/>
        </w:rPr>
        <w:t>二、乙方全体施工人员必须遵守国家规定的安全生产六大纪律，遵守甲方的安全管理制度和《工地文明施工规定》，熟知、掌握本工种的安全规程和操作规范。</w:t>
      </w:r>
    </w:p>
    <w:p>
      <w:pPr>
        <w:spacing w:line="500" w:lineRule="exact"/>
        <w:ind w:firstLine="560" w:firstLineChars="200"/>
        <w:rPr>
          <w:rFonts w:ascii="宋体" w:hAnsi="宋体"/>
          <w:sz w:val="28"/>
          <w:szCs w:val="28"/>
        </w:rPr>
      </w:pPr>
      <w:r>
        <w:rPr>
          <w:rFonts w:hint="eastAsia" w:ascii="宋体" w:hAnsi="宋体"/>
          <w:sz w:val="28"/>
          <w:szCs w:val="28"/>
        </w:rPr>
        <w:t>三、乙方及其各班组要建立安全施工领导小组，设立专职安全员与甲方保持联系，并定期对其职工进行安全教育，经常进行安全施工检查（特别是班前教育检查），且和职工个人要签定安全责任书，不签者由此产生的一切后果均由乙方承担。</w:t>
      </w:r>
    </w:p>
    <w:p>
      <w:pPr>
        <w:spacing w:line="500" w:lineRule="exact"/>
        <w:ind w:left="560" w:leftChars="200" w:hanging="140" w:hangingChars="50"/>
        <w:rPr>
          <w:rFonts w:ascii="宋体" w:hAnsi="宋体"/>
          <w:sz w:val="28"/>
          <w:szCs w:val="28"/>
        </w:rPr>
      </w:pPr>
      <w:r>
        <w:rPr>
          <w:rFonts w:hint="eastAsia" w:ascii="宋体" w:hAnsi="宋体"/>
          <w:sz w:val="28"/>
          <w:szCs w:val="28"/>
        </w:rPr>
        <w:t>四、为保证施工安全管理及安全责任，乙方必须明确现场管理人员：</w:t>
      </w:r>
    </w:p>
    <w:p>
      <w:pPr>
        <w:spacing w:line="500" w:lineRule="exact"/>
        <w:ind w:firstLine="560" w:firstLineChars="200"/>
        <w:rPr>
          <w:rFonts w:hint="eastAsia" w:ascii="宋体" w:hAnsi="宋体"/>
          <w:sz w:val="28"/>
          <w:szCs w:val="28"/>
          <w:u w:val="single"/>
        </w:rPr>
      </w:pPr>
      <w:r>
        <w:rPr>
          <w:rFonts w:hint="eastAsia" w:ascii="宋体" w:hAnsi="宋体"/>
          <w:sz w:val="28"/>
          <w:szCs w:val="28"/>
        </w:rPr>
        <w:t xml:space="preserve">乙方项目负责人： </w:t>
      </w:r>
      <w:r>
        <w:rPr>
          <w:rFonts w:hint="eastAsia" w:ascii="宋体" w:hAnsi="宋体"/>
          <w:sz w:val="28"/>
          <w:szCs w:val="28"/>
          <w:u w:val="single"/>
        </w:rPr>
        <w:t xml:space="preserve">尹亚杰   </w:t>
      </w: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联系电话：</w:t>
      </w:r>
      <w:r>
        <w:rPr>
          <w:rFonts w:hint="eastAsia" w:ascii="宋体" w:hAnsi="宋体"/>
          <w:sz w:val="28"/>
          <w:szCs w:val="28"/>
          <w:lang w:val="en-US" w:eastAsia="zh-CN"/>
        </w:rPr>
        <w:t xml:space="preserve"> </w:t>
      </w:r>
      <w:r>
        <w:rPr>
          <w:rFonts w:hint="eastAsia" w:ascii="宋体" w:hAnsi="宋体"/>
          <w:sz w:val="28"/>
          <w:szCs w:val="28"/>
          <w:u w:val="single"/>
        </w:rPr>
        <w:t>15649973987</w:t>
      </w:r>
    </w:p>
    <w:p>
      <w:pPr>
        <w:spacing w:line="500" w:lineRule="exact"/>
        <w:ind w:firstLine="560" w:firstLineChars="200"/>
        <w:rPr>
          <w:rFonts w:hint="eastAsia" w:ascii="宋体" w:hAnsi="宋体"/>
          <w:sz w:val="28"/>
          <w:szCs w:val="28"/>
          <w:u w:val="single"/>
        </w:rPr>
      </w:pPr>
      <w:r>
        <w:rPr>
          <w:rFonts w:hint="eastAsia" w:ascii="宋体" w:hAnsi="宋体"/>
          <w:sz w:val="28"/>
          <w:szCs w:val="28"/>
        </w:rPr>
        <w:t>乙方现场安全负责人：</w:t>
      </w:r>
      <w:r>
        <w:rPr>
          <w:rFonts w:hint="eastAsia" w:ascii="宋体" w:hAnsi="宋体"/>
          <w:sz w:val="28"/>
          <w:szCs w:val="28"/>
          <w:u w:val="single"/>
        </w:rPr>
        <w:t xml:space="preserve"> 杨国峰 </w:t>
      </w:r>
      <w:r>
        <w:rPr>
          <w:rFonts w:hint="eastAsia" w:ascii="宋体" w:hAnsi="宋体"/>
          <w:sz w:val="28"/>
          <w:szCs w:val="28"/>
        </w:rPr>
        <w:t xml:space="preserve"> 联系电话： </w:t>
      </w:r>
      <w:r>
        <w:rPr>
          <w:rFonts w:hint="eastAsia" w:ascii="宋体" w:hAnsi="宋体"/>
          <w:sz w:val="28"/>
          <w:szCs w:val="28"/>
          <w:u w:val="single"/>
        </w:rPr>
        <w:t>13718796499</w:t>
      </w:r>
    </w:p>
    <w:p>
      <w:pPr>
        <w:spacing w:line="500" w:lineRule="exact"/>
        <w:ind w:firstLine="560" w:firstLineChars="200"/>
        <w:rPr>
          <w:rFonts w:ascii="宋体" w:hAnsi="宋体"/>
          <w:sz w:val="28"/>
          <w:szCs w:val="28"/>
        </w:rPr>
      </w:pPr>
      <w:r>
        <w:rPr>
          <w:rFonts w:hint="eastAsia" w:ascii="宋体" w:hAnsi="宋体"/>
          <w:sz w:val="28"/>
          <w:szCs w:val="28"/>
        </w:rPr>
        <w:t>五、乙方必须确保所有进场施工的人员，年满十八周岁且身体健康。老、弱、病、残、孕、家属、小孩及童工不得进入现场，否则，产生一切后果均乙方自负，甲方不承担任何责任。</w:t>
      </w:r>
    </w:p>
    <w:p>
      <w:pPr>
        <w:spacing w:line="500" w:lineRule="exact"/>
        <w:ind w:firstLine="560" w:firstLineChars="200"/>
        <w:rPr>
          <w:rFonts w:ascii="宋体" w:hAnsi="宋体"/>
          <w:sz w:val="28"/>
          <w:szCs w:val="28"/>
        </w:rPr>
      </w:pPr>
      <w:r>
        <w:rPr>
          <w:rFonts w:hint="eastAsia" w:ascii="宋体" w:hAnsi="宋体"/>
          <w:sz w:val="28"/>
          <w:szCs w:val="28"/>
        </w:rPr>
        <w:t>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spacing w:line="500" w:lineRule="exact"/>
        <w:ind w:firstLine="560" w:firstLineChars="200"/>
        <w:rPr>
          <w:rFonts w:ascii="宋体" w:hAnsi="宋体"/>
          <w:sz w:val="28"/>
          <w:szCs w:val="28"/>
        </w:rPr>
      </w:pPr>
      <w:r>
        <w:rPr>
          <w:rFonts w:hint="eastAsia" w:ascii="宋体" w:hAnsi="宋体"/>
          <w:sz w:val="28"/>
          <w:szCs w:val="28"/>
        </w:rPr>
        <w:t>七、乙方非现场施工人员禁止进入施工规划区域内，否则造成的一切后果由乙方个人自负。</w:t>
      </w:r>
    </w:p>
    <w:p>
      <w:pPr>
        <w:spacing w:line="500" w:lineRule="exact"/>
        <w:ind w:firstLine="560" w:firstLineChars="200"/>
        <w:rPr>
          <w:rFonts w:ascii="宋体" w:hAnsi="宋体"/>
          <w:sz w:val="28"/>
          <w:szCs w:val="28"/>
        </w:rPr>
      </w:pPr>
      <w:r>
        <w:rPr>
          <w:rFonts w:hint="eastAsia" w:ascii="宋体" w:hAnsi="宋体"/>
          <w:sz w:val="28"/>
          <w:szCs w:val="28"/>
        </w:rPr>
        <w:t>八、乙方在施工期内各班组及个人要增强安全意识，做好自身安全保护，出现大小事故均由乙方负责，甲方概不负责。（注：本条适用于由乙方自身各种原因引起的安全事故）</w:t>
      </w:r>
    </w:p>
    <w:p>
      <w:pPr>
        <w:spacing w:line="500" w:lineRule="exact"/>
        <w:ind w:firstLine="560" w:firstLineChars="200"/>
        <w:rPr>
          <w:rFonts w:ascii="宋体" w:hAnsi="宋体"/>
          <w:sz w:val="28"/>
          <w:szCs w:val="28"/>
        </w:rPr>
      </w:pPr>
      <w:r>
        <w:rPr>
          <w:rFonts w:hint="eastAsia" w:ascii="宋体" w:hAnsi="宋体"/>
          <w:sz w:val="28"/>
          <w:szCs w:val="28"/>
        </w:rPr>
        <w:t>九、在施工期间，由于乙方管理不严而对第三方造成伤害的，由乙方承担全部责任。</w:t>
      </w:r>
    </w:p>
    <w:p>
      <w:pPr>
        <w:spacing w:line="500" w:lineRule="exact"/>
        <w:ind w:firstLine="560" w:firstLineChars="200"/>
        <w:rPr>
          <w:rFonts w:ascii="宋体" w:hAnsi="宋体"/>
          <w:sz w:val="28"/>
          <w:szCs w:val="28"/>
        </w:rPr>
      </w:pPr>
      <w:r>
        <w:rPr>
          <w:rFonts w:hint="eastAsia" w:ascii="宋体" w:hAnsi="宋体"/>
          <w:sz w:val="28"/>
          <w:szCs w:val="28"/>
        </w:rPr>
        <w:t>十、在施工期间，乙方人员与其他承包队发生打架行为，各承包队责任自负，并且甲方将按〈〈工地文明施工规定〉〉进行处罚。</w:t>
      </w:r>
    </w:p>
    <w:p>
      <w:pPr>
        <w:spacing w:line="500" w:lineRule="exact"/>
        <w:ind w:firstLine="560" w:firstLineChars="200"/>
        <w:rPr>
          <w:rFonts w:ascii="宋体" w:hAnsi="宋体"/>
          <w:sz w:val="28"/>
          <w:szCs w:val="28"/>
        </w:rPr>
      </w:pPr>
      <w:r>
        <w:rPr>
          <w:rFonts w:hint="eastAsia" w:ascii="宋体" w:hAnsi="宋体"/>
          <w:sz w:val="28"/>
          <w:szCs w:val="28"/>
        </w:rPr>
        <w:t>十一、乙方施工人员外出发生走失或任何不安全事件，责任由乙方自负，甲方概不负责。</w:t>
      </w:r>
    </w:p>
    <w:p>
      <w:pPr>
        <w:spacing w:line="500" w:lineRule="exact"/>
        <w:ind w:firstLine="560" w:firstLineChars="200"/>
        <w:rPr>
          <w:rFonts w:ascii="宋体" w:hAnsi="宋体"/>
          <w:sz w:val="28"/>
          <w:szCs w:val="28"/>
        </w:rPr>
      </w:pPr>
      <w:r>
        <w:rPr>
          <w:rFonts w:hint="eastAsia" w:ascii="宋体" w:hAnsi="宋体"/>
          <w:sz w:val="28"/>
          <w:szCs w:val="28"/>
        </w:rPr>
        <w:t>十二、本责任书一式【陆】份，甲方执【肆】份，乙方执【贰】份做为工程承包合同附件。</w:t>
      </w:r>
    </w:p>
    <w:p>
      <w:pPr>
        <w:spacing w:line="500" w:lineRule="exact"/>
        <w:ind w:firstLine="560" w:firstLineChars="200"/>
        <w:rPr>
          <w:rFonts w:ascii="宋体" w:hAnsi="宋体"/>
          <w:sz w:val="28"/>
          <w:szCs w:val="28"/>
        </w:rPr>
      </w:pPr>
      <w:r>
        <w:rPr>
          <w:rFonts w:hint="eastAsia" w:ascii="宋体" w:hAnsi="宋体"/>
          <w:sz w:val="28"/>
          <w:szCs w:val="28"/>
        </w:rPr>
        <w:t>十三、若有新增内容条款，作为本合同的附件，与本合同具有同等法律效力。</w:t>
      </w:r>
    </w:p>
    <w:p>
      <w:pPr>
        <w:spacing w:line="500" w:lineRule="exact"/>
        <w:ind w:firstLine="560" w:firstLineChars="200"/>
        <w:rPr>
          <w:rFonts w:ascii="宋体" w:hAnsi="宋体"/>
          <w:sz w:val="28"/>
          <w:szCs w:val="28"/>
        </w:rPr>
      </w:pPr>
      <w:r>
        <w:rPr>
          <w:rFonts w:hint="eastAsia" w:ascii="宋体" w:hAnsi="宋体"/>
          <w:sz w:val="28"/>
          <w:szCs w:val="28"/>
        </w:rPr>
        <w:t xml:space="preserve">十四、本合同自双方签字之日起生效，承包施工结束后自行失效。  </w:t>
      </w:r>
    </w:p>
    <w:p>
      <w:pPr>
        <w:spacing w:line="500" w:lineRule="exact"/>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br w:type="textWrapping"/>
      </w:r>
      <w:r>
        <w:rPr>
          <w:rFonts w:hint="eastAsia" w:ascii="宋体" w:hAnsi="宋体" w:cs="仿宋_GB2312"/>
          <w:sz w:val="28"/>
          <w:szCs w:val="28"/>
        </w:rPr>
        <w:t>甲方：  （公章）　　              乙方：  （公章）　</w:t>
      </w:r>
    </w:p>
    <w:p>
      <w:pPr>
        <w:adjustRightInd w:val="0"/>
        <w:snapToGrid w:val="0"/>
        <w:spacing w:line="360" w:lineRule="auto"/>
        <w:rPr>
          <w:rFonts w:ascii="宋体" w:hAnsi="宋体"/>
          <w:sz w:val="28"/>
          <w:szCs w:val="28"/>
        </w:rPr>
      </w:pPr>
      <w:r>
        <w:rPr>
          <w:rFonts w:hint="eastAsia" w:ascii="宋体" w:hAnsi="宋体" w:cs="仿宋_GB2312"/>
          <w:sz w:val="28"/>
          <w:szCs w:val="28"/>
        </w:rPr>
        <w:t xml:space="preserve">法定代表人                     </w:t>
      </w:r>
      <w:r>
        <w:rPr>
          <w:rFonts w:ascii="宋体" w:hAnsi="宋体" w:cs="仿宋_GB2312"/>
          <w:sz w:val="28"/>
          <w:szCs w:val="28"/>
        </w:rPr>
        <w:t xml:space="preserve">   </w:t>
      </w:r>
      <w:r>
        <w:rPr>
          <w:rFonts w:hint="eastAsia" w:ascii="宋体" w:hAnsi="宋体" w:cs="仿宋_GB2312"/>
          <w:sz w:val="28"/>
          <w:szCs w:val="28"/>
        </w:rPr>
        <w:t>法定代表人</w:t>
      </w:r>
    </w:p>
    <w:p>
      <w:pPr>
        <w:adjustRightInd w:val="0"/>
        <w:snapToGrid w:val="0"/>
        <w:spacing w:line="360" w:lineRule="auto"/>
        <w:rPr>
          <w:rFonts w:ascii="宋体" w:hAnsi="宋体"/>
          <w:sz w:val="28"/>
          <w:szCs w:val="28"/>
        </w:rPr>
      </w:pPr>
      <w:r>
        <w:rPr>
          <w:rFonts w:hint="eastAsia" w:ascii="宋体" w:hAnsi="宋体" w:cs="仿宋_GB2312"/>
          <w:sz w:val="28"/>
          <w:szCs w:val="28"/>
        </w:rPr>
        <w:t xml:space="preserve">或授权代表（签字）：            </w:t>
      </w:r>
      <w:r>
        <w:rPr>
          <w:rFonts w:ascii="宋体" w:hAnsi="宋体" w:cs="仿宋_GB2312"/>
          <w:sz w:val="28"/>
          <w:szCs w:val="28"/>
        </w:rPr>
        <w:t xml:space="preserve">   </w:t>
      </w:r>
      <w:r>
        <w:rPr>
          <w:rFonts w:hint="eastAsia" w:ascii="宋体" w:hAnsi="宋体" w:cs="仿宋_GB2312"/>
          <w:sz w:val="28"/>
          <w:szCs w:val="28"/>
        </w:rPr>
        <w:t>或授权代表（签字）：</w:t>
      </w:r>
    </w:p>
    <w:p>
      <w:pPr>
        <w:spacing w:line="360" w:lineRule="auto"/>
        <w:rPr>
          <w:rFonts w:ascii="宋体" w:hAnsi="宋体" w:cs="仿宋"/>
          <w:sz w:val="28"/>
          <w:szCs w:val="28"/>
        </w:rPr>
      </w:pPr>
      <w:r>
        <w:rPr>
          <w:rFonts w:hint="eastAsia" w:hAnsi="宋体"/>
          <w:kern w:val="10"/>
          <w:sz w:val="28"/>
          <w:szCs w:val="28"/>
        </w:rPr>
        <w:t xml:space="preserve">时间：   年   月   日    </w:t>
      </w:r>
      <w:r>
        <w:rPr>
          <w:rFonts w:hAnsi="宋体"/>
          <w:kern w:val="10"/>
          <w:sz w:val="28"/>
          <w:szCs w:val="28"/>
        </w:rPr>
        <w:t xml:space="preserve">         </w:t>
      </w:r>
      <w:r>
        <w:rPr>
          <w:rFonts w:hint="eastAsia" w:hAnsi="宋体"/>
          <w:kern w:val="10"/>
          <w:sz w:val="28"/>
          <w:szCs w:val="28"/>
        </w:rPr>
        <w:t>时间：   年  月  日</w:t>
      </w:r>
      <w:r>
        <w:rPr>
          <w:rFonts w:hint="eastAsia" w:ascii="宋体" w:hAnsi="宋体"/>
          <w:sz w:val="28"/>
          <w:szCs w:val="28"/>
        </w:rPr>
        <w:t>　　　</w:t>
      </w:r>
    </w:p>
    <w:p>
      <w:pPr>
        <w:widowControl/>
        <w:spacing w:line="540" w:lineRule="exact"/>
        <w:jc w:val="left"/>
        <w:rPr>
          <w:rFonts w:ascii="仿宋_GB2312" w:hAnsi="仿宋" w:eastAsia="仿宋_GB2312"/>
          <w:sz w:val="32"/>
          <w:szCs w:val="32"/>
        </w:rPr>
      </w:pPr>
    </w:p>
    <w:p>
      <w:pPr>
        <w:jc w:val="both"/>
        <w:rPr>
          <w:rFonts w:hint="eastAsia" w:ascii="黑体" w:hAnsi="黑体" w:eastAsia="黑体" w:cs="黑体"/>
          <w:b/>
          <w:bCs/>
          <w:sz w:val="44"/>
          <w:szCs w:val="44"/>
        </w:rPr>
      </w:pPr>
    </w:p>
    <w:p>
      <w:pPr>
        <w:jc w:val="center"/>
        <w:rPr>
          <w:rFonts w:hint="eastAsia" w:ascii="黑体" w:hAnsi="黑体" w:eastAsia="黑体" w:cs="黑体"/>
          <w:b/>
          <w:bCs/>
          <w:sz w:val="44"/>
          <w:szCs w:val="44"/>
        </w:rPr>
      </w:pPr>
      <w:r>
        <w:rPr>
          <w:rFonts w:hint="eastAsia" w:ascii="黑体" w:hAnsi="黑体" w:eastAsia="黑体" w:cs="黑体"/>
          <w:b/>
          <w:bCs/>
          <w:sz w:val="44"/>
          <w:szCs w:val="44"/>
        </w:rPr>
        <w:t>廉政工程责任书</w:t>
      </w:r>
    </w:p>
    <w:p>
      <w:pPr>
        <w:jc w:val="center"/>
        <w:rPr>
          <w:rFonts w:hint="eastAsia" w:ascii="黑体" w:hAnsi="黑体" w:eastAsia="黑体" w:cs="黑体"/>
          <w:b/>
          <w:bCs/>
          <w:sz w:val="44"/>
          <w:szCs w:val="44"/>
        </w:rPr>
      </w:pPr>
    </w:p>
    <w:p>
      <w:pPr>
        <w:spacing w:line="420" w:lineRule="exact"/>
        <w:ind w:firstLine="280" w:firstLineChars="100"/>
        <w:rPr>
          <w:rFonts w:ascii="宋体" w:hAnsi="宋体"/>
          <w:sz w:val="28"/>
          <w:szCs w:val="28"/>
        </w:rPr>
      </w:pPr>
      <w:r>
        <w:rPr>
          <w:rFonts w:hint="eastAsia" w:ascii="宋体" w:hAnsi="宋体"/>
          <w:sz w:val="28"/>
          <w:szCs w:val="28"/>
        </w:rPr>
        <w:t>工程项目名称：</w:t>
      </w:r>
      <w:r>
        <w:rPr>
          <w:rFonts w:hint="eastAsia" w:ascii="宋体" w:hAnsi="宋体" w:eastAsia="宋体" w:cs="仿宋_GB2312"/>
          <w:sz w:val="28"/>
          <w:szCs w:val="28"/>
          <w:u w:val="single"/>
          <w:lang w:eastAsia="zh-CN"/>
        </w:rPr>
        <w:t>永定路社区居民服务空间改善提升项目</w:t>
      </w:r>
      <w:r>
        <w:rPr>
          <w:rFonts w:hint="eastAsia" w:ascii="宋体" w:hAnsi="宋体"/>
          <w:sz w:val="28"/>
          <w:szCs w:val="28"/>
        </w:rPr>
        <w:t xml:space="preserve"> </w:t>
      </w:r>
    </w:p>
    <w:p>
      <w:pPr>
        <w:spacing w:line="420" w:lineRule="exact"/>
        <w:ind w:firstLine="280" w:firstLineChars="100"/>
        <w:rPr>
          <w:rFonts w:hint="eastAsia" w:ascii="宋体" w:hAnsi="宋体"/>
          <w:sz w:val="28"/>
          <w:szCs w:val="28"/>
        </w:rPr>
      </w:pPr>
      <w:r>
        <w:rPr>
          <w:rFonts w:hint="eastAsia" w:ascii="宋体" w:hAnsi="宋体"/>
          <w:sz w:val="28"/>
          <w:szCs w:val="28"/>
        </w:rPr>
        <w:t>工程项目地址：</w:t>
      </w:r>
      <w:r>
        <w:rPr>
          <w:rFonts w:hint="eastAsia" w:ascii="宋体" w:hAnsi="宋体"/>
          <w:sz w:val="28"/>
          <w:szCs w:val="28"/>
          <w:u w:val="single"/>
          <w:lang w:eastAsia="zh-CN"/>
        </w:rPr>
        <w:t>永定路社区北太平路</w:t>
      </w:r>
      <w:r>
        <w:rPr>
          <w:rFonts w:hint="eastAsia" w:ascii="宋体" w:hAnsi="宋体"/>
          <w:sz w:val="28"/>
          <w:szCs w:val="28"/>
          <w:u w:val="single"/>
          <w:lang w:val="en-US" w:eastAsia="zh-CN"/>
        </w:rPr>
        <w:t>16号院内</w:t>
      </w:r>
      <w:r>
        <w:rPr>
          <w:rFonts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rPr>
        <w:br w:type="textWrapping"/>
      </w:r>
      <w:r>
        <w:rPr>
          <w:rFonts w:hint="eastAsia" w:ascii="宋体" w:hAnsi="宋体"/>
          <w:sz w:val="28"/>
          <w:szCs w:val="28"/>
        </w:rPr>
        <w:t>　甲方：北京市海淀区人民政府永定路街道办事处</w:t>
      </w:r>
    </w:p>
    <w:p>
      <w:pPr>
        <w:spacing w:line="420" w:lineRule="exact"/>
        <w:ind w:firstLine="280" w:firstLineChars="100"/>
        <w:rPr>
          <w:rFonts w:ascii="宋体" w:hAnsi="宋体"/>
          <w:sz w:val="28"/>
          <w:szCs w:val="28"/>
        </w:rPr>
      </w:pPr>
      <w:r>
        <w:rPr>
          <w:rFonts w:hint="eastAsia" w:ascii="宋体" w:hAnsi="宋体"/>
          <w:sz w:val="28"/>
          <w:szCs w:val="28"/>
        </w:rPr>
        <w:t>乙方：</w:t>
      </w:r>
      <w:r>
        <w:rPr>
          <w:rFonts w:hint="eastAsia" w:ascii="宋体" w:hAnsi="宋体" w:eastAsia="宋体"/>
          <w:color w:val="000000"/>
          <w:sz w:val="28"/>
          <w:szCs w:val="28"/>
        </w:rPr>
        <w:t>北京盛兴缘建筑装饰工程有限公司</w:t>
      </w:r>
    </w:p>
    <w:p>
      <w:pPr>
        <w:snapToGrid w:val="0"/>
        <w:spacing w:line="420" w:lineRule="exact"/>
        <w:ind w:firstLine="560" w:firstLineChars="200"/>
        <w:rPr>
          <w:rFonts w:ascii="宋体" w:hAnsi="宋体"/>
          <w:sz w:val="28"/>
          <w:szCs w:val="28"/>
        </w:rPr>
      </w:pPr>
      <w:r>
        <w:rPr>
          <w:rFonts w:hint="eastAsia" w:ascii="宋体" w:hAnsi="宋体"/>
          <w:sz w:val="28"/>
          <w:szCs w:val="28"/>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责任书。</w:t>
      </w:r>
      <w:r>
        <w:rPr>
          <w:rFonts w:hint="eastAsia" w:ascii="宋体" w:hAnsi="宋体"/>
          <w:sz w:val="28"/>
          <w:szCs w:val="28"/>
        </w:rPr>
        <w:br w:type="textWrapping"/>
      </w:r>
      <w:r>
        <w:rPr>
          <w:rFonts w:hint="eastAsia" w:ascii="宋体" w:hAnsi="宋体"/>
          <w:sz w:val="28"/>
          <w:szCs w:val="28"/>
        </w:rPr>
        <w:t>　　第一条　甲乙双方的责任</w:t>
      </w:r>
      <w:r>
        <w:rPr>
          <w:rFonts w:hint="eastAsia" w:ascii="宋体" w:hAnsi="宋体"/>
          <w:sz w:val="28"/>
          <w:szCs w:val="28"/>
        </w:rPr>
        <w:br w:type="textWrapping"/>
      </w:r>
      <w:r>
        <w:rPr>
          <w:rFonts w:hint="eastAsia" w:ascii="宋体" w:hAnsi="宋体"/>
          <w:sz w:val="28"/>
          <w:szCs w:val="28"/>
        </w:rPr>
        <w:t>　　（一）应严格遵守国家关于市场准入、项目招标投标、工程建设、施工安装和市场活动等有关法律、法规，相关政策，以及廉政建设的各项规定。</w:t>
      </w:r>
      <w:r>
        <w:rPr>
          <w:rFonts w:hint="eastAsia" w:ascii="宋体" w:hAnsi="宋体"/>
          <w:sz w:val="28"/>
          <w:szCs w:val="28"/>
        </w:rPr>
        <w:br w:type="textWrapping"/>
      </w:r>
      <w:r>
        <w:rPr>
          <w:rFonts w:hint="eastAsia" w:ascii="宋体" w:hAnsi="宋体"/>
          <w:sz w:val="28"/>
          <w:szCs w:val="28"/>
        </w:rPr>
        <w:t>　　（二）严格执行建设工程项目施工合同文件，自觉履行合同的约定。</w:t>
      </w:r>
      <w:r>
        <w:rPr>
          <w:rFonts w:hint="eastAsia" w:ascii="宋体" w:hAnsi="宋体"/>
          <w:sz w:val="28"/>
          <w:szCs w:val="28"/>
        </w:rPr>
        <w:br w:type="textWrapping"/>
      </w:r>
      <w:r>
        <w:rPr>
          <w:rFonts w:hint="eastAsia" w:ascii="宋体" w:hAnsi="宋体"/>
          <w:sz w:val="28"/>
          <w:szCs w:val="28"/>
        </w:rPr>
        <w:t>　　（三）工程建设的业务活动必须坚持公平、公正、公开、诚信、透明的原则（除法律法规另有规定者外），不得为获取不正当的利益而损害国家、集体和对方利益；不得违反工程建设管理、施工安装的规章制度。</w:t>
      </w:r>
      <w:r>
        <w:rPr>
          <w:rFonts w:hint="eastAsia" w:ascii="宋体" w:hAnsi="宋体"/>
          <w:sz w:val="28"/>
          <w:szCs w:val="28"/>
        </w:rPr>
        <w:br w:type="textWrapping"/>
      </w:r>
      <w:r>
        <w:rPr>
          <w:rFonts w:hint="eastAsia" w:ascii="宋体" w:hAnsi="宋体"/>
          <w:sz w:val="28"/>
          <w:szCs w:val="28"/>
        </w:rPr>
        <w:t>　　（四）发现对方在工程建设业务活动中有违规、违纪、违法行为的，应及时纠正对方，情节严重的，应向其上级主管部门或院校纪检监察、司法等有关机关举报。</w:t>
      </w:r>
      <w:r>
        <w:rPr>
          <w:rFonts w:hint="eastAsia" w:ascii="宋体" w:hAnsi="宋体"/>
          <w:sz w:val="28"/>
          <w:szCs w:val="28"/>
        </w:rPr>
        <w:br w:type="textWrapping"/>
      </w:r>
      <w:r>
        <w:rPr>
          <w:rFonts w:hint="eastAsia" w:ascii="宋体" w:hAnsi="宋体"/>
          <w:sz w:val="28"/>
          <w:szCs w:val="28"/>
        </w:rPr>
        <w:t>　　第二条　甲方的责任</w:t>
      </w:r>
      <w:r>
        <w:rPr>
          <w:rFonts w:hint="eastAsia" w:ascii="宋体" w:hAnsi="宋体"/>
          <w:sz w:val="28"/>
          <w:szCs w:val="28"/>
        </w:rPr>
        <w:br w:type="textWrapping"/>
      </w:r>
      <w:r>
        <w:rPr>
          <w:rFonts w:hint="eastAsia" w:ascii="宋体" w:hAnsi="宋体"/>
          <w:sz w:val="28"/>
          <w:szCs w:val="28"/>
        </w:rPr>
        <w:t>　　甲方的领导和从事该工程建设项目的管理部门及工作人员，在工程建设业务活动的事前、事中、事后应遵守以下规定：</w:t>
      </w:r>
      <w:r>
        <w:rPr>
          <w:rFonts w:hint="eastAsia" w:ascii="宋体" w:hAnsi="宋体"/>
          <w:sz w:val="28"/>
          <w:szCs w:val="28"/>
        </w:rPr>
        <w:br w:type="textWrapping"/>
      </w:r>
      <w:r>
        <w:rPr>
          <w:rFonts w:hint="eastAsia" w:ascii="宋体" w:hAnsi="宋体"/>
          <w:sz w:val="28"/>
          <w:szCs w:val="28"/>
        </w:rPr>
        <w:t>　　（一）不准向乙方和相关单位索要或接受回扣、礼金、有价证券、贵重物品和好处费、感谢费等。</w:t>
      </w:r>
      <w:r>
        <w:rPr>
          <w:rFonts w:hint="eastAsia" w:ascii="宋体" w:hAnsi="宋体"/>
          <w:sz w:val="28"/>
          <w:szCs w:val="28"/>
        </w:rPr>
        <w:br w:type="textWrapping"/>
      </w:r>
      <w:r>
        <w:rPr>
          <w:rFonts w:hint="eastAsia" w:ascii="宋体" w:hAnsi="宋体"/>
          <w:sz w:val="28"/>
          <w:szCs w:val="28"/>
        </w:rPr>
        <w:t>　　（二）不准在乙方和相关单位报销任何应由甲方或个人支付的费用。</w:t>
      </w:r>
      <w:r>
        <w:rPr>
          <w:rFonts w:hint="eastAsia" w:ascii="宋体" w:hAnsi="宋体"/>
          <w:sz w:val="28"/>
          <w:szCs w:val="28"/>
        </w:rPr>
        <w:br w:type="textWrapping"/>
      </w:r>
      <w:r>
        <w:rPr>
          <w:rFonts w:hint="eastAsia" w:ascii="宋体" w:hAnsi="宋体"/>
          <w:sz w:val="28"/>
          <w:szCs w:val="28"/>
        </w:rPr>
        <w:t>　　（三）不准要求、暗示和接受乙方和相关单位为个人装修住房、婚丧嫁娶、配偶子女的工作安排以及出国（境）、旅游等提供方便。</w:t>
      </w:r>
      <w:r>
        <w:rPr>
          <w:rFonts w:hint="eastAsia" w:ascii="宋体" w:hAnsi="宋体"/>
          <w:sz w:val="28"/>
          <w:szCs w:val="28"/>
        </w:rPr>
        <w:br w:type="textWrapping"/>
      </w:r>
      <w:r>
        <w:rPr>
          <w:rFonts w:hint="eastAsia" w:ascii="宋体" w:hAnsi="宋体"/>
          <w:sz w:val="28"/>
          <w:szCs w:val="28"/>
        </w:rPr>
        <w:t>　　（四）不准参加有可能影响公正执行公务的乙方和相关单位的宴请和健身、娱乐等活动。</w:t>
      </w:r>
      <w:r>
        <w:rPr>
          <w:rFonts w:hint="eastAsia" w:ascii="宋体" w:hAnsi="宋体"/>
          <w:sz w:val="28"/>
          <w:szCs w:val="28"/>
        </w:rPr>
        <w:br w:type="textWrapping"/>
      </w:r>
      <w:r>
        <w:rPr>
          <w:rFonts w:hint="eastAsia" w:ascii="宋体" w:hAnsi="宋体"/>
          <w:sz w:val="28"/>
          <w:szCs w:val="28"/>
        </w:rPr>
        <w:t>　　（五）不准向乙方推介或为配偶、子女、亲属参与同甲方项目工程施工合同有关的设备、材料、工程分包、劳务等经济活动。不得以任何理由向乙方和相关单位推荐分包单位和要求乙方购买项目工程施工合同规定以外的材料、设备等。</w:t>
      </w:r>
      <w:r>
        <w:rPr>
          <w:rFonts w:hint="eastAsia" w:ascii="宋体" w:hAnsi="宋体"/>
          <w:sz w:val="28"/>
          <w:szCs w:val="28"/>
        </w:rPr>
        <w:br w:type="textWrapping"/>
      </w:r>
      <w:r>
        <w:rPr>
          <w:rFonts w:hint="eastAsia" w:ascii="宋体" w:hAnsi="宋体"/>
          <w:sz w:val="28"/>
          <w:szCs w:val="28"/>
        </w:rPr>
        <w:t>　　第三条　乙方的责任</w:t>
      </w:r>
      <w:r>
        <w:rPr>
          <w:rFonts w:hint="eastAsia" w:ascii="宋体" w:hAnsi="宋体"/>
          <w:sz w:val="28"/>
          <w:szCs w:val="28"/>
        </w:rPr>
        <w:br w:type="textWrapping"/>
      </w:r>
      <w:r>
        <w:rPr>
          <w:rFonts w:hint="eastAsia" w:ascii="宋体" w:hAnsi="宋体"/>
          <w:sz w:val="28"/>
          <w:szCs w:val="28"/>
        </w:rPr>
        <w:t>　　应与甲方保持正常的业务交往，按照有关法律法规和程序开展业务工作，严格执行工程建设的有关方针、政策，尤其是有关建筑施工安装的强制性标准和规范，并遵守以下规定：</w:t>
      </w:r>
      <w:r>
        <w:rPr>
          <w:rFonts w:hint="eastAsia" w:ascii="宋体" w:hAnsi="宋体"/>
          <w:sz w:val="28"/>
          <w:szCs w:val="28"/>
        </w:rPr>
        <w:br w:type="textWrapping"/>
      </w:r>
      <w:r>
        <w:rPr>
          <w:rFonts w:hint="eastAsia" w:ascii="宋体" w:hAnsi="宋体"/>
          <w:sz w:val="28"/>
          <w:szCs w:val="28"/>
        </w:rPr>
        <w:t>　　（一）不准以任何理由向甲方、相关单位及其工作人员索要、接受或赠送礼金、有价证券、贵重物品和回扣、好处费、感谢费等。</w:t>
      </w:r>
      <w:r>
        <w:rPr>
          <w:rFonts w:hint="eastAsia" w:ascii="宋体" w:hAnsi="宋体"/>
          <w:sz w:val="28"/>
          <w:szCs w:val="28"/>
        </w:rPr>
        <w:br w:type="textWrapping"/>
      </w:r>
      <w:r>
        <w:rPr>
          <w:rFonts w:hint="eastAsia" w:ascii="宋体" w:hAnsi="宋体"/>
          <w:sz w:val="28"/>
          <w:szCs w:val="28"/>
        </w:rPr>
        <w:t>　　（二）不准以任何理由为甲方和相关单位报销应由对方或个人支付的费用。</w:t>
      </w:r>
      <w:r>
        <w:rPr>
          <w:rFonts w:hint="eastAsia" w:ascii="宋体" w:hAnsi="宋体"/>
          <w:sz w:val="28"/>
          <w:szCs w:val="28"/>
        </w:rPr>
        <w:br w:type="textWrapping"/>
      </w:r>
      <w:r>
        <w:rPr>
          <w:rFonts w:hint="eastAsia" w:ascii="宋体" w:hAnsi="宋体"/>
          <w:sz w:val="28"/>
          <w:szCs w:val="28"/>
        </w:rPr>
        <w:t>　　（三）不准接受或暗示为甲方、相关单位或个人装修住房、婚丧嫁娶、配偶子女的工作安排以及出国（境）、旅游等提供方便。</w:t>
      </w:r>
      <w:r>
        <w:rPr>
          <w:rFonts w:hint="eastAsia" w:ascii="宋体" w:hAnsi="宋体"/>
          <w:sz w:val="28"/>
          <w:szCs w:val="28"/>
        </w:rPr>
        <w:br w:type="textWrapping"/>
      </w:r>
      <w:r>
        <w:rPr>
          <w:rFonts w:hint="eastAsia" w:ascii="宋体" w:hAnsi="宋体"/>
          <w:sz w:val="28"/>
          <w:szCs w:val="28"/>
        </w:rPr>
        <w:t>　　（四）不准以任何理由为甲方、相关单位或个人组织有可能影响公正执行公务的宴请、健身、娱乐等活动。</w:t>
      </w:r>
      <w:r>
        <w:rPr>
          <w:rFonts w:hint="eastAsia" w:ascii="宋体" w:hAnsi="宋体"/>
          <w:sz w:val="28"/>
          <w:szCs w:val="28"/>
        </w:rPr>
        <w:br w:type="textWrapping"/>
      </w:r>
      <w:r>
        <w:rPr>
          <w:rFonts w:hint="eastAsia" w:ascii="宋体" w:hAnsi="宋体"/>
          <w:sz w:val="28"/>
          <w:szCs w:val="28"/>
        </w:rPr>
        <w:t>　　第四条　违约责任</w:t>
      </w:r>
      <w:r>
        <w:rPr>
          <w:rFonts w:hint="eastAsia" w:ascii="宋体" w:hAnsi="宋体"/>
          <w:sz w:val="28"/>
          <w:szCs w:val="28"/>
        </w:rPr>
        <w:br w:type="textWrapping"/>
      </w:r>
      <w:r>
        <w:rPr>
          <w:rFonts w:hint="eastAsia" w:ascii="宋体" w:hAnsi="宋体"/>
          <w:sz w:val="28"/>
          <w:szCs w:val="28"/>
        </w:rPr>
        <w:t>　　（一）甲方及其工作人员有违反本责任书第一、二条责任行为的，按照管理权限，依据有关法律法规和规定，给予党纪、政纪处分或组织处理；涉嫌犯罪的，移交司法机关追究刑事责任。</w:t>
      </w:r>
      <w:r>
        <w:rPr>
          <w:rFonts w:hint="eastAsia" w:ascii="宋体" w:hAnsi="宋体"/>
          <w:sz w:val="28"/>
          <w:szCs w:val="28"/>
        </w:rPr>
        <w:br w:type="textWrapping"/>
      </w:r>
      <w:r>
        <w:rPr>
          <w:rFonts w:hint="eastAsia" w:ascii="宋体" w:hAnsi="宋体"/>
          <w:sz w:val="28"/>
          <w:szCs w:val="28"/>
        </w:rPr>
        <w:t>　　（二）乙方及其工作人员有违反本责任书第一、三条责任行为的，按照管理权限，依据有关法律法规和规定，给予党纪、政纪处分或组织处理；涉嫌犯罪的，移交司法机关追究刑事责任。</w:t>
      </w:r>
      <w:r>
        <w:rPr>
          <w:rFonts w:hint="eastAsia" w:ascii="宋体" w:hAnsi="宋体"/>
          <w:sz w:val="28"/>
          <w:szCs w:val="28"/>
        </w:rPr>
        <w:br w:type="textWrapping"/>
      </w:r>
      <w:r>
        <w:rPr>
          <w:rFonts w:hint="eastAsia" w:ascii="宋体" w:hAnsi="宋体"/>
          <w:sz w:val="28"/>
          <w:szCs w:val="28"/>
        </w:rPr>
        <w:t>　　第五条　本责任书作为工程建设施工合同的附件，与工程建设施工合同具有同等法律效力。经双方签署后立即生效。</w:t>
      </w:r>
      <w:r>
        <w:rPr>
          <w:rFonts w:hint="eastAsia" w:ascii="宋体" w:hAnsi="宋体"/>
          <w:sz w:val="28"/>
          <w:szCs w:val="28"/>
        </w:rPr>
        <w:br w:type="textWrapping"/>
      </w:r>
      <w:r>
        <w:rPr>
          <w:rFonts w:hint="eastAsia" w:ascii="宋体" w:hAnsi="宋体"/>
          <w:sz w:val="28"/>
          <w:szCs w:val="28"/>
        </w:rPr>
        <w:t>　　第六条　本责任书的有效期为双方签署之日起至该工程项目竣工验收合格时止。</w:t>
      </w:r>
      <w:r>
        <w:rPr>
          <w:rFonts w:hint="eastAsia" w:ascii="宋体" w:hAnsi="宋体"/>
          <w:sz w:val="28"/>
          <w:szCs w:val="28"/>
        </w:rPr>
        <w:br w:type="textWrapping"/>
      </w:r>
      <w:r>
        <w:rPr>
          <w:rFonts w:hint="eastAsia" w:ascii="宋体" w:hAnsi="宋体"/>
          <w:sz w:val="28"/>
          <w:szCs w:val="28"/>
        </w:rPr>
        <w:t>　　第七条　本责任书一式【陆】份，甲方执【肆】份，乙方执【贰】份，送交甲乙双方的监督单位各一份。</w:t>
      </w:r>
    </w:p>
    <w:p>
      <w:pPr>
        <w:adjustRightInd w:val="0"/>
        <w:snapToGrid w:val="0"/>
        <w:spacing w:line="360" w:lineRule="auto"/>
        <w:rPr>
          <w:rFonts w:ascii="宋体" w:hAnsi="宋体"/>
          <w:sz w:val="28"/>
          <w:szCs w:val="28"/>
        </w:rPr>
      </w:pPr>
      <w:r>
        <w:rPr>
          <w:rFonts w:hint="eastAsia" w:ascii="宋体" w:hAnsi="宋体"/>
          <w:sz w:val="28"/>
          <w:szCs w:val="28"/>
        </w:rPr>
        <w:br w:type="textWrapping"/>
      </w:r>
      <w:r>
        <w:rPr>
          <w:rFonts w:hint="eastAsia" w:ascii="宋体" w:hAnsi="宋体" w:cs="仿宋_GB2312"/>
          <w:sz w:val="28"/>
          <w:szCs w:val="28"/>
        </w:rPr>
        <w:t>甲方：  （公章）　　              乙方：  （公章）　</w:t>
      </w:r>
    </w:p>
    <w:p>
      <w:pPr>
        <w:adjustRightInd w:val="0"/>
        <w:snapToGrid w:val="0"/>
        <w:spacing w:line="360" w:lineRule="auto"/>
        <w:rPr>
          <w:rFonts w:ascii="宋体" w:hAnsi="宋体"/>
          <w:sz w:val="28"/>
          <w:szCs w:val="28"/>
        </w:rPr>
      </w:pPr>
      <w:r>
        <w:rPr>
          <w:rFonts w:hint="eastAsia" w:ascii="宋体" w:hAnsi="宋体" w:cs="仿宋_GB2312"/>
          <w:sz w:val="28"/>
          <w:szCs w:val="28"/>
        </w:rPr>
        <w:t xml:space="preserve">法定代表人                     </w:t>
      </w:r>
      <w:r>
        <w:rPr>
          <w:rFonts w:ascii="宋体" w:hAnsi="宋体" w:cs="仿宋_GB2312"/>
          <w:sz w:val="28"/>
          <w:szCs w:val="28"/>
        </w:rPr>
        <w:t xml:space="preserve">   </w:t>
      </w:r>
      <w:r>
        <w:rPr>
          <w:rFonts w:hint="eastAsia" w:ascii="宋体" w:hAnsi="宋体" w:cs="仿宋_GB2312"/>
          <w:sz w:val="28"/>
          <w:szCs w:val="28"/>
        </w:rPr>
        <w:t>法定代表人</w:t>
      </w:r>
    </w:p>
    <w:p>
      <w:pPr>
        <w:adjustRightInd w:val="0"/>
        <w:snapToGrid w:val="0"/>
        <w:spacing w:line="360" w:lineRule="auto"/>
        <w:rPr>
          <w:rFonts w:ascii="宋体" w:hAnsi="宋体"/>
          <w:sz w:val="28"/>
          <w:szCs w:val="28"/>
        </w:rPr>
      </w:pPr>
      <w:r>
        <w:rPr>
          <w:rFonts w:hint="eastAsia" w:ascii="宋体" w:hAnsi="宋体" w:cs="仿宋_GB2312"/>
          <w:sz w:val="28"/>
          <w:szCs w:val="28"/>
        </w:rPr>
        <w:t xml:space="preserve">或授权代表（签字）：            </w:t>
      </w:r>
      <w:r>
        <w:rPr>
          <w:rFonts w:ascii="宋体" w:hAnsi="宋体" w:cs="仿宋_GB2312"/>
          <w:sz w:val="28"/>
          <w:szCs w:val="28"/>
        </w:rPr>
        <w:t xml:space="preserve">   </w:t>
      </w:r>
      <w:r>
        <w:rPr>
          <w:rFonts w:hint="eastAsia" w:ascii="宋体" w:hAnsi="宋体" w:cs="仿宋_GB2312"/>
          <w:sz w:val="28"/>
          <w:szCs w:val="28"/>
        </w:rPr>
        <w:t>或授权代表（签字）：</w:t>
      </w:r>
    </w:p>
    <w:p>
      <w:pPr>
        <w:spacing w:line="520" w:lineRule="exact"/>
        <w:rPr>
          <w:rFonts w:ascii="宋体" w:hAnsi="宋体"/>
          <w:kern w:val="10"/>
          <w:sz w:val="28"/>
          <w:szCs w:val="28"/>
        </w:rPr>
      </w:pPr>
      <w:r>
        <w:rPr>
          <w:rFonts w:hint="eastAsia" w:hAnsi="宋体"/>
          <w:kern w:val="10"/>
          <w:sz w:val="28"/>
          <w:szCs w:val="28"/>
        </w:rPr>
        <w:t xml:space="preserve">时间：   年   月   日    </w:t>
      </w:r>
      <w:r>
        <w:rPr>
          <w:rFonts w:hAnsi="宋体"/>
          <w:kern w:val="10"/>
          <w:sz w:val="28"/>
          <w:szCs w:val="28"/>
        </w:rPr>
        <w:t xml:space="preserve">         </w:t>
      </w:r>
      <w:r>
        <w:rPr>
          <w:rFonts w:hint="eastAsia" w:hAnsi="宋体"/>
          <w:kern w:val="10"/>
          <w:sz w:val="28"/>
          <w:szCs w:val="28"/>
        </w:rPr>
        <w:t>时间：   年   月  日</w:t>
      </w:r>
      <w:r>
        <w:rPr>
          <w:rFonts w:hint="eastAsia" w:ascii="宋体" w:hAnsi="宋体"/>
          <w:sz w:val="28"/>
          <w:szCs w:val="28"/>
        </w:rPr>
        <w:t>　</w:t>
      </w:r>
    </w:p>
    <w:p>
      <w:pPr>
        <w:spacing w:line="520" w:lineRule="exact"/>
        <w:rPr>
          <w:rFonts w:ascii="宋体" w:hAnsi="宋体"/>
          <w:kern w:val="10"/>
          <w:sz w:val="28"/>
          <w:szCs w:val="28"/>
        </w:rPr>
      </w:pPr>
    </w:p>
    <w:p>
      <w:pPr>
        <w:spacing w:line="520" w:lineRule="exact"/>
        <w:rPr>
          <w:rFonts w:ascii="宋体" w:hAnsi="宋体"/>
          <w:kern w:val="10"/>
          <w:sz w:val="28"/>
          <w:szCs w:val="28"/>
        </w:rPr>
      </w:pPr>
    </w:p>
    <w:p>
      <w:pPr>
        <w:spacing w:line="520" w:lineRule="exact"/>
        <w:rPr>
          <w:rFonts w:ascii="宋体" w:hAnsi="宋体"/>
          <w:kern w:val="10"/>
          <w:sz w:val="28"/>
          <w:szCs w:val="28"/>
        </w:rPr>
      </w:pPr>
    </w:p>
    <w:p>
      <w:pPr>
        <w:spacing w:line="360" w:lineRule="auto"/>
        <w:rPr>
          <w:rFonts w:ascii="宋体" w:hAnsi="宋体"/>
          <w:kern w:val="1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10F9F"/>
    <w:multiLevelType w:val="multilevel"/>
    <w:tmpl w:val="00C10F9F"/>
    <w:lvl w:ilvl="0" w:tentative="0">
      <w:start w:val="1"/>
      <w:numFmt w:val="decimal"/>
      <w:lvlText w:val="%1"/>
      <w:lvlJc w:val="left"/>
      <w:pPr>
        <w:ind w:left="480" w:hanging="480"/>
      </w:pPr>
      <w:rPr>
        <w:rFonts w:hint="default" w:ascii="Times New Roman" w:hAnsi="Times New Roman" w:cs="仿宋_GB2312"/>
      </w:rPr>
    </w:lvl>
    <w:lvl w:ilvl="1" w:tentative="0">
      <w:start w:val="1"/>
      <w:numFmt w:val="decimal"/>
      <w:lvlText w:val="%1.%2"/>
      <w:lvlJc w:val="left"/>
      <w:pPr>
        <w:ind w:left="720" w:hanging="480"/>
      </w:pPr>
      <w:rPr>
        <w:rFonts w:hint="default" w:ascii="Times New Roman" w:hAnsi="Times New Roman" w:cs="仿宋_GB2312"/>
      </w:rPr>
    </w:lvl>
    <w:lvl w:ilvl="2" w:tentative="0">
      <w:start w:val="1"/>
      <w:numFmt w:val="decimal"/>
      <w:lvlText w:val="%1.%2.%3"/>
      <w:lvlJc w:val="left"/>
      <w:pPr>
        <w:ind w:left="1200" w:hanging="720"/>
      </w:pPr>
      <w:rPr>
        <w:rFonts w:hint="default" w:ascii="Times New Roman" w:hAnsi="Times New Roman" w:cs="仿宋_GB2312"/>
      </w:rPr>
    </w:lvl>
    <w:lvl w:ilvl="3" w:tentative="0">
      <w:start w:val="1"/>
      <w:numFmt w:val="decimal"/>
      <w:lvlText w:val="%1.%2.%3.%4"/>
      <w:lvlJc w:val="left"/>
      <w:pPr>
        <w:ind w:left="1800" w:hanging="1080"/>
      </w:pPr>
      <w:rPr>
        <w:rFonts w:hint="default" w:ascii="Times New Roman" w:hAnsi="Times New Roman" w:cs="仿宋_GB2312"/>
      </w:rPr>
    </w:lvl>
    <w:lvl w:ilvl="4" w:tentative="0">
      <w:start w:val="1"/>
      <w:numFmt w:val="decimal"/>
      <w:lvlText w:val="%1.%2.%3.%4.%5"/>
      <w:lvlJc w:val="left"/>
      <w:pPr>
        <w:ind w:left="2040" w:hanging="1080"/>
      </w:pPr>
      <w:rPr>
        <w:rFonts w:hint="default" w:ascii="Times New Roman" w:hAnsi="Times New Roman" w:cs="仿宋_GB2312"/>
      </w:rPr>
    </w:lvl>
    <w:lvl w:ilvl="5" w:tentative="0">
      <w:start w:val="1"/>
      <w:numFmt w:val="decimal"/>
      <w:lvlText w:val="%1.%2.%3.%4.%5.%6"/>
      <w:lvlJc w:val="left"/>
      <w:pPr>
        <w:ind w:left="2640" w:hanging="1440"/>
      </w:pPr>
      <w:rPr>
        <w:rFonts w:hint="default" w:ascii="Times New Roman" w:hAnsi="Times New Roman" w:cs="仿宋_GB2312"/>
      </w:rPr>
    </w:lvl>
    <w:lvl w:ilvl="6" w:tentative="0">
      <w:start w:val="1"/>
      <w:numFmt w:val="decimal"/>
      <w:lvlText w:val="%1.%2.%3.%4.%5.%6.%7"/>
      <w:lvlJc w:val="left"/>
      <w:pPr>
        <w:ind w:left="3240" w:hanging="1800"/>
      </w:pPr>
      <w:rPr>
        <w:rFonts w:hint="default" w:ascii="Times New Roman" w:hAnsi="Times New Roman" w:cs="仿宋_GB2312"/>
      </w:rPr>
    </w:lvl>
    <w:lvl w:ilvl="7" w:tentative="0">
      <w:start w:val="1"/>
      <w:numFmt w:val="decimal"/>
      <w:lvlText w:val="%1.%2.%3.%4.%5.%6.%7.%8"/>
      <w:lvlJc w:val="left"/>
      <w:pPr>
        <w:ind w:left="3480" w:hanging="1800"/>
      </w:pPr>
      <w:rPr>
        <w:rFonts w:hint="default" w:ascii="Times New Roman" w:hAnsi="Times New Roman" w:cs="仿宋_GB2312"/>
      </w:rPr>
    </w:lvl>
    <w:lvl w:ilvl="8" w:tentative="0">
      <w:start w:val="1"/>
      <w:numFmt w:val="decimal"/>
      <w:lvlText w:val="%1.%2.%3.%4.%5.%6.%7.%8.%9"/>
      <w:lvlJc w:val="left"/>
      <w:pPr>
        <w:ind w:left="4080" w:hanging="2160"/>
      </w:pPr>
      <w:rPr>
        <w:rFonts w:hint="default" w:ascii="Times New Roman" w:hAnsi="Times New Roman" w:cs="仿宋_GB231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jNDhiZTdlYjA2YmU2NjkyZjRjYjdlMjhkM2QzZjkifQ=="/>
  </w:docVars>
  <w:rsids>
    <w:rsidRoot w:val="00F20DC5"/>
    <w:rsid w:val="000430A3"/>
    <w:rsid w:val="00094F50"/>
    <w:rsid w:val="000A0B8F"/>
    <w:rsid w:val="001201FD"/>
    <w:rsid w:val="001E6954"/>
    <w:rsid w:val="002617D4"/>
    <w:rsid w:val="00262A7C"/>
    <w:rsid w:val="002A2BE9"/>
    <w:rsid w:val="002D072B"/>
    <w:rsid w:val="002E27F4"/>
    <w:rsid w:val="002E72FF"/>
    <w:rsid w:val="002F6AF3"/>
    <w:rsid w:val="00336A3C"/>
    <w:rsid w:val="0035712A"/>
    <w:rsid w:val="003A0D05"/>
    <w:rsid w:val="004A1E1B"/>
    <w:rsid w:val="00590E14"/>
    <w:rsid w:val="006768C0"/>
    <w:rsid w:val="00677EB1"/>
    <w:rsid w:val="006E1C1F"/>
    <w:rsid w:val="00706684"/>
    <w:rsid w:val="0075110C"/>
    <w:rsid w:val="007A12BE"/>
    <w:rsid w:val="007D236B"/>
    <w:rsid w:val="007F7CB9"/>
    <w:rsid w:val="00863306"/>
    <w:rsid w:val="009274CD"/>
    <w:rsid w:val="0094570C"/>
    <w:rsid w:val="0096102C"/>
    <w:rsid w:val="00964AF8"/>
    <w:rsid w:val="00A443D3"/>
    <w:rsid w:val="00A46BF8"/>
    <w:rsid w:val="00A856B8"/>
    <w:rsid w:val="00AF2231"/>
    <w:rsid w:val="00B25B98"/>
    <w:rsid w:val="00B523E1"/>
    <w:rsid w:val="00B75306"/>
    <w:rsid w:val="00BD1A3D"/>
    <w:rsid w:val="00C036B9"/>
    <w:rsid w:val="00C6183A"/>
    <w:rsid w:val="00CA56FF"/>
    <w:rsid w:val="00D156BF"/>
    <w:rsid w:val="00D71BDF"/>
    <w:rsid w:val="00DF15C4"/>
    <w:rsid w:val="00E32DD0"/>
    <w:rsid w:val="00E3379E"/>
    <w:rsid w:val="00E8718B"/>
    <w:rsid w:val="00E95813"/>
    <w:rsid w:val="00EE28C1"/>
    <w:rsid w:val="00F20DC5"/>
    <w:rsid w:val="00F364C7"/>
    <w:rsid w:val="019F7EFF"/>
    <w:rsid w:val="067A7188"/>
    <w:rsid w:val="07111C03"/>
    <w:rsid w:val="07323775"/>
    <w:rsid w:val="094D04C1"/>
    <w:rsid w:val="0AAB45CB"/>
    <w:rsid w:val="0B0C4EFA"/>
    <w:rsid w:val="0B850394"/>
    <w:rsid w:val="0C122B61"/>
    <w:rsid w:val="0C4205CB"/>
    <w:rsid w:val="0E9845E6"/>
    <w:rsid w:val="0E9D3E09"/>
    <w:rsid w:val="112D2D06"/>
    <w:rsid w:val="125905B3"/>
    <w:rsid w:val="126921DA"/>
    <w:rsid w:val="12A339AE"/>
    <w:rsid w:val="14D22F97"/>
    <w:rsid w:val="14D95BE9"/>
    <w:rsid w:val="184E27A7"/>
    <w:rsid w:val="18F41684"/>
    <w:rsid w:val="196818B6"/>
    <w:rsid w:val="1A285C0F"/>
    <w:rsid w:val="1B0D686B"/>
    <w:rsid w:val="1FEF9914"/>
    <w:rsid w:val="21AE74D3"/>
    <w:rsid w:val="23CB30EF"/>
    <w:rsid w:val="24653DC8"/>
    <w:rsid w:val="255C392A"/>
    <w:rsid w:val="283540B3"/>
    <w:rsid w:val="2A4D3D62"/>
    <w:rsid w:val="2BAD2E31"/>
    <w:rsid w:val="2F74470F"/>
    <w:rsid w:val="31214EA1"/>
    <w:rsid w:val="33461739"/>
    <w:rsid w:val="33854098"/>
    <w:rsid w:val="33A35804"/>
    <w:rsid w:val="37033EC3"/>
    <w:rsid w:val="375828DC"/>
    <w:rsid w:val="387A752A"/>
    <w:rsid w:val="39F96DD4"/>
    <w:rsid w:val="3DB4064B"/>
    <w:rsid w:val="3DC81F1D"/>
    <w:rsid w:val="3E0E36B0"/>
    <w:rsid w:val="3EC34071"/>
    <w:rsid w:val="40251BD4"/>
    <w:rsid w:val="41986A38"/>
    <w:rsid w:val="43333139"/>
    <w:rsid w:val="436218F8"/>
    <w:rsid w:val="44E15188"/>
    <w:rsid w:val="46A70BAC"/>
    <w:rsid w:val="4B1D4D5C"/>
    <w:rsid w:val="4DE30415"/>
    <w:rsid w:val="4E34031E"/>
    <w:rsid w:val="4ECC3607"/>
    <w:rsid w:val="4ED65DAF"/>
    <w:rsid w:val="4F7DEE1C"/>
    <w:rsid w:val="503F5B8A"/>
    <w:rsid w:val="53870D48"/>
    <w:rsid w:val="542A2896"/>
    <w:rsid w:val="548278F0"/>
    <w:rsid w:val="56464503"/>
    <w:rsid w:val="57FF877D"/>
    <w:rsid w:val="59392155"/>
    <w:rsid w:val="5B1D2D66"/>
    <w:rsid w:val="5E9F4AFA"/>
    <w:rsid w:val="5EB10940"/>
    <w:rsid w:val="5F1D5ADB"/>
    <w:rsid w:val="5FCD153E"/>
    <w:rsid w:val="610740EA"/>
    <w:rsid w:val="61436D2B"/>
    <w:rsid w:val="62B154B0"/>
    <w:rsid w:val="637B1F45"/>
    <w:rsid w:val="656B7062"/>
    <w:rsid w:val="66751FA3"/>
    <w:rsid w:val="68527F1D"/>
    <w:rsid w:val="689E6232"/>
    <w:rsid w:val="6AF87B80"/>
    <w:rsid w:val="6EB5743C"/>
    <w:rsid w:val="6EE83CD3"/>
    <w:rsid w:val="6FF74396"/>
    <w:rsid w:val="701D45D5"/>
    <w:rsid w:val="727902E3"/>
    <w:rsid w:val="73325FFE"/>
    <w:rsid w:val="73353656"/>
    <w:rsid w:val="767C584B"/>
    <w:rsid w:val="76D8407D"/>
    <w:rsid w:val="77FB2FB3"/>
    <w:rsid w:val="785C706B"/>
    <w:rsid w:val="786D7C6D"/>
    <w:rsid w:val="7A197C7F"/>
    <w:rsid w:val="7A631D42"/>
    <w:rsid w:val="7A6B5DFF"/>
    <w:rsid w:val="7A815D8A"/>
    <w:rsid w:val="7DC64ABD"/>
    <w:rsid w:val="7DDF10A0"/>
    <w:rsid w:val="7F527E23"/>
    <w:rsid w:val="9F8545A5"/>
    <w:rsid w:val="AF7FE3AF"/>
    <w:rsid w:val="B5FDED8F"/>
    <w:rsid w:val="BBDDA7BB"/>
    <w:rsid w:val="FA73145E"/>
    <w:rsid w:val="FFF7B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style>
  <w:style w:type="character" w:customStyle="1" w:styleId="7">
    <w:name w:val="页眉 字符"/>
    <w:basedOn w:val="5"/>
    <w:link w:val="3"/>
    <w:qFormat/>
    <w:uiPriority w:val="99"/>
    <w:rPr>
      <w:rFonts w:ascii="Times New Roman" w:hAnsi="Times New Roman" w:eastAsia="宋体" w:cs="Times New Roman"/>
      <w:kern w:val="2"/>
      <w:sz w:val="18"/>
      <w:szCs w:val="18"/>
    </w:rPr>
  </w:style>
  <w:style w:type="character" w:customStyle="1" w:styleId="8">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492</Words>
  <Characters>2808</Characters>
  <Lines>23</Lines>
  <Paragraphs>6</Paragraphs>
  <TotalTime>6</TotalTime>
  <ScaleCrop>false</ScaleCrop>
  <LinksUpToDate>false</LinksUpToDate>
  <CharactersWithSpaces>3294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2022-12-03T16:42:00Z</dcterms:created>
  <dc:creator>Administrator</dc:creator>
  <cp:lastModifiedBy>user</cp:lastModifiedBy>
  <dcterms:modified xsi:type="dcterms:W3CDTF">2023-01-16T15:12:22Z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13E2CA6FD5E644579B77E73BCA8964DB</vt:lpwstr>
  </property>
</Properties>
</file>