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13"/>
      <w:r>
        <w:rPr>
          <w:rFonts w:hint="eastAsia" w:ascii="Times New Roman" w:hAnsi="Times New Roman" w:cs="Times New Roman"/>
          <w:sz w:val="28"/>
          <w:szCs w:val="28"/>
        </w:rPr>
        <w:t>筹建国家氢燃料电池汽车质量检验检测中心购置</w:t>
      </w:r>
    </w:p>
    <w:p>
      <w:pPr>
        <w:pStyle w:val="7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hint="eastAsia" w:ascii="Times New Roman" w:hAnsi="Times New Roman" w:cs="Times New Roman"/>
          <w:sz w:val="28"/>
          <w:szCs w:val="28"/>
        </w:rPr>
        <w:t>专用设备项目</w:t>
      </w:r>
      <w:r>
        <w:rPr>
          <w:rFonts w:ascii="Times New Roman" w:hAnsi="Times New Roman" w:cs="Times New Roman"/>
          <w:sz w:val="28"/>
          <w:szCs w:val="28"/>
        </w:rPr>
        <w:t>-氢燃料电池汽车（核心零部件、加氢设施、智能化）检测设备（第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十五</w:t>
      </w:r>
      <w:r>
        <w:rPr>
          <w:rFonts w:ascii="Times New Roman" w:hAnsi="Times New Roman" w:cs="Times New Roman"/>
          <w:sz w:val="28"/>
          <w:szCs w:val="28"/>
        </w:rPr>
        <w:t>批）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政府采购合同</w:t>
      </w:r>
      <w:r>
        <w:rPr>
          <w:rFonts w:ascii="Times New Roman" w:hAnsi="Times New Roman" w:cs="Times New Roman" w:eastAsiaTheme="majorEastAsia"/>
          <w:sz w:val="28"/>
          <w:szCs w:val="28"/>
        </w:rPr>
        <w:t>更正公告</w:t>
      </w:r>
      <w:bookmarkEnd w:id="0"/>
    </w:p>
    <w:p>
      <w:pPr>
        <w:pStyle w:val="8"/>
        <w:spacing w:before="0" w:beforeAutospacing="0" w:after="0" w:afterAutospacing="0" w:line="360" w:lineRule="auto"/>
        <w:rPr>
          <w:rFonts w:ascii="Times New Roman" w:hAnsi="Times New Roman" w:cs="Times New Roman" w:eastAsiaTheme="majorEastAsia"/>
          <w:b w:val="0"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Times New Roman" w:hAnsi="Times New Roman" w:cs="Times New Roman" w:eastAsiaTheme="majorEastAsia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hint="default" w:ascii="Times New Roman" w:hAnsi="Times New Roman" w:eastAsiaTheme="majorEastAsia"/>
          <w:sz w:val="24"/>
          <w:szCs w:val="24"/>
          <w:lang w:val="en-US" w:eastAsia="zh-CN"/>
        </w:rPr>
      </w:pPr>
      <w:r>
        <w:rPr>
          <w:rFonts w:ascii="Times New Roman" w:hAnsi="Times New Roman" w:eastAsiaTheme="majorEastAsia"/>
          <w:sz w:val="24"/>
          <w:szCs w:val="24"/>
        </w:rPr>
        <w:t>原公告的采购项目编号：</w:t>
      </w:r>
      <w:r>
        <w:rPr>
          <w:rFonts w:ascii="Times New Roman" w:hAnsi="Times New Roman" w:eastAsiaTheme="majorEastAsia"/>
          <w:color w:val="000000"/>
          <w:sz w:val="24"/>
          <w:szCs w:val="24"/>
        </w:rPr>
        <w:t>BJJQ-2023-</w:t>
      </w:r>
      <w:r>
        <w:rPr>
          <w:rFonts w:hint="eastAsia" w:ascii="Times New Roman" w:hAnsi="Times New Roman" w:eastAsiaTheme="majorEastAsia"/>
          <w:color w:val="000000"/>
          <w:sz w:val="24"/>
          <w:szCs w:val="24"/>
          <w:lang w:val="en-US" w:eastAsia="zh-CN"/>
        </w:rPr>
        <w:t>827</w:t>
      </w:r>
    </w:p>
    <w:p>
      <w:pPr>
        <w:spacing w:line="360" w:lineRule="auto"/>
        <w:ind w:firstLine="480" w:firstLineChars="2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原公告的采购项目名称：筹建国家氢燃料电池汽车质量检验检测中心购置</w:t>
      </w:r>
    </w:p>
    <w:p>
      <w:pPr>
        <w:spacing w:line="360" w:lineRule="auto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专用设备项目-氢燃料电池汽车（核心零部件、加氢设施、智能化）检测设备（第</w:t>
      </w:r>
      <w:r>
        <w:rPr>
          <w:rFonts w:hint="eastAsia" w:ascii="Times New Roman" w:hAnsi="Times New Roman" w:eastAsiaTheme="majorEastAsia"/>
          <w:sz w:val="24"/>
          <w:szCs w:val="24"/>
        </w:rPr>
        <w:t>十</w:t>
      </w: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>五</w:t>
      </w:r>
      <w:r>
        <w:rPr>
          <w:rFonts w:ascii="Times New Roman" w:hAnsi="Times New Roman" w:eastAsiaTheme="majorEastAsia"/>
          <w:sz w:val="24"/>
          <w:szCs w:val="24"/>
        </w:rPr>
        <w:t>批）</w:t>
      </w:r>
    </w:p>
    <w:p>
      <w:pPr>
        <w:spacing w:line="360" w:lineRule="auto"/>
        <w:ind w:firstLine="480" w:firstLineChars="2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首次公告日期：2023年</w:t>
      </w: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>10</w:t>
      </w:r>
      <w:r>
        <w:rPr>
          <w:rFonts w:ascii="Times New Roman" w:hAnsi="Times New Roman" w:eastAsiaTheme="majorEastAsia"/>
          <w:sz w:val="24"/>
          <w:szCs w:val="24"/>
        </w:rPr>
        <w:t>月</w:t>
      </w: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>24</w:t>
      </w:r>
      <w:bookmarkStart w:id="15" w:name="_GoBack"/>
      <w:bookmarkEnd w:id="15"/>
      <w:r>
        <w:rPr>
          <w:rFonts w:ascii="Times New Roman" w:hAnsi="Times New Roman" w:eastAsiaTheme="majorEastAsia"/>
          <w:sz w:val="24"/>
          <w:szCs w:val="24"/>
        </w:rPr>
        <w:t>日</w:t>
      </w:r>
    </w:p>
    <w:p>
      <w:pPr>
        <w:pStyle w:val="8"/>
        <w:spacing w:before="0" w:beforeAutospacing="0" w:after="0" w:afterAutospacing="0" w:line="360" w:lineRule="auto"/>
        <w:rPr>
          <w:rFonts w:ascii="Times New Roman" w:hAnsi="Times New Roman" w:cs="Times New Roman" w:eastAsiaTheme="majorEastAsia"/>
          <w:b w:val="0"/>
          <w:sz w:val="24"/>
          <w:szCs w:val="24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ascii="Times New Roman" w:hAnsi="Times New Roman" w:cs="Times New Roman" w:eastAsiaTheme="majorEastAsia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更正事项：</w:t>
      </w:r>
      <w:r>
        <w:rPr>
          <w:b/>
          <w:color w:val="auto"/>
          <w:sz w:val="24"/>
        </w:rPr>
        <w:t>■</w:t>
      </w:r>
      <w:r>
        <w:rPr>
          <w:rFonts w:ascii="Times New Roman" w:hAnsi="Times New Roman" w:eastAsiaTheme="majorEastAsia"/>
          <w:sz w:val="24"/>
          <w:szCs w:val="24"/>
        </w:rPr>
        <w:t>采购公告</w:t>
      </w: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Theme="majorEastAsia"/>
          <w:sz w:val="24"/>
          <w:szCs w:val="24"/>
        </w:rPr>
        <w:sym w:font="Wingdings 2" w:char="00A3"/>
      </w:r>
      <w:r>
        <w:rPr>
          <w:rFonts w:ascii="Times New Roman" w:hAnsi="Times New Roman" w:eastAsiaTheme="majorEastAsia"/>
          <w:sz w:val="24"/>
          <w:szCs w:val="24"/>
        </w:rPr>
        <w:t xml:space="preserve">采购文件 </w:t>
      </w:r>
      <w:r>
        <w:rPr>
          <w:rFonts w:ascii="Times New Roman" w:hAnsi="Times New Roman" w:eastAsiaTheme="majorEastAsia"/>
          <w:sz w:val="24"/>
          <w:szCs w:val="24"/>
        </w:rPr>
        <w:sym w:font="Wingdings 2" w:char="00A3"/>
      </w:r>
      <w:r>
        <w:rPr>
          <w:rFonts w:ascii="Times New Roman" w:hAnsi="Times New Roman" w:eastAsiaTheme="majorEastAsia"/>
          <w:sz w:val="24"/>
          <w:szCs w:val="24"/>
        </w:rPr>
        <w:t xml:space="preserve">采购结果     </w:t>
      </w:r>
    </w:p>
    <w:p>
      <w:pPr>
        <w:spacing w:line="360" w:lineRule="auto"/>
        <w:ind w:firstLine="480" w:firstLineChars="2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更正内容：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Times New Roman" w:hAnsi="Times New Roman" w:eastAsiaTheme="majorEastAsia"/>
          <w:sz w:val="24"/>
          <w:szCs w:val="24"/>
        </w:rPr>
      </w:pP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>合同附件以本公告附件为准</w:t>
      </w:r>
    </w:p>
    <w:p>
      <w:pPr>
        <w:spacing w:line="360" w:lineRule="auto"/>
        <w:ind w:firstLine="480" w:firstLineChars="2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更正日期：2023年</w:t>
      </w: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>10</w:t>
      </w:r>
      <w:r>
        <w:rPr>
          <w:rFonts w:ascii="Times New Roman" w:hAnsi="Times New Roman" w:eastAsiaTheme="majorEastAsia"/>
          <w:sz w:val="24"/>
          <w:szCs w:val="24"/>
        </w:rPr>
        <w:t>月</w:t>
      </w:r>
      <w:r>
        <w:rPr>
          <w:rFonts w:hint="eastAsia" w:ascii="Times New Roman" w:hAnsi="Times New Roman" w:eastAsiaTheme="majorEastAsia"/>
          <w:sz w:val="24"/>
          <w:szCs w:val="24"/>
          <w:lang w:val="en-US" w:eastAsia="zh-CN"/>
        </w:rPr>
        <w:t>25</w:t>
      </w:r>
      <w:r>
        <w:rPr>
          <w:rFonts w:ascii="Times New Roman" w:hAnsi="Times New Roman" w:eastAsiaTheme="majorEastAsia"/>
          <w:sz w:val="24"/>
          <w:szCs w:val="24"/>
        </w:rPr>
        <w:t>日</w:t>
      </w:r>
    </w:p>
    <w:p>
      <w:pPr>
        <w:pStyle w:val="8"/>
        <w:spacing w:before="0" w:beforeAutospacing="0" w:after="0" w:afterAutospacing="0" w:line="360" w:lineRule="auto"/>
        <w:rPr>
          <w:rFonts w:ascii="Times New Roman" w:hAnsi="Times New Roman" w:cs="Times New Roman" w:eastAsiaTheme="majorEastAsia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ascii="Times New Roman" w:hAnsi="Times New Roman" w:cs="Times New Roman" w:eastAsiaTheme="majorEastAsia"/>
          <w:b w:val="0"/>
          <w:sz w:val="24"/>
          <w:szCs w:val="24"/>
        </w:rPr>
        <w:t>三、其他补充事宜</w:t>
      </w:r>
      <w:bookmarkEnd w:id="9"/>
      <w:bookmarkEnd w:id="10"/>
    </w:p>
    <w:p>
      <w:pPr>
        <w:widowControl/>
        <w:spacing w:line="360" w:lineRule="auto"/>
        <w:jc w:val="left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Theme="majorEastAsia"/>
          <w:sz w:val="24"/>
          <w:szCs w:val="24"/>
          <w:lang w:val="en-US"/>
        </w:rPr>
      </w:pPr>
      <w:r>
        <w:rPr>
          <w:rFonts w:ascii="Times New Roman" w:hAnsi="Times New Roman" w:eastAsiaTheme="majorEastAsia"/>
          <w:sz w:val="24"/>
          <w:szCs w:val="24"/>
        </w:rPr>
        <w:t>3.2采购代理机构项目编号：</w:t>
      </w:r>
      <w:r>
        <w:rPr>
          <w:rFonts w:ascii="Times New Roman" w:hAnsi="Times New Roman" w:eastAsia="宋体"/>
          <w:color w:val="000000"/>
          <w:sz w:val="24"/>
          <w:szCs w:val="24"/>
        </w:rPr>
        <w:t>BJJQ-2023-</w:t>
      </w:r>
      <w:r>
        <w:rPr>
          <w:rFonts w:hint="eastAsia" w:ascii="Times New Roman" w:hAnsi="Times New Roman" w:eastAsiaTheme="majorEastAsia"/>
          <w:color w:val="000000"/>
          <w:sz w:val="24"/>
          <w:szCs w:val="24"/>
          <w:lang w:val="en-US" w:eastAsia="zh-CN"/>
        </w:rPr>
        <w:t>827</w:t>
      </w:r>
    </w:p>
    <w:p>
      <w:pPr>
        <w:pStyle w:val="8"/>
        <w:spacing w:before="0" w:beforeAutospacing="0" w:after="0" w:afterAutospacing="0" w:line="360" w:lineRule="auto"/>
        <w:rPr>
          <w:rFonts w:ascii="Times New Roman" w:hAnsi="Times New Roman" w:cs="Times New Roman" w:eastAsiaTheme="majorEastAsia"/>
          <w:b w:val="0"/>
          <w:sz w:val="24"/>
          <w:szCs w:val="24"/>
        </w:rPr>
      </w:pPr>
      <w:bookmarkStart w:id="11" w:name="_Toc35393817"/>
      <w:bookmarkStart w:id="12" w:name="_Toc35393648"/>
      <w:bookmarkStart w:id="13" w:name="_Toc28359029"/>
      <w:bookmarkStart w:id="14" w:name="_Toc28359106"/>
      <w:r>
        <w:rPr>
          <w:rFonts w:ascii="Times New Roman" w:hAnsi="Times New Roman" w:cs="Times New Roman" w:eastAsiaTheme="majorEastAsia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10"/>
        <w:spacing w:line="360" w:lineRule="auto"/>
        <w:ind w:firstLine="720" w:firstLineChars="3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1.采购人信息</w:t>
      </w:r>
    </w:p>
    <w:p>
      <w:pPr>
        <w:pStyle w:val="10"/>
        <w:spacing w:line="360" w:lineRule="auto"/>
        <w:ind w:firstLine="720" w:firstLineChars="3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名    称：</w:t>
      </w:r>
      <w:r>
        <w:rPr>
          <w:rFonts w:ascii="Times New Roman" w:hAnsi="Times New Roman" w:eastAsia="宋体"/>
          <w:color w:val="000000"/>
          <w:sz w:val="24"/>
          <w:szCs w:val="24"/>
          <w:u w:val="single"/>
        </w:rPr>
        <w:t>北京市产品质量监督检验研究院</w:t>
      </w:r>
    </w:p>
    <w:p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地    址：</w:t>
      </w:r>
      <w:r>
        <w:rPr>
          <w:rFonts w:ascii="Times New Roman" w:hAnsi="Times New Roman" w:eastAsia="宋体"/>
          <w:color w:val="000000"/>
          <w:sz w:val="24"/>
          <w:szCs w:val="24"/>
          <w:u w:val="single"/>
        </w:rPr>
        <w:t>北京市顺义区顺兴路9号</w:t>
      </w:r>
    </w:p>
    <w:p>
      <w:pPr>
        <w:pStyle w:val="10"/>
        <w:spacing w:line="360" w:lineRule="auto"/>
        <w:ind w:firstLine="720" w:firstLineChars="3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联系方式：</w:t>
      </w:r>
      <w:r>
        <w:rPr>
          <w:rFonts w:ascii="Times New Roman" w:hAnsi="Times New Roman" w:eastAsia="宋体"/>
          <w:sz w:val="24"/>
          <w:szCs w:val="24"/>
          <w:u w:val="single"/>
        </w:rPr>
        <w:t>010-57521016</w:t>
      </w:r>
    </w:p>
    <w:p>
      <w:pPr>
        <w:pStyle w:val="10"/>
        <w:spacing w:line="360" w:lineRule="auto"/>
        <w:ind w:firstLine="720" w:firstLineChars="3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2.采购代理机构信息</w:t>
      </w:r>
    </w:p>
    <w:p>
      <w:pPr>
        <w:pStyle w:val="10"/>
        <w:spacing w:line="360" w:lineRule="auto"/>
        <w:ind w:firstLine="720" w:firstLineChars="3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名    称：</w:t>
      </w:r>
      <w:r>
        <w:rPr>
          <w:rFonts w:ascii="Times New Roman" w:hAnsi="Times New Roman" w:eastAsiaTheme="majorEastAsia"/>
          <w:sz w:val="24"/>
          <w:szCs w:val="24"/>
          <w:u w:val="single"/>
        </w:rPr>
        <w:t>北京汇诚金桥国际招标咨询有限公司</w:t>
      </w:r>
    </w:p>
    <w:p>
      <w:pPr>
        <w:pStyle w:val="10"/>
        <w:spacing w:line="360" w:lineRule="auto"/>
        <w:ind w:firstLine="720" w:firstLineChars="3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地    址：</w:t>
      </w:r>
      <w:r>
        <w:rPr>
          <w:rFonts w:ascii="Times New Roman" w:hAnsi="Times New Roman" w:eastAsiaTheme="majorEastAsia"/>
          <w:sz w:val="24"/>
          <w:szCs w:val="24"/>
          <w:u w:val="single"/>
        </w:rPr>
        <w:t>北京市东城区朝内大街南竹杆胡同6号北京INN3号楼9层</w:t>
      </w:r>
    </w:p>
    <w:p>
      <w:pPr>
        <w:pStyle w:val="10"/>
        <w:spacing w:line="360" w:lineRule="auto"/>
        <w:ind w:firstLine="720" w:firstLineChars="3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联系方式：</w:t>
      </w:r>
      <w:r>
        <w:rPr>
          <w:rFonts w:ascii="Times New Roman" w:hAnsi="Times New Roman" w:eastAsia="宋体"/>
          <w:color w:val="000000"/>
          <w:sz w:val="24"/>
          <w:szCs w:val="24"/>
          <w:u w:val="single"/>
        </w:rPr>
        <w:t>010-65913057、65915614、65244576</w:t>
      </w:r>
    </w:p>
    <w:p>
      <w:pPr>
        <w:pStyle w:val="10"/>
        <w:spacing w:line="360" w:lineRule="auto"/>
        <w:ind w:firstLine="720" w:firstLineChars="3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3.项目联系方式</w:t>
      </w:r>
    </w:p>
    <w:p>
      <w:pPr>
        <w:pStyle w:val="10"/>
        <w:spacing w:line="360" w:lineRule="auto"/>
        <w:ind w:firstLine="720" w:firstLineChars="3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项目联系人：</w:t>
      </w:r>
      <w:r>
        <w:rPr>
          <w:rFonts w:ascii="Times New Roman" w:hAnsi="Times New Roman" w:eastAsia="宋体"/>
          <w:color w:val="000000"/>
          <w:sz w:val="24"/>
          <w:szCs w:val="24"/>
          <w:u w:val="single"/>
        </w:rPr>
        <w:t>庞妍、黄彤、郑景丹</w:t>
      </w:r>
    </w:p>
    <w:p>
      <w:pPr>
        <w:pStyle w:val="10"/>
        <w:spacing w:line="360" w:lineRule="auto"/>
        <w:ind w:firstLine="720" w:firstLineChars="300"/>
        <w:rPr>
          <w:rFonts w:ascii="Times New Roman" w:hAnsi="Times New Roman" w:eastAsiaTheme="majorEastAsia"/>
          <w:sz w:val="24"/>
          <w:szCs w:val="24"/>
        </w:rPr>
      </w:pPr>
      <w:r>
        <w:rPr>
          <w:rFonts w:ascii="Times New Roman" w:hAnsi="Times New Roman" w:eastAsiaTheme="majorEastAsia"/>
          <w:sz w:val="24"/>
          <w:szCs w:val="24"/>
        </w:rPr>
        <w:t>电      话：</w:t>
      </w:r>
      <w:r>
        <w:rPr>
          <w:rFonts w:ascii="Times New Roman" w:hAnsi="Times New Roman" w:eastAsia="宋体"/>
          <w:color w:val="000000"/>
          <w:sz w:val="24"/>
          <w:szCs w:val="24"/>
          <w:u w:val="single"/>
        </w:rPr>
        <w:t>010-65913057、65915614、65244576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406E1"/>
    <w:multiLevelType w:val="singleLevel"/>
    <w:tmpl w:val="7F2406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Y5ZDQ1YzYzNDJkMzQ1YzIyNTY2ZjUzOWU5ODNhZTUifQ=="/>
  </w:docVars>
  <w:rsids>
    <w:rsidRoot w:val="00AA4251"/>
    <w:rsid w:val="00001F50"/>
    <w:rsid w:val="000213CC"/>
    <w:rsid w:val="000251B5"/>
    <w:rsid w:val="00061F13"/>
    <w:rsid w:val="001B42C5"/>
    <w:rsid w:val="001F7427"/>
    <w:rsid w:val="002718B3"/>
    <w:rsid w:val="00281292"/>
    <w:rsid w:val="003010BD"/>
    <w:rsid w:val="00313955"/>
    <w:rsid w:val="003264AE"/>
    <w:rsid w:val="00344ED6"/>
    <w:rsid w:val="00351ADA"/>
    <w:rsid w:val="003632C4"/>
    <w:rsid w:val="003E37ED"/>
    <w:rsid w:val="0041677E"/>
    <w:rsid w:val="004177AC"/>
    <w:rsid w:val="004558B3"/>
    <w:rsid w:val="00485595"/>
    <w:rsid w:val="0049025F"/>
    <w:rsid w:val="004D63D5"/>
    <w:rsid w:val="00583B7B"/>
    <w:rsid w:val="006164D8"/>
    <w:rsid w:val="006362B4"/>
    <w:rsid w:val="0068359F"/>
    <w:rsid w:val="006A7D50"/>
    <w:rsid w:val="006E1468"/>
    <w:rsid w:val="00714943"/>
    <w:rsid w:val="007D7BC3"/>
    <w:rsid w:val="007E281D"/>
    <w:rsid w:val="007E586E"/>
    <w:rsid w:val="008144E4"/>
    <w:rsid w:val="008D1E13"/>
    <w:rsid w:val="008D3972"/>
    <w:rsid w:val="00957B6C"/>
    <w:rsid w:val="00986B15"/>
    <w:rsid w:val="009D0720"/>
    <w:rsid w:val="00A128DA"/>
    <w:rsid w:val="00A369B0"/>
    <w:rsid w:val="00AA4161"/>
    <w:rsid w:val="00AA4251"/>
    <w:rsid w:val="00AC3F95"/>
    <w:rsid w:val="00AE4DB3"/>
    <w:rsid w:val="00C847A0"/>
    <w:rsid w:val="00CF5D6D"/>
    <w:rsid w:val="00D11BF1"/>
    <w:rsid w:val="00D375DF"/>
    <w:rsid w:val="00D6429B"/>
    <w:rsid w:val="00DD195F"/>
    <w:rsid w:val="00DD6CE5"/>
    <w:rsid w:val="00E111BB"/>
    <w:rsid w:val="00E567CD"/>
    <w:rsid w:val="00EA3EA8"/>
    <w:rsid w:val="00EC649A"/>
    <w:rsid w:val="00EE34EE"/>
    <w:rsid w:val="00F514CC"/>
    <w:rsid w:val="00FD2A51"/>
    <w:rsid w:val="02BC0120"/>
    <w:rsid w:val="08713394"/>
    <w:rsid w:val="087A0447"/>
    <w:rsid w:val="08894A9C"/>
    <w:rsid w:val="08963FF7"/>
    <w:rsid w:val="089F49DA"/>
    <w:rsid w:val="0D611BD6"/>
    <w:rsid w:val="0DDF0D4D"/>
    <w:rsid w:val="0E134363"/>
    <w:rsid w:val="0E382D8C"/>
    <w:rsid w:val="13D9495D"/>
    <w:rsid w:val="15E560C4"/>
    <w:rsid w:val="160855C4"/>
    <w:rsid w:val="19573039"/>
    <w:rsid w:val="19B4308D"/>
    <w:rsid w:val="19F811CC"/>
    <w:rsid w:val="1A8C4B6D"/>
    <w:rsid w:val="1B204EAB"/>
    <w:rsid w:val="1FD85257"/>
    <w:rsid w:val="1FF80F81"/>
    <w:rsid w:val="2015046E"/>
    <w:rsid w:val="223B07F0"/>
    <w:rsid w:val="22D4654E"/>
    <w:rsid w:val="22F567F2"/>
    <w:rsid w:val="24750FA4"/>
    <w:rsid w:val="25754238"/>
    <w:rsid w:val="27620299"/>
    <w:rsid w:val="27D74B17"/>
    <w:rsid w:val="2DCF003E"/>
    <w:rsid w:val="30AF38A4"/>
    <w:rsid w:val="32E01142"/>
    <w:rsid w:val="365A3EE1"/>
    <w:rsid w:val="37B21A11"/>
    <w:rsid w:val="38156F95"/>
    <w:rsid w:val="3A4F678F"/>
    <w:rsid w:val="3ABD3211"/>
    <w:rsid w:val="3D3632A7"/>
    <w:rsid w:val="3DA23079"/>
    <w:rsid w:val="43095CD5"/>
    <w:rsid w:val="436C03B1"/>
    <w:rsid w:val="43871A0F"/>
    <w:rsid w:val="43A40257"/>
    <w:rsid w:val="45012D7B"/>
    <w:rsid w:val="48724B17"/>
    <w:rsid w:val="49CC2660"/>
    <w:rsid w:val="49D311A0"/>
    <w:rsid w:val="4A1A7368"/>
    <w:rsid w:val="4AED125B"/>
    <w:rsid w:val="4C716A38"/>
    <w:rsid w:val="4C7C718B"/>
    <w:rsid w:val="4CF820A2"/>
    <w:rsid w:val="4EC529A2"/>
    <w:rsid w:val="4FE25176"/>
    <w:rsid w:val="501E682E"/>
    <w:rsid w:val="51AD4D0A"/>
    <w:rsid w:val="531617D1"/>
    <w:rsid w:val="53C161BA"/>
    <w:rsid w:val="53F543A3"/>
    <w:rsid w:val="54F70F79"/>
    <w:rsid w:val="570057E7"/>
    <w:rsid w:val="57E14934"/>
    <w:rsid w:val="583E5757"/>
    <w:rsid w:val="5C7A36E7"/>
    <w:rsid w:val="5D503CC9"/>
    <w:rsid w:val="60CE70BF"/>
    <w:rsid w:val="68D5102E"/>
    <w:rsid w:val="69081622"/>
    <w:rsid w:val="6AD56708"/>
    <w:rsid w:val="6D793968"/>
    <w:rsid w:val="6EDA705A"/>
    <w:rsid w:val="6F3F0ADC"/>
    <w:rsid w:val="6F710DB7"/>
    <w:rsid w:val="70542570"/>
    <w:rsid w:val="70D95550"/>
    <w:rsid w:val="72DD5CA7"/>
    <w:rsid w:val="730F19F3"/>
    <w:rsid w:val="77037E6C"/>
    <w:rsid w:val="77AD5947"/>
    <w:rsid w:val="7B5A7A81"/>
    <w:rsid w:val="7D3C7B90"/>
    <w:rsid w:val="7F131CF1"/>
    <w:rsid w:val="7FD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8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tabs>
        <w:tab w:val="left" w:pos="567"/>
      </w:tabs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Body Text First Indent 2"/>
    <w:basedOn w:val="5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envelope return"/>
    <w:basedOn w:val="1"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styleId="9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10">
    <w:name w:val="Plain Text"/>
    <w:basedOn w:val="1"/>
    <w:link w:val="19"/>
    <w:qFormat/>
    <w:uiPriority w:val="99"/>
    <w:rPr>
      <w:rFonts w:ascii="宋体" w:hAnsi="Courier New"/>
    </w:rPr>
  </w:style>
  <w:style w:type="paragraph" w:styleId="11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Char"/>
    <w:link w:val="7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Char"/>
    <w:link w:val="8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Char"/>
    <w:link w:val="10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Char"/>
    <w:basedOn w:val="15"/>
    <w:link w:val="9"/>
    <w:semiHidden/>
    <w:qFormat/>
    <w:uiPriority w:val="99"/>
  </w:style>
  <w:style w:type="character" w:customStyle="1" w:styleId="21">
    <w:name w:val="批注框文本 Char"/>
    <w:link w:val="11"/>
    <w:semiHidden/>
    <w:qFormat/>
    <w:uiPriority w:val="99"/>
    <w:rPr>
      <w:sz w:val="0"/>
      <w:szCs w:val="0"/>
    </w:rPr>
  </w:style>
  <w:style w:type="character" w:customStyle="1" w:styleId="22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3">
    <w:name w:val="页脚 Char"/>
    <w:link w:val="12"/>
    <w:qFormat/>
    <w:uiPriority w:val="99"/>
    <w:rPr>
      <w:kern w:val="2"/>
      <w:sz w:val="18"/>
      <w:szCs w:val="18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288B-6687-434C-8FD3-09EE85769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1362</Words>
  <Characters>1651</Characters>
  <Lines>14</Lines>
  <Paragraphs>4</Paragraphs>
  <TotalTime>7</TotalTime>
  <ScaleCrop>false</ScaleCrop>
  <LinksUpToDate>false</LinksUpToDate>
  <CharactersWithSpaces>1694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q2</cp:lastModifiedBy>
  <cp:lastPrinted>2023-04-28T07:06:00Z</cp:lastPrinted>
  <dcterms:modified xsi:type="dcterms:W3CDTF">2023-10-25T08:52:52Z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C87F747E11D844B6A5AFFAF448E7F40E</vt:lpwstr>
  </property>
</Properties>
</file>