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A" w:rsidRPr="00C1003F" w:rsidRDefault="00C1003F">
      <w:pPr>
        <w:pStyle w:val="a6"/>
        <w:spacing w:line="400" w:lineRule="exact"/>
        <w:rPr>
          <w:rFonts w:ascii="微软雅黑" w:eastAsia="微软雅黑" w:hAnsi="微软雅黑" w:cs="微软雅黑"/>
          <w:b w:val="0"/>
          <w:bCs w:val="0"/>
          <w:sz w:val="28"/>
          <w:szCs w:val="28"/>
          <w:shd w:val="clear" w:color="auto" w:fill="FFFFFF"/>
          <w:lang w:eastAsia="zh-CN"/>
        </w:rPr>
      </w:pPr>
      <w:bookmarkStart w:id="0" w:name="_Toc35393797"/>
      <w:bookmarkStart w:id="1" w:name="_Toc28359011"/>
      <w:r w:rsidRPr="00C1003F">
        <w:rPr>
          <w:rFonts w:ascii="微软雅黑" w:eastAsia="微软雅黑" w:hAnsi="微软雅黑" w:cs="微软雅黑" w:hint="eastAsia"/>
          <w:b w:val="0"/>
          <w:bCs w:val="0"/>
          <w:sz w:val="28"/>
          <w:szCs w:val="28"/>
          <w:shd w:val="clear" w:color="auto" w:fill="FFFFFF"/>
          <w:lang w:eastAsia="zh-CN"/>
        </w:rPr>
        <w:t>北京市西城区发展和改革委员会2023年宏观经济大数据应用平台运</w:t>
      </w:r>
      <w:proofErr w:type="gramStart"/>
      <w:r w:rsidRPr="00C1003F">
        <w:rPr>
          <w:rFonts w:ascii="微软雅黑" w:eastAsia="微软雅黑" w:hAnsi="微软雅黑" w:cs="微软雅黑" w:hint="eastAsia"/>
          <w:b w:val="0"/>
          <w:bCs w:val="0"/>
          <w:sz w:val="28"/>
          <w:szCs w:val="28"/>
          <w:shd w:val="clear" w:color="auto" w:fill="FFFFFF"/>
          <w:lang w:eastAsia="zh-CN"/>
        </w:rPr>
        <w:t>维项目</w:t>
      </w:r>
      <w:r w:rsidR="0046748C" w:rsidRPr="00C1003F">
        <w:rPr>
          <w:rFonts w:ascii="微软雅黑" w:eastAsia="微软雅黑" w:hAnsi="微软雅黑" w:cs="微软雅黑" w:hint="eastAsia"/>
          <w:b w:val="0"/>
          <w:bCs w:val="0"/>
          <w:sz w:val="28"/>
          <w:szCs w:val="28"/>
          <w:shd w:val="clear" w:color="auto" w:fill="FFFFFF"/>
          <w:lang w:eastAsia="zh-CN"/>
        </w:rPr>
        <w:t>废标</w:t>
      </w:r>
      <w:proofErr w:type="gramEnd"/>
      <w:r w:rsidR="0046748C" w:rsidRPr="00C1003F">
        <w:rPr>
          <w:rFonts w:ascii="微软雅黑" w:eastAsia="微软雅黑" w:hAnsi="微软雅黑" w:cs="微软雅黑" w:hint="eastAsia"/>
          <w:b w:val="0"/>
          <w:bCs w:val="0"/>
          <w:sz w:val="28"/>
          <w:szCs w:val="28"/>
          <w:shd w:val="clear" w:color="auto" w:fill="FFFFFF"/>
          <w:lang w:eastAsia="zh-CN"/>
        </w:rPr>
        <w:t>公告</w:t>
      </w:r>
      <w:bookmarkEnd w:id="0"/>
      <w:bookmarkEnd w:id="1"/>
    </w:p>
    <w:p w:rsidR="006377FA" w:rsidRDefault="0046748C" w:rsidP="00C1003F">
      <w:pPr>
        <w:pStyle w:val="2"/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2"/>
      <w:bookmarkEnd w:id="3"/>
      <w:bookmarkEnd w:id="4"/>
      <w:bookmarkEnd w:id="5"/>
    </w:p>
    <w:p w:rsidR="00C1003F" w:rsidRDefault="0046748C" w:rsidP="00C1003F">
      <w:pPr>
        <w:pStyle w:val="a7"/>
        <w:spacing w:before="0" w:beforeAutospacing="0" w:after="240" w:afterAutospacing="0" w:line="36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 w:rsidR="00C1003F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11010223210200010074-XM001</w:t>
      </w:r>
    </w:p>
    <w:p w:rsidR="006377FA" w:rsidRPr="00C1003F" w:rsidRDefault="00C1003F" w:rsidP="00C1003F">
      <w:pPr>
        <w:pStyle w:val="a7"/>
        <w:spacing w:before="0" w:beforeAutospacing="0" w:after="240" w:afterAutospacing="0" w:line="36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磋商</w:t>
      </w:r>
      <w:r w:rsidR="0046748C">
        <w:rPr>
          <w:rFonts w:hint="eastAsia"/>
          <w:sz w:val="28"/>
          <w:szCs w:val="28"/>
        </w:rPr>
        <w:t>编号：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XCCS-2023-049</w:t>
      </w:r>
    </w:p>
    <w:p w:rsidR="006377FA" w:rsidRPr="00C1003F" w:rsidRDefault="0046748C" w:rsidP="00C1003F">
      <w:pPr>
        <w:pStyle w:val="a7"/>
        <w:spacing w:before="0" w:beforeAutospacing="0" w:after="240" w:afterAutospacing="0" w:line="360" w:lineRule="exact"/>
        <w:ind w:leftChars="300" w:left="3710" w:hangingChars="1100" w:hanging="308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采购项目名称：</w:t>
      </w:r>
      <w:r w:rsidR="00C1003F" w:rsidRPr="006F511D">
        <w:rPr>
          <w:rFonts w:asciiTheme="minorHAnsi" w:eastAsiaTheme="minorEastAsia" w:hAnsiTheme="minorHAnsi" w:cstheme="minorBidi" w:hint="eastAsia"/>
          <w:sz w:val="28"/>
          <w:szCs w:val="28"/>
        </w:rPr>
        <w:t>北京市西城区发展和改革委员会</w:t>
      </w:r>
      <w:r w:rsidR="00C1003F" w:rsidRPr="006F511D">
        <w:rPr>
          <w:rFonts w:asciiTheme="minorHAnsi" w:eastAsiaTheme="minorEastAsia" w:hAnsiTheme="minorHAnsi" w:cstheme="minorBidi" w:hint="eastAsia"/>
          <w:sz w:val="28"/>
          <w:szCs w:val="28"/>
        </w:rPr>
        <w:t>2023</w:t>
      </w:r>
      <w:r w:rsidR="00C1003F" w:rsidRPr="006F511D">
        <w:rPr>
          <w:rFonts w:asciiTheme="minorHAnsi" w:eastAsiaTheme="minorEastAsia" w:hAnsiTheme="minorHAnsi" w:cstheme="minorBidi" w:hint="eastAsia"/>
          <w:sz w:val="28"/>
          <w:szCs w:val="28"/>
        </w:rPr>
        <w:t>年宏观经济大数据应用平台运维项目</w:t>
      </w:r>
    </w:p>
    <w:p w:rsidR="006377FA" w:rsidRDefault="0046748C" w:rsidP="00C1003F">
      <w:pPr>
        <w:pStyle w:val="2"/>
        <w:numPr>
          <w:ilvl w:val="0"/>
          <w:numId w:val="1"/>
        </w:numPr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6" w:name="_Toc35393799"/>
      <w:bookmarkStart w:id="7" w:name="_Toc28359090"/>
      <w:bookmarkStart w:id="8" w:name="_Toc35393630"/>
      <w:bookmarkStart w:id="9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6"/>
      <w:bookmarkEnd w:id="7"/>
      <w:bookmarkEnd w:id="8"/>
      <w:bookmarkEnd w:id="9"/>
    </w:p>
    <w:p w:rsidR="006377FA" w:rsidRDefault="00C1003F" w:rsidP="00C1003F">
      <w:pPr>
        <w:spacing w:line="360" w:lineRule="exact"/>
        <w:ind w:firstLineChars="200" w:firstLine="560"/>
        <w:rPr>
          <w:rFonts w:cs="宋体"/>
          <w:sz w:val="28"/>
          <w:szCs w:val="28"/>
        </w:rPr>
      </w:pPr>
      <w:bookmarkStart w:id="10" w:name="_GoBack"/>
      <w:bookmarkEnd w:id="10"/>
      <w:r>
        <w:rPr>
          <w:rFonts w:cs="宋体" w:hint="eastAsia"/>
          <w:sz w:val="28"/>
          <w:szCs w:val="28"/>
        </w:rPr>
        <w:t>对磋商文件实质性响应的</w:t>
      </w:r>
      <w:r w:rsidR="0046748C">
        <w:rPr>
          <w:rFonts w:cs="宋体" w:hint="eastAsia"/>
          <w:sz w:val="28"/>
          <w:szCs w:val="28"/>
        </w:rPr>
        <w:t>供应商不足三家，作废标处理。</w:t>
      </w:r>
    </w:p>
    <w:p w:rsidR="006377FA" w:rsidRDefault="0046748C" w:rsidP="00C1003F">
      <w:pPr>
        <w:pStyle w:val="2"/>
        <w:numPr>
          <w:ilvl w:val="0"/>
          <w:numId w:val="1"/>
        </w:numPr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11" w:name="_Toc35393804"/>
      <w:bookmarkStart w:id="12" w:name="_Toc35393635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1"/>
      <w:bookmarkEnd w:id="12"/>
    </w:p>
    <w:p w:rsidR="006377FA" w:rsidRDefault="0046748C" w:rsidP="00C1003F">
      <w:pPr>
        <w:spacing w:line="36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6377FA" w:rsidRDefault="0046748C" w:rsidP="00C1003F">
      <w:pPr>
        <w:pStyle w:val="2"/>
        <w:spacing w:line="360" w:lineRule="exact"/>
        <w:rPr>
          <w:rFonts w:ascii="黑体" w:hAnsi="黑体" w:cstheme="minorBidi"/>
          <w:bCs w:val="0"/>
          <w:sz w:val="28"/>
          <w:szCs w:val="22"/>
        </w:rPr>
      </w:pPr>
      <w:bookmarkStart w:id="13" w:name="_Toc28359095"/>
      <w:bookmarkStart w:id="14" w:name="_Toc35393636"/>
      <w:bookmarkStart w:id="15" w:name="_Toc28359018"/>
      <w:bookmarkStart w:id="16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3"/>
      <w:bookmarkEnd w:id="14"/>
      <w:bookmarkEnd w:id="15"/>
      <w:bookmarkEnd w:id="16"/>
    </w:p>
    <w:p w:rsidR="006377FA" w:rsidRDefault="0046748C" w:rsidP="00C1003F">
      <w:pPr>
        <w:pStyle w:val="2"/>
        <w:spacing w:line="3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7" w:name="_Toc35393806"/>
      <w:bookmarkStart w:id="18" w:name="_Toc35393637"/>
      <w:bookmarkStart w:id="19" w:name="_Toc28359019"/>
      <w:bookmarkStart w:id="20" w:name="_Toc2835909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:rsidR="006377FA" w:rsidRPr="00C1003F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 w:rsidRPr="00C1003F">
        <w:rPr>
          <w:rFonts w:cs="宋体" w:hint="eastAsia"/>
          <w:sz w:val="28"/>
          <w:szCs w:val="28"/>
        </w:rPr>
        <w:t>名</w:t>
      </w:r>
      <w:r w:rsidRPr="00C1003F">
        <w:rPr>
          <w:rFonts w:cs="宋体" w:hint="eastAsia"/>
          <w:sz w:val="28"/>
          <w:szCs w:val="28"/>
        </w:rPr>
        <w:t xml:space="preserve">    </w:t>
      </w:r>
      <w:r w:rsidRPr="00C1003F">
        <w:rPr>
          <w:rFonts w:cs="宋体" w:hint="eastAsia"/>
          <w:sz w:val="28"/>
          <w:szCs w:val="28"/>
        </w:rPr>
        <w:t>称：</w:t>
      </w:r>
      <w:r w:rsidR="00C1003F" w:rsidRPr="00C1003F">
        <w:rPr>
          <w:rFonts w:cs="宋体" w:hint="eastAsia"/>
          <w:sz w:val="28"/>
          <w:szCs w:val="28"/>
        </w:rPr>
        <w:t>北京市西城区发展和改革委员会</w:t>
      </w:r>
    </w:p>
    <w:p w:rsidR="006377FA" w:rsidRPr="00C1003F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 w:rsidRPr="00C1003F">
        <w:rPr>
          <w:rFonts w:cs="宋体" w:hint="eastAsia"/>
          <w:sz w:val="28"/>
          <w:szCs w:val="28"/>
        </w:rPr>
        <w:t>地</w:t>
      </w:r>
      <w:r w:rsidRPr="00C1003F">
        <w:rPr>
          <w:rFonts w:cs="宋体" w:hint="eastAsia"/>
          <w:sz w:val="28"/>
          <w:szCs w:val="28"/>
        </w:rPr>
        <w:t xml:space="preserve">    </w:t>
      </w:r>
      <w:r w:rsidRPr="00C1003F">
        <w:rPr>
          <w:rFonts w:cs="宋体" w:hint="eastAsia"/>
          <w:sz w:val="28"/>
          <w:szCs w:val="28"/>
        </w:rPr>
        <w:t>址：</w:t>
      </w:r>
      <w:r w:rsidR="00C1003F" w:rsidRPr="00C1003F">
        <w:rPr>
          <w:rFonts w:cs="宋体" w:hint="eastAsia"/>
          <w:sz w:val="28"/>
          <w:szCs w:val="28"/>
        </w:rPr>
        <w:t>北京市西</w:t>
      </w:r>
      <w:proofErr w:type="gramStart"/>
      <w:r w:rsidR="00C1003F" w:rsidRPr="00C1003F">
        <w:rPr>
          <w:rFonts w:cs="宋体" w:hint="eastAsia"/>
          <w:sz w:val="28"/>
          <w:szCs w:val="28"/>
        </w:rPr>
        <w:t>城区广</w:t>
      </w:r>
      <w:proofErr w:type="gramEnd"/>
      <w:r w:rsidR="00C1003F" w:rsidRPr="00C1003F">
        <w:rPr>
          <w:rFonts w:cs="宋体" w:hint="eastAsia"/>
          <w:sz w:val="28"/>
          <w:szCs w:val="28"/>
        </w:rPr>
        <w:t>安门南街</w:t>
      </w:r>
      <w:r w:rsidR="00C1003F" w:rsidRPr="00C1003F">
        <w:rPr>
          <w:rFonts w:cs="宋体" w:hint="eastAsia"/>
          <w:sz w:val="28"/>
          <w:szCs w:val="28"/>
        </w:rPr>
        <w:t>2</w:t>
      </w:r>
      <w:r w:rsidR="00C1003F" w:rsidRPr="00C1003F">
        <w:rPr>
          <w:rFonts w:cs="宋体" w:hint="eastAsia"/>
          <w:sz w:val="28"/>
          <w:szCs w:val="28"/>
        </w:rPr>
        <w:t>号</w:t>
      </w:r>
    </w:p>
    <w:p w:rsidR="006377FA" w:rsidRPr="00C1003F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bookmarkStart w:id="21" w:name="_Toc28359097"/>
      <w:bookmarkStart w:id="22" w:name="_Toc28359020"/>
      <w:bookmarkStart w:id="23" w:name="_Toc35393638"/>
      <w:bookmarkStart w:id="24" w:name="_Toc35393807"/>
      <w:r w:rsidR="00C1003F" w:rsidRPr="00C1003F">
        <w:rPr>
          <w:rFonts w:cs="宋体" w:hint="eastAsia"/>
          <w:sz w:val="28"/>
          <w:szCs w:val="28"/>
        </w:rPr>
        <w:t xml:space="preserve">武筱雯　</w:t>
      </w:r>
      <w:r w:rsidR="00C1003F" w:rsidRPr="00C1003F">
        <w:rPr>
          <w:rFonts w:cs="宋体" w:hint="eastAsia"/>
          <w:sz w:val="28"/>
          <w:szCs w:val="28"/>
        </w:rPr>
        <w:t xml:space="preserve">  010-83926776</w:t>
      </w:r>
    </w:p>
    <w:p w:rsidR="006377FA" w:rsidRDefault="0046748C" w:rsidP="00C1003F">
      <w:pPr>
        <w:spacing w:line="36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377FA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6377FA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6377FA" w:rsidRDefault="0046748C" w:rsidP="00C1003F">
      <w:pPr>
        <w:spacing w:line="36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刘艳明、刘沛（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bookmarkStart w:id="25" w:name="_Toc28359021"/>
      <w:bookmarkStart w:id="26" w:name="_Toc28359098"/>
      <w:bookmarkStart w:id="27" w:name="_Toc35393639"/>
      <w:bookmarkStart w:id="28" w:name="_Toc35393808"/>
      <w:r>
        <w:rPr>
          <w:rFonts w:cs="宋体" w:hint="eastAsia"/>
          <w:sz w:val="28"/>
          <w:szCs w:val="28"/>
        </w:rPr>
        <w:t>82141215</w:t>
      </w:r>
    </w:p>
    <w:p w:rsidR="006377FA" w:rsidRDefault="0046748C" w:rsidP="00C1003F">
      <w:pPr>
        <w:pStyle w:val="2"/>
        <w:spacing w:line="3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5"/>
      <w:bookmarkEnd w:id="26"/>
      <w:bookmarkEnd w:id="27"/>
      <w:bookmarkEnd w:id="28"/>
    </w:p>
    <w:p w:rsidR="006377FA" w:rsidRDefault="0046748C" w:rsidP="00C1003F">
      <w:pPr>
        <w:pStyle w:val="a3"/>
        <w:spacing w:line="3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>
        <w:rPr>
          <w:rFonts w:cs="宋体" w:hint="eastAsia"/>
          <w:sz w:val="28"/>
          <w:szCs w:val="28"/>
        </w:rPr>
        <w:t>刘艳明、刘沛</w:t>
      </w:r>
    </w:p>
    <w:p w:rsidR="006377FA" w:rsidRDefault="0046748C" w:rsidP="00C1003F">
      <w:pPr>
        <w:spacing w:line="36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82141215</w:t>
      </w:r>
    </w:p>
    <w:p w:rsidR="006377FA" w:rsidRDefault="006377FA" w:rsidP="00C1003F">
      <w:pPr>
        <w:pStyle w:val="PlainText"/>
        <w:spacing w:line="360" w:lineRule="exact"/>
        <w:rPr>
          <w:rFonts w:cs="宋体"/>
          <w:sz w:val="28"/>
          <w:szCs w:val="28"/>
        </w:rPr>
      </w:pPr>
    </w:p>
    <w:p w:rsidR="006377FA" w:rsidRDefault="0046748C" w:rsidP="00C1003F">
      <w:pPr>
        <w:pStyle w:val="PlainText"/>
        <w:spacing w:line="36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6377FA" w:rsidRDefault="0046748C" w:rsidP="00C1003F">
      <w:pPr>
        <w:pStyle w:val="PlainText"/>
        <w:spacing w:line="36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2023年 1</w:t>
      </w:r>
      <w:r w:rsidR="00C1003F"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月</w:t>
      </w:r>
      <w:r w:rsidR="00C1003F">
        <w:rPr>
          <w:rFonts w:cs="宋体" w:hint="eastAsia"/>
          <w:sz w:val="28"/>
          <w:szCs w:val="28"/>
        </w:rPr>
        <w:t>21</w:t>
      </w:r>
      <w:r>
        <w:rPr>
          <w:rFonts w:cs="宋体" w:hint="eastAsia"/>
          <w:sz w:val="28"/>
          <w:szCs w:val="28"/>
        </w:rPr>
        <w:t>日</w:t>
      </w:r>
    </w:p>
    <w:p w:rsidR="00C1003F" w:rsidRPr="00C1003F" w:rsidRDefault="00C1003F" w:rsidP="00C1003F">
      <w:pPr>
        <w:widowControl/>
        <w:spacing w:line="360" w:lineRule="exact"/>
        <w:jc w:val="left"/>
        <w:rPr>
          <w:rFonts w:ascii="宋体" w:eastAsiaTheme="minorEastAsia" w:hAnsi="Courier New" w:cs="宋体"/>
          <w:sz w:val="28"/>
          <w:szCs w:val="28"/>
        </w:rPr>
      </w:pPr>
      <w:r w:rsidRPr="00C1003F">
        <w:rPr>
          <w:rFonts w:ascii="宋体" w:eastAsiaTheme="minorEastAsia" w:hAnsi="Courier New" w:cs="宋体" w:hint="eastAsia"/>
          <w:sz w:val="28"/>
          <w:szCs w:val="28"/>
        </w:rPr>
        <w:t xml:space="preserve">附： </w:t>
      </w:r>
      <w:proofErr w:type="gramStart"/>
      <w:r w:rsidRPr="00C1003F">
        <w:rPr>
          <w:rFonts w:ascii="宋体" w:eastAsiaTheme="minorEastAsia" w:hAnsi="Courier New" w:cs="宋体" w:hint="eastAsia"/>
          <w:sz w:val="28"/>
          <w:szCs w:val="28"/>
        </w:rPr>
        <w:t>废标公告</w:t>
      </w:r>
      <w:proofErr w:type="gramEnd"/>
    </w:p>
    <w:p w:rsidR="006377FA" w:rsidRPr="00C1003F" w:rsidRDefault="006377FA"/>
    <w:sectPr w:rsidR="006377FA" w:rsidRPr="00C1003F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3F" w:rsidRDefault="00C1003F" w:rsidP="00C1003F">
      <w:r>
        <w:separator/>
      </w:r>
    </w:p>
  </w:endnote>
  <w:endnote w:type="continuationSeparator" w:id="0">
    <w:p w:rsidR="00C1003F" w:rsidRDefault="00C1003F" w:rsidP="00C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3F" w:rsidRDefault="00C1003F" w:rsidP="00C1003F">
      <w:r>
        <w:separator/>
      </w:r>
    </w:p>
  </w:footnote>
  <w:footnote w:type="continuationSeparator" w:id="0">
    <w:p w:rsidR="00C1003F" w:rsidRDefault="00C1003F" w:rsidP="00C1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B71EA"/>
    <w:rsid w:val="0046748C"/>
    <w:rsid w:val="004A3857"/>
    <w:rsid w:val="00621FEB"/>
    <w:rsid w:val="006377FA"/>
    <w:rsid w:val="006F511D"/>
    <w:rsid w:val="008A69E8"/>
    <w:rsid w:val="00BA3EFB"/>
    <w:rsid w:val="00C1003F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C10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C10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8</cp:revision>
  <cp:lastPrinted>2023-10-09T07:46:00Z</cp:lastPrinted>
  <dcterms:created xsi:type="dcterms:W3CDTF">2023-11-21T05:42:00Z</dcterms:created>
  <dcterms:modified xsi:type="dcterms:W3CDTF">2023-11-21T06:20:00Z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