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6C0E" w14:textId="06D17682" w:rsidR="0018296B" w:rsidRDefault="0018296B" w:rsidP="0018296B">
      <w:pPr>
        <w:ind w:firstLine="560"/>
        <w:jc w:val="center"/>
        <w:rPr>
          <w:rFonts w:ascii="黑体" w:hAnsi="黑体" w:cs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>
        <w:rPr>
          <w:rFonts w:ascii="黑体" w:hAnsi="黑体" w:cs="宋体" w:hint="eastAsia"/>
          <w:sz w:val="28"/>
          <w:szCs w:val="28"/>
        </w:rPr>
        <w:t>更正公告</w:t>
      </w:r>
    </w:p>
    <w:p w14:paraId="0354FDFA" w14:textId="098EE1E9" w:rsidR="0018296B" w:rsidRDefault="0018296B" w:rsidP="0018296B">
      <w:pPr>
        <w:ind w:firstLine="560"/>
        <w:rPr>
          <w:rFonts w:ascii="黑体" w:hAnsi="黑体" w:cs="宋体"/>
          <w:b/>
          <w:sz w:val="28"/>
          <w:szCs w:val="28"/>
        </w:rPr>
      </w:pPr>
      <w:r>
        <w:rPr>
          <w:rFonts w:ascii="黑体" w:hAnsi="黑体" w:cs="宋体" w:hint="eastAsia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6EA0116C" w14:textId="7708A8DB" w:rsidR="0018296B" w:rsidRDefault="0018296B" w:rsidP="0018296B">
      <w:pPr>
        <w:spacing w:line="24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4A1AE3" w:rsidRPr="004A1AE3">
        <w:rPr>
          <w:rFonts w:ascii="仿宋" w:eastAsia="仿宋" w:hAnsi="仿宋"/>
          <w:sz w:val="28"/>
          <w:szCs w:val="28"/>
          <w:u w:val="single"/>
        </w:rPr>
        <w:t>2341STC43484</w:t>
      </w:r>
    </w:p>
    <w:p w14:paraId="0DC93F85" w14:textId="716DFF7B" w:rsidR="0018296B" w:rsidRDefault="0018296B" w:rsidP="00B45D4C">
      <w:pPr>
        <w:spacing w:line="240" w:lineRule="auto"/>
        <w:ind w:leftChars="267" w:left="3686" w:hangingChars="1116" w:hanging="3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北京市地勘院信息化</w:t>
      </w:r>
      <w:r w:rsidR="00EF5BAD">
        <w:rPr>
          <w:rFonts w:ascii="仿宋" w:eastAsia="仿宋" w:hAnsi="仿宋" w:hint="eastAsia"/>
          <w:sz w:val="28"/>
          <w:szCs w:val="28"/>
          <w:u w:val="single"/>
        </w:rPr>
        <w:t>服务</w:t>
      </w:r>
      <w:proofErr w:type="gramStart"/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安全运</w:t>
      </w:r>
      <w:proofErr w:type="gramEnd"/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维服务采购项目</w:t>
      </w:r>
    </w:p>
    <w:p w14:paraId="7C968F47" w14:textId="49F24E1D" w:rsidR="0018296B" w:rsidRDefault="0018296B" w:rsidP="0018296B">
      <w:pPr>
        <w:spacing w:line="24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023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45D4C">
        <w:rPr>
          <w:rFonts w:ascii="仿宋" w:eastAsia="仿宋" w:hAnsi="仿宋"/>
          <w:sz w:val="28"/>
          <w:szCs w:val="28"/>
          <w:u w:val="single"/>
        </w:rPr>
        <w:t>1</w:t>
      </w:r>
      <w:r w:rsidR="004A1AE3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A1AE3">
        <w:rPr>
          <w:rFonts w:ascii="仿宋" w:eastAsia="仿宋" w:hAnsi="仿宋"/>
          <w:sz w:val="28"/>
          <w:szCs w:val="28"/>
          <w:u w:val="single"/>
        </w:rPr>
        <w:t>21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37039F50" w14:textId="77777777" w:rsidR="0018296B" w:rsidRDefault="0018296B" w:rsidP="0018296B">
      <w:pPr>
        <w:ind w:firstLine="560"/>
        <w:rPr>
          <w:rFonts w:ascii="黑体" w:hAnsi="黑体" w:cs="宋体"/>
          <w:b/>
          <w:sz w:val="28"/>
          <w:szCs w:val="28"/>
        </w:rPr>
      </w:pPr>
      <w:bookmarkStart w:id="4" w:name="_Toc28359105"/>
      <w:bookmarkStart w:id="5" w:name="_Toc28359028"/>
      <w:bookmarkStart w:id="6" w:name="_Toc35393646"/>
      <w:bookmarkStart w:id="7" w:name="_Toc35393815"/>
      <w:r>
        <w:rPr>
          <w:rFonts w:ascii="黑体" w:hAnsi="黑体" w:cs="宋体" w:hint="eastAsia"/>
          <w:sz w:val="28"/>
          <w:szCs w:val="28"/>
        </w:rPr>
        <w:t>二、更正信息</w:t>
      </w:r>
      <w:bookmarkEnd w:id="4"/>
      <w:bookmarkEnd w:id="5"/>
      <w:bookmarkEnd w:id="6"/>
      <w:bookmarkEnd w:id="7"/>
    </w:p>
    <w:p w14:paraId="2103981B" w14:textId="2B2ACC60" w:rsidR="0018296B" w:rsidRDefault="0018296B" w:rsidP="0018296B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</w:t>
      </w:r>
      <w:r>
        <w:rPr>
          <w:b/>
          <w:color w:val="000000"/>
          <w:sz w:val="24"/>
        </w:rPr>
        <w:t>■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14:paraId="4A085946" w14:textId="75D9B555" w:rsidR="006F0B6E" w:rsidRDefault="0018296B" w:rsidP="004A1AE3">
      <w:pPr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对</w:t>
      </w:r>
      <w:r w:rsidR="00B45D4C" w:rsidRPr="004A1AE3">
        <w:rPr>
          <w:rFonts w:ascii="仿宋" w:eastAsia="仿宋" w:hAnsi="仿宋" w:hint="eastAsia"/>
          <w:sz w:val="28"/>
          <w:szCs w:val="28"/>
          <w:u w:val="single"/>
        </w:rPr>
        <w:t>招</w:t>
      </w:r>
      <w:r w:rsidR="00B45D4C">
        <w:rPr>
          <w:rFonts w:ascii="仿宋" w:eastAsia="仿宋" w:hAnsi="仿宋" w:hint="eastAsia"/>
          <w:sz w:val="28"/>
          <w:szCs w:val="28"/>
          <w:u w:val="single"/>
        </w:rPr>
        <w:t>标文件第</w:t>
      </w:r>
      <w:r w:rsidR="004A1AE3">
        <w:rPr>
          <w:rFonts w:ascii="仿宋" w:eastAsia="仿宋" w:hAnsi="仿宋" w:hint="eastAsia"/>
          <w:sz w:val="28"/>
          <w:szCs w:val="28"/>
          <w:u w:val="single"/>
        </w:rPr>
        <w:t>四</w:t>
      </w:r>
      <w:r w:rsidR="00B45D4C">
        <w:rPr>
          <w:rFonts w:ascii="仿宋" w:eastAsia="仿宋" w:hAnsi="仿宋" w:hint="eastAsia"/>
          <w:sz w:val="28"/>
          <w:szCs w:val="28"/>
          <w:u w:val="single"/>
        </w:rPr>
        <w:t>章</w:t>
      </w:r>
      <w:r w:rsidR="004A1AE3">
        <w:rPr>
          <w:rFonts w:ascii="仿宋" w:eastAsia="仿宋" w:hAnsi="仿宋" w:hint="eastAsia"/>
          <w:sz w:val="28"/>
          <w:szCs w:val="28"/>
          <w:u w:val="single"/>
        </w:rPr>
        <w:t>“二、</w:t>
      </w:r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评标标准</w:t>
      </w:r>
      <w:r w:rsidR="004A1AE3">
        <w:rPr>
          <w:rFonts w:ascii="仿宋" w:eastAsia="仿宋" w:hAnsi="仿宋" w:hint="eastAsia"/>
          <w:sz w:val="28"/>
          <w:szCs w:val="28"/>
          <w:u w:val="single"/>
        </w:rPr>
        <w:t>”进行修改，</w:t>
      </w:r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评标标准</w:t>
      </w:r>
      <w:r w:rsidR="004A1AE3">
        <w:rPr>
          <w:rFonts w:ascii="仿宋" w:eastAsia="仿宋" w:hAnsi="仿宋" w:hint="eastAsia"/>
          <w:sz w:val="28"/>
          <w:szCs w:val="28"/>
          <w:u w:val="single"/>
        </w:rPr>
        <w:t>，详见附件。</w:t>
      </w:r>
    </w:p>
    <w:p w14:paraId="6A0700DE" w14:textId="02063CCD" w:rsidR="0018296B" w:rsidRDefault="0018296B" w:rsidP="0018296B">
      <w:pPr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023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4A1AE3">
        <w:rPr>
          <w:rFonts w:ascii="仿宋" w:eastAsia="仿宋" w:hAnsi="仿宋"/>
          <w:sz w:val="28"/>
          <w:szCs w:val="28"/>
          <w:u w:val="single"/>
        </w:rPr>
        <w:t>11</w:t>
      </w:r>
      <w:r w:rsidR="004A1AE3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A1AE3">
        <w:rPr>
          <w:rFonts w:ascii="仿宋" w:eastAsia="仿宋" w:hAnsi="仿宋"/>
          <w:sz w:val="28"/>
          <w:szCs w:val="28"/>
          <w:u w:val="single"/>
        </w:rPr>
        <w:t>2</w:t>
      </w:r>
      <w:r w:rsidR="002D4EFB">
        <w:rPr>
          <w:rFonts w:ascii="仿宋" w:eastAsia="仿宋" w:hAnsi="仿宋"/>
          <w:sz w:val="28"/>
          <w:szCs w:val="28"/>
          <w:u w:val="single"/>
        </w:rPr>
        <w:t>4</w:t>
      </w:r>
      <w:r w:rsidR="004A1AE3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29B9303F" w14:textId="77777777" w:rsidR="0018296B" w:rsidRDefault="0018296B" w:rsidP="0018296B">
      <w:pPr>
        <w:ind w:firstLine="560"/>
        <w:rPr>
          <w:rFonts w:ascii="黑体" w:hAnsi="黑体" w:cs="宋体"/>
          <w:b/>
          <w:sz w:val="28"/>
          <w:szCs w:val="28"/>
        </w:rPr>
      </w:pPr>
      <w:bookmarkStart w:id="8" w:name="_Toc35393647"/>
      <w:bookmarkStart w:id="9" w:name="_Toc35393816"/>
      <w:r>
        <w:rPr>
          <w:rFonts w:ascii="黑体" w:hAnsi="黑体" w:cs="宋体" w:hint="eastAsia"/>
          <w:sz w:val="28"/>
          <w:szCs w:val="28"/>
        </w:rPr>
        <w:t>三、其他补充事宜</w:t>
      </w:r>
      <w:bookmarkEnd w:id="8"/>
      <w:bookmarkEnd w:id="9"/>
    </w:p>
    <w:p w14:paraId="407CB46F" w14:textId="541E86DF" w:rsidR="0018296B" w:rsidRDefault="0018296B" w:rsidP="0018296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0B22CE1C" w14:textId="77777777" w:rsidR="0018296B" w:rsidRDefault="0018296B" w:rsidP="0018296B">
      <w:pPr>
        <w:ind w:firstLine="560"/>
        <w:rPr>
          <w:rFonts w:ascii="黑体" w:hAnsi="黑体" w:cs="宋体"/>
          <w:b/>
          <w:sz w:val="28"/>
          <w:szCs w:val="28"/>
        </w:rPr>
      </w:pPr>
      <w:bookmarkStart w:id="10" w:name="_Toc28359106"/>
      <w:bookmarkStart w:id="11" w:name="_Toc28359029"/>
      <w:bookmarkStart w:id="12" w:name="_Toc35393648"/>
      <w:bookmarkStart w:id="13" w:name="_Toc35393817"/>
      <w:r>
        <w:rPr>
          <w:rFonts w:ascii="黑体" w:hAnsi="黑体" w:cs="宋体" w:hint="eastAsia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5149BC19" w14:textId="77777777" w:rsidR="0018296B" w:rsidRDefault="0018296B" w:rsidP="0018296B">
      <w:pPr>
        <w:ind w:firstLine="560"/>
        <w:rPr>
          <w:rFonts w:ascii="仿宋" w:eastAsia="仿宋" w:hAnsi="仿宋" w:cs="宋体"/>
          <w:b/>
          <w:sz w:val="28"/>
          <w:szCs w:val="28"/>
        </w:rPr>
      </w:pPr>
      <w:bookmarkStart w:id="14" w:name="_Toc28359107"/>
      <w:bookmarkStart w:id="15" w:name="_Toc28359030"/>
      <w:bookmarkStart w:id="16" w:name="_Toc35393649"/>
      <w:bookmarkStart w:id="17" w:name="_Toc35393818"/>
      <w:r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14"/>
      <w:bookmarkEnd w:id="15"/>
      <w:bookmarkEnd w:id="16"/>
      <w:bookmarkEnd w:id="17"/>
    </w:p>
    <w:p w14:paraId="14C1E034" w14:textId="3A67363E" w:rsidR="0018296B" w:rsidRDefault="0018296B" w:rsidP="0018296B">
      <w:pPr>
        <w:spacing w:line="24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北京市地质矿产勘查院</w:t>
      </w:r>
    </w:p>
    <w:p w14:paraId="6CC2EB8D" w14:textId="17AD73C2" w:rsidR="0018296B" w:rsidRDefault="0018296B" w:rsidP="0018296B">
      <w:pPr>
        <w:spacing w:line="24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北京市海淀区西四环北路</w:t>
      </w:r>
      <w:r w:rsidR="004A1AE3" w:rsidRPr="004A1AE3">
        <w:rPr>
          <w:rFonts w:ascii="仿宋" w:eastAsia="仿宋" w:hAnsi="仿宋"/>
          <w:sz w:val="28"/>
          <w:szCs w:val="28"/>
          <w:u w:val="single"/>
        </w:rPr>
        <w:t>123号</w:t>
      </w:r>
    </w:p>
    <w:p w14:paraId="278B5796" w14:textId="23E065B5" w:rsidR="0018296B" w:rsidRDefault="0018296B" w:rsidP="0018296B">
      <w:pPr>
        <w:spacing w:line="240" w:lineRule="auto"/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4A1AE3" w:rsidRPr="004A1AE3">
        <w:rPr>
          <w:rFonts w:ascii="仿宋" w:eastAsia="仿宋" w:hAnsi="仿宋"/>
          <w:sz w:val="28"/>
          <w:szCs w:val="28"/>
          <w:u w:val="single"/>
        </w:rPr>
        <w:t>010-51560455</w:t>
      </w:r>
    </w:p>
    <w:p w14:paraId="27ABE6DE" w14:textId="7FC3B037" w:rsidR="0018296B" w:rsidRDefault="0018296B" w:rsidP="0018296B">
      <w:pPr>
        <w:ind w:firstLine="560"/>
        <w:rPr>
          <w:rFonts w:ascii="仿宋" w:eastAsia="仿宋" w:hAnsi="仿宋" w:cs="宋体"/>
          <w:b/>
          <w:sz w:val="28"/>
          <w:szCs w:val="28"/>
        </w:rPr>
      </w:pPr>
      <w:bookmarkStart w:id="18" w:name="_Toc28359108"/>
      <w:bookmarkStart w:id="19" w:name="_Toc28359031"/>
      <w:bookmarkStart w:id="20" w:name="_Toc35393650"/>
      <w:bookmarkStart w:id="21" w:name="_Toc35393819"/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采购代理机构信息</w:t>
      </w:r>
      <w:bookmarkEnd w:id="18"/>
      <w:bookmarkEnd w:id="19"/>
      <w:bookmarkEnd w:id="20"/>
      <w:bookmarkEnd w:id="21"/>
    </w:p>
    <w:p w14:paraId="08C4902B" w14:textId="3D62D1CD" w:rsidR="0018296B" w:rsidRDefault="0018296B" w:rsidP="0018296B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18296B">
        <w:rPr>
          <w:rFonts w:ascii="仿宋" w:eastAsia="仿宋" w:hAnsi="仿宋" w:hint="eastAsia"/>
          <w:sz w:val="28"/>
          <w:szCs w:val="28"/>
          <w:u w:val="single"/>
        </w:rPr>
        <w:t>中钢招标有限责任公司</w:t>
      </w:r>
    </w:p>
    <w:p w14:paraId="77DB79F7" w14:textId="43CDF5CB" w:rsidR="0018296B" w:rsidRDefault="0018296B" w:rsidP="0018296B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18296B">
        <w:rPr>
          <w:rFonts w:ascii="仿宋" w:eastAsia="仿宋" w:hAnsi="仿宋" w:hint="eastAsia"/>
          <w:sz w:val="28"/>
          <w:szCs w:val="28"/>
          <w:u w:val="single"/>
        </w:rPr>
        <w:t>北京市海淀区海淀大街</w:t>
      </w:r>
      <w:r w:rsidRPr="0018296B">
        <w:rPr>
          <w:rFonts w:ascii="仿宋" w:eastAsia="仿宋" w:hAnsi="仿宋"/>
          <w:sz w:val="28"/>
          <w:szCs w:val="28"/>
          <w:u w:val="single"/>
        </w:rPr>
        <w:t>8号中</w:t>
      </w:r>
      <w:proofErr w:type="gramStart"/>
      <w:r w:rsidRPr="0018296B">
        <w:rPr>
          <w:rFonts w:ascii="仿宋" w:eastAsia="仿宋" w:hAnsi="仿宋"/>
          <w:sz w:val="28"/>
          <w:szCs w:val="28"/>
          <w:u w:val="single"/>
        </w:rPr>
        <w:t>钢国际</w:t>
      </w:r>
      <w:proofErr w:type="gramEnd"/>
      <w:r w:rsidRPr="0018296B">
        <w:rPr>
          <w:rFonts w:ascii="仿宋" w:eastAsia="仿宋" w:hAnsi="仿宋"/>
          <w:sz w:val="28"/>
          <w:szCs w:val="28"/>
          <w:u w:val="single"/>
        </w:rPr>
        <w:t>广场16层</w:t>
      </w:r>
    </w:p>
    <w:p w14:paraId="39E2E959" w14:textId="6472B8A1" w:rsidR="0018296B" w:rsidRDefault="0018296B" w:rsidP="0018296B">
      <w:pPr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2" w:name="_Toc28359109"/>
      <w:bookmarkStart w:id="23" w:name="_Toc28359032"/>
      <w:r w:rsidRPr="0018296B">
        <w:rPr>
          <w:rFonts w:ascii="仿宋" w:eastAsia="仿宋" w:hAnsi="仿宋"/>
          <w:sz w:val="28"/>
          <w:szCs w:val="28"/>
          <w:u w:val="single"/>
        </w:rPr>
        <w:t>010-62688251</w:t>
      </w:r>
    </w:p>
    <w:p w14:paraId="511ED578" w14:textId="77777777" w:rsidR="0018296B" w:rsidRDefault="0018296B" w:rsidP="0018296B">
      <w:pPr>
        <w:ind w:firstLine="560"/>
        <w:rPr>
          <w:rFonts w:ascii="仿宋" w:eastAsia="仿宋" w:hAnsi="仿宋" w:cs="宋体"/>
          <w:b/>
          <w:sz w:val="28"/>
          <w:szCs w:val="28"/>
        </w:rPr>
      </w:pPr>
      <w:bookmarkStart w:id="24" w:name="_Toc35393651"/>
      <w:bookmarkStart w:id="25" w:name="_Toc35393820"/>
      <w:r>
        <w:rPr>
          <w:rFonts w:ascii="仿宋" w:eastAsia="仿宋" w:hAnsi="仿宋" w:cs="宋体" w:hint="eastAsia"/>
          <w:sz w:val="28"/>
          <w:szCs w:val="28"/>
        </w:rPr>
        <w:lastRenderedPageBreak/>
        <w:t>3.项目联系方式</w:t>
      </w:r>
      <w:bookmarkEnd w:id="22"/>
      <w:bookmarkEnd w:id="23"/>
      <w:bookmarkEnd w:id="24"/>
      <w:bookmarkEnd w:id="25"/>
    </w:p>
    <w:p w14:paraId="26F04A24" w14:textId="6B1137E3" w:rsidR="0018296B" w:rsidRDefault="0018296B" w:rsidP="0018296B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高宇健、刘晨、陈俊</w:t>
      </w:r>
    </w:p>
    <w:p w14:paraId="6B590FFB" w14:textId="5DB18A42" w:rsidR="0018296B" w:rsidRDefault="0018296B" w:rsidP="0018296B">
      <w:pPr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话：</w:t>
      </w:r>
      <w:r w:rsidR="004A1AE3" w:rsidRPr="004A1AE3">
        <w:rPr>
          <w:rFonts w:ascii="仿宋" w:eastAsia="仿宋" w:hAnsi="仿宋" w:hint="eastAsia"/>
          <w:sz w:val="28"/>
          <w:szCs w:val="28"/>
          <w:u w:val="single"/>
        </w:rPr>
        <w:t>【</w:t>
      </w:r>
      <w:r w:rsidR="004A1AE3" w:rsidRPr="004A1AE3">
        <w:rPr>
          <w:rFonts w:ascii="仿宋" w:eastAsia="仿宋" w:hAnsi="仿宋"/>
          <w:sz w:val="28"/>
          <w:szCs w:val="28"/>
          <w:u w:val="single"/>
        </w:rPr>
        <w:t>010-62688256】（获取文件、发票咨询）、【010-62686515】（项目问询）、【gaoyujian@sstc20.com】（项目问询）</w:t>
      </w:r>
    </w:p>
    <w:p w14:paraId="14CAC344" w14:textId="23425295" w:rsidR="004E5451" w:rsidRDefault="0018296B" w:rsidP="0018296B">
      <w:pPr>
        <w:ind w:firstLine="560"/>
        <w:rPr>
          <w:rFonts w:ascii="黑体" w:hAnsi="黑体" w:cs="宋体"/>
          <w:sz w:val="28"/>
          <w:szCs w:val="28"/>
        </w:rPr>
      </w:pPr>
      <w:r>
        <w:rPr>
          <w:rFonts w:ascii="黑体" w:hAnsi="黑体" w:cs="宋体" w:hint="eastAsia"/>
          <w:sz w:val="28"/>
          <w:szCs w:val="28"/>
        </w:rPr>
        <w:t>五、附件</w:t>
      </w:r>
    </w:p>
    <w:p w14:paraId="4266D979" w14:textId="14562D4E" w:rsidR="004A1AE3" w:rsidRPr="004A1AE3" w:rsidRDefault="004A1AE3" w:rsidP="004A1AE3">
      <w:pPr>
        <w:tabs>
          <w:tab w:val="left" w:pos="360"/>
          <w:tab w:val="left" w:pos="900"/>
        </w:tabs>
        <w:snapToGrid w:val="0"/>
        <w:ind w:firstLine="482"/>
        <w:jc w:val="center"/>
        <w:outlineLvl w:val="1"/>
        <w:rPr>
          <w:b/>
        </w:rPr>
      </w:pPr>
      <w:r w:rsidRPr="0013737E">
        <w:rPr>
          <w:b/>
          <w:sz w:val="24"/>
        </w:rPr>
        <w:t>评标标准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689"/>
        <w:gridCol w:w="1134"/>
        <w:gridCol w:w="6237"/>
        <w:gridCol w:w="562"/>
      </w:tblGrid>
      <w:tr w:rsidR="004A1AE3" w:rsidRPr="004A1AE3" w14:paraId="79DAA59E" w14:textId="77777777" w:rsidTr="00A76813">
        <w:trPr>
          <w:trHeight w:val="20"/>
          <w:tblHeader/>
        </w:trPr>
        <w:tc>
          <w:tcPr>
            <w:tcW w:w="440" w:type="dxa"/>
            <w:vAlign w:val="center"/>
          </w:tcPr>
          <w:p w14:paraId="5C1AB600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b/>
                <w:bCs/>
                <w:color w:val="000000"/>
                <w:kern w:val="2"/>
              </w:rPr>
              <w:t>序号</w:t>
            </w:r>
          </w:p>
        </w:tc>
        <w:tc>
          <w:tcPr>
            <w:tcW w:w="1823" w:type="dxa"/>
            <w:gridSpan w:val="2"/>
            <w:vAlign w:val="center"/>
          </w:tcPr>
          <w:p w14:paraId="07C5137E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b/>
                <w:bCs/>
                <w:color w:val="000000"/>
                <w:kern w:val="2"/>
              </w:rPr>
              <w:t>评审因素</w:t>
            </w:r>
          </w:p>
        </w:tc>
        <w:tc>
          <w:tcPr>
            <w:tcW w:w="6237" w:type="dxa"/>
            <w:vAlign w:val="center"/>
          </w:tcPr>
          <w:p w14:paraId="2E89750F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b/>
                <w:bCs/>
                <w:color w:val="000000"/>
                <w:kern w:val="2"/>
              </w:rPr>
              <w:t>评审标准及分值</w:t>
            </w:r>
          </w:p>
        </w:tc>
        <w:tc>
          <w:tcPr>
            <w:tcW w:w="562" w:type="dxa"/>
            <w:vAlign w:val="center"/>
          </w:tcPr>
          <w:p w14:paraId="6A5C8156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b/>
                <w:bCs/>
                <w:color w:val="000000"/>
                <w:kern w:val="2"/>
              </w:rPr>
              <w:t>分值</w:t>
            </w:r>
          </w:p>
        </w:tc>
      </w:tr>
      <w:tr w:rsidR="004A1AE3" w:rsidRPr="004A1AE3" w14:paraId="6DD8F883" w14:textId="77777777" w:rsidTr="00A76813">
        <w:trPr>
          <w:trHeight w:val="20"/>
        </w:trPr>
        <w:tc>
          <w:tcPr>
            <w:tcW w:w="440" w:type="dxa"/>
            <w:vMerge w:val="restart"/>
            <w:vAlign w:val="center"/>
          </w:tcPr>
          <w:p w14:paraId="54109562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1</w:t>
            </w:r>
          </w:p>
        </w:tc>
        <w:tc>
          <w:tcPr>
            <w:tcW w:w="689" w:type="dxa"/>
            <w:vMerge w:val="restart"/>
            <w:vAlign w:val="center"/>
          </w:tcPr>
          <w:p w14:paraId="1B3FBB87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商务</w:t>
            </w:r>
          </w:p>
          <w:p w14:paraId="7709E53C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部分</w:t>
            </w:r>
          </w:p>
          <w:p w14:paraId="51AC1BAB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（</w:t>
            </w:r>
            <w:r w:rsidRPr="004A1AE3">
              <w:rPr>
                <w:rFonts w:ascii="Times New Roman" w:hAnsi="Times New Roman"/>
                <w:color w:val="000000"/>
                <w:kern w:val="2"/>
              </w:rPr>
              <w:t>25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分）</w:t>
            </w:r>
          </w:p>
          <w:p w14:paraId="52AE461D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C49BF5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相关证书</w:t>
            </w:r>
          </w:p>
        </w:tc>
        <w:tc>
          <w:tcPr>
            <w:tcW w:w="6237" w:type="dxa"/>
            <w:vAlign w:val="center"/>
          </w:tcPr>
          <w:p w14:paraId="4B9FBC2D" w14:textId="2A944304" w:rsidR="004A1AE3" w:rsidRPr="004A1AE3" w:rsidRDefault="00482DB9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2"/>
              </w:rPr>
            </w:pPr>
            <w:r w:rsidRPr="00482DB9">
              <w:rPr>
                <w:rFonts w:ascii="Times New Roman" w:hAnsi="Times New Roman" w:hint="eastAsia"/>
                <w:color w:val="000000"/>
                <w:kern w:val="2"/>
              </w:rPr>
              <w:t>投标人具备</w:t>
            </w:r>
            <w:r w:rsidR="004A1AE3" w:rsidRPr="004A1AE3">
              <w:rPr>
                <w:rFonts w:ascii="Times New Roman" w:hAnsi="Times New Roman" w:hint="eastAsia"/>
                <w:color w:val="000000"/>
                <w:kern w:val="2"/>
                <w:szCs w:val="24"/>
              </w:rPr>
              <w:t>国家有权部门</w:t>
            </w:r>
            <w:r w:rsidR="004A1AE3" w:rsidRPr="004A1AE3">
              <w:rPr>
                <w:rFonts w:ascii="Times New Roman" w:hAnsi="Times New Roman" w:hint="eastAsia"/>
                <w:color w:val="000000"/>
                <w:kern w:val="2"/>
              </w:rPr>
              <w:t>颁发的《网络安全等级测评与检测评估机构服务认证证书》，得</w:t>
            </w:r>
            <w:r w:rsidR="004A1AE3" w:rsidRPr="004A1AE3">
              <w:rPr>
                <w:rFonts w:ascii="Times New Roman" w:hAnsi="Times New Roman"/>
                <w:color w:val="000000"/>
                <w:kern w:val="2"/>
              </w:rPr>
              <w:t>3</w:t>
            </w:r>
            <w:r w:rsidR="004A1AE3" w:rsidRPr="004A1AE3">
              <w:rPr>
                <w:rFonts w:ascii="Times New Roman" w:hAnsi="Times New Roman" w:hint="eastAsia"/>
                <w:color w:val="000000"/>
                <w:kern w:val="2"/>
              </w:rPr>
              <w:t>分，否则得</w:t>
            </w:r>
            <w:r w:rsidR="004A1AE3" w:rsidRPr="004A1AE3">
              <w:rPr>
                <w:rFonts w:ascii="Times New Roman" w:hAnsi="Times New Roman" w:hint="eastAsia"/>
                <w:color w:val="000000"/>
                <w:kern w:val="2"/>
              </w:rPr>
              <w:t>0</w:t>
            </w:r>
            <w:r w:rsidR="004A1AE3" w:rsidRPr="004A1AE3">
              <w:rPr>
                <w:rFonts w:ascii="Times New Roman" w:hAnsi="Times New Roman" w:hint="eastAsia"/>
                <w:color w:val="000000"/>
                <w:kern w:val="2"/>
              </w:rPr>
              <w:t>分</w:t>
            </w:r>
          </w:p>
        </w:tc>
        <w:tc>
          <w:tcPr>
            <w:tcW w:w="562" w:type="dxa"/>
            <w:vAlign w:val="center"/>
          </w:tcPr>
          <w:p w14:paraId="4A02F0B4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</w:tr>
      <w:tr w:rsidR="004A1AE3" w:rsidRPr="004A1AE3" w14:paraId="3054CA4A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37C2B29A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434A7EE9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1BF376A1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</w:p>
        </w:tc>
        <w:tc>
          <w:tcPr>
            <w:tcW w:w="6237" w:type="dxa"/>
            <w:vAlign w:val="center"/>
          </w:tcPr>
          <w:p w14:paraId="661ACAFD" w14:textId="6FDCA360" w:rsidR="004A1AE3" w:rsidRPr="004A1AE3" w:rsidRDefault="00482DB9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kern w:val="2"/>
              </w:rPr>
            </w:pPr>
            <w:r w:rsidRPr="00482DB9">
              <w:rPr>
                <w:rFonts w:ascii="Times New Roman" w:hAnsi="Times New Roman" w:hint="eastAsia"/>
                <w:kern w:val="2"/>
              </w:rPr>
              <w:t>投标人具备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国家有权机构颁发的信息安全服务资质认证证书（信息安全应急处理服务资质），一级得</w:t>
            </w:r>
            <w:r w:rsidR="004A1AE3" w:rsidRPr="004A1AE3">
              <w:rPr>
                <w:rFonts w:ascii="Times New Roman" w:hAnsi="Times New Roman"/>
                <w:kern w:val="2"/>
              </w:rPr>
              <w:t>3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分；二级得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2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分；三级得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1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分。（一级最高），否则得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0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2CEA3735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</w:tr>
      <w:tr w:rsidR="004A1AE3" w:rsidRPr="004A1AE3" w14:paraId="3C0FE93D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3FE15126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41F2F798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2111656D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</w:p>
        </w:tc>
        <w:tc>
          <w:tcPr>
            <w:tcW w:w="6237" w:type="dxa"/>
            <w:vAlign w:val="center"/>
          </w:tcPr>
          <w:p w14:paraId="336CCCF5" w14:textId="5F6751DA" w:rsidR="004A1AE3" w:rsidRPr="004A1AE3" w:rsidRDefault="00482DB9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kern w:val="2"/>
              </w:rPr>
            </w:pPr>
            <w:r w:rsidRPr="00482DB9">
              <w:rPr>
                <w:rFonts w:ascii="Times New Roman" w:hAnsi="Times New Roman" w:hint="eastAsia"/>
                <w:kern w:val="2"/>
              </w:rPr>
              <w:t>投标人具备</w:t>
            </w:r>
            <w:r w:rsidR="004A1AE3" w:rsidRPr="004A1AE3">
              <w:rPr>
                <w:rFonts w:ascii="Times New Roman" w:hAnsi="Times New Roman" w:hint="eastAsia"/>
                <w:kern w:val="2"/>
                <w:szCs w:val="24"/>
              </w:rPr>
              <w:t>国家有权部门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颁发的检验机构认可证书（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CNAS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），得</w:t>
            </w:r>
            <w:r w:rsidR="004A1AE3" w:rsidRPr="004A1AE3">
              <w:rPr>
                <w:rFonts w:ascii="Times New Roman" w:hAnsi="Times New Roman"/>
                <w:kern w:val="2"/>
              </w:rPr>
              <w:t>3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分，否则得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0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6FFF9BFB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</w:tr>
      <w:tr w:rsidR="004A1AE3" w:rsidRPr="004A1AE3" w14:paraId="3225B439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4973A925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752CBE10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508472E8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</w:p>
        </w:tc>
        <w:tc>
          <w:tcPr>
            <w:tcW w:w="6237" w:type="dxa"/>
            <w:vAlign w:val="center"/>
          </w:tcPr>
          <w:p w14:paraId="04391B4E" w14:textId="779C3A00" w:rsidR="004A1AE3" w:rsidRPr="004A1AE3" w:rsidRDefault="00482DB9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kern w:val="2"/>
              </w:rPr>
            </w:pPr>
            <w:r w:rsidRPr="00482DB9">
              <w:rPr>
                <w:rFonts w:ascii="Times New Roman" w:hAnsi="Times New Roman" w:hint="eastAsia"/>
                <w:kern w:val="2"/>
              </w:rPr>
              <w:t>投标人具备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有效的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ISO9001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质量管理体系认证证书，得</w:t>
            </w:r>
            <w:r w:rsidR="004A1AE3" w:rsidRPr="004A1AE3">
              <w:rPr>
                <w:rFonts w:ascii="Times New Roman" w:hAnsi="Times New Roman"/>
                <w:kern w:val="2"/>
              </w:rPr>
              <w:t>3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分，否则得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0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1DD93DD4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</w:tr>
      <w:tr w:rsidR="004A1AE3" w:rsidRPr="004A1AE3" w14:paraId="28C1E42F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6B7FD01D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215FC779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727425D3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</w:p>
        </w:tc>
        <w:tc>
          <w:tcPr>
            <w:tcW w:w="6237" w:type="dxa"/>
            <w:vAlign w:val="center"/>
          </w:tcPr>
          <w:p w14:paraId="6CDC0AAF" w14:textId="3ACD78B3" w:rsidR="004A1AE3" w:rsidRPr="004A1AE3" w:rsidRDefault="00482DB9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kern w:val="2"/>
              </w:rPr>
            </w:pPr>
            <w:r w:rsidRPr="00482DB9">
              <w:rPr>
                <w:rFonts w:ascii="Times New Roman" w:hAnsi="Times New Roman" w:hint="eastAsia"/>
                <w:kern w:val="2"/>
              </w:rPr>
              <w:t>投标人具备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有效的信息安全管理体系认证证书，得</w:t>
            </w:r>
            <w:r w:rsidR="004A1AE3" w:rsidRPr="004A1AE3">
              <w:rPr>
                <w:rFonts w:ascii="Times New Roman" w:hAnsi="Times New Roman"/>
                <w:kern w:val="2"/>
              </w:rPr>
              <w:t>3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分，否则得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0</w:t>
            </w:r>
            <w:r w:rsidR="004A1AE3" w:rsidRPr="004A1AE3">
              <w:rPr>
                <w:rFonts w:ascii="Times New Roman" w:hAnsi="Times New Roman" w:hint="eastAsia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5092BF4E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</w:tr>
      <w:tr w:rsidR="004A1AE3" w:rsidRPr="004A1AE3" w14:paraId="26307654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315BB88A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26C35B54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F936D26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类似项目业绩</w:t>
            </w:r>
          </w:p>
        </w:tc>
        <w:tc>
          <w:tcPr>
            <w:tcW w:w="6237" w:type="dxa"/>
            <w:vAlign w:val="center"/>
          </w:tcPr>
          <w:p w14:paraId="45CF1728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提供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2020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年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1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月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1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日至今，等级保护测评或安全服务类项目合同业绩，每提供一个业绩得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分，最高得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1</w:t>
            </w:r>
            <w:r w:rsidRPr="004A1AE3">
              <w:rPr>
                <w:rFonts w:ascii="Times New Roman" w:hAnsi="Times New Roman"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分，没有不得分。（每个合同中</w:t>
            </w:r>
            <w:proofErr w:type="gramStart"/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需体现等保</w:t>
            </w:r>
            <w:proofErr w:type="gramEnd"/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测评和安全服务内容，没有提供上述文件的得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分）。</w:t>
            </w:r>
          </w:p>
          <w:p w14:paraId="34B836E5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</w:rPr>
              <w:t>注：</w:t>
            </w:r>
            <w:r w:rsidRPr="004A1AE3">
              <w:rPr>
                <w:rFonts w:ascii="Times New Roman" w:hAnsi="Times New Roman" w:hint="eastAsia"/>
                <w:color w:val="000000"/>
                <w:kern w:val="2"/>
                <w:szCs w:val="24"/>
              </w:rPr>
              <w:t>投标人须提供合同复印件作为有效业绩证明</w:t>
            </w:r>
            <w:r w:rsidRPr="004A1AE3">
              <w:rPr>
                <w:rFonts w:ascii="Times New Roman" w:hAnsi="Times New Roman" w:hint="eastAsia"/>
                <w:color w:val="000000"/>
              </w:rPr>
              <w:t>（必须包括</w:t>
            </w:r>
            <w:r w:rsidRPr="004A1AE3">
              <w:rPr>
                <w:rFonts w:cs="宋体"/>
                <w:color w:val="000000"/>
              </w:rPr>
              <w:t>合同首页、关键内容页、双方签单页</w:t>
            </w:r>
            <w:r w:rsidRPr="004A1AE3">
              <w:rPr>
                <w:rFonts w:ascii="Times New Roman" w:hAnsi="Times New Roman" w:hint="eastAsia"/>
                <w:color w:val="000000"/>
              </w:rPr>
              <w:t>）。</w:t>
            </w:r>
          </w:p>
        </w:tc>
        <w:tc>
          <w:tcPr>
            <w:tcW w:w="562" w:type="dxa"/>
            <w:vAlign w:val="center"/>
          </w:tcPr>
          <w:p w14:paraId="1A1EAF1C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</w:tr>
      <w:tr w:rsidR="004A1AE3" w:rsidRPr="004A1AE3" w14:paraId="0C9F0A0A" w14:textId="77777777" w:rsidTr="00A76813">
        <w:trPr>
          <w:trHeight w:val="20"/>
        </w:trPr>
        <w:tc>
          <w:tcPr>
            <w:tcW w:w="440" w:type="dxa"/>
            <w:vMerge w:val="restart"/>
            <w:vAlign w:val="center"/>
          </w:tcPr>
          <w:p w14:paraId="2C382DFD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2</w:t>
            </w:r>
          </w:p>
        </w:tc>
        <w:tc>
          <w:tcPr>
            <w:tcW w:w="689" w:type="dxa"/>
            <w:vMerge w:val="restart"/>
            <w:vAlign w:val="center"/>
          </w:tcPr>
          <w:p w14:paraId="0249029A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技术及服务部分（</w:t>
            </w:r>
            <w:r w:rsidRPr="004A1AE3">
              <w:rPr>
                <w:rFonts w:ascii="Times New Roman" w:hAnsi="Times New Roman"/>
                <w:color w:val="000000"/>
                <w:kern w:val="2"/>
              </w:rPr>
              <w:t>65</w:t>
            </w:r>
            <w:r w:rsidRPr="004A1AE3">
              <w:rPr>
                <w:rFonts w:ascii="Times New Roman" w:hAnsi="Times New Roman"/>
                <w:color w:val="000000"/>
                <w:kern w:val="2"/>
              </w:rPr>
              <w:t>分）</w:t>
            </w:r>
          </w:p>
        </w:tc>
        <w:tc>
          <w:tcPr>
            <w:tcW w:w="1134" w:type="dxa"/>
            <w:vMerge w:val="restart"/>
            <w:vAlign w:val="center"/>
          </w:tcPr>
          <w:p w14:paraId="45F5908E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项目服务</w:t>
            </w:r>
          </w:p>
          <w:p w14:paraId="78B783C8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方案</w:t>
            </w:r>
          </w:p>
        </w:tc>
        <w:tc>
          <w:tcPr>
            <w:tcW w:w="6237" w:type="dxa"/>
            <w:vAlign w:val="center"/>
          </w:tcPr>
          <w:p w14:paraId="33478B97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（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1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）方案内容完整性：</w:t>
            </w:r>
          </w:p>
          <w:p w14:paraId="5AC2E41D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方案内容完整、且描述翔实具体，得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6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01B61896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方案内容不够完整或描述不够翔实具体，得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41D9E31F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方案存在重大欠缺或描述欠佳，得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  <w:p w14:paraId="5EEAF1AE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</w:t>
            </w:r>
            <w:r w:rsidRPr="004A1AE3">
              <w:rPr>
                <w:rFonts w:ascii="Times New Roman" w:hAnsi="Times New Roman" w:hint="eastAsia"/>
                <w:color w:val="000000"/>
                <w:kern w:val="2"/>
                <w:szCs w:val="24"/>
              </w:rPr>
              <w:t>。</w:t>
            </w:r>
          </w:p>
        </w:tc>
        <w:tc>
          <w:tcPr>
            <w:tcW w:w="562" w:type="dxa"/>
            <w:vAlign w:val="center"/>
          </w:tcPr>
          <w:p w14:paraId="764693BF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6</w:t>
            </w:r>
          </w:p>
        </w:tc>
      </w:tr>
      <w:tr w:rsidR="004A1AE3" w:rsidRPr="004A1AE3" w14:paraId="06DC1E88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4C50DAA7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54E11B46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5AE027C4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237" w:type="dxa"/>
            <w:vAlign w:val="center"/>
          </w:tcPr>
          <w:p w14:paraId="64627426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（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）方案可实施性</w:t>
            </w:r>
          </w:p>
          <w:p w14:paraId="300ECFDD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方案合理、考虑周全，可实施性高，得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6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43492701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方案合理但考虑不够周全，可实施性欠佳，得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686A2368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方案可实施性存在重大缺陷，得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  <w:p w14:paraId="4ADD4903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cs="Arial"/>
                <w:color w:val="000000"/>
                <w:spacing w:val="4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2646D813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6</w:t>
            </w:r>
          </w:p>
        </w:tc>
      </w:tr>
      <w:tr w:rsidR="004A1AE3" w:rsidRPr="004A1AE3" w14:paraId="5983C70C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458C01C6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272CF5E1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02E17044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237" w:type="dxa"/>
            <w:vAlign w:val="center"/>
          </w:tcPr>
          <w:p w14:paraId="1D9C84AC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（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3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）方案针对性</w:t>
            </w:r>
          </w:p>
          <w:p w14:paraId="189A7529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方案贴近项目实际，针对性强，得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6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788D52A0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方案考虑项目情况但针对性欠佳，得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60A7AED2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方案通用简单、针对性严重不足，得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1BEAA14E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cs="Arial"/>
                <w:color w:val="000000"/>
                <w:spacing w:val="4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133B0036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  <w:kern w:val="2"/>
              </w:rPr>
              <w:t>6</w:t>
            </w:r>
          </w:p>
        </w:tc>
      </w:tr>
      <w:tr w:rsidR="004A1AE3" w:rsidRPr="004A1AE3" w14:paraId="6C1DC486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2F77F060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274D64A0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1A081E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团队服务</w:t>
            </w:r>
          </w:p>
          <w:p w14:paraId="04B6575F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能力方案</w:t>
            </w:r>
          </w:p>
        </w:tc>
        <w:tc>
          <w:tcPr>
            <w:tcW w:w="6237" w:type="dxa"/>
            <w:vAlign w:val="center"/>
          </w:tcPr>
          <w:p w14:paraId="62427D46" w14:textId="77777777" w:rsidR="004A1AE3" w:rsidRPr="004A1AE3" w:rsidRDefault="004A1AE3" w:rsidP="004A1AE3">
            <w:pPr>
              <w:spacing w:line="240" w:lineRule="auto"/>
              <w:ind w:firstLineChars="0" w:firstLine="0"/>
              <w:jc w:val="left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拟派项目经理人员具有信息安全领域5年及以上工作经验同时具有信息系统项目管理师证书得</w:t>
            </w:r>
            <w:r w:rsidRPr="004A1AE3">
              <w:rPr>
                <w:rFonts w:cs="宋体"/>
                <w:color w:val="000000"/>
              </w:rPr>
              <w:t>6</w:t>
            </w:r>
            <w:r w:rsidRPr="004A1AE3">
              <w:rPr>
                <w:rFonts w:cs="宋体" w:hint="eastAsia"/>
                <w:color w:val="000000"/>
              </w:rPr>
              <w:t>分，</w:t>
            </w:r>
            <w:r w:rsidRPr="004A1AE3">
              <w:rPr>
                <w:rFonts w:cs="宋体"/>
                <w:color w:val="000000"/>
              </w:rPr>
              <w:t>5</w:t>
            </w:r>
            <w:r w:rsidRPr="004A1AE3">
              <w:rPr>
                <w:rFonts w:cs="宋体" w:hint="eastAsia"/>
                <w:color w:val="000000"/>
              </w:rPr>
              <w:t>年及以上工作经验或具有信息系统项目管理师证书得</w:t>
            </w:r>
            <w:r w:rsidRPr="004A1AE3">
              <w:rPr>
                <w:rFonts w:cs="宋体"/>
                <w:color w:val="000000"/>
              </w:rPr>
              <w:t>4</w:t>
            </w:r>
            <w:r w:rsidRPr="004A1AE3">
              <w:rPr>
                <w:rFonts w:cs="宋体" w:hint="eastAsia"/>
                <w:color w:val="000000"/>
              </w:rPr>
              <w:t>分，</w:t>
            </w:r>
            <w:r w:rsidRPr="004A1AE3">
              <w:rPr>
                <w:rFonts w:cs="宋体"/>
                <w:color w:val="000000"/>
              </w:rPr>
              <w:t>3</w:t>
            </w:r>
            <w:r w:rsidRPr="004A1AE3">
              <w:rPr>
                <w:rFonts w:cs="宋体" w:hint="eastAsia"/>
                <w:color w:val="000000"/>
              </w:rPr>
              <w:t>年及以上工作经验得</w:t>
            </w:r>
            <w:r w:rsidRPr="004A1AE3">
              <w:rPr>
                <w:rFonts w:cs="宋体"/>
                <w:color w:val="000000"/>
              </w:rPr>
              <w:t>2</w:t>
            </w:r>
            <w:r w:rsidRPr="004A1AE3">
              <w:rPr>
                <w:rFonts w:cs="宋体" w:hint="eastAsia"/>
                <w:color w:val="000000"/>
              </w:rPr>
              <w:t>分，</w:t>
            </w:r>
            <w:r w:rsidRPr="004A1AE3">
              <w:rPr>
                <w:rFonts w:cs="宋体" w:hint="eastAsia"/>
                <w:color w:val="000000"/>
              </w:rPr>
              <w:lastRenderedPageBreak/>
              <w:t>否则得0分</w:t>
            </w:r>
          </w:p>
        </w:tc>
        <w:tc>
          <w:tcPr>
            <w:tcW w:w="562" w:type="dxa"/>
            <w:vAlign w:val="center"/>
          </w:tcPr>
          <w:p w14:paraId="2BCCD540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lastRenderedPageBreak/>
              <w:t>6</w:t>
            </w:r>
          </w:p>
        </w:tc>
      </w:tr>
      <w:tr w:rsidR="004A1AE3" w:rsidRPr="004A1AE3" w14:paraId="705737E7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4D09456F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77B99DCB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26E77939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19223895" w14:textId="77777777" w:rsidR="004A1AE3" w:rsidRPr="004A1AE3" w:rsidRDefault="004A1AE3" w:rsidP="004A1AE3">
            <w:pPr>
              <w:spacing w:line="240" w:lineRule="auto"/>
              <w:ind w:firstLineChars="0" w:firstLine="0"/>
              <w:jc w:val="left"/>
              <w:rPr>
                <w:color w:val="000000"/>
                <w:kern w:val="2"/>
                <w:lang w:val="en-GB"/>
              </w:rPr>
            </w:pPr>
            <w:r w:rsidRPr="004A1AE3">
              <w:rPr>
                <w:rFonts w:hint="eastAsia"/>
                <w:color w:val="000000"/>
                <w:kern w:val="2"/>
                <w:lang w:val="en-GB"/>
              </w:rPr>
              <w:t>拟派技术工程师取得信息系统项目管理师，每提供一个证书得</w:t>
            </w:r>
            <w:r w:rsidRPr="004A1AE3">
              <w:rPr>
                <w:color w:val="000000"/>
                <w:kern w:val="2"/>
                <w:lang w:val="en-GB"/>
              </w:rPr>
              <w:t>2</w:t>
            </w:r>
            <w:r w:rsidRPr="004A1AE3">
              <w:rPr>
                <w:rFonts w:hint="eastAsia"/>
                <w:color w:val="000000"/>
                <w:kern w:val="2"/>
                <w:lang w:val="en-GB"/>
              </w:rPr>
              <w:t>分，最高得</w:t>
            </w:r>
            <w:r w:rsidRPr="004A1AE3">
              <w:rPr>
                <w:color w:val="000000"/>
                <w:kern w:val="2"/>
                <w:lang w:val="en-GB"/>
              </w:rPr>
              <w:t>6</w:t>
            </w:r>
            <w:r w:rsidRPr="004A1AE3">
              <w:rPr>
                <w:rFonts w:hint="eastAsia"/>
                <w:color w:val="000000"/>
                <w:kern w:val="2"/>
                <w:lang w:val="en-GB"/>
              </w:rPr>
              <w:t>分；</w:t>
            </w:r>
          </w:p>
        </w:tc>
        <w:tc>
          <w:tcPr>
            <w:tcW w:w="562" w:type="dxa"/>
            <w:vAlign w:val="center"/>
          </w:tcPr>
          <w:p w14:paraId="50E15A6F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</w:tr>
      <w:tr w:rsidR="004A1AE3" w:rsidRPr="004A1AE3" w14:paraId="45EF6925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5D08821E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2A7493A3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50ACC7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项目质量</w:t>
            </w:r>
          </w:p>
          <w:p w14:paraId="130142F6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cs="宋体" w:hint="eastAsia"/>
                <w:color w:val="000000"/>
              </w:rPr>
              <w:t>管理方案</w:t>
            </w:r>
          </w:p>
        </w:tc>
        <w:tc>
          <w:tcPr>
            <w:tcW w:w="6237" w:type="dxa"/>
            <w:vAlign w:val="center"/>
          </w:tcPr>
          <w:p w14:paraId="327283BA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（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1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）方案内容完整性：</w:t>
            </w:r>
          </w:p>
          <w:p w14:paraId="6E343E6D" w14:textId="4CD298D4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方案内容完整、且描述翔实具体，得</w:t>
            </w:r>
            <w:r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654BBCDA" w14:textId="4D09857F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方案内容不够完整或描述不够翔实具体，得</w:t>
            </w:r>
            <w:r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2598EEB5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方案存在重大欠缺或描述欠佳，得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  <w:p w14:paraId="770A64BA" w14:textId="77777777" w:rsidR="004A1AE3" w:rsidRPr="004A1AE3" w:rsidRDefault="004A1AE3" w:rsidP="004A1AE3">
            <w:pPr>
              <w:spacing w:line="240" w:lineRule="auto"/>
              <w:ind w:firstLineChars="0" w:firstLine="0"/>
              <w:jc w:val="left"/>
              <w:rPr>
                <w:rFonts w:cs="宋体"/>
                <w:color w:val="000000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</w:t>
            </w:r>
            <w:r w:rsidRPr="004A1AE3">
              <w:rPr>
                <w:rFonts w:ascii="Times New Roman" w:hAnsi="Times New Roman" w:hint="eastAsia"/>
                <w:color w:val="000000"/>
                <w:kern w:val="2"/>
                <w:szCs w:val="24"/>
              </w:rPr>
              <w:t>。</w:t>
            </w:r>
          </w:p>
        </w:tc>
        <w:tc>
          <w:tcPr>
            <w:tcW w:w="562" w:type="dxa"/>
            <w:vAlign w:val="center"/>
          </w:tcPr>
          <w:p w14:paraId="64C71EA4" w14:textId="4A39357B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</w:tr>
      <w:tr w:rsidR="004A1AE3" w:rsidRPr="004A1AE3" w14:paraId="013ABA4A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0CA19C0B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2EEBFF2E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2EA94F7E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305B6F10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（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）方案可实施性</w:t>
            </w:r>
          </w:p>
          <w:p w14:paraId="3EC08DEE" w14:textId="0D48091E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方案合理、考虑周全，可实施性高，得</w:t>
            </w:r>
            <w:r w:rsidR="008F005A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7C11CA7C" w14:textId="4F5C822B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方案合理但考虑不够周全，可实施性欠佳，得</w:t>
            </w:r>
            <w:r w:rsidR="008F005A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5191EDE2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方案可实施性存在重大缺陷，得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  <w:p w14:paraId="665FD43C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cs="宋体"/>
                <w:color w:val="000000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055DF989" w14:textId="27F1CE96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</w:tr>
      <w:tr w:rsidR="004A1AE3" w:rsidRPr="004A1AE3" w14:paraId="22A851BC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4509613B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13E3DEB1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27E2EB78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6237" w:type="dxa"/>
            <w:vAlign w:val="center"/>
          </w:tcPr>
          <w:p w14:paraId="477012CA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（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3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）方案针对性</w:t>
            </w:r>
          </w:p>
          <w:p w14:paraId="318DB211" w14:textId="6A7F7346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方案贴近项目实际，针对性强，得</w:t>
            </w:r>
            <w:r w:rsidR="008F005A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23F4F21F" w14:textId="71595659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方案考虑项目情况但针对性欠佳，得</w:t>
            </w:r>
            <w:r w:rsidR="008F005A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06F94EBB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方案通用简单、针对性严重不足，得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254E09A4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cs="宋体"/>
                <w:color w:val="000000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3DD4AAC6" w14:textId="4777C626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</w:tr>
      <w:tr w:rsidR="004A1AE3" w:rsidRPr="004A1AE3" w14:paraId="0A1571B5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2E54710A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78815B01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58D356B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cs="Arial" w:hint="eastAsia"/>
                <w:color w:val="000000"/>
                <w:kern w:val="2"/>
              </w:rPr>
              <w:t>保密措施</w:t>
            </w:r>
            <w:r w:rsidRPr="004A1AE3">
              <w:rPr>
                <w:rFonts w:cs="宋体" w:hint="eastAsia"/>
                <w:color w:val="000000"/>
              </w:rPr>
              <w:t>方案</w:t>
            </w:r>
          </w:p>
        </w:tc>
        <w:tc>
          <w:tcPr>
            <w:tcW w:w="6237" w:type="dxa"/>
            <w:vAlign w:val="center"/>
          </w:tcPr>
          <w:p w14:paraId="65470DAE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根据保密措施方案进行综合评判。</w:t>
            </w:r>
          </w:p>
          <w:p w14:paraId="71E4B4CF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方案内容完整、描述翔实具体、考虑周全合理可行、贴近项目实际针对性强，得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6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6DF958EA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方案通用、简单，考虑欠佳或针对性欠佳，得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11D5029F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方案内容不全或存在明显欠缺，得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33D239BF" w14:textId="77777777" w:rsidR="004A1AE3" w:rsidRPr="004A1AE3" w:rsidRDefault="004A1AE3" w:rsidP="004A1AE3">
            <w:pPr>
              <w:spacing w:line="240" w:lineRule="auto"/>
              <w:ind w:firstLineChars="0" w:firstLine="0"/>
              <w:jc w:val="left"/>
              <w:rPr>
                <w:rFonts w:cs="Arial"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22FE1FC4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</w:tr>
      <w:tr w:rsidR="004A1AE3" w:rsidRPr="004A1AE3" w14:paraId="4565CC43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73B7D583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6E86FB99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B6F03E8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风险规避</w:t>
            </w:r>
          </w:p>
          <w:p w14:paraId="7CF5C7B3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cs="宋体" w:hint="eastAsia"/>
                <w:color w:val="000000"/>
              </w:rPr>
              <w:t>措施方案</w:t>
            </w:r>
          </w:p>
        </w:tc>
        <w:tc>
          <w:tcPr>
            <w:tcW w:w="6237" w:type="dxa"/>
            <w:vAlign w:val="center"/>
          </w:tcPr>
          <w:p w14:paraId="7BFB17DC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根据风险规避措施方案进行综合评判。</w:t>
            </w:r>
          </w:p>
          <w:p w14:paraId="6ACF3A3F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方案内容完整、描述翔实具体、考虑周全合理可行、贴近项目实际针对性强，得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6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2AFA6F4F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方案通用、简单，考虑欠佳或针对性欠佳，得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648CFD3E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方案内容不全或存在明显欠缺，得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0FDC21AC" w14:textId="77777777" w:rsidR="004A1AE3" w:rsidRPr="004A1AE3" w:rsidRDefault="004A1AE3" w:rsidP="004A1AE3">
            <w:pPr>
              <w:spacing w:line="240" w:lineRule="auto"/>
              <w:ind w:firstLineChars="0" w:firstLine="0"/>
              <w:jc w:val="left"/>
              <w:rPr>
                <w:rFonts w:cs="宋体"/>
                <w:color w:val="000000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0B04776A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</w:tr>
      <w:tr w:rsidR="004A1AE3" w:rsidRPr="004A1AE3" w14:paraId="497B336D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6D5A0D5D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32BF9F9F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B73E5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售后服务</w:t>
            </w:r>
          </w:p>
          <w:p w14:paraId="5B7A0FED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cs="宋体" w:hint="eastAsia"/>
                <w:color w:val="000000"/>
              </w:rPr>
              <w:t>方案</w:t>
            </w:r>
          </w:p>
        </w:tc>
        <w:tc>
          <w:tcPr>
            <w:tcW w:w="6237" w:type="dxa"/>
            <w:vAlign w:val="center"/>
          </w:tcPr>
          <w:p w14:paraId="74C1DB20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根据售后服务方案进行综合评判。</w:t>
            </w:r>
          </w:p>
          <w:p w14:paraId="4C004745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方案内容完整、描述翔实具体、考虑周全合理可行、贴近项目实际针对性强，得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6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41BB0A97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方案通用、简单，考虑欠佳或针对性欠佳，得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3F922B9B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方案内容不全或存在明显欠缺，得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659FB099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cs="Arial"/>
                <w:color w:val="000000"/>
                <w:spacing w:val="4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3A46CEE0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</w:tr>
      <w:tr w:rsidR="004A1AE3" w:rsidRPr="004A1AE3" w14:paraId="131232BE" w14:textId="77777777" w:rsidTr="00A76813">
        <w:trPr>
          <w:trHeight w:val="20"/>
        </w:trPr>
        <w:tc>
          <w:tcPr>
            <w:tcW w:w="440" w:type="dxa"/>
            <w:vMerge/>
            <w:vAlign w:val="center"/>
          </w:tcPr>
          <w:p w14:paraId="1670C473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689" w:type="dxa"/>
            <w:vMerge/>
            <w:vAlign w:val="center"/>
          </w:tcPr>
          <w:p w14:paraId="7F2D402C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0603D45F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文档管理</w:t>
            </w:r>
          </w:p>
          <w:p w14:paraId="5BF6E1B4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cs="宋体" w:hint="eastAsia"/>
                <w:color w:val="000000"/>
              </w:rPr>
              <w:t>方案</w:t>
            </w:r>
          </w:p>
        </w:tc>
        <w:tc>
          <w:tcPr>
            <w:tcW w:w="6237" w:type="dxa"/>
            <w:vAlign w:val="center"/>
          </w:tcPr>
          <w:p w14:paraId="293DA224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cs="宋体"/>
                <w:color w:val="000000"/>
              </w:rPr>
            </w:pPr>
            <w:r w:rsidRPr="004A1AE3">
              <w:rPr>
                <w:rFonts w:cs="宋体" w:hint="eastAsia"/>
                <w:color w:val="000000"/>
              </w:rPr>
              <w:t>根据文档管理方案进行综合评判。</w:t>
            </w:r>
          </w:p>
          <w:p w14:paraId="3C81FA32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方案内容完整、描述翔实具体、考虑周全合理可行、贴近项目实际针对性强，得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61683611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方案通用、简单，考虑欠佳或针对性欠佳，得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75EF0536" w14:textId="77777777" w:rsidR="004A1AE3" w:rsidRPr="004A1AE3" w:rsidRDefault="004A1AE3" w:rsidP="004A1AE3">
            <w:pPr>
              <w:spacing w:line="240" w:lineRule="auto"/>
              <w:ind w:firstLineChars="0" w:firstLine="0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方案内容不全或存在明显欠缺，得</w:t>
            </w:r>
            <w:r w:rsidRPr="004A1AE3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分；</w:t>
            </w:r>
          </w:p>
          <w:p w14:paraId="6DA7DD0E" w14:textId="77777777" w:rsidR="004A1AE3" w:rsidRPr="004A1AE3" w:rsidRDefault="004A1AE3" w:rsidP="004A1AE3">
            <w:pPr>
              <w:tabs>
                <w:tab w:val="left" w:pos="482"/>
              </w:tabs>
              <w:snapToGrid w:val="0"/>
              <w:spacing w:line="240" w:lineRule="auto"/>
              <w:ind w:firstLineChars="0" w:firstLine="0"/>
              <w:rPr>
                <w:rFonts w:cs="Arial"/>
                <w:color w:val="000000"/>
                <w:spacing w:val="4"/>
                <w:kern w:val="2"/>
              </w:rPr>
            </w:pP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未提供方案得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0</w:t>
            </w:r>
            <w:r w:rsidRPr="004A1AE3">
              <w:rPr>
                <w:rFonts w:ascii="Times New Roman" w:hAnsi="Times New Roman" w:hint="eastAsia"/>
                <w:bCs/>
                <w:color w:val="000000"/>
                <w:kern w:val="2"/>
              </w:rPr>
              <w:t>分。</w:t>
            </w:r>
          </w:p>
        </w:tc>
        <w:tc>
          <w:tcPr>
            <w:tcW w:w="562" w:type="dxa"/>
            <w:vAlign w:val="center"/>
          </w:tcPr>
          <w:p w14:paraId="5BD8466A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</w:tr>
      <w:tr w:rsidR="004A1AE3" w:rsidRPr="004A1AE3" w14:paraId="38212EFC" w14:textId="77777777" w:rsidTr="00A76813">
        <w:trPr>
          <w:trHeight w:val="20"/>
        </w:trPr>
        <w:tc>
          <w:tcPr>
            <w:tcW w:w="440" w:type="dxa"/>
            <w:vAlign w:val="center"/>
          </w:tcPr>
          <w:p w14:paraId="3C315B85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1823" w:type="dxa"/>
            <w:gridSpan w:val="2"/>
            <w:vAlign w:val="center"/>
          </w:tcPr>
          <w:p w14:paraId="4C90D582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价格部分（</w:t>
            </w:r>
            <w:r w:rsidRPr="004A1AE3">
              <w:rPr>
                <w:rFonts w:ascii="Times New Roman" w:hAnsi="Times New Roman"/>
                <w:color w:val="000000"/>
                <w:kern w:val="2"/>
              </w:rPr>
              <w:t>10</w:t>
            </w:r>
            <w:r w:rsidRPr="004A1AE3">
              <w:rPr>
                <w:rFonts w:ascii="Times New Roman" w:hAnsi="Times New Roman"/>
                <w:color w:val="000000"/>
                <w:kern w:val="2"/>
              </w:rPr>
              <w:t>分）</w:t>
            </w:r>
          </w:p>
        </w:tc>
        <w:tc>
          <w:tcPr>
            <w:tcW w:w="6237" w:type="dxa"/>
            <w:vAlign w:val="center"/>
          </w:tcPr>
          <w:p w14:paraId="6B5BAE0C" w14:textId="77777777" w:rsidR="004A1AE3" w:rsidRPr="004A1AE3" w:rsidRDefault="004A1AE3" w:rsidP="004A1AE3">
            <w:pPr>
              <w:adjustRightInd w:val="0"/>
              <w:spacing w:line="240" w:lineRule="auto"/>
              <w:ind w:firstLineChars="0" w:firstLine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4A1AE3">
              <w:rPr>
                <w:rFonts w:ascii="Times New Roman" w:hAnsi="Times New Roman" w:hint="eastAsia"/>
                <w:color w:val="000000"/>
              </w:rPr>
              <w:t>满足招标文件要求且投标价格最低的投标报价为评标基准价，其价格分为满分。其他投标人的价格</w:t>
            </w:r>
            <w:proofErr w:type="gramStart"/>
            <w:r w:rsidRPr="004A1AE3">
              <w:rPr>
                <w:rFonts w:ascii="Times New Roman" w:hAnsi="Times New Roman" w:hint="eastAsia"/>
                <w:color w:val="000000"/>
              </w:rPr>
              <w:t>分统一</w:t>
            </w:r>
            <w:proofErr w:type="gramEnd"/>
            <w:r w:rsidRPr="004A1AE3">
              <w:rPr>
                <w:rFonts w:ascii="Times New Roman" w:hAnsi="Times New Roman" w:hint="eastAsia"/>
                <w:color w:val="000000"/>
              </w:rPr>
              <w:t>按照下列公式计算：</w:t>
            </w:r>
          </w:p>
          <w:p w14:paraId="3730E9B0" w14:textId="77777777" w:rsidR="004A1AE3" w:rsidRPr="004A1AE3" w:rsidRDefault="004A1AE3" w:rsidP="004A1AE3">
            <w:pPr>
              <w:adjustRightInd w:val="0"/>
              <w:spacing w:line="240" w:lineRule="auto"/>
              <w:ind w:firstLineChars="0" w:firstLine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4A1AE3">
              <w:rPr>
                <w:rFonts w:ascii="Times New Roman" w:hAnsi="Times New Roman" w:hint="eastAsia"/>
                <w:color w:val="000000"/>
              </w:rPr>
              <w:t>投标报价得分＝（评标基准价</w:t>
            </w:r>
            <w:r w:rsidRPr="004A1AE3">
              <w:rPr>
                <w:rFonts w:ascii="Times New Roman" w:hAnsi="Times New Roman" w:hint="eastAsia"/>
                <w:color w:val="000000"/>
              </w:rPr>
              <w:t>/</w:t>
            </w:r>
            <w:r w:rsidRPr="004A1AE3">
              <w:rPr>
                <w:rFonts w:ascii="Times New Roman" w:hAnsi="Times New Roman" w:hint="eastAsia"/>
                <w:color w:val="000000"/>
              </w:rPr>
              <w:t>投标报价）×</w:t>
            </w:r>
            <w:r w:rsidRPr="004A1AE3">
              <w:rPr>
                <w:rFonts w:ascii="Times New Roman" w:hAnsi="Times New Roman"/>
                <w:color w:val="000000"/>
              </w:rPr>
              <w:t>10</w:t>
            </w:r>
            <w:r w:rsidRPr="004A1AE3">
              <w:rPr>
                <w:rFonts w:ascii="Times New Roman" w:hAnsi="Times New Roman" w:hint="eastAsia"/>
                <w:color w:val="000000"/>
              </w:rPr>
              <w:t>。</w:t>
            </w:r>
          </w:p>
          <w:p w14:paraId="6A81CAFE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4A1AE3">
              <w:rPr>
                <w:rFonts w:ascii="Times New Roman" w:hAnsi="Times New Roman" w:hint="eastAsia"/>
                <w:color w:val="000000"/>
              </w:rPr>
              <w:t>注：此处投标</w:t>
            </w:r>
            <w:proofErr w:type="gramStart"/>
            <w:r w:rsidRPr="004A1AE3">
              <w:rPr>
                <w:rFonts w:ascii="Times New Roman" w:hAnsi="Times New Roman" w:hint="eastAsia"/>
                <w:color w:val="000000"/>
              </w:rPr>
              <w:t>报价指</w:t>
            </w:r>
            <w:proofErr w:type="gramEnd"/>
            <w:r w:rsidRPr="004A1AE3">
              <w:rPr>
                <w:rFonts w:ascii="Times New Roman" w:hAnsi="Times New Roman" w:hint="eastAsia"/>
                <w:color w:val="000000"/>
              </w:rPr>
              <w:t>经过报价修正，及因落实政府采购政策进行价格调整后的报价，详见第四章《评标程序、评标方法和评标标准》</w:t>
            </w:r>
            <w:r w:rsidRPr="004A1AE3">
              <w:rPr>
                <w:rFonts w:ascii="Times New Roman" w:hAnsi="Times New Roman" w:hint="eastAsia"/>
                <w:color w:val="000000"/>
              </w:rPr>
              <w:t>2.4</w:t>
            </w:r>
            <w:r w:rsidRPr="004A1AE3">
              <w:rPr>
                <w:rFonts w:ascii="Times New Roman" w:hAnsi="Times New Roman" w:hint="eastAsia"/>
                <w:color w:val="000000"/>
              </w:rPr>
              <w:t>及</w:t>
            </w:r>
            <w:r w:rsidRPr="004A1AE3">
              <w:rPr>
                <w:rFonts w:ascii="Times New Roman" w:hAnsi="Times New Roman" w:hint="eastAsia"/>
                <w:color w:val="000000"/>
              </w:rPr>
              <w:t>2.5</w:t>
            </w:r>
            <w:r w:rsidRPr="004A1AE3">
              <w:rPr>
                <w:rFonts w:ascii="Times New Roman" w:hAnsi="Times New Roman" w:hint="eastAsia"/>
                <w:color w:val="000000"/>
              </w:rPr>
              <w:t>。</w:t>
            </w:r>
          </w:p>
        </w:tc>
        <w:tc>
          <w:tcPr>
            <w:tcW w:w="562" w:type="dxa"/>
            <w:vAlign w:val="center"/>
          </w:tcPr>
          <w:p w14:paraId="10556C1C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</w:tr>
      <w:tr w:rsidR="004A1AE3" w:rsidRPr="004A1AE3" w14:paraId="72F2F2EB" w14:textId="77777777" w:rsidTr="00A76813">
        <w:trPr>
          <w:trHeight w:val="20"/>
        </w:trPr>
        <w:tc>
          <w:tcPr>
            <w:tcW w:w="440" w:type="dxa"/>
            <w:vAlign w:val="center"/>
          </w:tcPr>
          <w:p w14:paraId="6C1457F4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lastRenderedPageBreak/>
              <w:t>4</w:t>
            </w:r>
          </w:p>
        </w:tc>
        <w:tc>
          <w:tcPr>
            <w:tcW w:w="1823" w:type="dxa"/>
            <w:gridSpan w:val="2"/>
            <w:vAlign w:val="center"/>
          </w:tcPr>
          <w:p w14:paraId="637F26BF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综合评审得分</w:t>
            </w:r>
          </w:p>
        </w:tc>
        <w:tc>
          <w:tcPr>
            <w:tcW w:w="6237" w:type="dxa"/>
            <w:vAlign w:val="center"/>
          </w:tcPr>
          <w:p w14:paraId="1FFE5803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1-3</w:t>
            </w:r>
            <w:r w:rsidRPr="004A1AE3">
              <w:rPr>
                <w:rFonts w:ascii="Times New Roman" w:hAnsi="Times New Roman"/>
                <w:color w:val="000000"/>
                <w:kern w:val="2"/>
              </w:rPr>
              <w:t>项得分之和，即为投标人的综合评审得分。</w:t>
            </w:r>
          </w:p>
        </w:tc>
        <w:tc>
          <w:tcPr>
            <w:tcW w:w="562" w:type="dxa"/>
            <w:vAlign w:val="center"/>
          </w:tcPr>
          <w:p w14:paraId="7B8330C5" w14:textId="77777777" w:rsidR="004A1AE3" w:rsidRPr="004A1AE3" w:rsidRDefault="004A1AE3" w:rsidP="004A1A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4A1AE3">
              <w:rPr>
                <w:rFonts w:ascii="Times New Roman" w:hAnsi="Times New Roman"/>
                <w:color w:val="000000"/>
                <w:kern w:val="2"/>
              </w:rPr>
              <w:t>100</w:t>
            </w:r>
          </w:p>
        </w:tc>
      </w:tr>
    </w:tbl>
    <w:p w14:paraId="480B8C4A" w14:textId="7F11E01D" w:rsidR="0018296B" w:rsidRDefault="0018296B" w:rsidP="008F005A">
      <w:pPr>
        <w:ind w:firstLineChars="0" w:firstLine="0"/>
      </w:pPr>
    </w:p>
    <w:sectPr w:rsidR="001829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B16E" w14:textId="77777777" w:rsidR="00174BE7" w:rsidRDefault="00174BE7" w:rsidP="0018296B">
      <w:pPr>
        <w:spacing w:line="240" w:lineRule="auto"/>
      </w:pPr>
      <w:r>
        <w:separator/>
      </w:r>
    </w:p>
  </w:endnote>
  <w:endnote w:type="continuationSeparator" w:id="0">
    <w:p w14:paraId="1BB00910" w14:textId="77777777" w:rsidR="00174BE7" w:rsidRDefault="00174BE7" w:rsidP="00182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FBF3" w14:textId="77777777" w:rsidR="00B45D4C" w:rsidRDefault="00B45D4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A57B" w14:textId="77777777" w:rsidR="00B45D4C" w:rsidRDefault="00B45D4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C7FE" w14:textId="77777777" w:rsidR="00B45D4C" w:rsidRDefault="00B45D4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1FEF" w14:textId="77777777" w:rsidR="00174BE7" w:rsidRDefault="00174BE7" w:rsidP="0018296B">
      <w:pPr>
        <w:spacing w:line="240" w:lineRule="auto"/>
      </w:pPr>
      <w:r>
        <w:separator/>
      </w:r>
    </w:p>
  </w:footnote>
  <w:footnote w:type="continuationSeparator" w:id="0">
    <w:p w14:paraId="41A7E0B2" w14:textId="77777777" w:rsidR="00174BE7" w:rsidRDefault="00174BE7" w:rsidP="00182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A7FC" w14:textId="77777777" w:rsidR="00B45D4C" w:rsidRDefault="00B45D4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80C8" w14:textId="77777777" w:rsidR="00B45D4C" w:rsidRDefault="00B45D4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B335" w14:textId="77777777" w:rsidR="00B45D4C" w:rsidRDefault="00B45D4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9B"/>
    <w:rsid w:val="00014689"/>
    <w:rsid w:val="0004178B"/>
    <w:rsid w:val="00054AB3"/>
    <w:rsid w:val="00174BE7"/>
    <w:rsid w:val="0018296B"/>
    <w:rsid w:val="001A77CB"/>
    <w:rsid w:val="002B0F82"/>
    <w:rsid w:val="002D4EFB"/>
    <w:rsid w:val="00482DB9"/>
    <w:rsid w:val="004A1AE3"/>
    <w:rsid w:val="004E5451"/>
    <w:rsid w:val="004F207F"/>
    <w:rsid w:val="00534CA7"/>
    <w:rsid w:val="005359BF"/>
    <w:rsid w:val="0053767C"/>
    <w:rsid w:val="00544C3C"/>
    <w:rsid w:val="0056420D"/>
    <w:rsid w:val="005B4ECD"/>
    <w:rsid w:val="006F0B6E"/>
    <w:rsid w:val="007B4079"/>
    <w:rsid w:val="008747E5"/>
    <w:rsid w:val="008F005A"/>
    <w:rsid w:val="00922D67"/>
    <w:rsid w:val="009D089F"/>
    <w:rsid w:val="00A008B0"/>
    <w:rsid w:val="00A0375C"/>
    <w:rsid w:val="00A158A3"/>
    <w:rsid w:val="00A63F85"/>
    <w:rsid w:val="00B15E9B"/>
    <w:rsid w:val="00B31C6A"/>
    <w:rsid w:val="00B45D4C"/>
    <w:rsid w:val="00B7479E"/>
    <w:rsid w:val="00B976DF"/>
    <w:rsid w:val="00BA7CD2"/>
    <w:rsid w:val="00BD558D"/>
    <w:rsid w:val="00DF513F"/>
    <w:rsid w:val="00E66F61"/>
    <w:rsid w:val="00EC77F7"/>
    <w:rsid w:val="00EF5BAD"/>
    <w:rsid w:val="00F55309"/>
    <w:rsid w:val="00F711B9"/>
    <w:rsid w:val="00F9474C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89A29"/>
  <w15:chartTrackingRefBased/>
  <w15:docId w15:val="{355886BD-5C7D-4866-896C-39B67960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96B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9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9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96B"/>
    <w:rPr>
      <w:sz w:val="18"/>
      <w:szCs w:val="18"/>
    </w:rPr>
  </w:style>
  <w:style w:type="paragraph" w:styleId="a7">
    <w:name w:val="List Paragraph"/>
    <w:basedOn w:val="a"/>
    <w:uiPriority w:val="34"/>
    <w:qFormat/>
    <w:rsid w:val="00B4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晨</dc:creator>
  <cp:keywords/>
  <dc:description/>
  <cp:lastModifiedBy>晨 刘</cp:lastModifiedBy>
  <cp:revision>9</cp:revision>
  <dcterms:created xsi:type="dcterms:W3CDTF">2023-10-24T08:58:00Z</dcterms:created>
  <dcterms:modified xsi:type="dcterms:W3CDTF">2023-11-24T02:32:00Z</dcterms:modified>
</cp:coreProperties>
</file>