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bookmarkStart w:id="0" w:name="_Toc35393813"/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2023年服贸会重要活动及会议外宾接待项目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中标结果更正公告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bookmarkStart w:id="1" w:name="_Toc28359027"/>
      <w:bookmarkStart w:id="2" w:name="_Toc28359104"/>
      <w:bookmarkStart w:id="3" w:name="_Toc35393814"/>
      <w:bookmarkStart w:id="4" w:name="_Toc35393645"/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原公告的采购项目编号：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BJJQ-2023-77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原公告的采购项目名称：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2023年服贸会重要活动及会议外宾接待项目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首次公告日期：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2023年08月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bookmarkStart w:id="5" w:name="_Toc28359105"/>
      <w:bookmarkStart w:id="6" w:name="_Toc35393646"/>
      <w:bookmarkStart w:id="7" w:name="_Toc35393815"/>
      <w:bookmarkStart w:id="8" w:name="_Toc28359028"/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二、更正信息</w:t>
      </w:r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更正事项：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成交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9" w:name="_Toc35393647"/>
      <w:bookmarkStart w:id="10" w:name="_Toc3539381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更正内容：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sz w:val="24"/>
          <w:szCs w:val="24"/>
        </w:rPr>
        <w:t>中国国际经济技术交流中心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（12100000400000480U）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供应商地址：</w:t>
      </w:r>
      <w:r>
        <w:rPr>
          <w:rFonts w:hint="default" w:ascii="Times New Roman" w:hAnsi="Times New Roman" w:eastAsia="宋体" w:cs="Times New Roman"/>
          <w:sz w:val="24"/>
          <w:szCs w:val="24"/>
        </w:rPr>
        <w:t>北京市西城区北三环中路18号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¥1109319.75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代理费：人民币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1.664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万元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left="0" w:leftChars="0"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更正为：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sz w:val="24"/>
          <w:szCs w:val="24"/>
        </w:rPr>
        <w:t>中国国际经济技术交流中心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（12100000400000480U）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供应商地址：</w:t>
      </w:r>
      <w:r>
        <w:rPr>
          <w:rFonts w:hint="default" w:ascii="Times New Roman" w:hAnsi="Times New Roman" w:eastAsia="宋体" w:cs="Times New Roman"/>
          <w:sz w:val="24"/>
          <w:szCs w:val="24"/>
        </w:rPr>
        <w:t>北京市西城区北三环中路18号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中标金额：¥174818.08</w:t>
      </w:r>
      <w:bookmarkStart w:id="19" w:name="_GoBack"/>
      <w:bookmarkEnd w:id="19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代理费：人民币1万元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更正日期：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2023年12月26日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三、其他补充事宜</w:t>
      </w:r>
      <w:bookmarkEnd w:id="9"/>
      <w:bookmarkEnd w:id="1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本公告同时在中国政府采购网（http://www.ccgp.gov.cn）、北京市政府采购网（http://www.ccgp-beijing.gov.cn/）以及北京汇诚金桥国际招标咨询有限公司网站（http://www.hcjq.net/）发布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采购代理机构项目编号：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BJJQ-2023-77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9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bookmarkStart w:id="11" w:name="_Toc35393648"/>
      <w:bookmarkStart w:id="12" w:name="_Toc35393817"/>
      <w:bookmarkStart w:id="13" w:name="_Toc28359029"/>
      <w:bookmarkStart w:id="14" w:name="_Toc28359106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凡对本次公告内容提出询问，请按以下方式联系。</w:t>
      </w:r>
      <w:bookmarkEnd w:id="11"/>
      <w:bookmarkEnd w:id="12"/>
      <w:bookmarkEnd w:id="13"/>
      <w:bookmarkEnd w:id="14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15" w:name="_Toc28359009"/>
      <w:bookmarkStart w:id="16" w:name="_Toc28359086"/>
      <w:r>
        <w:rPr>
          <w:rFonts w:hint="default" w:ascii="Times New Roman" w:hAnsi="Times New Roman" w:eastAsia="宋体" w:cs="Times New Roman"/>
          <w:sz w:val="24"/>
          <w:szCs w:val="24"/>
        </w:rPr>
        <w:t>名    称：北京市国际服务贸易事务中心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址：北京市丰台区芳星园三区16-17号楼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陆</w:t>
      </w:r>
      <w:r>
        <w:rPr>
          <w:rFonts w:hint="default" w:ascii="Times New Roman" w:hAnsi="Times New Roman" w:eastAsia="宋体" w:cs="Times New Roman"/>
          <w:sz w:val="24"/>
          <w:szCs w:val="24"/>
        </w:rPr>
        <w:t>老师，010-67909973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  <w:bookmarkEnd w:id="15"/>
      <w:bookmarkEnd w:id="16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17" w:name="_Toc28359010"/>
      <w:bookmarkStart w:id="18" w:name="_Toc28359087"/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址：北京市东城区朝内大街南竹杆胡同6号北京INN3号楼9层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李辰</w:t>
      </w:r>
      <w:r>
        <w:rPr>
          <w:rFonts w:hint="default" w:ascii="Times New Roman" w:hAnsi="Times New Roman" w:eastAsia="宋体" w:cs="Times New Roman"/>
          <w:sz w:val="24"/>
          <w:szCs w:val="24"/>
        </w:rPr>
        <w:t>、杜豫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010-65699122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  <w:bookmarkEnd w:id="17"/>
      <w:bookmarkEnd w:id="18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李辰</w:t>
      </w:r>
      <w:r>
        <w:rPr>
          <w:rFonts w:hint="default" w:ascii="Times New Roman" w:hAnsi="Times New Roman" w:eastAsia="宋体" w:cs="Times New Roman"/>
          <w:sz w:val="24"/>
          <w:szCs w:val="24"/>
        </w:rPr>
        <w:t>、杜豫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话：010-65699122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sectPr>
      <w:footerReference r:id="rId3" w:type="default"/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E34E5"/>
    <w:multiLevelType w:val="singleLevel"/>
    <w:tmpl w:val="207E34E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AA4251"/>
    <w:rsid w:val="00017E1D"/>
    <w:rsid w:val="001F62BB"/>
    <w:rsid w:val="002718B3"/>
    <w:rsid w:val="00313955"/>
    <w:rsid w:val="003264AE"/>
    <w:rsid w:val="00351ADA"/>
    <w:rsid w:val="00385318"/>
    <w:rsid w:val="003A3F21"/>
    <w:rsid w:val="003F4C28"/>
    <w:rsid w:val="00424615"/>
    <w:rsid w:val="006A7D50"/>
    <w:rsid w:val="006E1468"/>
    <w:rsid w:val="007A6D57"/>
    <w:rsid w:val="007D7BC3"/>
    <w:rsid w:val="0082227A"/>
    <w:rsid w:val="008C0B81"/>
    <w:rsid w:val="008D3972"/>
    <w:rsid w:val="00966D31"/>
    <w:rsid w:val="009D0720"/>
    <w:rsid w:val="00A128DA"/>
    <w:rsid w:val="00AA4251"/>
    <w:rsid w:val="00AC3F95"/>
    <w:rsid w:val="00BB1CF1"/>
    <w:rsid w:val="00CA51B6"/>
    <w:rsid w:val="00D01378"/>
    <w:rsid w:val="00D375DF"/>
    <w:rsid w:val="00DD6CE5"/>
    <w:rsid w:val="00E111BB"/>
    <w:rsid w:val="00E42BA7"/>
    <w:rsid w:val="00E567CD"/>
    <w:rsid w:val="00EA3EA8"/>
    <w:rsid w:val="00EC649A"/>
    <w:rsid w:val="00FD2A51"/>
    <w:rsid w:val="07D11ABD"/>
    <w:rsid w:val="08713394"/>
    <w:rsid w:val="08721630"/>
    <w:rsid w:val="0A0731B4"/>
    <w:rsid w:val="0F8004BB"/>
    <w:rsid w:val="13D9495D"/>
    <w:rsid w:val="15C451C5"/>
    <w:rsid w:val="1F3E77A1"/>
    <w:rsid w:val="26CF1507"/>
    <w:rsid w:val="27AB6496"/>
    <w:rsid w:val="2865550F"/>
    <w:rsid w:val="2ACC7629"/>
    <w:rsid w:val="2C212804"/>
    <w:rsid w:val="2D306157"/>
    <w:rsid w:val="2D7901A0"/>
    <w:rsid w:val="2EC2184F"/>
    <w:rsid w:val="2EF77B64"/>
    <w:rsid w:val="2FFD70E5"/>
    <w:rsid w:val="325B35C2"/>
    <w:rsid w:val="37620092"/>
    <w:rsid w:val="3911308D"/>
    <w:rsid w:val="3A243B8B"/>
    <w:rsid w:val="3C0845F9"/>
    <w:rsid w:val="3EB2521D"/>
    <w:rsid w:val="405147E4"/>
    <w:rsid w:val="4205007B"/>
    <w:rsid w:val="4387343D"/>
    <w:rsid w:val="4495329A"/>
    <w:rsid w:val="4780306B"/>
    <w:rsid w:val="49C9055E"/>
    <w:rsid w:val="4A4453CC"/>
    <w:rsid w:val="4B0D4B37"/>
    <w:rsid w:val="4B261A33"/>
    <w:rsid w:val="4BE04F3E"/>
    <w:rsid w:val="4F701229"/>
    <w:rsid w:val="518B59DE"/>
    <w:rsid w:val="521C0F07"/>
    <w:rsid w:val="5231613D"/>
    <w:rsid w:val="55C064B1"/>
    <w:rsid w:val="55C26903"/>
    <w:rsid w:val="568F1719"/>
    <w:rsid w:val="57DB792E"/>
    <w:rsid w:val="57E14934"/>
    <w:rsid w:val="59084281"/>
    <w:rsid w:val="59262959"/>
    <w:rsid w:val="5A6E3AAF"/>
    <w:rsid w:val="5AE838EB"/>
    <w:rsid w:val="5C5C2BFD"/>
    <w:rsid w:val="5C85148E"/>
    <w:rsid w:val="5D114E22"/>
    <w:rsid w:val="604A0FC0"/>
    <w:rsid w:val="64035B71"/>
    <w:rsid w:val="698A44E3"/>
    <w:rsid w:val="6AC0588B"/>
    <w:rsid w:val="6C9156C2"/>
    <w:rsid w:val="6E4E6868"/>
    <w:rsid w:val="6E99431D"/>
    <w:rsid w:val="78212811"/>
    <w:rsid w:val="78E95DB8"/>
    <w:rsid w:val="7C69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3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7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3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table of authorities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7">
    <w:name w:val="caption"/>
    <w:basedOn w:val="1"/>
    <w:next w:val="1"/>
    <w:autoRedefine/>
    <w:qFormat/>
    <w:locked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8">
    <w:name w:val="annotation text"/>
    <w:basedOn w:val="1"/>
    <w:link w:val="3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9">
    <w:name w:val="Body Text Indent"/>
    <w:basedOn w:val="1"/>
    <w:autoRedefine/>
    <w:qFormat/>
    <w:uiPriority w:val="99"/>
    <w:pPr>
      <w:ind w:firstLine="795"/>
    </w:pPr>
    <w:rPr>
      <w:sz w:val="32"/>
    </w:rPr>
  </w:style>
  <w:style w:type="paragraph" w:styleId="10">
    <w:name w:val="Plain Text"/>
    <w:basedOn w:val="1"/>
    <w:link w:val="32"/>
    <w:autoRedefine/>
    <w:qFormat/>
    <w:uiPriority w:val="0"/>
    <w:rPr>
      <w:rFonts w:ascii="宋体" w:hAnsi="Courier New"/>
    </w:rPr>
  </w:style>
  <w:style w:type="paragraph" w:styleId="11">
    <w:name w:val="Balloon Text"/>
    <w:basedOn w:val="1"/>
    <w:link w:val="3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autoRedefine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1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2"/>
    <w:next w:val="17"/>
    <w:autoRedefine/>
    <w:qFormat/>
    <w:uiPriority w:val="99"/>
    <w:pPr>
      <w:widowControl w:val="0"/>
      <w:spacing w:after="120" w:line="240" w:lineRule="auto"/>
      <w:ind w:firstLine="420" w:firstLineChars="100"/>
    </w:pPr>
    <w:rPr>
      <w:color w:val="auto"/>
      <w:szCs w:val="24"/>
    </w:rPr>
  </w:style>
  <w:style w:type="paragraph" w:styleId="17">
    <w:name w:val="Body Text First Indent 2"/>
    <w:basedOn w:val="9"/>
    <w:autoRedefine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9">
    <w:name w:val="Table Grid"/>
    <w:basedOn w:val="18"/>
    <w:autoRedefine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FollowedHyperlink"/>
    <w:basedOn w:val="20"/>
    <w:autoRedefine/>
    <w:semiHidden/>
    <w:unhideWhenUsed/>
    <w:qFormat/>
    <w:uiPriority w:val="99"/>
    <w:rPr>
      <w:color w:val="800080"/>
      <w:u w:val="none"/>
    </w:rPr>
  </w:style>
  <w:style w:type="character" w:styleId="22">
    <w:name w:val="Emphasis"/>
    <w:basedOn w:val="20"/>
    <w:autoRedefine/>
    <w:qFormat/>
    <w:locked/>
    <w:uiPriority w:val="0"/>
  </w:style>
  <w:style w:type="character" w:styleId="23">
    <w:name w:val="HTML Definition"/>
    <w:basedOn w:val="20"/>
    <w:autoRedefine/>
    <w:semiHidden/>
    <w:unhideWhenUsed/>
    <w:qFormat/>
    <w:uiPriority w:val="99"/>
  </w:style>
  <w:style w:type="character" w:styleId="24">
    <w:name w:val="HTML Acronym"/>
    <w:basedOn w:val="20"/>
    <w:autoRedefine/>
    <w:semiHidden/>
    <w:unhideWhenUsed/>
    <w:qFormat/>
    <w:uiPriority w:val="99"/>
  </w:style>
  <w:style w:type="character" w:styleId="25">
    <w:name w:val="HTML Variable"/>
    <w:basedOn w:val="20"/>
    <w:autoRedefine/>
    <w:semiHidden/>
    <w:unhideWhenUsed/>
    <w:qFormat/>
    <w:uiPriority w:val="99"/>
  </w:style>
  <w:style w:type="character" w:styleId="26">
    <w:name w:val="Hyperlink"/>
    <w:basedOn w:val="20"/>
    <w:autoRedefine/>
    <w:semiHidden/>
    <w:unhideWhenUsed/>
    <w:qFormat/>
    <w:uiPriority w:val="99"/>
    <w:rPr>
      <w:color w:val="0000FF"/>
      <w:u w:val="none"/>
    </w:rPr>
  </w:style>
  <w:style w:type="character" w:styleId="27">
    <w:name w:val="HTML Code"/>
    <w:basedOn w:val="20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9">
    <w:name w:val="HTML Cite"/>
    <w:basedOn w:val="20"/>
    <w:autoRedefine/>
    <w:semiHidden/>
    <w:unhideWhenUsed/>
    <w:qFormat/>
    <w:uiPriority w:val="99"/>
  </w:style>
  <w:style w:type="character" w:customStyle="1" w:styleId="30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1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2">
    <w:name w:val="纯文本 字符"/>
    <w:link w:val="10"/>
    <w:autoRedefine/>
    <w:qFormat/>
    <w:locked/>
    <w:uiPriority w:val="0"/>
    <w:rPr>
      <w:rFonts w:ascii="宋体" w:hAnsi="Courier New" w:cs="Times New Roman"/>
    </w:rPr>
  </w:style>
  <w:style w:type="character" w:customStyle="1" w:styleId="33">
    <w:name w:val="批注文字 字符"/>
    <w:basedOn w:val="20"/>
    <w:link w:val="8"/>
    <w:autoRedefine/>
    <w:semiHidden/>
    <w:qFormat/>
    <w:uiPriority w:val="99"/>
  </w:style>
  <w:style w:type="character" w:customStyle="1" w:styleId="3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35">
    <w:name w:val="页眉 字符"/>
    <w:link w:val="13"/>
    <w:autoRedefine/>
    <w:qFormat/>
    <w:uiPriority w:val="99"/>
    <w:rPr>
      <w:kern w:val="2"/>
      <w:sz w:val="18"/>
      <w:szCs w:val="18"/>
    </w:rPr>
  </w:style>
  <w:style w:type="character" w:customStyle="1" w:styleId="36">
    <w:name w:val="页脚 字符"/>
    <w:link w:val="12"/>
    <w:autoRedefine/>
    <w:qFormat/>
    <w:uiPriority w:val="99"/>
    <w:rPr>
      <w:kern w:val="2"/>
      <w:sz w:val="18"/>
      <w:szCs w:val="18"/>
    </w:rPr>
  </w:style>
  <w:style w:type="character" w:customStyle="1" w:styleId="37">
    <w:name w:val="正文文本 字符"/>
    <w:basedOn w:val="20"/>
    <w:link w:val="2"/>
    <w:autoRedefine/>
    <w:qFormat/>
    <w:uiPriority w:val="0"/>
    <w:rPr>
      <w:rFonts w:hint="eastAsia" w:ascii="等线" w:hAnsi="等线" w:eastAsia="等线" w:cs="等线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700</Characters>
  <Lines>6</Lines>
  <Paragraphs>1</Paragraphs>
  <TotalTime>0</TotalTime>
  <ScaleCrop>false</ScaleCrop>
  <LinksUpToDate>false</LinksUpToDate>
  <CharactersWithSpaces>700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李辰</cp:lastModifiedBy>
  <cp:lastPrinted>2022-08-26T07:05:00Z</cp:lastPrinted>
  <dcterms:modified xsi:type="dcterms:W3CDTF">2023-12-26T08:10:54Z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DE133FE58EF44A19967A9E0E63B51A84</vt:lpwstr>
  </property>
</Properties>
</file>