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tabs>
          <w:tab w:val="left" w:pos="0"/>
        </w:tabs>
        <w:kinsoku/>
        <w:wordWrap/>
        <w:overflowPunct/>
        <w:topLinePunct w:val="0"/>
        <w:autoSpaceDE w:val="0"/>
        <w:autoSpaceDN w:val="0"/>
        <w:bidi w:val="0"/>
        <w:adjustRightInd w:val="0"/>
        <w:snapToGrid/>
        <w:spacing w:before="0" w:beforeAutospacing="0" w:after="0" w:afterAutospacing="0" w:line="360" w:lineRule="auto"/>
        <w:jc w:val="center"/>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b/>
          <w:bCs/>
          <w:sz w:val="28"/>
          <w:szCs w:val="28"/>
          <w:lang w:val="en-US" w:eastAsia="zh-CN"/>
        </w:rPr>
        <w:t>2024年接诉即办综合服务项目废标</w:t>
      </w:r>
      <w:r>
        <w:rPr>
          <w:rFonts w:hint="default" w:ascii="Times New Roman" w:hAnsi="Times New Roman" w:eastAsia="宋体" w:cs="Times New Roman"/>
          <w:b/>
          <w:bCs/>
          <w:sz w:val="28"/>
          <w:szCs w:val="28"/>
        </w:rPr>
        <w:t>公告</w:t>
      </w: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0" w:name="_Toc28359111"/>
      <w:bookmarkStart w:id="1" w:name="_Toc35393823"/>
      <w:bookmarkStart w:id="2" w:name="_Toc35393654"/>
      <w:bookmarkStart w:id="3" w:name="_Toc28359034"/>
      <w:r>
        <w:rPr>
          <w:rFonts w:hint="default" w:ascii="Times New Roman" w:hAnsi="Times New Roman" w:eastAsia="宋体" w:cs="Times New Roman"/>
          <w:b/>
          <w:bCs/>
          <w:sz w:val="24"/>
          <w:szCs w:val="24"/>
        </w:rPr>
        <w:t>一、项目基本情况</w:t>
      </w:r>
      <w:bookmarkEnd w:id="0"/>
      <w:bookmarkEnd w:id="1"/>
      <w:bookmarkEnd w:id="2"/>
      <w:bookmarkEnd w:id="3"/>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lang w:val="en-US" w:eastAsia="zh-CN"/>
        </w:rPr>
      </w:pPr>
      <w:r>
        <w:rPr>
          <w:rFonts w:hint="eastAsia" w:ascii="Times New Roman" w:hAnsi="Times New Roman" w:eastAsia="宋体"/>
          <w:sz w:val="24"/>
          <w:szCs w:val="24"/>
          <w:lang w:val="en-US" w:eastAsia="zh-CN"/>
        </w:rPr>
        <w:t>采购</w:t>
      </w:r>
      <w:r>
        <w:rPr>
          <w:rFonts w:ascii="Times New Roman" w:hAnsi="Times New Roman" w:eastAsia="宋体"/>
          <w:sz w:val="24"/>
          <w:szCs w:val="24"/>
        </w:rPr>
        <w:t>项目编号：</w:t>
      </w:r>
      <w:r>
        <w:rPr>
          <w:rFonts w:hint="eastAsia" w:ascii="Times New Roman" w:hAnsi="Times New Roman" w:eastAsia="宋体"/>
          <w:sz w:val="24"/>
          <w:szCs w:val="24"/>
        </w:rPr>
        <w:t>BJJQ-2024-008</w:t>
      </w:r>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采购项目名称：2024年接诉即办综合服务项目</w:t>
      </w:r>
    </w:p>
    <w:p>
      <w:pPr>
        <w:pStyle w:val="19"/>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4" w:name="_Toc35393655"/>
      <w:bookmarkStart w:id="5" w:name="_Toc28359035"/>
      <w:bookmarkStart w:id="6" w:name="_Toc28359112"/>
      <w:bookmarkStart w:id="7" w:name="_Toc35393824"/>
      <w:r>
        <w:rPr>
          <w:rFonts w:hint="default" w:ascii="Times New Roman" w:hAnsi="Times New Roman" w:eastAsia="宋体" w:cs="Times New Roman"/>
          <w:b/>
          <w:bCs/>
          <w:sz w:val="24"/>
          <w:szCs w:val="24"/>
        </w:rPr>
        <w:t>二、项目</w:t>
      </w:r>
      <w:r>
        <w:rPr>
          <w:rFonts w:hint="eastAsia" w:ascii="Times New Roman" w:hAnsi="Times New Roman" w:eastAsia="宋体" w:cs="Times New Roman"/>
          <w:b/>
          <w:bCs/>
          <w:sz w:val="24"/>
          <w:szCs w:val="24"/>
          <w:lang w:val="en-US" w:eastAsia="zh-CN"/>
        </w:rPr>
        <w:t>废标</w:t>
      </w:r>
      <w:r>
        <w:rPr>
          <w:rFonts w:hint="default" w:ascii="Times New Roman" w:hAnsi="Times New Roman" w:eastAsia="宋体" w:cs="Times New Roman"/>
          <w:b/>
          <w:bCs/>
          <w:sz w:val="24"/>
          <w:szCs w:val="24"/>
        </w:rPr>
        <w:t>的原因</w:t>
      </w:r>
      <w:bookmarkEnd w:id="4"/>
      <w:bookmarkEnd w:id="5"/>
      <w:bookmarkEnd w:id="6"/>
      <w:bookmarkEnd w:id="7"/>
    </w:p>
    <w:p>
      <w:pPr>
        <w:keepNext w:val="0"/>
        <w:keepLines w:val="0"/>
        <w:pageBreakBefore w:val="0"/>
        <w:kinsoku/>
        <w:wordWrap/>
        <w:overflowPunct/>
        <w:topLinePunct w:val="0"/>
        <w:bidi w:val="0"/>
        <w:snapToGrid/>
        <w:spacing w:beforeAutospacing="0" w:afterAutospacing="0" w:line="360" w:lineRule="auto"/>
        <w:ind w:firstLine="480" w:firstLineChars="200"/>
        <w:textAlignment w:val="auto"/>
        <w:outlineLvl w:val="9"/>
        <w:rPr>
          <w:rFonts w:hint="eastAsia" w:ascii="Times New Roman" w:hAnsi="Times New Roman" w:eastAsia="宋体" w:cs="Times New Roman"/>
          <w:sz w:val="24"/>
          <w:szCs w:val="24"/>
          <w:u w:val="none"/>
          <w:lang w:eastAsia="zh-CN"/>
        </w:rPr>
      </w:pPr>
      <w:r>
        <w:rPr>
          <w:rFonts w:hint="default" w:ascii="Times New Roman" w:hAnsi="Times New Roman" w:eastAsia="宋体" w:cs="Times New Roman"/>
          <w:sz w:val="24"/>
          <w:szCs w:val="24"/>
          <w:u w:val="none"/>
        </w:rPr>
        <w:t>符合专业条件的供应商或者对招标文件作实质响应的供应商不足三家</w:t>
      </w:r>
      <w:r>
        <w:rPr>
          <w:rFonts w:hint="eastAsia" w:ascii="Times New Roman" w:hAnsi="Times New Roman" w:eastAsia="宋体" w:cs="Times New Roman"/>
          <w:sz w:val="24"/>
          <w:szCs w:val="24"/>
          <w:u w:val="none"/>
          <w:lang w:eastAsia="zh-CN"/>
        </w:rPr>
        <w:t>。</w:t>
      </w:r>
    </w:p>
    <w:p>
      <w:pPr>
        <w:pStyle w:val="19"/>
        <w:rPr>
          <w:rFonts w:hint="eastAsia"/>
          <w:lang w:eastAsia="zh-CN"/>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8" w:name="_Toc35393656"/>
      <w:bookmarkStart w:id="9" w:name="_Toc35393825"/>
      <w:r>
        <w:rPr>
          <w:rFonts w:hint="default" w:ascii="Times New Roman" w:hAnsi="Times New Roman" w:eastAsia="宋体" w:cs="Times New Roman"/>
          <w:b/>
          <w:bCs/>
          <w:sz w:val="24"/>
          <w:szCs w:val="24"/>
        </w:rPr>
        <w:t>三、其他补充事宜</w:t>
      </w:r>
      <w:bookmarkEnd w:id="8"/>
      <w:bookmarkEnd w:id="9"/>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3.1</w:t>
      </w:r>
      <w:r>
        <w:rPr>
          <w:rFonts w:hint="default" w:ascii="Times New Roman" w:hAnsi="Times New Roman" w:eastAsia="宋体" w:cs="Times New Roman"/>
          <w:kern w:val="0"/>
          <w:sz w:val="24"/>
          <w:szCs w:val="24"/>
        </w:rPr>
        <w:t>本公告同时在中国政府采购网（http://www.ccgp.gov.cn）、北京市政府采购网（http://www.ccgp-beijing.gov.cn/）以及</w:t>
      </w:r>
      <w:r>
        <w:rPr>
          <w:rFonts w:hint="default" w:ascii="Times New Roman" w:hAnsi="Times New Roman" w:eastAsia="宋体" w:cs="Times New Roman"/>
          <w:kern w:val="0"/>
          <w:sz w:val="24"/>
          <w:szCs w:val="24"/>
          <w:lang w:eastAsia="zh-CN"/>
        </w:rPr>
        <w:t>北京汇诚金桥国际招标咨询有限公司</w:t>
      </w:r>
      <w:r>
        <w:rPr>
          <w:rFonts w:hint="default" w:ascii="Times New Roman" w:hAnsi="Times New Roman" w:eastAsia="宋体" w:cs="Times New Roman"/>
          <w:kern w:val="0"/>
          <w:sz w:val="24"/>
          <w:szCs w:val="24"/>
        </w:rPr>
        <w:t>网站（http://www.hcjq.net/）发布。</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eastAsia" w:ascii="Times New Roman" w:hAnsi="Times New Roman" w:eastAsia="宋体"/>
          <w:sz w:val="24"/>
          <w:szCs w:val="24"/>
          <w:lang w:val="en-US" w:eastAsia="zh-CN"/>
        </w:rPr>
      </w:pPr>
      <w:r>
        <w:rPr>
          <w:rFonts w:hint="default" w:ascii="Times New Roman" w:hAnsi="Times New Roman" w:eastAsia="宋体" w:cs="Times New Roman"/>
          <w:color w:val="auto"/>
          <w:kern w:val="0"/>
          <w:sz w:val="24"/>
          <w:szCs w:val="24"/>
        </w:rPr>
        <w:t>3.2</w:t>
      </w:r>
      <w:r>
        <w:rPr>
          <w:rFonts w:ascii="Times New Roman" w:hAnsi="Times New Roman" w:eastAsia="宋体"/>
          <w:color w:val="auto"/>
          <w:sz w:val="24"/>
          <w:szCs w:val="24"/>
        </w:rPr>
        <w:t>采购</w:t>
      </w:r>
      <w:r>
        <w:rPr>
          <w:rFonts w:ascii="Times New Roman" w:hAnsi="Times New Roman" w:eastAsia="宋体"/>
          <w:sz w:val="24"/>
          <w:szCs w:val="24"/>
        </w:rPr>
        <w:t>代理机构项目编号：</w:t>
      </w:r>
      <w:r>
        <w:rPr>
          <w:rFonts w:hint="eastAsia" w:ascii="Times New Roman" w:hAnsi="Times New Roman" w:eastAsia="宋体"/>
          <w:sz w:val="24"/>
          <w:szCs w:val="24"/>
        </w:rPr>
        <w:t>BJJQ-2024-008</w:t>
      </w:r>
    </w:p>
    <w:p>
      <w:pPr>
        <w:pStyle w:val="19"/>
        <w:rPr>
          <w:rFonts w:hint="default"/>
        </w:rPr>
      </w:pPr>
    </w:p>
    <w:p>
      <w:pPr>
        <w:keepNext w:val="0"/>
        <w:keepLines w:val="0"/>
        <w:pageBreakBefore w:val="0"/>
        <w:kinsoku/>
        <w:wordWrap/>
        <w:overflowPunct/>
        <w:topLinePunct w:val="0"/>
        <w:bidi w:val="0"/>
        <w:snapToGrid/>
        <w:spacing w:beforeAutospacing="0" w:afterAutospacing="0" w:line="360" w:lineRule="auto"/>
        <w:textAlignment w:val="auto"/>
        <w:outlineLvl w:val="9"/>
        <w:rPr>
          <w:rFonts w:hint="default" w:ascii="Times New Roman" w:hAnsi="Times New Roman" w:eastAsia="宋体" w:cs="Times New Roman"/>
          <w:b/>
          <w:bCs/>
          <w:sz w:val="24"/>
          <w:szCs w:val="24"/>
        </w:rPr>
      </w:pPr>
      <w:bookmarkStart w:id="10" w:name="_Toc28359113"/>
      <w:bookmarkStart w:id="11" w:name="_Toc35393657"/>
      <w:bookmarkStart w:id="12" w:name="_Toc35393826"/>
      <w:bookmarkStart w:id="13" w:name="_Toc28359036"/>
      <w:r>
        <w:rPr>
          <w:rFonts w:hint="default" w:ascii="Times New Roman" w:hAnsi="Times New Roman" w:eastAsia="宋体" w:cs="Times New Roman"/>
          <w:b/>
          <w:bCs/>
          <w:sz w:val="24"/>
          <w:szCs w:val="24"/>
        </w:rPr>
        <w:t>四、凡对本次公告内容提出询问，请按以下方式联系。</w:t>
      </w:r>
      <w:bookmarkEnd w:id="10"/>
      <w:bookmarkEnd w:id="11"/>
      <w:bookmarkEnd w:id="12"/>
      <w:bookmarkEnd w:id="13"/>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lang w:val="en-US" w:eastAsia="zh-CN"/>
        </w:rPr>
      </w:pPr>
      <w:bookmarkStart w:id="14" w:name="_Toc35393806"/>
      <w:bookmarkStart w:id="15" w:name="_Toc28359096"/>
      <w:bookmarkStart w:id="16" w:name="_Toc28359019"/>
      <w:bookmarkStart w:id="17" w:name="_Toc3593"/>
      <w:bookmarkStart w:id="18" w:name="_Toc35393637"/>
      <w:bookmarkStart w:id="19" w:name="_Toc28359009"/>
      <w:bookmarkStart w:id="20" w:name="_Toc28359086"/>
      <w:r>
        <w:rPr>
          <w:rFonts w:hint="default" w:ascii="Times New Roman" w:hAnsi="Times New Roman" w:eastAsia="宋体" w:cs="Times New Roman"/>
          <w:color w:val="auto"/>
          <w:kern w:val="0"/>
          <w:sz w:val="24"/>
          <w:szCs w:val="24"/>
          <w:lang w:val="en-US" w:eastAsia="zh-CN"/>
        </w:rPr>
        <w:t>1.采购人信息</w:t>
      </w:r>
      <w:bookmarkEnd w:id="14"/>
      <w:bookmarkEnd w:id="15"/>
      <w:bookmarkEnd w:id="16"/>
      <w:bookmarkEnd w:id="17"/>
      <w:bookmarkEnd w:id="18"/>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名称：北京市朝阳区市场监督管理局</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地址：北京市朝阳区霄云路霄云里1号</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lang w:val="en-US" w:eastAsia="zh-CN"/>
        </w:rPr>
      </w:pPr>
      <w:r>
        <w:rPr>
          <w:rFonts w:hint="default" w:ascii="Times New Roman" w:hAnsi="Times New Roman" w:eastAsia="宋体" w:cs="Times New Roman"/>
          <w:color w:val="auto"/>
          <w:kern w:val="0"/>
          <w:sz w:val="24"/>
          <w:szCs w:val="24"/>
          <w:lang w:val="en-US" w:eastAsia="zh-CN"/>
        </w:rPr>
        <w:t>联系方式：杨老师，010-51069677</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2.采购代理机构信息</w:t>
      </w:r>
      <w:bookmarkEnd w:id="19"/>
      <w:bookmarkEnd w:id="20"/>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bookmarkStart w:id="21" w:name="_Toc28359087"/>
      <w:bookmarkStart w:id="22" w:name="_Toc28359010"/>
      <w:r>
        <w:rPr>
          <w:rFonts w:hint="default" w:ascii="Times New Roman" w:hAnsi="Times New Roman" w:eastAsia="宋体" w:cs="Times New Roman"/>
          <w:color w:val="auto"/>
          <w:kern w:val="0"/>
          <w:sz w:val="24"/>
          <w:szCs w:val="24"/>
        </w:rPr>
        <w:t>名称：北京汇诚金桥国际招标咨询有限公司</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地址：北京市东城</w:t>
      </w:r>
      <w:bookmarkStart w:id="23" w:name="_GoBack"/>
      <w:bookmarkEnd w:id="23"/>
      <w:r>
        <w:rPr>
          <w:rFonts w:hint="default" w:ascii="Times New Roman" w:hAnsi="Times New Roman" w:eastAsia="宋体" w:cs="Times New Roman"/>
          <w:color w:val="auto"/>
          <w:kern w:val="0"/>
          <w:sz w:val="24"/>
          <w:szCs w:val="24"/>
        </w:rPr>
        <w:t>区朝内大街南竹杆胡同6号北京INN3号楼9层</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联系方式：杜豫</w:t>
      </w:r>
      <w:r>
        <w:rPr>
          <w:rFonts w:hint="default" w:ascii="Times New Roman" w:hAnsi="Times New Roman" w:eastAsia="宋体" w:cs="Times New Roman"/>
          <w:color w:val="auto"/>
          <w:kern w:val="0"/>
          <w:sz w:val="24"/>
          <w:szCs w:val="24"/>
          <w:lang w:eastAsia="zh-CN"/>
        </w:rPr>
        <w:t>、李辰，</w:t>
      </w:r>
      <w:r>
        <w:rPr>
          <w:rFonts w:hint="default" w:ascii="Times New Roman" w:hAnsi="Times New Roman" w:eastAsia="宋体" w:cs="Times New Roman"/>
          <w:color w:val="auto"/>
          <w:kern w:val="0"/>
          <w:sz w:val="24"/>
          <w:szCs w:val="24"/>
        </w:rPr>
        <w:t>010-65699122</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3.项目联系方式</w:t>
      </w:r>
      <w:bookmarkEnd w:id="21"/>
      <w:bookmarkEnd w:id="22"/>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lang w:eastAsia="zh-CN"/>
        </w:rPr>
      </w:pPr>
      <w:r>
        <w:rPr>
          <w:rFonts w:hint="default" w:ascii="Times New Roman" w:hAnsi="Times New Roman" w:eastAsia="宋体" w:cs="Times New Roman"/>
          <w:color w:val="auto"/>
          <w:kern w:val="0"/>
          <w:sz w:val="24"/>
          <w:szCs w:val="24"/>
        </w:rPr>
        <w:t>项目联系人：杜豫</w:t>
      </w:r>
      <w:r>
        <w:rPr>
          <w:rFonts w:hint="default" w:ascii="Times New Roman" w:hAnsi="Times New Roman" w:eastAsia="宋体" w:cs="Times New Roman"/>
          <w:color w:val="auto"/>
          <w:kern w:val="0"/>
          <w:sz w:val="24"/>
          <w:szCs w:val="24"/>
          <w:lang w:eastAsia="zh-CN"/>
        </w:rPr>
        <w:t>、李辰</w:t>
      </w:r>
    </w:p>
    <w:p>
      <w:pPr>
        <w:keepNext w:val="0"/>
        <w:keepLines w:val="0"/>
        <w:pageBreakBefore w:val="0"/>
        <w:widowControl/>
        <w:kinsoku/>
        <w:wordWrap/>
        <w:overflowPunct/>
        <w:topLinePunct w:val="0"/>
        <w:bidi w:val="0"/>
        <w:snapToGrid/>
        <w:spacing w:beforeAutospacing="0" w:afterAutospacing="0" w:line="360" w:lineRule="auto"/>
        <w:ind w:firstLine="480" w:firstLineChars="200"/>
        <w:jc w:val="left"/>
        <w:textAlignment w:val="auto"/>
        <w:outlineLvl w:val="9"/>
        <w:rPr>
          <w:rFonts w:hint="default" w:ascii="Times New Roman" w:hAnsi="Times New Roman" w:eastAsia="宋体" w:cs="Times New Roman"/>
          <w:color w:val="auto"/>
          <w:kern w:val="0"/>
          <w:sz w:val="24"/>
          <w:szCs w:val="24"/>
        </w:rPr>
      </w:pPr>
      <w:r>
        <w:rPr>
          <w:rFonts w:hint="default" w:ascii="Times New Roman" w:hAnsi="Times New Roman" w:eastAsia="宋体" w:cs="Times New Roman"/>
          <w:color w:val="auto"/>
          <w:kern w:val="0"/>
          <w:sz w:val="24"/>
          <w:szCs w:val="24"/>
        </w:rPr>
        <w:t>电话：010-65699122</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WRlMDc5ZmI4OGJkMzU2ZmQ2ZGJkNGUwMGUzZjkyMTMifQ=="/>
  </w:docVars>
  <w:rsids>
    <w:rsidRoot w:val="001B71BE"/>
    <w:rsid w:val="001B71BE"/>
    <w:rsid w:val="0020368E"/>
    <w:rsid w:val="003C3DC2"/>
    <w:rsid w:val="00474AFF"/>
    <w:rsid w:val="00524E53"/>
    <w:rsid w:val="006250B4"/>
    <w:rsid w:val="00730ACE"/>
    <w:rsid w:val="00791CCF"/>
    <w:rsid w:val="008207D8"/>
    <w:rsid w:val="00840A65"/>
    <w:rsid w:val="008F6C56"/>
    <w:rsid w:val="00927EE7"/>
    <w:rsid w:val="009A45D3"/>
    <w:rsid w:val="00B2223A"/>
    <w:rsid w:val="00EC3331"/>
    <w:rsid w:val="08E7479D"/>
    <w:rsid w:val="0C747AE2"/>
    <w:rsid w:val="11D12871"/>
    <w:rsid w:val="14245F1C"/>
    <w:rsid w:val="187205F4"/>
    <w:rsid w:val="1AA83E09"/>
    <w:rsid w:val="22803368"/>
    <w:rsid w:val="28B85BDD"/>
    <w:rsid w:val="36C71744"/>
    <w:rsid w:val="536966BB"/>
    <w:rsid w:val="59557295"/>
    <w:rsid w:val="5F704F4E"/>
    <w:rsid w:val="6331636A"/>
    <w:rsid w:val="7F2674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20"/>
    <w:qFormat/>
    <w:uiPriority w:val="99"/>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link w:val="2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paragraph" w:styleId="6">
    <w:name w:val="heading 3"/>
    <w:basedOn w:val="1"/>
    <w:next w:val="1"/>
    <w:qFormat/>
    <w:locked/>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widowControl/>
      <w:spacing w:line="360" w:lineRule="auto"/>
    </w:pPr>
    <w:rPr>
      <w:color w:val="FF0000"/>
    </w:rPr>
  </w:style>
  <w:style w:type="paragraph" w:customStyle="1" w:styleId="3">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7">
    <w:name w:val="Normal Indent"/>
    <w:basedOn w:val="1"/>
    <w:autoRedefine/>
    <w:qFormat/>
    <w:uiPriority w:val="0"/>
    <w:pPr>
      <w:autoSpaceDE w:val="0"/>
      <w:autoSpaceDN w:val="0"/>
      <w:adjustRightInd w:val="0"/>
      <w:ind w:firstLine="420"/>
      <w:jc w:val="left"/>
    </w:pPr>
    <w:rPr>
      <w:rFonts w:ascii="宋体"/>
      <w:sz w:val="24"/>
    </w:rPr>
  </w:style>
  <w:style w:type="paragraph" w:styleId="8">
    <w:name w:val="annotation text"/>
    <w:basedOn w:val="1"/>
    <w:link w:val="23"/>
    <w:autoRedefine/>
    <w:semiHidden/>
    <w:qFormat/>
    <w:uiPriority w:val="99"/>
    <w:pPr>
      <w:jc w:val="left"/>
    </w:pPr>
    <w:rPr>
      <w:rFonts w:ascii="Times New Roman" w:hAnsi="Times New Roman" w:eastAsia="宋体"/>
      <w:szCs w:val="24"/>
    </w:rPr>
  </w:style>
  <w:style w:type="paragraph" w:styleId="9">
    <w:name w:val="Body Text Indent"/>
    <w:basedOn w:val="1"/>
    <w:autoRedefine/>
    <w:qFormat/>
    <w:uiPriority w:val="0"/>
    <w:pPr>
      <w:spacing w:line="360" w:lineRule="auto"/>
      <w:ind w:firstLine="570"/>
    </w:pPr>
    <w:rPr>
      <w:sz w:val="24"/>
    </w:rPr>
  </w:style>
  <w:style w:type="paragraph" w:styleId="10">
    <w:name w:val="Plain Text"/>
    <w:basedOn w:val="1"/>
    <w:link w:val="22"/>
    <w:autoRedefine/>
    <w:qFormat/>
    <w:uiPriority w:val="99"/>
    <w:rPr>
      <w:rFonts w:ascii="宋体" w:hAnsi="Courier New"/>
    </w:rPr>
  </w:style>
  <w:style w:type="paragraph" w:styleId="11">
    <w:name w:val="Balloon Text"/>
    <w:basedOn w:val="1"/>
    <w:link w:val="24"/>
    <w:semiHidden/>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annotation subject"/>
    <w:basedOn w:val="8"/>
    <w:next w:val="8"/>
    <w:link w:val="27"/>
    <w:semiHidden/>
    <w:unhideWhenUsed/>
    <w:qFormat/>
    <w:uiPriority w:val="99"/>
    <w:rPr>
      <w:rFonts w:ascii="等线" w:hAnsi="等线" w:eastAsia="等线"/>
      <w:b/>
      <w:bCs/>
      <w:szCs w:val="22"/>
    </w:rPr>
  </w:style>
  <w:style w:type="paragraph" w:styleId="15">
    <w:name w:val="Body Text First Indent"/>
    <w:basedOn w:val="2"/>
    <w:next w:val="1"/>
    <w:qFormat/>
    <w:uiPriority w:val="0"/>
    <w:pPr>
      <w:tabs>
        <w:tab w:val="left" w:pos="567"/>
      </w:tabs>
      <w:spacing w:before="0" w:after="120" w:line="240" w:lineRule="auto"/>
      <w:ind w:firstLine="420" w:firstLineChars="100"/>
    </w:pPr>
    <w:rPr>
      <w:rFonts w:ascii="Times New Roman" w:hAnsi="Times New Roman"/>
      <w:sz w:val="21"/>
    </w:rPr>
  </w:style>
  <w:style w:type="character" w:styleId="18">
    <w:name w:val="annotation reference"/>
    <w:autoRedefine/>
    <w:semiHidden/>
    <w:qFormat/>
    <w:uiPriority w:val="99"/>
    <w:rPr>
      <w:rFonts w:cs="Times New Roman"/>
      <w:sz w:val="21"/>
      <w:szCs w:val="21"/>
    </w:rPr>
  </w:style>
  <w:style w:type="paragraph" w:customStyle="1" w:styleId="19">
    <w:name w:val="正文首行缩进 21"/>
    <w:basedOn w:val="9"/>
    <w:autoRedefine/>
    <w:qFormat/>
    <w:uiPriority w:val="0"/>
    <w:pPr>
      <w:spacing w:after="120" w:line="480" w:lineRule="exact"/>
      <w:ind w:left="420" w:leftChars="200" w:firstLine="420" w:firstLineChars="200"/>
    </w:pPr>
    <w:rPr>
      <w:szCs w:val="20"/>
    </w:rPr>
  </w:style>
  <w:style w:type="character" w:customStyle="1" w:styleId="20">
    <w:name w:val="标题 1 字符"/>
    <w:link w:val="4"/>
    <w:qFormat/>
    <w:locked/>
    <w:uiPriority w:val="99"/>
    <w:rPr>
      <w:rFonts w:ascii="宋体" w:hAnsi="宋体" w:eastAsia="宋体" w:cs="宋体"/>
      <w:b/>
      <w:bCs/>
      <w:kern w:val="36"/>
      <w:sz w:val="48"/>
      <w:szCs w:val="48"/>
    </w:rPr>
  </w:style>
  <w:style w:type="character" w:customStyle="1" w:styleId="21">
    <w:name w:val="标题 2 字符"/>
    <w:link w:val="5"/>
    <w:autoRedefine/>
    <w:qFormat/>
    <w:locked/>
    <w:uiPriority w:val="99"/>
    <w:rPr>
      <w:rFonts w:ascii="宋体" w:hAnsi="宋体" w:eastAsia="宋体" w:cs="宋体"/>
      <w:b/>
      <w:bCs/>
      <w:kern w:val="0"/>
      <w:sz w:val="36"/>
      <w:szCs w:val="36"/>
    </w:rPr>
  </w:style>
  <w:style w:type="character" w:customStyle="1" w:styleId="22">
    <w:name w:val="纯文本 字符"/>
    <w:link w:val="10"/>
    <w:qFormat/>
    <w:locked/>
    <w:uiPriority w:val="99"/>
    <w:rPr>
      <w:rFonts w:ascii="宋体" w:hAnsi="Courier New" w:cs="Times New Roman"/>
    </w:rPr>
  </w:style>
  <w:style w:type="character" w:customStyle="1" w:styleId="23">
    <w:name w:val="批注文字 字符"/>
    <w:basedOn w:val="17"/>
    <w:link w:val="8"/>
    <w:semiHidden/>
    <w:qFormat/>
    <w:uiPriority w:val="99"/>
  </w:style>
  <w:style w:type="character" w:customStyle="1" w:styleId="24">
    <w:name w:val="批注框文本 字符"/>
    <w:link w:val="11"/>
    <w:semiHidden/>
    <w:qFormat/>
    <w:uiPriority w:val="99"/>
    <w:rPr>
      <w:sz w:val="0"/>
      <w:szCs w:val="0"/>
    </w:rPr>
  </w:style>
  <w:style w:type="character" w:customStyle="1" w:styleId="25">
    <w:name w:val="页眉 字符"/>
    <w:link w:val="13"/>
    <w:qFormat/>
    <w:uiPriority w:val="99"/>
    <w:rPr>
      <w:sz w:val="18"/>
      <w:szCs w:val="18"/>
    </w:rPr>
  </w:style>
  <w:style w:type="character" w:customStyle="1" w:styleId="26">
    <w:name w:val="页脚 字符"/>
    <w:link w:val="12"/>
    <w:autoRedefine/>
    <w:qFormat/>
    <w:uiPriority w:val="99"/>
    <w:rPr>
      <w:sz w:val="18"/>
      <w:szCs w:val="18"/>
    </w:rPr>
  </w:style>
  <w:style w:type="character" w:customStyle="1" w:styleId="27">
    <w:name w:val="批注主题 字符"/>
    <w:link w:val="14"/>
    <w:autoRedefine/>
    <w:semiHidden/>
    <w:qFormat/>
    <w:uiPriority w:val="99"/>
    <w:rPr>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399</Words>
  <Characters>578</Characters>
  <Lines>3</Lines>
  <Paragraphs>1</Paragraphs>
  <TotalTime>0</TotalTime>
  <ScaleCrop>false</ScaleCrop>
  <LinksUpToDate>false</LinksUpToDate>
  <CharactersWithSpaces>600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2020-04-26T03:36:00Z</dcterms:created>
  <dc:creator>L</dc:creator>
  <cp:lastModifiedBy>李辰</cp:lastModifiedBy>
  <dcterms:modified xsi:type="dcterms:W3CDTF">2024-01-08T06:04:45Z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A0C355C6E05442D598BA1135FC93690C</vt:lpwstr>
  </property>
</Properties>
</file>