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E48" w:rsidRPr="00991618" w:rsidRDefault="00991618">
      <w:pPr>
        <w:tabs>
          <w:tab w:val="left" w:pos="0"/>
        </w:tabs>
        <w:autoSpaceDE w:val="0"/>
        <w:autoSpaceDN w:val="0"/>
        <w:adjustRightInd w:val="0"/>
        <w:spacing w:line="360" w:lineRule="auto"/>
        <w:jc w:val="center"/>
        <w:rPr>
          <w:rFonts w:ascii="华文中宋" w:eastAsia="华文中宋" w:hAnsi="华文中宋"/>
          <w:b/>
          <w:bCs/>
          <w:kern w:val="44"/>
          <w:sz w:val="44"/>
          <w:szCs w:val="44"/>
        </w:rPr>
      </w:pPr>
      <w:r w:rsidRPr="00991618">
        <w:rPr>
          <w:rFonts w:ascii="华文中宋" w:eastAsia="华文中宋" w:hAnsi="华文中宋" w:hint="eastAsia"/>
          <w:b/>
          <w:bCs/>
          <w:kern w:val="44"/>
          <w:sz w:val="44"/>
          <w:szCs w:val="44"/>
        </w:rPr>
        <w:t>潞邑街道2024年环境综合保障服务采购项目</w:t>
      </w:r>
      <w:r w:rsidRPr="00991618">
        <w:rPr>
          <w:rFonts w:ascii="华文中宋" w:eastAsia="华文中宋" w:hAnsi="华文中宋" w:hint="eastAsia"/>
          <w:b/>
          <w:bCs/>
          <w:kern w:val="44"/>
          <w:sz w:val="44"/>
          <w:szCs w:val="44"/>
        </w:rPr>
        <w:t>（二队）</w:t>
      </w:r>
      <w:r w:rsidR="00D70AE4" w:rsidRPr="00991618">
        <w:rPr>
          <w:rFonts w:ascii="华文中宋" w:eastAsia="华文中宋" w:hAnsi="华文中宋" w:hint="eastAsia"/>
          <w:b/>
          <w:bCs/>
          <w:kern w:val="44"/>
          <w:sz w:val="44"/>
          <w:szCs w:val="44"/>
        </w:rPr>
        <w:t>废标</w:t>
      </w:r>
      <w:r w:rsidR="00D70AE4" w:rsidRPr="00991618">
        <w:rPr>
          <w:rFonts w:ascii="华文中宋" w:eastAsia="华文中宋" w:hAnsi="华文中宋"/>
          <w:b/>
          <w:bCs/>
          <w:kern w:val="44"/>
          <w:sz w:val="44"/>
          <w:szCs w:val="44"/>
        </w:rPr>
        <w:t>公告</w:t>
      </w:r>
    </w:p>
    <w:p w:rsidR="00367E48" w:rsidRPr="00991618" w:rsidRDefault="00D70AE4">
      <w:pPr>
        <w:spacing w:line="360" w:lineRule="auto"/>
        <w:rPr>
          <w:rFonts w:ascii="黑体" w:eastAsia="黑体" w:hAnsi="黑体"/>
          <w:b/>
          <w:bCs/>
          <w:sz w:val="28"/>
          <w:szCs w:val="28"/>
        </w:rPr>
      </w:pPr>
      <w:bookmarkStart w:id="0" w:name="_Toc28359111"/>
      <w:bookmarkStart w:id="1" w:name="_Toc35393654"/>
      <w:bookmarkStart w:id="2" w:name="_Toc35393823"/>
      <w:bookmarkStart w:id="3" w:name="_Toc28359034"/>
      <w:r w:rsidRPr="00991618">
        <w:rPr>
          <w:rFonts w:ascii="黑体" w:eastAsia="黑体" w:hAnsi="黑体"/>
          <w:b/>
          <w:bCs/>
          <w:sz w:val="28"/>
          <w:szCs w:val="28"/>
        </w:rPr>
        <w:t>一、项目基本情况</w:t>
      </w:r>
      <w:bookmarkEnd w:id="0"/>
      <w:bookmarkEnd w:id="1"/>
      <w:bookmarkEnd w:id="2"/>
      <w:bookmarkEnd w:id="3"/>
    </w:p>
    <w:p w:rsidR="00367E48" w:rsidRPr="00991618" w:rsidRDefault="00D70AE4">
      <w:pPr>
        <w:spacing w:line="360" w:lineRule="auto"/>
        <w:ind w:firstLineChars="200" w:firstLine="560"/>
        <w:rPr>
          <w:rFonts w:ascii="仿宋" w:eastAsia="仿宋" w:hAnsi="仿宋"/>
          <w:sz w:val="28"/>
          <w:szCs w:val="28"/>
        </w:rPr>
      </w:pPr>
      <w:r w:rsidRPr="00991618">
        <w:rPr>
          <w:rFonts w:ascii="仿宋" w:eastAsia="仿宋" w:hAnsi="仿宋" w:hint="eastAsia"/>
          <w:sz w:val="28"/>
          <w:szCs w:val="28"/>
        </w:rPr>
        <w:t>采购</w:t>
      </w:r>
      <w:r w:rsidRPr="00991618">
        <w:rPr>
          <w:rFonts w:ascii="仿宋" w:eastAsia="仿宋" w:hAnsi="仿宋"/>
          <w:sz w:val="28"/>
          <w:szCs w:val="28"/>
        </w:rPr>
        <w:t>项目编号：</w:t>
      </w:r>
      <w:r w:rsidR="00991618" w:rsidRPr="00B40B6E">
        <w:rPr>
          <w:rFonts w:ascii="仿宋" w:eastAsia="仿宋" w:hAnsi="仿宋"/>
          <w:sz w:val="28"/>
          <w:szCs w:val="28"/>
        </w:rPr>
        <w:t>11011223210200009815-XM001</w:t>
      </w:r>
      <w:r w:rsidR="00991618">
        <w:rPr>
          <w:rFonts w:ascii="仿宋" w:eastAsia="仿宋" w:hAnsi="仿宋"/>
          <w:sz w:val="28"/>
          <w:szCs w:val="28"/>
        </w:rPr>
        <w:t>-2</w:t>
      </w:r>
    </w:p>
    <w:p w:rsidR="00367E48" w:rsidRPr="00991618" w:rsidRDefault="00D70AE4">
      <w:pPr>
        <w:spacing w:line="360" w:lineRule="auto"/>
        <w:ind w:firstLineChars="200" w:firstLine="560"/>
        <w:rPr>
          <w:rFonts w:ascii="仿宋" w:eastAsia="仿宋" w:hAnsi="仿宋"/>
          <w:sz w:val="28"/>
          <w:szCs w:val="28"/>
        </w:rPr>
      </w:pPr>
      <w:r w:rsidRPr="00991618">
        <w:rPr>
          <w:rFonts w:ascii="仿宋" w:eastAsia="仿宋" w:hAnsi="仿宋"/>
          <w:sz w:val="28"/>
          <w:szCs w:val="28"/>
        </w:rPr>
        <w:t>采购项目名称：</w:t>
      </w:r>
      <w:r w:rsidR="00991618" w:rsidRPr="00991618">
        <w:rPr>
          <w:rFonts w:ascii="仿宋" w:eastAsia="仿宋" w:hAnsi="仿宋" w:hint="eastAsia"/>
          <w:sz w:val="28"/>
          <w:szCs w:val="28"/>
        </w:rPr>
        <w:t>潞邑街道2024年环境综合保障服务采购项目（二队）</w:t>
      </w:r>
    </w:p>
    <w:p w:rsidR="00367E48" w:rsidRPr="00991618" w:rsidRDefault="00D70AE4">
      <w:pPr>
        <w:spacing w:line="360" w:lineRule="auto"/>
        <w:rPr>
          <w:rFonts w:ascii="黑体" w:eastAsia="黑体" w:hAnsi="黑体"/>
          <w:b/>
          <w:bCs/>
          <w:sz w:val="28"/>
          <w:szCs w:val="28"/>
        </w:rPr>
      </w:pPr>
      <w:bookmarkStart w:id="4" w:name="_Toc35393655"/>
      <w:bookmarkStart w:id="5" w:name="_Toc35393824"/>
      <w:bookmarkStart w:id="6" w:name="_Toc28359035"/>
      <w:bookmarkStart w:id="7" w:name="_Toc28359112"/>
      <w:r w:rsidRPr="00991618">
        <w:rPr>
          <w:rFonts w:ascii="黑体" w:eastAsia="黑体" w:hAnsi="黑体"/>
          <w:b/>
          <w:bCs/>
          <w:sz w:val="28"/>
          <w:szCs w:val="28"/>
        </w:rPr>
        <w:t>二、项目</w:t>
      </w:r>
      <w:r w:rsidRPr="00991618">
        <w:rPr>
          <w:rFonts w:ascii="黑体" w:eastAsia="黑体" w:hAnsi="黑体" w:hint="eastAsia"/>
          <w:b/>
          <w:bCs/>
          <w:sz w:val="28"/>
          <w:szCs w:val="28"/>
        </w:rPr>
        <w:t>废标</w:t>
      </w:r>
      <w:r w:rsidRPr="00991618">
        <w:rPr>
          <w:rFonts w:ascii="黑体" w:eastAsia="黑体" w:hAnsi="黑体"/>
          <w:b/>
          <w:bCs/>
          <w:sz w:val="28"/>
          <w:szCs w:val="28"/>
        </w:rPr>
        <w:t>的原因</w:t>
      </w:r>
      <w:bookmarkEnd w:id="4"/>
      <w:bookmarkEnd w:id="5"/>
      <w:bookmarkEnd w:id="6"/>
      <w:bookmarkEnd w:id="7"/>
    </w:p>
    <w:p w:rsidR="00367E48" w:rsidRPr="00991618" w:rsidRDefault="00D70AE4" w:rsidP="00991618">
      <w:pPr>
        <w:spacing w:line="360" w:lineRule="auto"/>
        <w:ind w:firstLineChars="200" w:firstLine="560"/>
        <w:rPr>
          <w:rFonts w:ascii="仿宋" w:eastAsia="仿宋" w:hAnsi="仿宋"/>
          <w:sz w:val="28"/>
          <w:szCs w:val="28"/>
        </w:rPr>
      </w:pPr>
      <w:r w:rsidRPr="00991618">
        <w:rPr>
          <w:rFonts w:ascii="仿宋" w:eastAsia="仿宋" w:hAnsi="仿宋"/>
          <w:sz w:val="28"/>
          <w:szCs w:val="28"/>
        </w:rPr>
        <w:t>符合专业条件的供应商或者对招标文件作实质响应的供应商不足三家</w:t>
      </w:r>
      <w:r w:rsidRPr="00991618">
        <w:rPr>
          <w:rFonts w:ascii="仿宋" w:eastAsia="仿宋" w:hAnsi="仿宋" w:hint="eastAsia"/>
          <w:sz w:val="28"/>
          <w:szCs w:val="28"/>
        </w:rPr>
        <w:t>。</w:t>
      </w:r>
    </w:p>
    <w:p w:rsidR="00367E48" w:rsidRPr="00991618" w:rsidRDefault="00D70AE4">
      <w:pPr>
        <w:spacing w:line="360" w:lineRule="auto"/>
        <w:rPr>
          <w:rFonts w:ascii="黑体" w:eastAsia="黑体" w:hAnsi="黑体"/>
          <w:b/>
          <w:bCs/>
          <w:sz w:val="28"/>
          <w:szCs w:val="28"/>
        </w:rPr>
      </w:pPr>
      <w:bookmarkStart w:id="8" w:name="_Toc35393656"/>
      <w:bookmarkStart w:id="9" w:name="_Toc35393825"/>
      <w:r w:rsidRPr="00991618">
        <w:rPr>
          <w:rFonts w:ascii="黑体" w:eastAsia="黑体" w:hAnsi="黑体"/>
          <w:b/>
          <w:bCs/>
          <w:sz w:val="28"/>
          <w:szCs w:val="28"/>
        </w:rPr>
        <w:t>三、其他补充事宜</w:t>
      </w:r>
      <w:bookmarkEnd w:id="8"/>
      <w:bookmarkEnd w:id="9"/>
    </w:p>
    <w:p w:rsidR="00367E48" w:rsidRPr="00991618" w:rsidRDefault="00D70AE4" w:rsidP="00991618">
      <w:pPr>
        <w:spacing w:line="360" w:lineRule="auto"/>
        <w:ind w:firstLineChars="200" w:firstLine="560"/>
        <w:rPr>
          <w:rFonts w:ascii="仿宋" w:eastAsia="仿宋" w:hAnsi="仿宋"/>
          <w:sz w:val="28"/>
          <w:szCs w:val="28"/>
        </w:rPr>
      </w:pPr>
      <w:bookmarkStart w:id="10" w:name="_Hlk156222351"/>
      <w:bookmarkStart w:id="11" w:name="_GoBack"/>
      <w:r w:rsidRPr="00991618">
        <w:rPr>
          <w:rFonts w:ascii="仿宋" w:eastAsia="仿宋" w:hAnsi="仿宋"/>
          <w:sz w:val="28"/>
          <w:szCs w:val="28"/>
        </w:rPr>
        <w:t>本公告同时在中国政府采购网（</w:t>
      </w:r>
      <w:r w:rsidRPr="00991618">
        <w:rPr>
          <w:rFonts w:ascii="仿宋" w:eastAsia="仿宋" w:hAnsi="仿宋"/>
          <w:sz w:val="28"/>
          <w:szCs w:val="28"/>
        </w:rPr>
        <w:t>http://www.ccgp.gov.cn</w:t>
      </w:r>
      <w:r w:rsidRPr="00991618">
        <w:rPr>
          <w:rFonts w:ascii="仿宋" w:eastAsia="仿宋" w:hAnsi="仿宋"/>
          <w:sz w:val="28"/>
          <w:szCs w:val="28"/>
        </w:rPr>
        <w:t>）、北京市政府采购网（</w:t>
      </w:r>
      <w:r w:rsidRPr="00991618">
        <w:rPr>
          <w:rFonts w:ascii="仿宋" w:eastAsia="仿宋" w:hAnsi="仿宋"/>
          <w:sz w:val="28"/>
          <w:szCs w:val="28"/>
        </w:rPr>
        <w:t>http://www.ccgp-beijing.gov.cn/</w:t>
      </w:r>
      <w:r w:rsidRPr="00991618">
        <w:rPr>
          <w:rFonts w:ascii="仿宋" w:eastAsia="仿宋" w:hAnsi="仿宋"/>
          <w:sz w:val="28"/>
          <w:szCs w:val="28"/>
        </w:rPr>
        <w:t>）</w:t>
      </w:r>
      <w:r w:rsidRPr="00991618">
        <w:rPr>
          <w:rFonts w:ascii="仿宋" w:eastAsia="仿宋" w:hAnsi="仿宋"/>
          <w:sz w:val="28"/>
          <w:szCs w:val="28"/>
        </w:rPr>
        <w:t>发布。</w:t>
      </w:r>
    </w:p>
    <w:p w:rsidR="00367E48" w:rsidRPr="00991618" w:rsidRDefault="00D70AE4">
      <w:pPr>
        <w:spacing w:line="360" w:lineRule="auto"/>
        <w:rPr>
          <w:rFonts w:ascii="黑体" w:eastAsia="黑体" w:hAnsi="黑体"/>
          <w:b/>
          <w:bCs/>
          <w:sz w:val="28"/>
          <w:szCs w:val="28"/>
        </w:rPr>
      </w:pPr>
      <w:bookmarkStart w:id="12" w:name="_Toc35393826"/>
      <w:bookmarkStart w:id="13" w:name="_Toc28359113"/>
      <w:bookmarkStart w:id="14" w:name="_Toc35393657"/>
      <w:bookmarkStart w:id="15" w:name="_Toc28359036"/>
      <w:bookmarkEnd w:id="10"/>
      <w:bookmarkEnd w:id="11"/>
      <w:r w:rsidRPr="00991618">
        <w:rPr>
          <w:rFonts w:ascii="黑体" w:eastAsia="黑体" w:hAnsi="黑体"/>
          <w:b/>
          <w:bCs/>
          <w:sz w:val="28"/>
          <w:szCs w:val="28"/>
        </w:rPr>
        <w:t>四、凡对本次公告内容提出询问，请按以下方式联系。</w:t>
      </w:r>
      <w:bookmarkEnd w:id="12"/>
      <w:bookmarkEnd w:id="13"/>
      <w:bookmarkEnd w:id="14"/>
      <w:bookmarkEnd w:id="15"/>
    </w:p>
    <w:p w:rsidR="00991618" w:rsidRDefault="00991618" w:rsidP="00991618">
      <w:pPr>
        <w:pStyle w:val="2"/>
        <w:spacing w:line="276" w:lineRule="auto"/>
        <w:ind w:firstLineChars="250" w:firstLine="700"/>
        <w:rPr>
          <w:rFonts w:ascii="仿宋" w:eastAsia="仿宋" w:hAnsi="仿宋"/>
          <w:b w:val="0"/>
          <w:sz w:val="28"/>
          <w:szCs w:val="28"/>
        </w:rPr>
      </w:pPr>
      <w:bookmarkStart w:id="16" w:name="_Toc35393810"/>
      <w:bookmarkStart w:id="17" w:name="_Toc35393641"/>
      <w:bookmarkStart w:id="18" w:name="_Toc28359100"/>
      <w:bookmarkStart w:id="19" w:name="_Toc28359023"/>
      <w:r>
        <w:rPr>
          <w:rFonts w:ascii="仿宋" w:eastAsia="仿宋" w:hAnsi="仿宋" w:hint="eastAsia"/>
          <w:b w:val="0"/>
          <w:sz w:val="28"/>
          <w:szCs w:val="28"/>
        </w:rPr>
        <w:t>1.采购人信息</w:t>
      </w:r>
      <w:bookmarkEnd w:id="16"/>
      <w:bookmarkEnd w:id="17"/>
      <w:bookmarkEnd w:id="18"/>
      <w:bookmarkEnd w:id="19"/>
    </w:p>
    <w:p w:rsidR="00991618" w:rsidRDefault="00991618" w:rsidP="00991618">
      <w:pPr>
        <w:spacing w:line="276"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Pr="000B4D33">
        <w:rPr>
          <w:rFonts w:ascii="仿宋" w:eastAsia="仿宋" w:hAnsi="仿宋" w:hint="eastAsia"/>
          <w:sz w:val="28"/>
          <w:szCs w:val="28"/>
          <w:u w:val="single"/>
        </w:rPr>
        <w:t>北京市通州区潞邑街道办事处</w:t>
      </w:r>
    </w:p>
    <w:p w:rsidR="00991618" w:rsidRDefault="00991618" w:rsidP="00991618">
      <w:pPr>
        <w:spacing w:line="276"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Pr="00157C78">
        <w:rPr>
          <w:rFonts w:ascii="仿宋" w:eastAsia="仿宋" w:hAnsi="仿宋" w:hint="eastAsia"/>
          <w:sz w:val="28"/>
          <w:szCs w:val="28"/>
        </w:rPr>
        <w:t>：</w:t>
      </w:r>
      <w:r w:rsidRPr="00157C78">
        <w:rPr>
          <w:rFonts w:ascii="仿宋" w:eastAsia="仿宋" w:hAnsi="仿宋" w:hint="eastAsia"/>
          <w:sz w:val="28"/>
          <w:szCs w:val="28"/>
          <w:u w:val="single"/>
        </w:rPr>
        <w:t>北京市通州区东潞苑100号</w:t>
      </w:r>
    </w:p>
    <w:p w:rsidR="00991618" w:rsidRDefault="00991618" w:rsidP="00991618">
      <w:pPr>
        <w:spacing w:line="276"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Pr="00157C78">
        <w:rPr>
          <w:rFonts w:ascii="仿宋" w:eastAsia="仿宋" w:hAnsi="仿宋" w:hint="eastAsia"/>
          <w:sz w:val="28"/>
          <w:szCs w:val="28"/>
          <w:u w:val="single"/>
        </w:rPr>
        <w:t>林老师</w:t>
      </w:r>
      <w:r w:rsidRPr="000B4D33">
        <w:rPr>
          <w:rFonts w:ascii="仿宋" w:eastAsia="仿宋" w:hAnsi="仿宋" w:hint="eastAsia"/>
          <w:sz w:val="28"/>
          <w:szCs w:val="28"/>
          <w:u w:val="single"/>
        </w:rPr>
        <w:t>、13811239203</w:t>
      </w:r>
    </w:p>
    <w:p w:rsidR="00991618" w:rsidRDefault="00991618" w:rsidP="00991618">
      <w:pPr>
        <w:pStyle w:val="2"/>
        <w:spacing w:line="276" w:lineRule="auto"/>
        <w:ind w:firstLineChars="300" w:firstLine="840"/>
        <w:rPr>
          <w:rFonts w:ascii="仿宋" w:eastAsia="仿宋" w:hAnsi="仿宋"/>
          <w:b w:val="0"/>
          <w:sz w:val="28"/>
          <w:szCs w:val="28"/>
        </w:rPr>
      </w:pPr>
      <w:bookmarkStart w:id="20" w:name="_Toc28359101"/>
      <w:bookmarkStart w:id="21" w:name="_Toc28359024"/>
      <w:bookmarkStart w:id="22" w:name="_Toc35393642"/>
      <w:bookmarkStart w:id="23" w:name="_Toc35393811"/>
      <w:r>
        <w:rPr>
          <w:rFonts w:ascii="仿宋" w:eastAsia="仿宋" w:hAnsi="仿宋" w:hint="eastAsia"/>
          <w:b w:val="0"/>
          <w:sz w:val="28"/>
          <w:szCs w:val="28"/>
        </w:rPr>
        <w:t>2.采购代理机构信息</w:t>
      </w:r>
      <w:bookmarkEnd w:id="20"/>
      <w:bookmarkEnd w:id="21"/>
      <w:bookmarkEnd w:id="22"/>
      <w:bookmarkEnd w:id="23"/>
    </w:p>
    <w:p w:rsidR="00991618" w:rsidRDefault="00991618" w:rsidP="00991618">
      <w:pPr>
        <w:spacing w:line="276" w:lineRule="auto"/>
        <w:ind w:firstLineChars="300" w:firstLine="840"/>
        <w:rPr>
          <w:rFonts w:ascii="仿宋" w:eastAsia="仿宋" w:hAnsi="仿宋"/>
          <w:sz w:val="28"/>
          <w:szCs w:val="28"/>
          <w:u w:val="single"/>
        </w:rPr>
      </w:pPr>
      <w:r>
        <w:rPr>
          <w:rFonts w:ascii="仿宋" w:eastAsia="仿宋" w:hAnsi="仿宋" w:hint="eastAsia"/>
          <w:sz w:val="28"/>
          <w:szCs w:val="28"/>
        </w:rPr>
        <w:t>名    称：</w:t>
      </w:r>
      <w:r w:rsidRPr="00321634">
        <w:rPr>
          <w:rFonts w:ascii="仿宋" w:eastAsia="仿宋" w:hAnsi="仿宋" w:hint="eastAsia"/>
          <w:sz w:val="28"/>
          <w:szCs w:val="28"/>
          <w:u w:val="single"/>
        </w:rPr>
        <w:t>北京中外建工程管理有限公司</w:t>
      </w:r>
    </w:p>
    <w:p w:rsidR="00991618" w:rsidRDefault="00991618" w:rsidP="00991618">
      <w:pPr>
        <w:spacing w:line="276" w:lineRule="auto"/>
        <w:ind w:firstLineChars="300" w:firstLine="840"/>
        <w:rPr>
          <w:rFonts w:ascii="仿宋" w:eastAsia="仿宋" w:hAnsi="仿宋"/>
          <w:sz w:val="28"/>
          <w:szCs w:val="28"/>
        </w:rPr>
      </w:pPr>
      <w:r>
        <w:rPr>
          <w:rFonts w:ascii="仿宋" w:eastAsia="仿宋" w:hAnsi="仿宋" w:hint="eastAsia"/>
          <w:sz w:val="28"/>
          <w:szCs w:val="28"/>
        </w:rPr>
        <w:t>地　  址：</w:t>
      </w:r>
      <w:r w:rsidRPr="00693652">
        <w:rPr>
          <w:rFonts w:ascii="仿宋" w:eastAsia="仿宋" w:hAnsi="仿宋" w:hint="eastAsia"/>
          <w:sz w:val="28"/>
          <w:szCs w:val="28"/>
          <w:u w:val="single"/>
        </w:rPr>
        <w:t>北京市丰台区福宜街5号院新时代国际中心A座15层</w:t>
      </w:r>
    </w:p>
    <w:p w:rsidR="00991618" w:rsidRDefault="00991618" w:rsidP="00991618">
      <w:pPr>
        <w:spacing w:line="276"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Pr="00321634">
        <w:rPr>
          <w:rFonts w:ascii="仿宋" w:eastAsia="仿宋" w:hAnsi="仿宋" w:hint="eastAsia"/>
          <w:sz w:val="28"/>
          <w:szCs w:val="28"/>
          <w:u w:val="single"/>
        </w:rPr>
        <w:t>范一帆、18713382093</w:t>
      </w:r>
    </w:p>
    <w:p w:rsidR="00991618" w:rsidRDefault="00991618" w:rsidP="00991618">
      <w:pPr>
        <w:pStyle w:val="2"/>
        <w:spacing w:line="276" w:lineRule="auto"/>
        <w:ind w:firstLineChars="300" w:firstLine="840"/>
        <w:rPr>
          <w:rFonts w:ascii="仿宋" w:eastAsia="仿宋" w:hAnsi="仿宋"/>
          <w:b w:val="0"/>
          <w:sz w:val="28"/>
          <w:szCs w:val="28"/>
        </w:rPr>
      </w:pPr>
      <w:bookmarkStart w:id="24" w:name="_Toc28359102"/>
      <w:bookmarkStart w:id="25" w:name="_Toc28359025"/>
      <w:bookmarkStart w:id="26" w:name="_Toc35393643"/>
      <w:bookmarkStart w:id="27" w:name="_Toc35393812"/>
      <w:r>
        <w:rPr>
          <w:rFonts w:ascii="仿宋" w:eastAsia="仿宋" w:hAnsi="仿宋" w:hint="eastAsia"/>
          <w:b w:val="0"/>
          <w:sz w:val="28"/>
          <w:szCs w:val="28"/>
        </w:rPr>
        <w:lastRenderedPageBreak/>
        <w:t>3.项目</w:t>
      </w:r>
      <w:r>
        <w:rPr>
          <w:rFonts w:ascii="仿宋" w:eastAsia="仿宋" w:hAnsi="仿宋"/>
          <w:b w:val="0"/>
          <w:sz w:val="28"/>
          <w:szCs w:val="28"/>
        </w:rPr>
        <w:t>联系方式</w:t>
      </w:r>
      <w:bookmarkEnd w:id="24"/>
      <w:bookmarkEnd w:id="25"/>
      <w:bookmarkEnd w:id="26"/>
      <w:bookmarkEnd w:id="27"/>
    </w:p>
    <w:p w:rsidR="00991618" w:rsidRDefault="00991618" w:rsidP="00991618">
      <w:pPr>
        <w:pStyle w:val="a8"/>
        <w:spacing w:line="276" w:lineRule="auto"/>
        <w:ind w:firstLineChars="300" w:firstLine="840"/>
        <w:rPr>
          <w:rFonts w:ascii="仿宋" w:eastAsia="仿宋" w:hAnsi="仿宋"/>
          <w:sz w:val="28"/>
          <w:szCs w:val="28"/>
        </w:rPr>
      </w:pPr>
      <w:r>
        <w:rPr>
          <w:rFonts w:ascii="仿宋" w:eastAsia="仿宋" w:hAnsi="仿宋" w:hint="eastAsia"/>
          <w:sz w:val="28"/>
          <w:szCs w:val="28"/>
        </w:rPr>
        <w:t>项目联系人：</w:t>
      </w:r>
      <w:r w:rsidRPr="00321634">
        <w:rPr>
          <w:rFonts w:ascii="仿宋" w:eastAsia="仿宋" w:hAnsi="仿宋" w:hint="eastAsia"/>
          <w:sz w:val="28"/>
          <w:szCs w:val="28"/>
          <w:u w:val="single"/>
        </w:rPr>
        <w:t>范一帆</w:t>
      </w:r>
    </w:p>
    <w:p w:rsidR="00991618" w:rsidRDefault="00991618" w:rsidP="00991618">
      <w:pPr>
        <w:spacing w:line="276"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157C78">
        <w:rPr>
          <w:rFonts w:ascii="仿宋" w:eastAsia="仿宋" w:hAnsi="仿宋"/>
          <w:sz w:val="28"/>
          <w:szCs w:val="28"/>
          <w:u w:val="single"/>
        </w:rPr>
        <w:t>18713382093</w:t>
      </w:r>
    </w:p>
    <w:p w:rsidR="00367E48" w:rsidRPr="00991618" w:rsidRDefault="00367E48" w:rsidP="00991618">
      <w:pPr>
        <w:widowControl/>
        <w:spacing w:line="360" w:lineRule="auto"/>
        <w:ind w:firstLineChars="200" w:firstLine="480"/>
        <w:jc w:val="left"/>
        <w:rPr>
          <w:rFonts w:ascii="Times New Roman" w:eastAsia="宋体" w:hAnsi="Times New Roman"/>
          <w:kern w:val="0"/>
          <w:sz w:val="24"/>
          <w:szCs w:val="24"/>
        </w:rPr>
      </w:pPr>
    </w:p>
    <w:sectPr w:rsidR="00367E48" w:rsidRPr="009916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AE4" w:rsidRDefault="00D70AE4" w:rsidP="00991618">
      <w:r>
        <w:separator/>
      </w:r>
    </w:p>
  </w:endnote>
  <w:endnote w:type="continuationSeparator" w:id="0">
    <w:p w:rsidR="00D70AE4" w:rsidRDefault="00D70AE4" w:rsidP="009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AE4" w:rsidRDefault="00D70AE4" w:rsidP="00991618">
      <w:r>
        <w:separator/>
      </w:r>
    </w:p>
  </w:footnote>
  <w:footnote w:type="continuationSeparator" w:id="0">
    <w:p w:rsidR="00D70AE4" w:rsidRDefault="00D70AE4" w:rsidP="0099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WRlMDc5ZmI4OGJkMzU2ZmQ2ZGJkNGUwMGUzZjkyMTMifQ=="/>
  </w:docVars>
  <w:rsids>
    <w:rsidRoot w:val="001B71BE"/>
    <w:rsid w:val="001B71BE"/>
    <w:rsid w:val="0020368E"/>
    <w:rsid w:val="00367E48"/>
    <w:rsid w:val="003C3DC2"/>
    <w:rsid w:val="00474AFF"/>
    <w:rsid w:val="00524E53"/>
    <w:rsid w:val="006250B4"/>
    <w:rsid w:val="00730ACE"/>
    <w:rsid w:val="00791CCF"/>
    <w:rsid w:val="008207D8"/>
    <w:rsid w:val="00840A65"/>
    <w:rsid w:val="008F6C56"/>
    <w:rsid w:val="00927EE7"/>
    <w:rsid w:val="00991618"/>
    <w:rsid w:val="009A45D3"/>
    <w:rsid w:val="00B2223A"/>
    <w:rsid w:val="00D70AE4"/>
    <w:rsid w:val="00EC3331"/>
    <w:rsid w:val="08E7479D"/>
    <w:rsid w:val="0C747AE2"/>
    <w:rsid w:val="11D12871"/>
    <w:rsid w:val="14245F1C"/>
    <w:rsid w:val="187205F4"/>
    <w:rsid w:val="1AA83E09"/>
    <w:rsid w:val="22803368"/>
    <w:rsid w:val="28B85BDD"/>
    <w:rsid w:val="36C71744"/>
    <w:rsid w:val="4E895C9D"/>
    <w:rsid w:val="536966BB"/>
    <w:rsid w:val="59557295"/>
    <w:rsid w:val="5F704F4E"/>
    <w:rsid w:val="6331636A"/>
    <w:rsid w:val="72B92969"/>
    <w:rsid w:val="7F26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E2229"/>
  <w15:docId w15:val="{063F0EE0-88D2-4881-A092-5ED82C29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qFormat/>
    <w:locked/>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utoSpaceDE w:val="0"/>
      <w:autoSpaceDN w:val="0"/>
      <w:adjustRightInd w:val="0"/>
      <w:ind w:firstLine="420"/>
      <w:jc w:val="left"/>
    </w:pPr>
    <w:rPr>
      <w:rFonts w:ascii="宋体"/>
      <w:sz w:val="24"/>
    </w:rPr>
  </w:style>
  <w:style w:type="paragraph" w:styleId="a4">
    <w:name w:val="annotation text"/>
    <w:basedOn w:val="a"/>
    <w:link w:val="a5"/>
    <w:autoRedefine/>
    <w:uiPriority w:val="99"/>
    <w:semiHidden/>
    <w:qFormat/>
    <w:pPr>
      <w:jc w:val="left"/>
    </w:pPr>
    <w:rPr>
      <w:rFonts w:ascii="Times New Roman" w:eastAsia="宋体" w:hAnsi="Times New Roman"/>
      <w:szCs w:val="24"/>
    </w:rPr>
  </w:style>
  <w:style w:type="paragraph" w:styleId="a6">
    <w:name w:val="Body Text"/>
    <w:basedOn w:val="a"/>
    <w:next w:val="53"/>
    <w:uiPriority w:val="99"/>
    <w:qFormat/>
    <w:pPr>
      <w:widowControl/>
      <w:spacing w:line="360" w:lineRule="auto"/>
    </w:pPr>
    <w:rPr>
      <w:color w:val="FF0000"/>
    </w:rPr>
  </w:style>
  <w:style w:type="paragraph" w:customStyle="1" w:styleId="53">
    <w:name w:val="目录 53"/>
    <w:next w:val="a"/>
    <w:autoRedefine/>
    <w:qFormat/>
    <w:pPr>
      <w:wordWrap w:val="0"/>
      <w:ind w:left="1275"/>
      <w:jc w:val="both"/>
    </w:pPr>
    <w:rPr>
      <w:sz w:val="21"/>
    </w:rPr>
  </w:style>
  <w:style w:type="paragraph" w:styleId="a7">
    <w:name w:val="Body Text Indent"/>
    <w:basedOn w:val="a"/>
    <w:autoRedefine/>
    <w:qFormat/>
    <w:pPr>
      <w:spacing w:line="360" w:lineRule="auto"/>
      <w:ind w:firstLine="570"/>
    </w:pPr>
    <w:rPr>
      <w:sz w:val="24"/>
    </w:rPr>
  </w:style>
  <w:style w:type="paragraph" w:styleId="a8">
    <w:name w:val="Plain Text"/>
    <w:basedOn w:val="a"/>
    <w:link w:val="a9"/>
    <w:autoRedefine/>
    <w:qFormat/>
    <w:rPr>
      <w:rFonts w:ascii="宋体" w:hAnsi="Courier New"/>
    </w:rPr>
  </w:style>
  <w:style w:type="paragraph" w:styleId="aa">
    <w:name w:val="Balloon Text"/>
    <w:basedOn w:val="a"/>
    <w:link w:val="ab"/>
    <w:autoRedefine/>
    <w:uiPriority w:val="99"/>
    <w:semiHidden/>
    <w:qFormat/>
    <w:rPr>
      <w:sz w:val="18"/>
      <w:szCs w:val="18"/>
    </w:rPr>
  </w:style>
  <w:style w:type="paragraph" w:styleId="ac">
    <w:name w:val="footer"/>
    <w:basedOn w:val="a"/>
    <w:link w:val="ad"/>
    <w:autoRedefine/>
    <w:uiPriority w:val="99"/>
    <w:unhideWhenUsed/>
    <w:qFormat/>
    <w:pPr>
      <w:tabs>
        <w:tab w:val="center" w:pos="4153"/>
        <w:tab w:val="right" w:pos="8306"/>
      </w:tabs>
      <w:snapToGrid w:val="0"/>
      <w:jc w:val="left"/>
    </w:pPr>
    <w:rPr>
      <w:sz w:val="18"/>
      <w:szCs w:val="18"/>
    </w:rPr>
  </w:style>
  <w:style w:type="paragraph" w:styleId="ae">
    <w:name w:val="header"/>
    <w:basedOn w:val="a"/>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4"/>
    <w:next w:val="a4"/>
    <w:link w:val="af1"/>
    <w:autoRedefine/>
    <w:uiPriority w:val="99"/>
    <w:semiHidden/>
    <w:unhideWhenUsed/>
    <w:qFormat/>
    <w:rPr>
      <w:rFonts w:ascii="等线" w:eastAsia="等线" w:hAnsi="等线"/>
      <w:b/>
      <w:bCs/>
      <w:szCs w:val="22"/>
    </w:rPr>
  </w:style>
  <w:style w:type="paragraph" w:styleId="af2">
    <w:name w:val="Body Text First Indent"/>
    <w:basedOn w:val="a6"/>
    <w:next w:val="a"/>
    <w:autoRedefine/>
    <w:qFormat/>
    <w:pPr>
      <w:tabs>
        <w:tab w:val="left" w:pos="567"/>
      </w:tabs>
      <w:spacing w:after="120" w:line="240" w:lineRule="auto"/>
      <w:ind w:firstLineChars="100" w:firstLine="420"/>
    </w:pPr>
    <w:rPr>
      <w:rFonts w:ascii="Times New Roman" w:hAnsi="Times New Roman"/>
    </w:rPr>
  </w:style>
  <w:style w:type="character" w:styleId="af3">
    <w:name w:val="annotation reference"/>
    <w:autoRedefine/>
    <w:uiPriority w:val="99"/>
    <w:semiHidden/>
    <w:qFormat/>
    <w:rPr>
      <w:rFonts w:cs="Times New Roman"/>
      <w:sz w:val="21"/>
      <w:szCs w:val="21"/>
    </w:rPr>
  </w:style>
  <w:style w:type="paragraph" w:customStyle="1" w:styleId="21">
    <w:name w:val="正文首行缩进 21"/>
    <w:basedOn w:val="a7"/>
    <w:autoRedefine/>
    <w:qFormat/>
    <w:pPr>
      <w:spacing w:after="120" w:line="480" w:lineRule="exact"/>
      <w:ind w:leftChars="200" w:left="420" w:firstLineChars="200" w:firstLine="420"/>
    </w:pPr>
    <w:rPr>
      <w:szCs w:val="20"/>
    </w:rPr>
  </w:style>
  <w:style w:type="character" w:customStyle="1" w:styleId="10">
    <w:name w:val="标题 1 字符"/>
    <w:link w:val="1"/>
    <w:autoRedefine/>
    <w:uiPriority w:val="99"/>
    <w:qFormat/>
    <w:locked/>
    <w:rPr>
      <w:rFonts w:ascii="宋体" w:eastAsia="宋体" w:hAnsi="宋体" w:cs="宋体"/>
      <w:b/>
      <w:bCs/>
      <w:kern w:val="36"/>
      <w:sz w:val="48"/>
      <w:szCs w:val="48"/>
    </w:rPr>
  </w:style>
  <w:style w:type="character" w:customStyle="1" w:styleId="20">
    <w:name w:val="标题 2 字符"/>
    <w:link w:val="2"/>
    <w:autoRedefine/>
    <w:uiPriority w:val="99"/>
    <w:qFormat/>
    <w:locked/>
    <w:rPr>
      <w:rFonts w:ascii="宋体" w:eastAsia="宋体" w:hAnsi="宋体" w:cs="宋体"/>
      <w:b/>
      <w:bCs/>
      <w:kern w:val="0"/>
      <w:sz w:val="36"/>
      <w:szCs w:val="36"/>
    </w:rPr>
  </w:style>
  <w:style w:type="character" w:customStyle="1" w:styleId="a9">
    <w:name w:val="纯文本 字符"/>
    <w:link w:val="a8"/>
    <w:autoRedefine/>
    <w:uiPriority w:val="99"/>
    <w:qFormat/>
    <w:locked/>
    <w:rPr>
      <w:rFonts w:ascii="宋体" w:hAnsi="Courier New" w:cs="Times New Roman"/>
    </w:rPr>
  </w:style>
  <w:style w:type="character" w:customStyle="1" w:styleId="a5">
    <w:name w:val="批注文字 字符"/>
    <w:basedOn w:val="a1"/>
    <w:link w:val="a4"/>
    <w:autoRedefine/>
    <w:uiPriority w:val="99"/>
    <w:semiHidden/>
    <w:qFormat/>
  </w:style>
  <w:style w:type="character" w:customStyle="1" w:styleId="ab">
    <w:name w:val="批注框文本 字符"/>
    <w:link w:val="aa"/>
    <w:uiPriority w:val="99"/>
    <w:semiHidden/>
    <w:qFormat/>
    <w:rPr>
      <w:sz w:val="0"/>
      <w:szCs w:val="0"/>
    </w:rPr>
  </w:style>
  <w:style w:type="character" w:customStyle="1" w:styleId="af">
    <w:name w:val="页眉 字符"/>
    <w:link w:val="ae"/>
    <w:autoRedefine/>
    <w:uiPriority w:val="99"/>
    <w:qFormat/>
    <w:rPr>
      <w:sz w:val="18"/>
      <w:szCs w:val="18"/>
    </w:rPr>
  </w:style>
  <w:style w:type="character" w:customStyle="1" w:styleId="ad">
    <w:name w:val="页脚 字符"/>
    <w:link w:val="ac"/>
    <w:autoRedefine/>
    <w:uiPriority w:val="99"/>
    <w:qFormat/>
    <w:rPr>
      <w:sz w:val="18"/>
      <w:szCs w:val="18"/>
    </w:rPr>
  </w:style>
  <w:style w:type="character" w:customStyle="1" w:styleId="af1">
    <w:name w:val="批注主题 字符"/>
    <w:link w:val="af0"/>
    <w:autoRedefine/>
    <w:uiPriority w:val="99"/>
    <w:semiHidden/>
    <w:qFormat/>
    <w:rPr>
      <w:b/>
      <w:bCs/>
      <w:kern w:val="2"/>
      <w:sz w:val="21"/>
      <w:szCs w:val="22"/>
    </w:rPr>
  </w:style>
  <w:style w:type="character" w:customStyle="1" w:styleId="11">
    <w:name w:val="纯文本 字符1"/>
    <w:qFormat/>
    <w:rsid w:val="00991618"/>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PC</cp:lastModifiedBy>
  <cp:revision>9</cp:revision>
  <dcterms:created xsi:type="dcterms:W3CDTF">2020-04-26T03:36:00Z</dcterms:created>
  <dcterms:modified xsi:type="dcterms:W3CDTF">2024-01-15T06:45:00Z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