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29" w:name="_GoBack"/>
      <w:bookmarkEnd w:id="29"/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/>
          <w:lang w:val="en-US"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35393823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0686-2311QI064041Z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采购项目名称：公用经费（非保运转）物理治疗、康复及体育治疗仪器设备采购项目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35393655"/>
      <w:bookmarkStart w:id="9" w:name="_Toc35393824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至投标截止时间，01包：免疫组化自动染色系统，02包：全自动血液分析仪投标人不足三家，不予开标。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113"/>
      <w:bookmarkStart w:id="15" w:name="_Toc35393657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037"/>
      <w:bookmarkStart w:id="19" w:name="_Toc28359114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    称：北京市海淀区妇幼保健院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址：北京市海淀区海淀南路33号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联系方式：010-82618857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35393659"/>
      <w:bookmarkStart w:id="23" w:name="_Toc28359115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称：北京国际贸易有限公司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址：北京市朝阳区建国门外大街甲3号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010-85343459、85343458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60"/>
      <w:bookmarkStart w:id="26" w:name="_Toc28359116"/>
      <w:bookmarkStart w:id="27" w:name="_Toc28359039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项目联系人：齐汉、梁潇、王崴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lang w:eastAsia="zh-CN"/>
        </w:rPr>
        <w:t>010-85343459、85343458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TgxYTMzZDBhNTQxMzdmOWMzZThhNGY2Y2ZiM2UifQ=="/>
  </w:docVars>
  <w:rsids>
    <w:rsidRoot w:val="047F16CE"/>
    <w:rsid w:val="047F16CE"/>
    <w:rsid w:val="076E2DDE"/>
    <w:rsid w:val="0CD421BD"/>
    <w:rsid w:val="1A101FD2"/>
    <w:rsid w:val="1AF73CD1"/>
    <w:rsid w:val="216F5067"/>
    <w:rsid w:val="275B1975"/>
    <w:rsid w:val="359E01DD"/>
    <w:rsid w:val="37E47740"/>
    <w:rsid w:val="385E5403"/>
    <w:rsid w:val="3F450575"/>
    <w:rsid w:val="47480D01"/>
    <w:rsid w:val="47CB5A57"/>
    <w:rsid w:val="48A30348"/>
    <w:rsid w:val="4A2009B6"/>
    <w:rsid w:val="619570B3"/>
    <w:rsid w:val="698F1B0C"/>
    <w:rsid w:val="6E294833"/>
    <w:rsid w:val="72F14F99"/>
    <w:rsid w:val="7F507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285</Characters>
  <Lines>0</Lines>
  <Paragraphs>0</Paragraphs>
  <TotalTime>0</TotalTime>
  <ScaleCrop>false</ScaleCrop>
  <LinksUpToDate>false</LinksUpToDate>
  <CharactersWithSpaces>304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2021-11-16T01:20:00Z</dcterms:created>
  <dc:creator>张珊。</dc:creator>
  <cp:lastModifiedBy>Desperado</cp:lastModifiedBy>
  <dcterms:modified xsi:type="dcterms:W3CDTF">2024-01-26T03:38:56Z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5166C847AABD46D9A60A78A806CC3673_13</vt:lpwstr>
  </property>
</Properties>
</file>