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ind w:left="0" w:leftChars="0" w:right="0"/>
        <w:jc w:val="center"/>
        <w:textAlignment w:val="auto"/>
        <w:rPr>
          <w:rFonts w:hint="default" w:ascii="Times New Roman" w:hAnsi="Times New Roman" w:eastAsia="宋体" w:cs="Times New Roman"/>
          <w:sz w:val="24"/>
          <w:szCs w:val="24"/>
        </w:rPr>
      </w:pPr>
      <w:bookmarkStart w:id="0" w:name="_Toc35393813"/>
      <w:r>
        <w:rPr>
          <w:rFonts w:hint="eastAsia" w:ascii="Times New Roman" w:hAnsi="Times New Roman" w:cs="Times New Roman"/>
          <w:sz w:val="24"/>
          <w:szCs w:val="24"/>
          <w:lang w:eastAsia="zh-CN"/>
        </w:rPr>
        <w:t>生活照料及后勤保障服务（第1包）</w:t>
      </w:r>
      <w:r>
        <w:rPr>
          <w:rFonts w:hint="default" w:ascii="Times New Roman" w:hAnsi="Times New Roman" w:eastAsia="宋体" w:cs="Times New Roman"/>
          <w:sz w:val="24"/>
          <w:szCs w:val="24"/>
        </w:rPr>
        <w:t>更正公告</w:t>
      </w:r>
      <w:bookmarkEnd w:id="0"/>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1" w:name="_Toc35393814"/>
      <w:bookmarkStart w:id="2" w:name="_Toc28359027"/>
      <w:bookmarkStart w:id="3" w:name="_Toc35393645"/>
      <w:bookmarkStart w:id="4" w:name="_Toc28359104"/>
      <w:r>
        <w:rPr>
          <w:rFonts w:hint="default" w:ascii="Times New Roman" w:hAnsi="Times New Roman" w:eastAsia="宋体" w:cs="Times New Roman"/>
          <w:b w:val="0"/>
          <w:sz w:val="24"/>
          <w:szCs w:val="24"/>
        </w:rPr>
        <w:t>一、项目基本情况</w:t>
      </w:r>
      <w:bookmarkEnd w:id="1"/>
      <w:bookmarkEnd w:id="2"/>
      <w:bookmarkEnd w:id="3"/>
      <w:bookmarkEnd w:id="4"/>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原公告的采购项目编号：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4-011/01</w:t>
      </w:r>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原公告的采购项目名称：</w:t>
      </w:r>
      <w:r>
        <w:rPr>
          <w:rFonts w:hint="eastAsia" w:ascii="Times New Roman" w:hAnsi="Times New Roman" w:eastAsia="宋体" w:cs="Times New Roman"/>
          <w:sz w:val="24"/>
          <w:szCs w:val="24"/>
          <w:lang w:eastAsia="zh-CN"/>
        </w:rPr>
        <w:t>生活照料及后勤保障服务（第1包）</w:t>
      </w:r>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首次公告日期：2024年</w:t>
      </w:r>
      <w:r>
        <w:rPr>
          <w:rFonts w:hint="default" w:ascii="Times New Roman" w:hAnsi="Times New Roman" w:eastAsia="宋体" w:cs="Times New Roman"/>
          <w:sz w:val="24"/>
          <w:szCs w:val="24"/>
          <w:lang w:val="en-US" w:eastAsia="zh-CN"/>
        </w:rPr>
        <w:t>02</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08</w:t>
      </w:r>
      <w:r>
        <w:rPr>
          <w:rFonts w:hint="default" w:ascii="Times New Roman" w:hAnsi="Times New Roman" w:eastAsia="宋体" w:cs="Times New Roman"/>
          <w:sz w:val="24"/>
          <w:szCs w:val="24"/>
          <w:u w:val="none"/>
        </w:rPr>
        <w:t>日</w:t>
      </w:r>
      <w:bookmarkStart w:id="18" w:name="_GoBack"/>
      <w:bookmarkEnd w:id="18"/>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5" w:name="_Toc35393815"/>
      <w:bookmarkStart w:id="6" w:name="_Toc35393646"/>
      <w:bookmarkStart w:id="7" w:name="_Toc28359105"/>
      <w:bookmarkStart w:id="8" w:name="_Toc28359028"/>
      <w:r>
        <w:rPr>
          <w:rFonts w:hint="default" w:ascii="Times New Roman" w:hAnsi="Times New Roman" w:eastAsia="宋体" w:cs="Times New Roman"/>
          <w:b w:val="0"/>
          <w:sz w:val="24"/>
          <w:szCs w:val="24"/>
        </w:rPr>
        <w:t>二、更正信息</w:t>
      </w:r>
      <w:bookmarkEnd w:id="5"/>
      <w:bookmarkEnd w:id="6"/>
      <w:bookmarkEnd w:id="7"/>
      <w:bookmarkEnd w:id="8"/>
    </w:p>
    <w:p>
      <w:pPr>
        <w:keepNext w:val="0"/>
        <w:keepLines w:val="0"/>
        <w:pageBreakBefore w:val="0"/>
        <w:kinsoku/>
        <w:wordWrap/>
        <w:overflowPunct/>
        <w:topLinePunct w:val="0"/>
        <w:bidi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更改事项：□采购公告 √采购文件 □采购结果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更改内容：</w:t>
      </w:r>
    </w:p>
    <w:p>
      <w:pPr>
        <w:numPr>
          <w:ilvl w:val="0"/>
          <w:numId w:val="1"/>
        </w:num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将</w:t>
      </w:r>
      <w:r>
        <w:rPr>
          <w:rFonts w:hint="default" w:ascii="Times New Roman" w:hAnsi="Times New Roman" w:eastAsia="宋体" w:cs="Times New Roman"/>
          <w:sz w:val="24"/>
          <w:szCs w:val="24"/>
          <w:highlight w:val="none"/>
          <w:lang w:val="en-US" w:eastAsia="zh-CN"/>
        </w:rPr>
        <w:t>招标文件第五章 采购需求的“二、项目要求与质量标准”中“</w:t>
      </w:r>
      <w:r>
        <w:rPr>
          <w:rFonts w:hint="default" w:ascii="Times New Roman" w:hAnsi="Times New Roman" w:eastAsia="宋体" w:cs="Times New Roman"/>
          <w:sz w:val="24"/>
          <w:highlight w:val="none"/>
        </w:rPr>
        <w:t>（一）人员需求岗位数及人员住宿安排</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生活照料服务</w:t>
      </w:r>
      <w:r>
        <w:rPr>
          <w:rFonts w:hint="default" w:ascii="Times New Roman" w:hAnsi="Times New Roman" w:eastAsia="宋体" w:cs="Times New Roman"/>
          <w:sz w:val="24"/>
          <w:szCs w:val="24"/>
          <w:highlight w:val="none"/>
          <w:lang w:val="en-US" w:eastAsia="zh-CN"/>
        </w:rPr>
        <w:t>”的内容修改为：“</w:t>
      </w:r>
      <w:r>
        <w:rPr>
          <w:rFonts w:hint="default" w:ascii="Times New Roman" w:hAnsi="Times New Roman" w:eastAsia="宋体" w:cs="Times New Roman"/>
          <w:sz w:val="24"/>
          <w:highlight w:val="none"/>
        </w:rPr>
        <w:t>受助未成年人生活区实行24小时值班制度</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供应商</w:t>
      </w:r>
      <w:r>
        <w:rPr>
          <w:rFonts w:hint="default" w:ascii="Times New Roman" w:hAnsi="Times New Roman" w:eastAsia="宋体" w:cs="Times New Roman"/>
          <w:sz w:val="24"/>
          <w:highlight w:val="none"/>
        </w:rPr>
        <w:t>岗位人员配比要符合劳动法相关要求。为保证受助未成年人得到全时段全面的看护照料，需在轻微违法犯罪未成年人生活区设男童区服务岗</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w:t>
      </w:r>
      <w:r>
        <w:rPr>
          <w:rFonts w:hint="default" w:ascii="Times New Roman" w:hAnsi="Times New Roman" w:eastAsia="宋体" w:cs="Times New Roman"/>
          <w:sz w:val="24"/>
          <w:highlight w:val="none"/>
        </w:rPr>
        <w:t>、女童区服务岗</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w:t>
      </w:r>
      <w:r>
        <w:rPr>
          <w:rFonts w:hint="default" w:ascii="Times New Roman" w:hAnsi="Times New Roman" w:eastAsia="宋体" w:cs="Times New Roman"/>
          <w:sz w:val="24"/>
          <w:highlight w:val="none"/>
        </w:rPr>
        <w:t>，女童区需提供女性服务员；打拐解救儿童及外省市服刑人员子女生活区设婴幼儿服务岗1个、男童区服务岗1个、女童区服务岗1个。</w:t>
      </w:r>
      <w:r>
        <w:rPr>
          <w:rFonts w:hint="default" w:ascii="Times New Roman" w:hAnsi="Times New Roman" w:eastAsia="宋体" w:cs="Times New Roman"/>
          <w:b/>
          <w:bCs/>
          <w:sz w:val="24"/>
          <w:highlight w:val="none"/>
          <w:u w:val="single"/>
          <w:lang w:val="en-US" w:eastAsia="zh-CN"/>
        </w:rPr>
        <w:t>各区域服务岗根据受助人员情况统筹使用，</w:t>
      </w:r>
      <w:r>
        <w:rPr>
          <w:rFonts w:hint="default" w:ascii="Times New Roman" w:hAnsi="Times New Roman" w:eastAsia="宋体" w:cs="Times New Roman"/>
          <w:sz w:val="24"/>
          <w:highlight w:val="none"/>
        </w:rPr>
        <w:t>女童区需提供女性服务员。</w:t>
      </w:r>
      <w:r>
        <w:rPr>
          <w:rFonts w:hint="default" w:ascii="Times New Roman" w:hAnsi="Times New Roman" w:eastAsia="宋体" w:cs="Times New Roman"/>
          <w:sz w:val="24"/>
          <w:szCs w:val="24"/>
          <w:highlight w:val="none"/>
          <w:lang w:val="en-US" w:eastAsia="zh-CN"/>
        </w:rPr>
        <w:t>”</w:t>
      </w:r>
    </w:p>
    <w:p>
      <w:pPr>
        <w:numPr>
          <w:ilvl w:val="0"/>
          <w:numId w:val="1"/>
        </w:numPr>
        <w:spacing w:line="360" w:lineRule="auto"/>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将</w:t>
      </w:r>
      <w:r>
        <w:rPr>
          <w:rFonts w:hint="default" w:ascii="Times New Roman" w:hAnsi="Times New Roman" w:eastAsia="宋体" w:cs="Times New Roman"/>
          <w:sz w:val="24"/>
          <w:szCs w:val="24"/>
          <w:highlight w:val="none"/>
          <w:lang w:val="en-US" w:eastAsia="zh-CN"/>
        </w:rPr>
        <w:t>招标文件第五章 采购需求的“二、项目要求与质量标准”中“</w:t>
      </w:r>
      <w:r>
        <w:rPr>
          <w:rFonts w:hint="default" w:ascii="Times New Roman" w:hAnsi="Times New Roman" w:eastAsia="宋体" w:cs="Times New Roman"/>
          <w:sz w:val="24"/>
          <w:highlight w:val="none"/>
        </w:rPr>
        <w:t>（二）项目服务质量标准：</w:t>
      </w: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生活照料服务</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（1）人员配比</w:t>
      </w:r>
      <w:r>
        <w:rPr>
          <w:rFonts w:hint="default" w:ascii="Times New Roman" w:hAnsi="Times New Roman" w:eastAsia="宋体" w:cs="Times New Roman"/>
          <w:sz w:val="24"/>
          <w:szCs w:val="24"/>
          <w:highlight w:val="none"/>
          <w:lang w:val="en-US" w:eastAsia="zh-CN"/>
        </w:rPr>
        <w:t>”的内容修改为：“</w:t>
      </w:r>
      <w:r>
        <w:rPr>
          <w:rFonts w:hint="default" w:ascii="Times New Roman" w:hAnsi="Times New Roman" w:eastAsia="宋体" w:cs="Times New Roman"/>
          <w:sz w:val="24"/>
          <w:highlight w:val="none"/>
        </w:rPr>
        <w:t>楼内服务员岗位人员配比要符合劳动法相关要求，并保证24小时婴幼儿服务岗不少于1个、男童区服务岗不少于</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w:t>
      </w:r>
      <w:r>
        <w:rPr>
          <w:rFonts w:hint="default" w:ascii="Times New Roman" w:hAnsi="Times New Roman" w:eastAsia="宋体" w:cs="Times New Roman"/>
          <w:sz w:val="24"/>
          <w:highlight w:val="none"/>
        </w:rPr>
        <w:t>、女童区服务岗不少于</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w:t>
      </w:r>
      <w:r>
        <w:rPr>
          <w:rFonts w:hint="default" w:ascii="Times New Roman" w:hAnsi="Times New Roman" w:eastAsia="宋体" w:cs="Times New Roman"/>
          <w:b/>
          <w:bCs/>
          <w:sz w:val="24"/>
          <w:highlight w:val="none"/>
          <w:u w:val="single"/>
          <w:lang w:eastAsia="zh-CN"/>
        </w:rPr>
        <w:t>、</w:t>
      </w:r>
      <w:r>
        <w:rPr>
          <w:rFonts w:hint="default" w:ascii="Times New Roman" w:hAnsi="Times New Roman" w:eastAsia="宋体" w:cs="Times New Roman"/>
          <w:b/>
          <w:bCs/>
          <w:sz w:val="24"/>
          <w:highlight w:val="none"/>
          <w:u w:val="single"/>
        </w:rPr>
        <w:t>轻微违法犯罪未成年人男童区服务岗</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个、轻微违法犯罪未成年人女童区服务岗</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w:t>
      </w:r>
      <w:r>
        <w:rPr>
          <w:rFonts w:hint="default" w:ascii="Times New Roman" w:hAnsi="Times New Roman" w:eastAsia="宋体" w:cs="Times New Roman"/>
          <w:b/>
          <w:bCs/>
          <w:sz w:val="24"/>
          <w:highlight w:val="none"/>
          <w:u w:val="single"/>
          <w:lang w:eastAsia="zh-CN"/>
        </w:rPr>
        <w:t>，</w:t>
      </w:r>
      <w:r>
        <w:rPr>
          <w:rFonts w:hint="default" w:ascii="Times New Roman" w:hAnsi="Times New Roman" w:eastAsia="宋体" w:cs="Times New Roman"/>
          <w:sz w:val="24"/>
          <w:highlight w:val="none"/>
        </w:rPr>
        <w:t>未保中心根据受助人员实际情况，统筹协调使用两个区域服务员。</w:t>
      </w:r>
      <w:r>
        <w:rPr>
          <w:rFonts w:hint="default" w:ascii="Times New Roman" w:hAnsi="Times New Roman" w:eastAsia="宋体" w:cs="Times New Roman"/>
          <w:sz w:val="24"/>
          <w:szCs w:val="24"/>
          <w:highlight w:val="none"/>
          <w:lang w:val="en-US" w:eastAsia="zh-CN"/>
        </w:rPr>
        <w:t>”</w:t>
      </w:r>
    </w:p>
    <w:p>
      <w:pPr>
        <w:numPr>
          <w:ilvl w:val="0"/>
          <w:numId w:val="1"/>
        </w:numPr>
        <w:spacing w:line="360" w:lineRule="auto"/>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将</w:t>
      </w:r>
      <w:r>
        <w:rPr>
          <w:rFonts w:hint="default" w:ascii="Times New Roman" w:hAnsi="Times New Roman" w:eastAsia="宋体" w:cs="Times New Roman"/>
          <w:sz w:val="24"/>
          <w:szCs w:val="24"/>
          <w:highlight w:val="none"/>
          <w:lang w:val="en-US" w:eastAsia="zh-CN"/>
        </w:rPr>
        <w:t>原招标文件第六章 拟签订的合同文本的</w:t>
      </w:r>
      <w:r>
        <w:rPr>
          <w:rFonts w:hint="default" w:ascii="Times New Roman" w:hAnsi="Times New Roman" w:eastAsia="宋体" w:cs="Times New Roman"/>
          <w:sz w:val="24"/>
          <w:szCs w:val="24"/>
          <w:highlight w:val="none"/>
        </w:rPr>
        <w:t>合同特殊条款</w:t>
      </w:r>
      <w:bookmarkStart w:id="9" w:name="_Toc66974513"/>
      <w:bookmarkStart w:id="10" w:name="_Toc26879283"/>
      <w:bookmarkStart w:id="11" w:name="_Toc66096468"/>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二、主要服务内容</w:t>
      </w:r>
      <w:bookmarkEnd w:id="9"/>
      <w:bookmarkEnd w:id="10"/>
      <w:bookmarkEnd w:id="11"/>
      <w:r>
        <w:rPr>
          <w:rFonts w:hint="default" w:ascii="Times New Roman" w:hAnsi="Times New Roman" w:eastAsia="宋体" w:cs="Times New Roman"/>
          <w:sz w:val="24"/>
          <w:highlight w:val="none"/>
        </w:rPr>
        <w:t>（一）生活照料服务</w:t>
      </w:r>
      <w:r>
        <w:rPr>
          <w:rFonts w:hint="default" w:ascii="Times New Roman" w:hAnsi="Times New Roman" w:eastAsia="宋体" w:cs="Times New Roman"/>
          <w:sz w:val="24"/>
          <w:szCs w:val="24"/>
          <w:highlight w:val="none"/>
          <w:lang w:val="en-US" w:eastAsia="zh-CN"/>
        </w:rPr>
        <w:t>”第一段的内容修改为：“</w:t>
      </w:r>
      <w:r>
        <w:rPr>
          <w:rFonts w:hint="default" w:ascii="Times New Roman" w:hAnsi="Times New Roman" w:eastAsia="宋体" w:cs="Times New Roman"/>
          <w:sz w:val="24"/>
          <w:highlight w:val="none"/>
        </w:rPr>
        <w:t>为保证受助未成年人得到全时段全面的看护照料，受助未成年人生活区实行24小时值班制度</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乙方岗位人员配比要符合劳动法相关要求。</w:t>
      </w:r>
      <w:r>
        <w:rPr>
          <w:rFonts w:hint="default" w:ascii="Times New Roman" w:hAnsi="Times New Roman" w:eastAsia="宋体" w:cs="Times New Roman"/>
          <w:b/>
          <w:bCs/>
          <w:sz w:val="24"/>
          <w:highlight w:val="none"/>
          <w:u w:val="single"/>
        </w:rPr>
        <w:t>乙方应向甲方提供服务岗</w:t>
      </w:r>
      <w:r>
        <w:rPr>
          <w:rFonts w:hint="default" w:ascii="Times New Roman" w:hAnsi="Times New Roman" w:eastAsia="宋体" w:cs="Times New Roman"/>
          <w:b/>
          <w:bCs/>
          <w:sz w:val="24"/>
          <w:highlight w:val="none"/>
          <w:u w:val="single"/>
          <w:lang w:val="en-US" w:eastAsia="zh-CN"/>
        </w:rPr>
        <w:t>5</w:t>
      </w:r>
      <w:r>
        <w:rPr>
          <w:rFonts w:hint="default" w:ascii="Times New Roman" w:hAnsi="Times New Roman" w:eastAsia="宋体" w:cs="Times New Roman"/>
          <w:b/>
          <w:bCs/>
          <w:sz w:val="24"/>
          <w:highlight w:val="none"/>
          <w:u w:val="single"/>
        </w:rPr>
        <w:t>个</w:t>
      </w:r>
      <w:r>
        <w:rPr>
          <w:rFonts w:hint="default" w:ascii="Times New Roman" w:hAnsi="Times New Roman" w:eastAsia="宋体" w:cs="Times New Roman"/>
          <w:b/>
          <w:bCs/>
          <w:sz w:val="24"/>
          <w:highlight w:val="none"/>
          <w:u w:val="single"/>
          <w:lang w:eastAsia="zh-CN"/>
        </w:rPr>
        <w:t>，</w:t>
      </w:r>
      <w:r>
        <w:rPr>
          <w:rFonts w:hint="default" w:ascii="Times New Roman" w:hAnsi="Times New Roman" w:eastAsia="宋体" w:cs="Times New Roman"/>
          <w:b/>
          <w:bCs/>
          <w:sz w:val="24"/>
          <w:highlight w:val="none"/>
          <w:u w:val="single"/>
          <w:lang w:val="en-US" w:eastAsia="zh-CN"/>
        </w:rPr>
        <w:t>366天，全年保障1830人·天</w:t>
      </w:r>
      <w:r>
        <w:rPr>
          <w:rFonts w:hint="default" w:ascii="Times New Roman" w:hAnsi="Times New Roman" w:eastAsia="宋体" w:cs="Times New Roman"/>
          <w:b/>
          <w:bCs/>
          <w:sz w:val="24"/>
          <w:highlight w:val="none"/>
          <w:u w:val="single"/>
        </w:rPr>
        <w:t>。保证婴幼儿服务岗不少于1个、男童区服务岗不少于</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个、女童区服务岗不少于</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w:t>
      </w:r>
      <w:r>
        <w:rPr>
          <w:rFonts w:hint="default" w:ascii="Times New Roman" w:hAnsi="Times New Roman" w:eastAsia="宋体" w:cs="Times New Roman"/>
          <w:b/>
          <w:bCs/>
          <w:sz w:val="24"/>
          <w:highlight w:val="none"/>
          <w:u w:val="single"/>
          <w:lang w:eastAsia="zh-CN"/>
        </w:rPr>
        <w:t>、</w:t>
      </w:r>
      <w:r>
        <w:rPr>
          <w:rFonts w:hint="default" w:ascii="Times New Roman" w:hAnsi="Times New Roman" w:eastAsia="宋体" w:cs="Times New Roman"/>
          <w:b/>
          <w:bCs/>
          <w:sz w:val="24"/>
          <w:highlight w:val="none"/>
          <w:u w:val="single"/>
        </w:rPr>
        <w:t>轻微违法犯罪未成年人男童区服务岗</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个、轻微违法犯罪未成年人女童区服务岗</w:t>
      </w:r>
      <w:r>
        <w:rPr>
          <w:rFonts w:hint="default" w:ascii="Times New Roman" w:hAnsi="Times New Roman" w:eastAsia="宋体" w:cs="Times New Roman"/>
          <w:b/>
          <w:bCs/>
          <w:sz w:val="24"/>
          <w:highlight w:val="none"/>
          <w:u w:val="single"/>
          <w:lang w:val="en-US" w:eastAsia="zh-CN"/>
        </w:rPr>
        <w:t>1</w:t>
      </w:r>
      <w:r>
        <w:rPr>
          <w:rFonts w:hint="default" w:ascii="Times New Roman" w:hAnsi="Times New Roman" w:eastAsia="宋体" w:cs="Times New Roman"/>
          <w:b/>
          <w:bCs/>
          <w:sz w:val="24"/>
          <w:highlight w:val="none"/>
          <w:u w:val="single"/>
        </w:rPr>
        <w:t>个，女童区需提供女性服务员。</w:t>
      </w:r>
      <w:r>
        <w:rPr>
          <w:rFonts w:hint="default" w:ascii="Times New Roman" w:hAnsi="Times New Roman" w:eastAsia="宋体" w:cs="Times New Roman"/>
          <w:sz w:val="24"/>
          <w:highlight w:val="none"/>
        </w:rPr>
        <w:t>主要工作：一是负责受助未成年人日常全面的生活照料服务，包括：每日为受助未成年人分发一日三餐、每日进行不少于2次受助人员生活区卫生保洁及全面消杀；二是为生活不能自理的受助未成年人进行日常护理、协助其盥洗、就餐等；三是培养受助未成年人养成良好生活习惯，帮助7岁以下受助未成年人培养生活自理能力等；四是根据甲方管理要求组织受助未成年人户外活动；五是陪同受助未成年人站外就医；六是按照采购人要求，配合完成临时性的防疫隔离工作及其他方面工作。</w:t>
      </w:r>
      <w:r>
        <w:rPr>
          <w:rFonts w:hint="default" w:ascii="Times New Roman" w:hAnsi="Times New Roman" w:eastAsia="宋体" w:cs="Times New Roman"/>
          <w:sz w:val="24"/>
          <w:szCs w:val="24"/>
          <w:highlight w:val="none"/>
          <w:lang w:val="en-US" w:eastAsia="zh-CN"/>
        </w:rPr>
        <w:t>”</w:t>
      </w:r>
    </w:p>
    <w:p>
      <w:pPr>
        <w:numPr>
          <w:ilvl w:val="0"/>
          <w:numId w:val="1"/>
        </w:numPr>
        <w:spacing w:line="360" w:lineRule="auto"/>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lang w:val="en-US" w:eastAsia="zh-CN"/>
        </w:rPr>
        <w:t>将</w:t>
      </w:r>
      <w:r>
        <w:rPr>
          <w:rFonts w:hint="default" w:ascii="Times New Roman" w:hAnsi="Times New Roman" w:eastAsia="宋体" w:cs="Times New Roman"/>
          <w:sz w:val="24"/>
          <w:szCs w:val="24"/>
          <w:highlight w:val="none"/>
          <w:lang w:val="en-US"/>
        </w:rPr>
        <w:t>原招标文件中</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rPr>
        <w:t>提交投标文件截止时间、投标截止时间、开标时间</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rPr>
        <w:t>由</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highlight w:val="none"/>
          <w:lang w:bidi="ar"/>
        </w:rPr>
        <w:t>2024</w:t>
      </w:r>
      <w:r>
        <w:rPr>
          <w:rFonts w:hint="default" w:ascii="Times New Roman" w:hAnsi="Times New Roman" w:eastAsia="宋体" w:cs="Times New Roman"/>
          <w:color w:val="auto"/>
          <w:sz w:val="24"/>
          <w:highlight w:val="none"/>
          <w:lang w:bidi="ar"/>
        </w:rPr>
        <w:t>年</w:t>
      </w:r>
      <w:r>
        <w:rPr>
          <w:rFonts w:hint="default" w:ascii="Times New Roman" w:hAnsi="Times New Roman" w:eastAsia="宋体" w:cs="Times New Roman"/>
          <w:color w:val="auto"/>
          <w:sz w:val="24"/>
          <w:highlight w:val="none"/>
          <w:lang w:val="en-US" w:eastAsia="zh-CN" w:bidi="ar"/>
        </w:rPr>
        <w:t>02</w:t>
      </w:r>
      <w:r>
        <w:rPr>
          <w:rFonts w:hint="default" w:ascii="Times New Roman" w:hAnsi="Times New Roman" w:eastAsia="宋体" w:cs="Times New Roman"/>
          <w:color w:val="auto"/>
          <w:sz w:val="24"/>
          <w:highlight w:val="none"/>
          <w:lang w:bidi="ar"/>
        </w:rPr>
        <w:t>月</w:t>
      </w:r>
      <w:r>
        <w:rPr>
          <w:rFonts w:hint="default" w:ascii="Times New Roman" w:hAnsi="Times New Roman" w:eastAsia="宋体" w:cs="Times New Roman"/>
          <w:color w:val="auto"/>
          <w:sz w:val="24"/>
          <w:highlight w:val="none"/>
          <w:lang w:val="en-US" w:eastAsia="zh-CN" w:bidi="ar"/>
        </w:rPr>
        <w:t>29</w:t>
      </w:r>
      <w:r>
        <w:rPr>
          <w:rFonts w:hint="default" w:ascii="Times New Roman" w:hAnsi="Times New Roman" w:eastAsia="宋体" w:cs="Times New Roman"/>
          <w:color w:val="auto"/>
          <w:sz w:val="24"/>
          <w:highlight w:val="none"/>
          <w:lang w:bidi="ar"/>
        </w:rPr>
        <w:t>日</w:t>
      </w:r>
      <w:r>
        <w:rPr>
          <w:rFonts w:hint="default" w:ascii="Times New Roman" w:hAnsi="Times New Roman" w:eastAsia="宋体" w:cs="Times New Roman"/>
          <w:color w:val="auto"/>
          <w:sz w:val="24"/>
          <w:highlight w:val="none"/>
          <w:lang w:val="en-US" w:eastAsia="zh-CN" w:bidi="ar"/>
        </w:rPr>
        <w:t>14</w:t>
      </w:r>
      <w:r>
        <w:rPr>
          <w:rFonts w:hint="default" w:ascii="Times New Roman" w:hAnsi="Times New Roman" w:eastAsia="宋体" w:cs="Times New Roman"/>
          <w:sz w:val="24"/>
          <w:szCs w:val="24"/>
          <w:highlight w:val="none"/>
          <w:lang w:val="en-US" w:eastAsia="zh-CN"/>
        </w:rPr>
        <w:t>点00分（北京时间）”</w:t>
      </w:r>
      <w:r>
        <w:rPr>
          <w:rFonts w:hint="default" w:ascii="Times New Roman" w:hAnsi="Times New Roman" w:eastAsia="宋体" w:cs="Times New Roman"/>
          <w:sz w:val="24"/>
          <w:szCs w:val="24"/>
          <w:highlight w:val="none"/>
          <w:lang w:val="en-US"/>
        </w:rPr>
        <w:t>变更为</w:t>
      </w:r>
      <w:r>
        <w:rPr>
          <w:rFonts w:hint="default" w:ascii="Times New Roman" w:hAnsi="Times New Roman" w:eastAsia="宋体" w:cs="Times New Roman"/>
          <w:sz w:val="24"/>
          <w:szCs w:val="24"/>
          <w:highlight w:val="none"/>
          <w:u w:val="single"/>
          <w:lang w:val="en-US" w:eastAsia="zh-CN"/>
        </w:rPr>
        <w:t>“2024年03月11日10点00分（北京时间）”</w:t>
      </w:r>
      <w:r>
        <w:rPr>
          <w:rFonts w:hint="default" w:ascii="Times New Roman" w:hAnsi="Times New Roman" w:eastAsia="宋体" w:cs="Times New Roman"/>
          <w:sz w:val="24"/>
          <w:szCs w:val="24"/>
          <w:highlight w:val="none"/>
          <w:u w:val="single"/>
          <w:lang w:val="en-US"/>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注：原</w:t>
      </w:r>
      <w:r>
        <w:rPr>
          <w:rFonts w:hint="eastAsia" w:ascii="Times New Roman" w:hAnsi="Times New Roman" w:eastAsia="宋体" w:cs="Times New Roman"/>
          <w:sz w:val="24"/>
          <w:szCs w:val="24"/>
          <w:highlight w:val="none"/>
          <w:lang w:val="en-US" w:eastAsia="zh-CN"/>
        </w:rPr>
        <w:t>采购公告、</w:t>
      </w:r>
      <w:r>
        <w:rPr>
          <w:rFonts w:hint="default" w:ascii="Times New Roman" w:hAnsi="Times New Roman" w:eastAsia="宋体" w:cs="Times New Roman"/>
          <w:sz w:val="24"/>
          <w:szCs w:val="24"/>
          <w:highlight w:val="none"/>
        </w:rPr>
        <w:t>采购文件中涉及上述要求的条款均做相应调整，其余条款按原采购公告、采购文件规定的内容执行。</w:t>
      </w:r>
    </w:p>
    <w:p>
      <w:pPr>
        <w:keepNext w:val="0"/>
        <w:keepLines w:val="0"/>
        <w:pageBreakBefore w:val="0"/>
        <w:kinsoku/>
        <w:wordWrap/>
        <w:overflowPunct/>
        <w:topLinePunct w:val="0"/>
        <w:bidi w:val="0"/>
        <w:snapToGrid/>
        <w:spacing w:beforeAutospacing="0" w:afterAutospacing="0" w:line="360" w:lineRule="auto"/>
        <w:ind w:right="0" w:firstLine="480" w:firstLineChars="200"/>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更正日期：202</w:t>
      </w:r>
      <w:r>
        <w:rPr>
          <w:rFonts w:hint="default" w:ascii="Times New Roman" w:hAnsi="Times New Roman" w:eastAsia="宋体" w:cs="Times New Roman"/>
          <w:sz w:val="24"/>
          <w:szCs w:val="24"/>
          <w:highlight w:val="none"/>
          <w:u w:val="none"/>
          <w:lang w:val="en-US" w:eastAsia="zh-CN"/>
        </w:rPr>
        <w:t>4</w:t>
      </w:r>
      <w:r>
        <w:rPr>
          <w:rFonts w:hint="default" w:ascii="Times New Roman" w:hAnsi="Times New Roman" w:eastAsia="宋体" w:cs="Times New Roman"/>
          <w:sz w:val="24"/>
          <w:szCs w:val="24"/>
          <w:highlight w:val="none"/>
          <w:u w:val="none"/>
        </w:rPr>
        <w:t>年</w:t>
      </w:r>
      <w:r>
        <w:rPr>
          <w:rFonts w:hint="default" w:ascii="Times New Roman" w:hAnsi="Times New Roman" w:eastAsia="宋体" w:cs="Times New Roman"/>
          <w:sz w:val="24"/>
          <w:szCs w:val="24"/>
          <w:highlight w:val="none"/>
          <w:u w:val="none"/>
          <w:lang w:val="en-US" w:eastAsia="zh-CN"/>
        </w:rPr>
        <w:t>02</w:t>
      </w:r>
      <w:r>
        <w:rPr>
          <w:rFonts w:hint="default" w:ascii="Times New Roman" w:hAnsi="Times New Roman" w:eastAsia="宋体" w:cs="Times New Roman"/>
          <w:sz w:val="24"/>
          <w:szCs w:val="24"/>
          <w:highlight w:val="none"/>
          <w:u w:val="none"/>
        </w:rPr>
        <w:t>月</w:t>
      </w:r>
      <w:r>
        <w:rPr>
          <w:rFonts w:hint="default" w:ascii="Times New Roman" w:hAnsi="Times New Roman" w:eastAsia="宋体" w:cs="Times New Roman"/>
          <w:sz w:val="24"/>
          <w:szCs w:val="24"/>
          <w:highlight w:val="none"/>
          <w:u w:val="none"/>
          <w:lang w:val="en-US" w:eastAsia="zh-CN"/>
        </w:rPr>
        <w:t>22</w:t>
      </w:r>
      <w:r>
        <w:rPr>
          <w:rFonts w:hint="default" w:ascii="Times New Roman" w:hAnsi="Times New Roman" w:eastAsia="宋体" w:cs="Times New Roman"/>
          <w:sz w:val="24"/>
          <w:szCs w:val="24"/>
          <w:highlight w:val="none"/>
          <w:u w:val="none"/>
        </w:rPr>
        <w:t>日</w:t>
      </w:r>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12" w:name="_Toc35393647"/>
      <w:bookmarkStart w:id="13" w:name="_Toc35393816"/>
      <w:r>
        <w:rPr>
          <w:rFonts w:hint="default" w:ascii="Times New Roman" w:hAnsi="Times New Roman" w:eastAsia="宋体" w:cs="Times New Roman"/>
          <w:b w:val="0"/>
          <w:sz w:val="24"/>
          <w:szCs w:val="24"/>
        </w:rPr>
        <w:t>三、其他补充事宜</w:t>
      </w:r>
      <w:bookmarkEnd w:id="12"/>
      <w:bookmarkEnd w:id="13"/>
    </w:p>
    <w:p>
      <w:pPr>
        <w:keepNext w:val="0"/>
        <w:keepLines w:val="0"/>
        <w:pageBreakBefore w:val="0"/>
        <w:widowControl/>
        <w:kinsoku/>
        <w:wordWrap/>
        <w:overflowPunct/>
        <w:topLinePunct w:val="0"/>
        <w:bidi w:val="0"/>
        <w:snapToGrid/>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3.1本公告同时在中国政府采购网（http://www.ccgp.gov.cn）、北京市政府采购网（http://www.ccgp-beijing.gov.cn/）、北京市政府采购电子交易平台以及北京汇诚金桥国际招标咨询有限公司网站（http://www.hcjq.net/）发布。</w:t>
      </w:r>
    </w:p>
    <w:p>
      <w:pPr>
        <w:keepNext w:val="0"/>
        <w:keepLines w:val="0"/>
        <w:pageBreakBefore w:val="0"/>
        <w:widowControl/>
        <w:kinsoku/>
        <w:wordWrap/>
        <w:overflowPunct/>
        <w:topLinePunct w:val="0"/>
        <w:bidi w:val="0"/>
        <w:snapToGrid/>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3.2采购代理机构项目编号：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4-011/01</w:t>
      </w:r>
    </w:p>
    <w:p>
      <w:pPr>
        <w:pStyle w:val="3"/>
        <w:keepNext w:val="0"/>
        <w:keepLines w:val="0"/>
        <w:pageBreakBefore w:val="0"/>
        <w:kinsoku/>
        <w:wordWrap/>
        <w:overflowPunct/>
        <w:topLinePunct w:val="0"/>
        <w:bidi w:val="0"/>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14" w:name="_Toc28359029"/>
      <w:bookmarkStart w:id="15" w:name="_Toc35393817"/>
      <w:bookmarkStart w:id="16" w:name="_Toc28359106"/>
      <w:bookmarkStart w:id="17" w:name="_Toc35393648"/>
      <w:r>
        <w:rPr>
          <w:rFonts w:hint="default" w:ascii="Times New Roman" w:hAnsi="Times New Roman" w:eastAsia="宋体" w:cs="Times New Roman"/>
          <w:b w:val="0"/>
          <w:sz w:val="24"/>
          <w:szCs w:val="24"/>
        </w:rPr>
        <w:t>四、凡对本次公告内容提出询问，请按以下方式联系。</w:t>
      </w:r>
      <w:bookmarkEnd w:id="14"/>
      <w:bookmarkEnd w:id="15"/>
      <w:bookmarkEnd w:id="16"/>
      <w:bookmarkEnd w:id="17"/>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1.采购人信息</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名    称：北京市未成年人救助保护中心</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    址：北京市大兴区大小路16号院</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联系方式：徐老师,010-56817415</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2.采购代理机构信息</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名    称：北京汇诚金桥国际招标咨询有限公司</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    址：北京市东城区朝阳门内大街南竹杆胡同6号北京INN3号楼9层</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联系方式：010-65244483、65699122</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3.项目联系方式</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项目联系人：王秋凌、李辰</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      话：010-65244483、65699122</w:t>
      </w:r>
    </w:p>
    <w:p>
      <w:pPr>
        <w:pStyle w:val="13"/>
        <w:keepNext w:val="0"/>
        <w:keepLines w:val="0"/>
        <w:pageBreakBefore w:val="0"/>
        <w:numPr>
          <w:ilvl w:val="0"/>
          <w:numId w:val="2"/>
        </w:numPr>
        <w:kinsoku/>
        <w:wordWrap/>
        <w:overflowPunct/>
        <w:topLinePunct w:val="0"/>
        <w:bidi w:val="0"/>
        <w:snapToGrid/>
        <w:spacing w:beforeAutospacing="0" w:after="0" w:afterAutospacing="0" w:line="360" w:lineRule="auto"/>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p>
    <w:p>
      <w:pPr>
        <w:pStyle w:val="13"/>
        <w:keepNext w:val="0"/>
        <w:keepLines w:val="0"/>
        <w:pageBreakBefore w:val="0"/>
        <w:kinsoku/>
        <w:wordWrap/>
        <w:overflowPunct/>
        <w:topLinePunct w:val="0"/>
        <w:bidi w:val="0"/>
        <w:snapToGrid/>
        <w:spacing w:beforeAutospacing="0" w:after="0" w:afterAutospacing="0" w:line="360" w:lineRule="auto"/>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1.更正公告</w:t>
      </w: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B86F5"/>
    <w:multiLevelType w:val="singleLevel"/>
    <w:tmpl w:val="16AB86F5"/>
    <w:lvl w:ilvl="0" w:tentative="0">
      <w:start w:val="5"/>
      <w:numFmt w:val="chineseCounting"/>
      <w:suff w:val="nothing"/>
      <w:lvlText w:val="%1、"/>
      <w:lvlJc w:val="left"/>
      <w:rPr>
        <w:rFonts w:hint="eastAsia"/>
      </w:rPr>
    </w:lvl>
  </w:abstractNum>
  <w:abstractNum w:abstractNumId="1">
    <w:nsid w:val="7C8C69D4"/>
    <w:multiLevelType w:val="singleLevel"/>
    <w:tmpl w:val="7C8C69D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5MDE2Mzg3NWExN2I5MDZjZmM1NmJlMzk2MTZkZDUifQ=="/>
  </w:docVars>
  <w:rsids>
    <w:rsidRoot w:val="00AA4251"/>
    <w:rsid w:val="000213CC"/>
    <w:rsid w:val="00061F13"/>
    <w:rsid w:val="001279FB"/>
    <w:rsid w:val="002718B3"/>
    <w:rsid w:val="00281292"/>
    <w:rsid w:val="003010BD"/>
    <w:rsid w:val="0031328C"/>
    <w:rsid w:val="00313955"/>
    <w:rsid w:val="003264AE"/>
    <w:rsid w:val="00351ADA"/>
    <w:rsid w:val="003E37ED"/>
    <w:rsid w:val="0041677E"/>
    <w:rsid w:val="004177AC"/>
    <w:rsid w:val="00485595"/>
    <w:rsid w:val="0049025F"/>
    <w:rsid w:val="004D5D39"/>
    <w:rsid w:val="004E4314"/>
    <w:rsid w:val="00531D03"/>
    <w:rsid w:val="006A7D50"/>
    <w:rsid w:val="006E1468"/>
    <w:rsid w:val="006F2562"/>
    <w:rsid w:val="00714943"/>
    <w:rsid w:val="007D7BC3"/>
    <w:rsid w:val="008D3972"/>
    <w:rsid w:val="00957B6C"/>
    <w:rsid w:val="009D0720"/>
    <w:rsid w:val="00A128DA"/>
    <w:rsid w:val="00AA4251"/>
    <w:rsid w:val="00AC3F95"/>
    <w:rsid w:val="00D375DF"/>
    <w:rsid w:val="00D902EB"/>
    <w:rsid w:val="00DD6CE5"/>
    <w:rsid w:val="00E111BB"/>
    <w:rsid w:val="00E567CD"/>
    <w:rsid w:val="00EA3EA8"/>
    <w:rsid w:val="00EC649A"/>
    <w:rsid w:val="00EE34EE"/>
    <w:rsid w:val="00FC0DA2"/>
    <w:rsid w:val="00FD2A51"/>
    <w:rsid w:val="03EC69EA"/>
    <w:rsid w:val="05A607FA"/>
    <w:rsid w:val="08713394"/>
    <w:rsid w:val="089F49DA"/>
    <w:rsid w:val="0970211F"/>
    <w:rsid w:val="09EE1EA7"/>
    <w:rsid w:val="0E382D8C"/>
    <w:rsid w:val="0E401F3E"/>
    <w:rsid w:val="0F563BF2"/>
    <w:rsid w:val="10024850"/>
    <w:rsid w:val="102869DB"/>
    <w:rsid w:val="10C05094"/>
    <w:rsid w:val="13D9495D"/>
    <w:rsid w:val="162C6BFE"/>
    <w:rsid w:val="19F61BA2"/>
    <w:rsid w:val="1A8C4B6D"/>
    <w:rsid w:val="1B813443"/>
    <w:rsid w:val="1C761828"/>
    <w:rsid w:val="1C803DCB"/>
    <w:rsid w:val="1CDC4DD5"/>
    <w:rsid w:val="1CF60AE2"/>
    <w:rsid w:val="1FD85257"/>
    <w:rsid w:val="1FF80F81"/>
    <w:rsid w:val="20F643A1"/>
    <w:rsid w:val="219043E0"/>
    <w:rsid w:val="23855205"/>
    <w:rsid w:val="25754238"/>
    <w:rsid w:val="27082C6B"/>
    <w:rsid w:val="27620299"/>
    <w:rsid w:val="27D0517B"/>
    <w:rsid w:val="28A93433"/>
    <w:rsid w:val="2E443652"/>
    <w:rsid w:val="30DC50DC"/>
    <w:rsid w:val="31992E3D"/>
    <w:rsid w:val="31C559E0"/>
    <w:rsid w:val="37331A75"/>
    <w:rsid w:val="38156F95"/>
    <w:rsid w:val="3ABD3211"/>
    <w:rsid w:val="3C5E535B"/>
    <w:rsid w:val="3D3632A7"/>
    <w:rsid w:val="436C03B1"/>
    <w:rsid w:val="441A605F"/>
    <w:rsid w:val="45012D7B"/>
    <w:rsid w:val="48724B17"/>
    <w:rsid w:val="48EC789E"/>
    <w:rsid w:val="496B110B"/>
    <w:rsid w:val="4AED125B"/>
    <w:rsid w:val="4E190DF3"/>
    <w:rsid w:val="4FAE1D52"/>
    <w:rsid w:val="4FE25176"/>
    <w:rsid w:val="501E682E"/>
    <w:rsid w:val="53283BC9"/>
    <w:rsid w:val="57E14934"/>
    <w:rsid w:val="58705B2C"/>
    <w:rsid w:val="5D503CC9"/>
    <w:rsid w:val="600532C8"/>
    <w:rsid w:val="620057B1"/>
    <w:rsid w:val="66467C5E"/>
    <w:rsid w:val="67F13B09"/>
    <w:rsid w:val="6861386B"/>
    <w:rsid w:val="6AD761A9"/>
    <w:rsid w:val="6DA07690"/>
    <w:rsid w:val="6E71421E"/>
    <w:rsid w:val="6EAA0B0E"/>
    <w:rsid w:val="6EDA705A"/>
    <w:rsid w:val="72DD5CA7"/>
    <w:rsid w:val="78F06F5F"/>
    <w:rsid w:val="7A752A73"/>
    <w:rsid w:val="7CA103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link w:val="21"/>
    <w:semiHidden/>
    <w:qFormat/>
    <w:uiPriority w:val="99"/>
    <w:pPr>
      <w:jc w:val="left"/>
    </w:pPr>
    <w:rPr>
      <w:rFonts w:ascii="Times New Roman" w:hAnsi="Times New Roman" w:eastAsia="宋体"/>
      <w:szCs w:val="24"/>
    </w:rPr>
  </w:style>
  <w:style w:type="paragraph" w:styleId="6">
    <w:name w:val="Body Text"/>
    <w:basedOn w:val="1"/>
    <w:next w:val="7"/>
    <w:qFormat/>
    <w:uiPriority w:val="99"/>
    <w:pPr>
      <w:widowControl/>
      <w:spacing w:line="360" w:lineRule="auto"/>
    </w:pPr>
    <w:rPr>
      <w:color w:val="FF0000"/>
    </w:rPr>
  </w:style>
  <w:style w:type="paragraph" w:customStyle="1" w:styleId="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Indent"/>
    <w:basedOn w:val="1"/>
    <w:next w:val="1"/>
    <w:qFormat/>
    <w:uiPriority w:val="0"/>
    <w:pPr>
      <w:spacing w:line="360" w:lineRule="auto"/>
      <w:ind w:firstLine="570"/>
    </w:pPr>
    <w:rPr>
      <w:sz w:val="24"/>
    </w:rPr>
  </w:style>
  <w:style w:type="paragraph" w:styleId="9">
    <w:name w:val="Plain Text"/>
    <w:basedOn w:val="1"/>
    <w:link w:val="20"/>
    <w:qFormat/>
    <w:uiPriority w:val="99"/>
    <w:rPr>
      <w:rFonts w:ascii="宋体" w:hAnsi="Courier New"/>
    </w:rPr>
  </w:style>
  <w:style w:type="paragraph" w:styleId="10">
    <w:name w:val="Balloon Text"/>
    <w:basedOn w:val="1"/>
    <w:link w:val="22"/>
    <w:semiHidden/>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next w:val="1"/>
    <w:qFormat/>
    <w:uiPriority w:val="0"/>
    <w:pPr>
      <w:spacing w:after="120" w:line="480" w:lineRule="exact"/>
      <w:ind w:left="420" w:leftChars="200" w:firstLine="420" w:firstLineChars="200"/>
    </w:pPr>
    <w:rPr>
      <w:szCs w:val="20"/>
    </w:rPr>
  </w:style>
  <w:style w:type="character" w:styleId="16">
    <w:name w:val="annotation reference"/>
    <w:autoRedefine/>
    <w:semiHidden/>
    <w:qFormat/>
    <w:uiPriority w:val="99"/>
    <w:rPr>
      <w:rFonts w:cs="Times New Roman"/>
      <w:sz w:val="21"/>
      <w:szCs w:val="21"/>
    </w:rPr>
  </w:style>
  <w:style w:type="paragraph" w:customStyle="1" w:styleId="17">
    <w:name w:val="样式 正文文本 + 宋体"/>
    <w:basedOn w:val="6"/>
    <w:autoRedefine/>
    <w:qFormat/>
    <w:uiPriority w:val="0"/>
    <w:pPr>
      <w:tabs>
        <w:tab w:val="left" w:pos="567"/>
      </w:tabs>
    </w:pPr>
    <w:rPr>
      <w:rFonts w:ascii="宋体" w:hAnsi="宋体" w:eastAsia="宋体" w:cs="Times New Roman"/>
    </w:rPr>
  </w:style>
  <w:style w:type="character" w:customStyle="1" w:styleId="18">
    <w:name w:val="标题 1 字符"/>
    <w:link w:val="2"/>
    <w:autoRedefine/>
    <w:qFormat/>
    <w:locked/>
    <w:uiPriority w:val="99"/>
    <w:rPr>
      <w:rFonts w:ascii="宋体" w:hAnsi="宋体" w:eastAsia="宋体" w:cs="宋体"/>
      <w:b/>
      <w:bCs/>
      <w:kern w:val="36"/>
      <w:sz w:val="48"/>
      <w:szCs w:val="48"/>
    </w:rPr>
  </w:style>
  <w:style w:type="character" w:customStyle="1" w:styleId="19">
    <w:name w:val="标题 2 字符"/>
    <w:link w:val="3"/>
    <w:autoRedefine/>
    <w:qFormat/>
    <w:locked/>
    <w:uiPriority w:val="99"/>
    <w:rPr>
      <w:rFonts w:ascii="宋体" w:hAnsi="宋体" w:eastAsia="宋体" w:cs="宋体"/>
      <w:b/>
      <w:bCs/>
      <w:kern w:val="0"/>
      <w:sz w:val="36"/>
      <w:szCs w:val="36"/>
    </w:rPr>
  </w:style>
  <w:style w:type="character" w:customStyle="1" w:styleId="20">
    <w:name w:val="纯文本 字符"/>
    <w:link w:val="9"/>
    <w:qFormat/>
    <w:locked/>
    <w:uiPriority w:val="99"/>
    <w:rPr>
      <w:rFonts w:ascii="宋体" w:hAnsi="Courier New" w:cs="Times New Roman"/>
    </w:rPr>
  </w:style>
  <w:style w:type="character" w:customStyle="1" w:styleId="21">
    <w:name w:val="批注文字 字符"/>
    <w:basedOn w:val="15"/>
    <w:link w:val="5"/>
    <w:semiHidden/>
    <w:qFormat/>
    <w:uiPriority w:val="99"/>
  </w:style>
  <w:style w:type="character" w:customStyle="1" w:styleId="22">
    <w:name w:val="批注框文本 字符"/>
    <w:link w:val="10"/>
    <w:autoRedefine/>
    <w:semiHidden/>
    <w:qFormat/>
    <w:uiPriority w:val="99"/>
    <w:rPr>
      <w:sz w:val="0"/>
      <w:szCs w:val="0"/>
    </w:rPr>
  </w:style>
  <w:style w:type="character" w:customStyle="1" w:styleId="23">
    <w:name w:val="页眉 字符"/>
    <w:link w:val="12"/>
    <w:qFormat/>
    <w:uiPriority w:val="99"/>
    <w:rPr>
      <w:kern w:val="2"/>
      <w:sz w:val="18"/>
      <w:szCs w:val="18"/>
    </w:rPr>
  </w:style>
  <w:style w:type="character" w:customStyle="1" w:styleId="24">
    <w:name w:val="页脚 字符"/>
    <w:link w:val="11"/>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85A2-46E1-4E1A-9F1A-397FF65DA468}">
  <ds:schemaRefs/>
</ds:datastoreItem>
</file>

<file path=docProps/app.xml><?xml version="1.0" encoding="utf-8"?>
<Properties xmlns="http://schemas.openxmlformats.org/officeDocument/2006/extended-properties" xmlns:vt="http://schemas.openxmlformats.org/officeDocument/2006/docPropsVTypes">
  <Template>Normal</Template>
  <Pages>2</Pages>
  <Words>684</Words>
  <Characters>881</Characters>
  <Lines>5</Lines>
  <Paragraphs>1</Paragraphs>
  <TotalTime>0</TotalTime>
  <ScaleCrop>false</ScaleCrop>
  <LinksUpToDate>false</LinksUpToDate>
  <CharactersWithSpaces>906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Liuqian</cp:lastModifiedBy>
  <cp:lastPrinted>2023-03-31T05:26:00Z</cp:lastPrinted>
  <dcterms:modified xsi:type="dcterms:W3CDTF">2024-02-22T08:23:58Z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C87F747E11D844B6A5AFFAF448E7F40E</vt:lpwstr>
  </property>
</Properties>
</file>