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35393813"/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  <w:bookmarkEnd w:id="0"/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BJJQ-2024-053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北京市全民健身项目推广-北京市市级社会足球活动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2024年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b/>
          <w:sz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>采购结果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  <w:r>
        <w:rPr>
          <w:rFonts w:hint="default" w:ascii="Times New Roman" w:hAnsi="Times New Roman" w:eastAsia="宋体" w:cs="Times New Roman"/>
          <w:sz w:val="24"/>
          <w:szCs w:val="24"/>
        </w:rPr>
        <w:t>采购人信息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地址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由“</w:t>
      </w:r>
      <w:r>
        <w:rPr>
          <w:rFonts w:hint="default" w:ascii="Times New Roman" w:hAnsi="Times New Roman" w:eastAsia="宋体" w:cs="Times New Roman"/>
          <w:sz w:val="24"/>
        </w:rPr>
        <w:t>北京市西城区先农坛体育场2号楼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”更正为“北京市通州区宋庄南三街209号院1号楼5层”。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其他均按照原招标公告及招标文件中的内容执行。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2024年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本公告同时在中国政府采购网（http://www.ccgp.gov.cn）、北京市政府采购网（http://www.ccgp-beijing.gov.cn/）以及北京汇诚金桥国际招标咨询有限公司网站（http://www.</w:t>
      </w:r>
      <w:bookmarkStart w:id="17" w:name="_GoBack"/>
      <w:bookmarkEnd w:id="17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hcjq.net/）发布。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BJJQ-2024-053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bookmarkStart w:id="15" w:name="_Toc35393652"/>
      <w:bookmarkStart w:id="16" w:name="_Toc35393821"/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名称：北京市社会体育管理中心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地址：北京市通州区宋庄南三街209号院1号楼5层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毛老师、</w:t>
      </w:r>
      <w:r>
        <w:rPr>
          <w:rFonts w:hint="default" w:ascii="Times New Roman" w:hAnsi="Times New Roman" w:eastAsia="宋体" w:cs="Times New Roman"/>
          <w:sz w:val="24"/>
        </w:rPr>
        <w:t>010-55533409</w:t>
      </w:r>
    </w:p>
    <w:p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称：北京汇诚金桥国际招标咨询有限公司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址：北京市东城区朝内大街南竹杆胡同6号北京INN 3号楼9层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联系方式：010-65244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468</w:t>
      </w:r>
      <w:r>
        <w:rPr>
          <w:rFonts w:hint="default" w:ascii="Times New Roman" w:hAnsi="Times New Roman" w:eastAsia="宋体" w:cs="Times New Roman"/>
          <w:sz w:val="24"/>
        </w:rPr>
        <w:t>、6517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0699</w:t>
      </w:r>
    </w:p>
    <w:p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常伊婷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李雅琪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　话：010-65244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468</w:t>
      </w:r>
      <w:r>
        <w:rPr>
          <w:rFonts w:hint="default" w:ascii="Times New Roman" w:hAnsi="Times New Roman" w:eastAsia="宋体" w:cs="Times New Roman"/>
          <w:sz w:val="24"/>
        </w:rPr>
        <w:t>、6517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0699</w:t>
      </w:r>
    </w:p>
    <w:bookmarkEnd w:id="15"/>
    <w:bookmarkEnd w:id="16"/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AA4251"/>
    <w:rsid w:val="002718B3"/>
    <w:rsid w:val="00313955"/>
    <w:rsid w:val="003264AE"/>
    <w:rsid w:val="00351ADA"/>
    <w:rsid w:val="00412FF6"/>
    <w:rsid w:val="006A7D50"/>
    <w:rsid w:val="006E1468"/>
    <w:rsid w:val="007D7BC3"/>
    <w:rsid w:val="008D3972"/>
    <w:rsid w:val="00910BC9"/>
    <w:rsid w:val="009D0720"/>
    <w:rsid w:val="00A128DA"/>
    <w:rsid w:val="00A30A99"/>
    <w:rsid w:val="00A31559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8713394"/>
    <w:rsid w:val="13D9495D"/>
    <w:rsid w:val="276E3E6B"/>
    <w:rsid w:val="28D732C6"/>
    <w:rsid w:val="538729BD"/>
    <w:rsid w:val="57E14934"/>
    <w:rsid w:val="632A01C1"/>
    <w:rsid w:val="6A49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4"/>
    <w:autoRedefine/>
    <w:qFormat/>
    <w:uiPriority w:val="99"/>
    <w:rPr>
      <w:rFonts w:ascii="宋体" w:hAnsi="Courier New"/>
    </w:rPr>
  </w:style>
  <w:style w:type="paragraph" w:styleId="6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5">
    <w:name w:val="批注文字 字符"/>
    <w:basedOn w:val="10"/>
    <w:link w:val="4"/>
    <w:semiHidden/>
    <w:qFormat/>
    <w:uiPriority w:val="99"/>
  </w:style>
  <w:style w:type="character" w:customStyle="1" w:styleId="1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</cp:lastModifiedBy>
  <dcterms:modified xsi:type="dcterms:W3CDTF">2024-03-01T06:37:24Z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EB07F2EA781E41D2A2C67DC0376834C0_12</vt:lpwstr>
  </property>
</Properties>
</file>