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5A07" w:rsidRDefault="00025A07" w:rsidP="00025A07">
      <w:pPr>
        <w:pStyle w:val="1"/>
        <w:tabs>
          <w:tab w:val="left" w:pos="0"/>
        </w:tabs>
        <w:autoSpaceDE w:val="0"/>
        <w:autoSpaceDN w:val="0"/>
        <w:adjustRightInd w:val="0"/>
        <w:spacing w:before="0" w:after="0" w:line="360" w:lineRule="auto"/>
        <w:jc w:val="center"/>
        <w:rPr>
          <w:rFonts w:ascii="华文中宋" w:eastAsia="华文中宋" w:hAnsi="华文中宋"/>
        </w:rPr>
      </w:pPr>
      <w:bookmarkStart w:id="0" w:name="_Toc35393813"/>
      <w:r>
        <w:rPr>
          <w:rFonts w:ascii="华文中宋" w:eastAsia="华文中宋" w:hAnsi="华文中宋" w:hint="eastAsia"/>
        </w:rPr>
        <w:t>更正公告</w:t>
      </w:r>
      <w:bookmarkEnd w:id="0"/>
    </w:p>
    <w:p w:rsidR="00025A07" w:rsidRDefault="00025A07" w:rsidP="00025A07">
      <w:pPr>
        <w:pStyle w:val="2"/>
        <w:spacing w:line="360" w:lineRule="auto"/>
        <w:rPr>
          <w:rFonts w:ascii="黑体" w:eastAsia="黑体" w:hAnsi="黑体" w:cs="宋体"/>
          <w:b w:val="0"/>
          <w:sz w:val="28"/>
          <w:szCs w:val="28"/>
        </w:rPr>
      </w:pPr>
      <w:bookmarkStart w:id="1" w:name="_Toc35393814"/>
      <w:bookmarkStart w:id="2" w:name="_Toc35393645"/>
      <w:bookmarkStart w:id="3" w:name="_Toc28359027"/>
      <w:bookmarkStart w:id="4" w:name="_Toc28359104"/>
      <w:r>
        <w:rPr>
          <w:rFonts w:ascii="黑体" w:hAnsi="黑体" w:cs="宋体" w:hint="eastAsia"/>
          <w:b w:val="0"/>
          <w:sz w:val="28"/>
          <w:szCs w:val="28"/>
        </w:rPr>
        <w:t>一、项目基本情况</w:t>
      </w:r>
      <w:bookmarkEnd w:id="1"/>
      <w:bookmarkEnd w:id="2"/>
      <w:bookmarkEnd w:id="3"/>
      <w:bookmarkEnd w:id="4"/>
    </w:p>
    <w:p w:rsidR="00025A07" w:rsidRDefault="00025A07" w:rsidP="00025A07">
      <w:pPr>
        <w:ind w:firstLineChars="200" w:firstLine="560"/>
        <w:rPr>
          <w:rFonts w:ascii="仿宋" w:eastAsia="仿宋" w:hAnsi="仿宋"/>
          <w:sz w:val="28"/>
          <w:szCs w:val="28"/>
        </w:rPr>
      </w:pPr>
      <w:r>
        <w:rPr>
          <w:rFonts w:ascii="仿宋" w:eastAsia="仿宋" w:hAnsi="仿宋" w:hint="eastAsia"/>
          <w:sz w:val="28"/>
          <w:szCs w:val="28"/>
        </w:rPr>
        <w:t>原公告的采购项目编号：</w:t>
      </w:r>
      <w:r>
        <w:rPr>
          <w:rFonts w:ascii="仿宋" w:eastAsia="仿宋" w:hAnsi="仿宋"/>
          <w:sz w:val="28"/>
          <w:szCs w:val="28"/>
          <w:u w:val="single"/>
        </w:rPr>
        <w:t>0701-244106050207</w:t>
      </w:r>
    </w:p>
    <w:p w:rsidR="00025A07" w:rsidRDefault="00025A07" w:rsidP="00025A07">
      <w:pPr>
        <w:ind w:firstLineChars="200" w:firstLine="560"/>
        <w:rPr>
          <w:rFonts w:ascii="仿宋" w:eastAsia="仿宋" w:hAnsi="仿宋"/>
          <w:sz w:val="28"/>
          <w:szCs w:val="28"/>
          <w:u w:val="single"/>
        </w:rPr>
      </w:pPr>
      <w:r>
        <w:rPr>
          <w:rFonts w:ascii="仿宋" w:eastAsia="仿宋" w:hAnsi="仿宋" w:hint="eastAsia"/>
          <w:sz w:val="28"/>
          <w:szCs w:val="28"/>
        </w:rPr>
        <w:t>原公告的采购项目名称：</w:t>
      </w:r>
      <w:r w:rsidRPr="00025A07">
        <w:rPr>
          <w:rFonts w:ascii="仿宋" w:eastAsia="仿宋" w:hAnsi="仿宋" w:hint="eastAsia"/>
          <w:bCs/>
          <w:sz w:val="28"/>
          <w:szCs w:val="28"/>
          <w:u w:val="single"/>
        </w:rPr>
        <w:t>行业财经服务</w:t>
      </w:r>
    </w:p>
    <w:p w:rsidR="00025A07" w:rsidRDefault="00025A07" w:rsidP="00025A07">
      <w:pPr>
        <w:ind w:firstLineChars="200" w:firstLine="560"/>
        <w:rPr>
          <w:rFonts w:ascii="仿宋" w:eastAsia="仿宋" w:hAnsi="仿宋"/>
          <w:sz w:val="28"/>
          <w:szCs w:val="28"/>
        </w:rPr>
      </w:pPr>
      <w:r>
        <w:rPr>
          <w:rFonts w:ascii="仿宋" w:eastAsia="仿宋" w:hAnsi="仿宋" w:hint="eastAsia"/>
          <w:sz w:val="28"/>
          <w:szCs w:val="28"/>
        </w:rPr>
        <w:t>首次公告日期：</w:t>
      </w:r>
      <w:r>
        <w:rPr>
          <w:rFonts w:ascii="仿宋" w:eastAsia="仿宋" w:hAnsi="仿宋" w:hint="eastAsia"/>
          <w:sz w:val="28"/>
          <w:szCs w:val="28"/>
          <w:u w:val="single"/>
        </w:rPr>
        <w:t xml:space="preserve">　2024年2月27日　</w:t>
      </w:r>
    </w:p>
    <w:p w:rsidR="00025A07" w:rsidRDefault="00025A07" w:rsidP="00025A07">
      <w:pPr>
        <w:pStyle w:val="2"/>
        <w:spacing w:line="360" w:lineRule="auto"/>
        <w:rPr>
          <w:rFonts w:ascii="黑体" w:eastAsia="黑体" w:hAnsi="黑体" w:cs="宋体"/>
          <w:b w:val="0"/>
          <w:sz w:val="28"/>
          <w:szCs w:val="28"/>
        </w:rPr>
      </w:pPr>
      <w:bookmarkStart w:id="5" w:name="_Toc35393815"/>
      <w:bookmarkStart w:id="6" w:name="_Toc35393646"/>
      <w:bookmarkStart w:id="7" w:name="_Toc28359028"/>
      <w:bookmarkStart w:id="8" w:name="_Toc28359105"/>
      <w:r>
        <w:rPr>
          <w:rFonts w:ascii="黑体" w:hAnsi="黑体" w:cs="宋体" w:hint="eastAsia"/>
          <w:b w:val="0"/>
          <w:sz w:val="28"/>
          <w:szCs w:val="28"/>
        </w:rPr>
        <w:t>二、更正信息</w:t>
      </w:r>
      <w:bookmarkEnd w:id="5"/>
      <w:bookmarkEnd w:id="6"/>
      <w:bookmarkEnd w:id="7"/>
      <w:bookmarkEnd w:id="8"/>
    </w:p>
    <w:p w:rsidR="00025A07" w:rsidRDefault="00025A07" w:rsidP="00025A07">
      <w:pPr>
        <w:ind w:firstLineChars="200" w:firstLine="560"/>
        <w:rPr>
          <w:rFonts w:ascii="仿宋" w:eastAsia="仿宋" w:hAnsi="仿宋"/>
          <w:sz w:val="28"/>
          <w:szCs w:val="28"/>
        </w:rPr>
      </w:pPr>
      <w:r>
        <w:rPr>
          <w:rFonts w:ascii="仿宋" w:eastAsia="仿宋" w:hAnsi="仿宋" w:hint="eastAsia"/>
          <w:sz w:val="28"/>
          <w:szCs w:val="28"/>
        </w:rPr>
        <w:t xml:space="preserve">更正事项：□采购公告√采购文件 □采购结果     </w:t>
      </w:r>
    </w:p>
    <w:p w:rsidR="00025A07" w:rsidRDefault="00025A07" w:rsidP="00025A07">
      <w:pPr>
        <w:ind w:firstLineChars="200" w:firstLine="560"/>
        <w:rPr>
          <w:rFonts w:ascii="仿宋" w:eastAsia="仿宋" w:hAnsi="仿宋"/>
          <w:sz w:val="28"/>
          <w:szCs w:val="28"/>
        </w:rPr>
      </w:pPr>
      <w:r>
        <w:rPr>
          <w:rFonts w:ascii="仿宋" w:eastAsia="仿宋" w:hAnsi="仿宋" w:hint="eastAsia"/>
          <w:sz w:val="28"/>
          <w:szCs w:val="28"/>
        </w:rPr>
        <w:t>更正内容：1、现对本项目第2包招标文件第六</w:t>
      </w:r>
      <w:proofErr w:type="gramStart"/>
      <w:r>
        <w:rPr>
          <w:rFonts w:ascii="仿宋" w:eastAsia="仿宋" w:hAnsi="仿宋" w:hint="eastAsia"/>
          <w:sz w:val="28"/>
          <w:szCs w:val="28"/>
        </w:rPr>
        <w:t>章</w:t>
      </w:r>
      <w:r w:rsidRPr="00025A07">
        <w:rPr>
          <w:rFonts w:ascii="仿宋" w:eastAsia="仿宋" w:hAnsi="仿宋" w:hint="eastAsia"/>
          <w:sz w:val="28"/>
          <w:szCs w:val="28"/>
        </w:rPr>
        <w:t>拟签订</w:t>
      </w:r>
      <w:proofErr w:type="gramEnd"/>
      <w:r w:rsidRPr="00025A07">
        <w:rPr>
          <w:rFonts w:ascii="仿宋" w:eastAsia="仿宋" w:hAnsi="仿宋" w:hint="eastAsia"/>
          <w:sz w:val="28"/>
          <w:szCs w:val="28"/>
        </w:rPr>
        <w:t>的合同文本</w:t>
      </w:r>
      <w:r>
        <w:rPr>
          <w:rFonts w:ascii="仿宋" w:eastAsia="仿宋" w:hAnsi="仿宋" w:hint="eastAsia"/>
          <w:sz w:val="28"/>
          <w:szCs w:val="28"/>
        </w:rPr>
        <w:t>的内容进行勘误，更正内容如下：</w:t>
      </w:r>
    </w:p>
    <w:p w:rsidR="00025A07" w:rsidRPr="00025A07" w:rsidRDefault="00025A07" w:rsidP="00025A07"/>
    <w:p w:rsidR="00025A07" w:rsidRDefault="00025A07" w:rsidP="00025A07">
      <w:pPr>
        <w:pStyle w:val="1"/>
        <w:jc w:val="center"/>
        <w:rPr>
          <w:sz w:val="40"/>
        </w:rPr>
      </w:pPr>
      <w:r>
        <w:rPr>
          <w:rFonts w:hint="eastAsia"/>
          <w:sz w:val="40"/>
        </w:rPr>
        <w:t>行业财经服务——</w:t>
      </w:r>
      <w:proofErr w:type="gramStart"/>
      <w:r>
        <w:rPr>
          <w:rFonts w:hint="eastAsia"/>
          <w:sz w:val="40"/>
        </w:rPr>
        <w:t>医价数据</w:t>
      </w:r>
      <w:proofErr w:type="gramEnd"/>
      <w:r>
        <w:rPr>
          <w:rFonts w:hint="eastAsia"/>
          <w:sz w:val="40"/>
        </w:rPr>
        <w:t>清理</w:t>
      </w:r>
    </w:p>
    <w:p w:rsidR="00025A07" w:rsidRDefault="00025A07" w:rsidP="00025A07">
      <w:pPr>
        <w:pStyle w:val="1"/>
        <w:jc w:val="center"/>
        <w:rPr>
          <w:sz w:val="40"/>
        </w:rPr>
      </w:pPr>
      <w:r>
        <w:rPr>
          <w:rFonts w:hint="eastAsia"/>
          <w:sz w:val="40"/>
        </w:rPr>
        <w:t>合同书</w:t>
      </w:r>
    </w:p>
    <w:p w:rsidR="00025A07" w:rsidRDefault="00025A07" w:rsidP="00025A07">
      <w:pPr>
        <w:pStyle w:val="1"/>
        <w:jc w:val="center"/>
        <w:rPr>
          <w:sz w:val="32"/>
        </w:rPr>
      </w:pPr>
      <w:r>
        <w:rPr>
          <w:sz w:val="32"/>
        </w:rPr>
        <w:t>(</w:t>
      </w:r>
      <w:r>
        <w:rPr>
          <w:rFonts w:hint="eastAsia"/>
          <w:sz w:val="32"/>
        </w:rPr>
        <w:t>2024</w:t>
      </w:r>
      <w:r>
        <w:rPr>
          <w:rFonts w:hint="eastAsia"/>
          <w:sz w:val="32"/>
        </w:rPr>
        <w:t>年度</w:t>
      </w:r>
      <w:r>
        <w:rPr>
          <w:sz w:val="32"/>
        </w:rPr>
        <w:t>)</w:t>
      </w:r>
    </w:p>
    <w:p w:rsidR="00025A07" w:rsidRDefault="00025A07" w:rsidP="00025A07">
      <w:pPr>
        <w:ind w:firstLineChars="400" w:firstLine="1124"/>
        <w:jc w:val="left"/>
        <w:rPr>
          <w:b/>
          <w:bCs/>
          <w:kern w:val="44"/>
          <w:sz w:val="28"/>
          <w:szCs w:val="44"/>
          <w:u w:val="single"/>
        </w:rPr>
      </w:pPr>
      <w:r>
        <w:rPr>
          <w:rFonts w:hint="eastAsia"/>
          <w:b/>
          <w:bCs/>
          <w:kern w:val="44"/>
          <w:sz w:val="28"/>
          <w:szCs w:val="44"/>
        </w:rPr>
        <w:t>甲</w:t>
      </w:r>
      <w:r>
        <w:rPr>
          <w:rFonts w:hint="eastAsia"/>
          <w:b/>
          <w:bCs/>
          <w:kern w:val="44"/>
          <w:sz w:val="28"/>
          <w:szCs w:val="44"/>
        </w:rPr>
        <w:t xml:space="preserve">  </w:t>
      </w:r>
      <w:r>
        <w:rPr>
          <w:b/>
          <w:bCs/>
          <w:kern w:val="44"/>
          <w:sz w:val="28"/>
          <w:szCs w:val="44"/>
        </w:rPr>
        <w:t xml:space="preserve">  </w:t>
      </w:r>
      <w:r>
        <w:rPr>
          <w:rFonts w:hint="eastAsia"/>
          <w:b/>
          <w:bCs/>
          <w:kern w:val="44"/>
          <w:sz w:val="28"/>
          <w:szCs w:val="44"/>
        </w:rPr>
        <w:t>方</w:t>
      </w:r>
      <w:r>
        <w:rPr>
          <w:b/>
          <w:bCs/>
          <w:kern w:val="44"/>
          <w:sz w:val="28"/>
          <w:szCs w:val="44"/>
        </w:rPr>
        <w:t xml:space="preserve">:  </w:t>
      </w:r>
      <w:r>
        <w:rPr>
          <w:rFonts w:hint="eastAsia"/>
          <w:b/>
          <w:bCs/>
          <w:kern w:val="44"/>
          <w:sz w:val="28"/>
          <w:szCs w:val="44"/>
          <w:u w:val="single"/>
        </w:rPr>
        <w:t>北京市卫生健康委员会会计核算</w:t>
      </w:r>
      <w:r>
        <w:rPr>
          <w:b/>
          <w:bCs/>
          <w:kern w:val="44"/>
          <w:sz w:val="28"/>
          <w:szCs w:val="44"/>
          <w:u w:val="single"/>
        </w:rPr>
        <w:t>服务中心</w:t>
      </w:r>
    </w:p>
    <w:p w:rsidR="00025A07" w:rsidRDefault="00025A07" w:rsidP="00025A07">
      <w:pPr>
        <w:ind w:firstLineChars="400" w:firstLine="1124"/>
        <w:jc w:val="left"/>
        <w:rPr>
          <w:b/>
          <w:bCs/>
          <w:kern w:val="44"/>
          <w:sz w:val="28"/>
          <w:szCs w:val="44"/>
          <w:u w:val="single"/>
        </w:rPr>
      </w:pPr>
      <w:r>
        <w:rPr>
          <w:rFonts w:hint="eastAsia"/>
          <w:b/>
          <w:bCs/>
          <w:kern w:val="44"/>
          <w:sz w:val="28"/>
          <w:szCs w:val="44"/>
        </w:rPr>
        <w:t>乙</w:t>
      </w:r>
      <w:r>
        <w:rPr>
          <w:rFonts w:hint="eastAsia"/>
          <w:b/>
          <w:bCs/>
          <w:kern w:val="44"/>
          <w:sz w:val="28"/>
          <w:szCs w:val="44"/>
        </w:rPr>
        <w:t xml:space="preserve">  </w:t>
      </w:r>
      <w:r>
        <w:rPr>
          <w:b/>
          <w:bCs/>
          <w:kern w:val="44"/>
          <w:sz w:val="28"/>
          <w:szCs w:val="44"/>
        </w:rPr>
        <w:t xml:space="preserve">  </w:t>
      </w:r>
      <w:r>
        <w:rPr>
          <w:rFonts w:hint="eastAsia"/>
          <w:b/>
          <w:bCs/>
          <w:kern w:val="44"/>
          <w:sz w:val="28"/>
          <w:szCs w:val="44"/>
        </w:rPr>
        <w:t>方</w:t>
      </w:r>
      <w:r>
        <w:rPr>
          <w:b/>
          <w:bCs/>
          <w:kern w:val="44"/>
          <w:sz w:val="28"/>
          <w:szCs w:val="44"/>
        </w:rPr>
        <w:t xml:space="preserve">:  </w:t>
      </w:r>
      <w:r>
        <w:rPr>
          <w:b/>
          <w:bCs/>
          <w:kern w:val="44"/>
          <w:sz w:val="28"/>
          <w:szCs w:val="44"/>
          <w:u w:val="single"/>
        </w:rPr>
        <w:t xml:space="preserve">                                 </w:t>
      </w:r>
    </w:p>
    <w:p w:rsidR="00025A07" w:rsidRDefault="00025A07" w:rsidP="00025A07">
      <w:pPr>
        <w:ind w:firstLineChars="400" w:firstLine="1124"/>
        <w:jc w:val="left"/>
        <w:rPr>
          <w:b/>
          <w:bCs/>
          <w:kern w:val="44"/>
          <w:sz w:val="28"/>
          <w:szCs w:val="44"/>
        </w:rPr>
      </w:pPr>
      <w:r>
        <w:rPr>
          <w:rFonts w:hint="eastAsia"/>
          <w:b/>
          <w:bCs/>
          <w:kern w:val="44"/>
          <w:sz w:val="28"/>
          <w:szCs w:val="44"/>
        </w:rPr>
        <w:t>签订时间</w:t>
      </w:r>
      <w:r>
        <w:rPr>
          <w:b/>
          <w:bCs/>
          <w:kern w:val="44"/>
          <w:sz w:val="28"/>
          <w:szCs w:val="44"/>
        </w:rPr>
        <w:t xml:space="preserve">:  </w:t>
      </w:r>
      <w:r w:rsidR="005E0297" w:rsidRPr="005E0297">
        <w:rPr>
          <w:rFonts w:hint="eastAsia"/>
          <w:b/>
          <w:bCs/>
          <w:kern w:val="44"/>
          <w:sz w:val="28"/>
          <w:szCs w:val="44"/>
          <w:u w:val="single"/>
        </w:rPr>
        <w:t xml:space="preserve"> </w:t>
      </w:r>
      <w:r w:rsidR="005E0297">
        <w:rPr>
          <w:rFonts w:hint="eastAsia"/>
          <w:b/>
          <w:bCs/>
          <w:kern w:val="44"/>
          <w:sz w:val="28"/>
          <w:szCs w:val="44"/>
          <w:u w:val="single"/>
        </w:rPr>
        <w:t xml:space="preserve">    </w:t>
      </w:r>
      <w:r w:rsidR="005E0297" w:rsidRPr="005E0297">
        <w:rPr>
          <w:rFonts w:hint="eastAsia"/>
          <w:b/>
          <w:bCs/>
          <w:kern w:val="44"/>
          <w:sz w:val="28"/>
          <w:szCs w:val="44"/>
          <w:u w:val="single"/>
        </w:rPr>
        <w:t xml:space="preserve"> </w:t>
      </w:r>
      <w:r>
        <w:rPr>
          <w:rFonts w:hint="eastAsia"/>
          <w:b/>
          <w:bCs/>
          <w:kern w:val="44"/>
          <w:sz w:val="28"/>
          <w:szCs w:val="44"/>
          <w:u w:val="single"/>
        </w:rPr>
        <w:t>年</w:t>
      </w:r>
      <w:r>
        <w:rPr>
          <w:rFonts w:hint="eastAsia"/>
          <w:b/>
          <w:bCs/>
          <w:kern w:val="44"/>
          <w:sz w:val="28"/>
          <w:szCs w:val="44"/>
          <w:u w:val="single"/>
        </w:rPr>
        <w:t xml:space="preserve">  </w:t>
      </w:r>
      <w:r>
        <w:rPr>
          <w:rFonts w:hint="eastAsia"/>
          <w:b/>
          <w:bCs/>
          <w:kern w:val="44"/>
          <w:sz w:val="28"/>
          <w:szCs w:val="44"/>
          <w:u w:val="single"/>
        </w:rPr>
        <w:t>月</w:t>
      </w:r>
    </w:p>
    <w:p w:rsidR="00025A07" w:rsidRDefault="00025A07" w:rsidP="00025A07">
      <w:pPr>
        <w:ind w:firstLineChars="400" w:firstLine="1124"/>
        <w:rPr>
          <w:highlight w:val="yellow"/>
        </w:rPr>
      </w:pPr>
      <w:r>
        <w:rPr>
          <w:rFonts w:hint="eastAsia"/>
          <w:b/>
          <w:bCs/>
          <w:kern w:val="44"/>
          <w:sz w:val="28"/>
          <w:szCs w:val="44"/>
        </w:rPr>
        <w:t>签订地点</w:t>
      </w:r>
      <w:r>
        <w:rPr>
          <w:b/>
          <w:bCs/>
          <w:kern w:val="44"/>
          <w:sz w:val="28"/>
          <w:szCs w:val="44"/>
        </w:rPr>
        <w:t xml:space="preserve">:  </w:t>
      </w:r>
      <w:r w:rsidR="005E0297">
        <w:rPr>
          <w:rFonts w:hint="eastAsia"/>
          <w:b/>
          <w:bCs/>
          <w:kern w:val="44"/>
          <w:sz w:val="28"/>
          <w:szCs w:val="44"/>
          <w:u w:val="single"/>
        </w:rPr>
        <w:t xml:space="preserve">      </w:t>
      </w:r>
      <w:bookmarkStart w:id="9" w:name="_GoBack"/>
      <w:bookmarkEnd w:id="9"/>
      <w:r w:rsidR="005E0297">
        <w:rPr>
          <w:rFonts w:hint="eastAsia"/>
          <w:b/>
          <w:bCs/>
          <w:kern w:val="44"/>
          <w:sz w:val="28"/>
          <w:szCs w:val="44"/>
          <w:u w:val="single"/>
        </w:rPr>
        <w:t xml:space="preserve">      </w:t>
      </w:r>
    </w:p>
    <w:p w:rsidR="00025A07" w:rsidRDefault="00025A07" w:rsidP="00025A07">
      <w:pPr>
        <w:spacing w:beforeLines="50" w:before="156" w:afterLines="50" w:after="156" w:line="360" w:lineRule="auto"/>
        <w:ind w:firstLineChars="400" w:firstLine="840"/>
        <w:rPr>
          <w:rFonts w:ascii="宋体" w:hAnsi="宋体" w:cs="楷体"/>
          <w:szCs w:val="21"/>
        </w:rPr>
        <w:sectPr w:rsidR="00025A07">
          <w:pgSz w:w="11906" w:h="16838"/>
          <w:pgMar w:top="1440" w:right="1800" w:bottom="1440" w:left="1800" w:header="851" w:footer="992" w:gutter="0"/>
          <w:cols w:space="425"/>
          <w:docGrid w:type="lines" w:linePitch="312"/>
        </w:sectPr>
      </w:pPr>
      <w:bookmarkStart w:id="10" w:name="_Toc10105891"/>
    </w:p>
    <w:p w:rsidR="00025A07" w:rsidRDefault="00025A07" w:rsidP="00025A07">
      <w:pPr>
        <w:spacing w:beforeLines="50" w:before="156" w:afterLines="50" w:after="156" w:line="360" w:lineRule="auto"/>
        <w:ind w:firstLineChars="400" w:firstLine="840"/>
        <w:rPr>
          <w:rFonts w:ascii="宋体" w:hAnsi="宋体" w:cs="楷体"/>
          <w:szCs w:val="21"/>
        </w:rPr>
      </w:pPr>
      <w:r>
        <w:rPr>
          <w:rFonts w:ascii="宋体" w:hAnsi="宋体" w:cs="楷体" w:hint="eastAsia"/>
          <w:szCs w:val="21"/>
        </w:rPr>
        <w:lastRenderedPageBreak/>
        <w:t>鉴于：</w:t>
      </w:r>
    </w:p>
    <w:p w:rsidR="00025A07" w:rsidRDefault="00025A07" w:rsidP="00025A07">
      <w:pPr>
        <w:spacing w:beforeLines="50" w:before="156" w:afterLines="50" w:after="156" w:line="360" w:lineRule="auto"/>
        <w:ind w:firstLineChars="200" w:firstLine="420"/>
        <w:rPr>
          <w:rFonts w:ascii="宋体" w:hAnsi="宋体" w:cs="楷体"/>
          <w:szCs w:val="21"/>
        </w:rPr>
      </w:pPr>
      <w:r>
        <w:rPr>
          <w:rFonts w:ascii="宋体" w:hAnsi="宋体" w:cs="楷体" w:hint="eastAsia"/>
          <w:szCs w:val="21"/>
        </w:rPr>
        <w:t>1.</w:t>
      </w:r>
      <w:r>
        <w:rPr>
          <w:rFonts w:ascii="宋体" w:hAnsi="宋体" w:cs="楷体" w:hint="eastAsia"/>
          <w:szCs w:val="21"/>
        </w:rPr>
        <w:tab/>
        <w:t>为了贯彻落实国务院颁布的《中共中央国务院关于深化医药卫生体制改革的意见》（中发〔2009〕6号）、2009年国家发展改革委、卫生部、</w:t>
      </w:r>
      <w:proofErr w:type="gramStart"/>
      <w:r>
        <w:rPr>
          <w:rFonts w:ascii="宋体" w:hAnsi="宋体" w:cs="楷体" w:hint="eastAsia"/>
          <w:szCs w:val="21"/>
        </w:rPr>
        <w:t>人社部</w:t>
      </w:r>
      <w:proofErr w:type="gramEnd"/>
      <w:r>
        <w:rPr>
          <w:rFonts w:ascii="宋体" w:hAnsi="宋体" w:cs="楷体" w:hint="eastAsia"/>
          <w:szCs w:val="21"/>
        </w:rPr>
        <w:t>联合发布《改革药品和医疗服务价格形成机制的意见》 以及2010年北京市委市政府制定的《北京市2010-2011年深化医药卫生体制改革实施方案》的具体要求，北京市卫生健康委员会（以下简称“市卫生健康委”）在2012年开展北京市医疗服务项目价格信息管理平台建设项目，逐步实现深化医药卫生体制改革，加快医药卫生事业发展，适应人民群众日益增长的医药卫生需求，不断提高人民群众健康素质的总体目标。</w:t>
      </w:r>
    </w:p>
    <w:p w:rsidR="00025A07" w:rsidRDefault="00025A07" w:rsidP="00025A07">
      <w:pPr>
        <w:spacing w:beforeLines="50" w:before="156" w:afterLines="50" w:after="156" w:line="360" w:lineRule="auto"/>
        <w:ind w:firstLineChars="200" w:firstLine="420"/>
        <w:rPr>
          <w:rFonts w:ascii="宋体" w:hAnsi="宋体" w:cs="楷体"/>
          <w:szCs w:val="21"/>
        </w:rPr>
      </w:pPr>
      <w:r>
        <w:rPr>
          <w:rFonts w:ascii="宋体" w:hAnsi="宋体" w:cs="楷体" w:hint="eastAsia"/>
          <w:szCs w:val="21"/>
        </w:rPr>
        <w:t>2.</w:t>
      </w:r>
      <w:r>
        <w:rPr>
          <w:rFonts w:ascii="宋体" w:hAnsi="宋体" w:cs="楷体" w:hint="eastAsia"/>
          <w:szCs w:val="21"/>
        </w:rPr>
        <w:tab/>
        <w:t>在总体目标的引导下，市卫生健康</w:t>
      </w:r>
      <w:proofErr w:type="gramStart"/>
      <w:r>
        <w:rPr>
          <w:rFonts w:ascii="宋体" w:hAnsi="宋体" w:cs="楷体" w:hint="eastAsia"/>
          <w:szCs w:val="21"/>
        </w:rPr>
        <w:t>委建立</w:t>
      </w:r>
      <w:proofErr w:type="gramEnd"/>
      <w:r>
        <w:rPr>
          <w:rFonts w:ascii="宋体" w:hAnsi="宋体" w:cs="楷体" w:hint="eastAsia"/>
          <w:szCs w:val="21"/>
        </w:rPr>
        <w:t>了北京市医疗服务项目价格信息管理平台（简称：</w:t>
      </w:r>
      <w:proofErr w:type="gramStart"/>
      <w:r>
        <w:rPr>
          <w:rFonts w:ascii="宋体" w:hAnsi="宋体" w:cs="楷体" w:hint="eastAsia"/>
          <w:szCs w:val="21"/>
        </w:rPr>
        <w:t>医</w:t>
      </w:r>
      <w:proofErr w:type="gramEnd"/>
      <w:r>
        <w:rPr>
          <w:rFonts w:ascii="宋体" w:hAnsi="宋体" w:cs="楷体" w:hint="eastAsia"/>
          <w:szCs w:val="21"/>
        </w:rPr>
        <w:t>价平台），通过信息化手段助力我市医疗卫生事业发展。在</w:t>
      </w:r>
      <w:proofErr w:type="gramStart"/>
      <w:r>
        <w:rPr>
          <w:rFonts w:ascii="宋体" w:hAnsi="宋体" w:cs="楷体" w:hint="eastAsia"/>
          <w:szCs w:val="21"/>
        </w:rPr>
        <w:t>医</w:t>
      </w:r>
      <w:proofErr w:type="gramEnd"/>
      <w:r>
        <w:rPr>
          <w:rFonts w:ascii="宋体" w:hAnsi="宋体" w:cs="楷体" w:hint="eastAsia"/>
          <w:szCs w:val="21"/>
        </w:rPr>
        <w:t>价平台免费运维期满后，市卫生健康委决定实施“</w:t>
      </w:r>
      <w:proofErr w:type="gramStart"/>
      <w:r>
        <w:rPr>
          <w:rFonts w:ascii="宋体" w:hAnsi="宋体" w:cs="楷体" w:hint="eastAsia"/>
          <w:szCs w:val="21"/>
        </w:rPr>
        <w:t>医价数据</w:t>
      </w:r>
      <w:proofErr w:type="gramEnd"/>
      <w:r>
        <w:rPr>
          <w:rFonts w:ascii="宋体" w:hAnsi="宋体" w:cs="楷体" w:hint="eastAsia"/>
          <w:szCs w:val="21"/>
        </w:rPr>
        <w:t>清理”项目，继续提高财经管理水平，充分发挥数据价值，从而进一步辅助推进医疗卫生体制改革相关工作。</w:t>
      </w:r>
    </w:p>
    <w:p w:rsidR="00025A07" w:rsidRDefault="00025A07" w:rsidP="00025A07">
      <w:pPr>
        <w:spacing w:beforeLines="50" w:before="156" w:afterLines="50" w:after="156" w:line="360" w:lineRule="auto"/>
        <w:ind w:firstLineChars="200" w:firstLine="420"/>
        <w:rPr>
          <w:rFonts w:ascii="宋体" w:hAnsi="宋体" w:cs="楷体"/>
          <w:szCs w:val="21"/>
        </w:rPr>
      </w:pPr>
      <w:r>
        <w:rPr>
          <w:rFonts w:ascii="宋体" w:hAnsi="宋体" w:cs="楷体" w:hint="eastAsia"/>
          <w:szCs w:val="21"/>
        </w:rPr>
        <w:t>3.</w:t>
      </w:r>
      <w:r>
        <w:rPr>
          <w:rFonts w:ascii="宋体" w:hAnsi="宋体" w:cs="楷体" w:hint="eastAsia"/>
          <w:szCs w:val="21"/>
        </w:rPr>
        <w:tab/>
        <w:t>本项目由甲方具体落实，为本项目实施范围内的医疗卫生机构提供有关政策与业务指导，由乙方为本项目提供</w:t>
      </w:r>
      <w:proofErr w:type="gramStart"/>
      <w:r>
        <w:rPr>
          <w:rFonts w:ascii="宋体" w:hAnsi="宋体" w:cs="楷体" w:hint="eastAsia"/>
          <w:szCs w:val="21"/>
        </w:rPr>
        <w:t>医</w:t>
      </w:r>
      <w:proofErr w:type="gramEnd"/>
      <w:r>
        <w:rPr>
          <w:rFonts w:ascii="宋体" w:hAnsi="宋体" w:cs="楷体" w:hint="eastAsia"/>
          <w:szCs w:val="21"/>
        </w:rPr>
        <w:t>价平台数据清理支持服务工作。</w:t>
      </w:r>
    </w:p>
    <w:p w:rsidR="00025A07" w:rsidRDefault="00025A07" w:rsidP="00025A07">
      <w:pPr>
        <w:spacing w:beforeLines="50" w:before="156" w:afterLines="50" w:after="156" w:line="360" w:lineRule="auto"/>
        <w:ind w:firstLineChars="200" w:firstLine="420"/>
        <w:rPr>
          <w:rFonts w:ascii="宋体" w:hAnsi="宋体" w:cs="楷体"/>
          <w:szCs w:val="21"/>
        </w:rPr>
      </w:pPr>
      <w:r>
        <w:rPr>
          <w:rFonts w:ascii="宋体" w:hAnsi="宋体" w:cs="楷体" w:hint="eastAsia"/>
          <w:szCs w:val="21"/>
        </w:rPr>
        <w:t>本合同双方经平等协商，在真实、充分地表达各自意愿的基础上，根据《中华人民共和国民法典》及相关法律法规的规定，就乙方提供本项目</w:t>
      </w:r>
      <w:proofErr w:type="gramStart"/>
      <w:r>
        <w:rPr>
          <w:rFonts w:ascii="宋体" w:hAnsi="宋体" w:cs="楷体" w:hint="eastAsia"/>
          <w:szCs w:val="21"/>
        </w:rPr>
        <w:t>医</w:t>
      </w:r>
      <w:proofErr w:type="gramEnd"/>
      <w:r>
        <w:rPr>
          <w:rFonts w:ascii="宋体" w:hAnsi="宋体" w:cs="楷体" w:hint="eastAsia"/>
          <w:szCs w:val="21"/>
        </w:rPr>
        <w:t>价平台数据清理相关事宜，达成如下协议：</w:t>
      </w:r>
    </w:p>
    <w:p w:rsidR="00025A07" w:rsidRDefault="00025A07" w:rsidP="00025A07">
      <w:pPr>
        <w:numPr>
          <w:ilvl w:val="0"/>
          <w:numId w:val="1"/>
        </w:numPr>
        <w:spacing w:beforeLines="50" w:before="156" w:afterLines="50" w:after="156" w:line="360" w:lineRule="auto"/>
        <w:ind w:left="426" w:hangingChars="202" w:hanging="426"/>
        <w:outlineLvl w:val="0"/>
        <w:rPr>
          <w:rFonts w:ascii="宋体" w:hAnsi="宋体" w:cs="楷体"/>
          <w:b/>
          <w:bCs/>
          <w:szCs w:val="21"/>
        </w:rPr>
      </w:pPr>
      <w:bookmarkStart w:id="11" w:name="_Toc10105873"/>
      <w:r>
        <w:rPr>
          <w:rFonts w:ascii="宋体" w:hAnsi="宋体" w:cs="楷体" w:hint="eastAsia"/>
          <w:b/>
          <w:bCs/>
          <w:szCs w:val="21"/>
        </w:rPr>
        <w:t>定义</w:t>
      </w:r>
      <w:bookmarkEnd w:id="11"/>
    </w:p>
    <w:p w:rsidR="00025A07" w:rsidRDefault="00025A07" w:rsidP="00025A07">
      <w:pPr>
        <w:numPr>
          <w:ilvl w:val="1"/>
          <w:numId w:val="2"/>
        </w:numPr>
        <w:spacing w:beforeLines="50" w:before="156" w:afterLines="50" w:after="156" w:line="360" w:lineRule="auto"/>
        <w:rPr>
          <w:rFonts w:ascii="宋体" w:hAnsi="宋体" w:cs="楷体"/>
          <w:szCs w:val="21"/>
        </w:rPr>
      </w:pPr>
      <w:r>
        <w:rPr>
          <w:rFonts w:ascii="宋体" w:hAnsi="宋体" w:cs="楷体" w:hint="eastAsia"/>
          <w:szCs w:val="21"/>
        </w:rPr>
        <w:t>“合同”系指甲乙双方签署的、甲乙双方所达成的协议，包括所有的附件、附录和本协议</w:t>
      </w:r>
      <w:r>
        <w:rPr>
          <w:rFonts w:ascii="宋体" w:hAnsi="宋体" w:cs="宋体" w:hint="eastAsia"/>
          <w:szCs w:val="21"/>
        </w:rPr>
        <w:t>第十七条</w:t>
      </w:r>
      <w:r>
        <w:rPr>
          <w:rFonts w:ascii="宋体" w:hAnsi="宋体" w:cs="楷体" w:hint="eastAsia"/>
          <w:szCs w:val="21"/>
        </w:rPr>
        <w:t>所提到的构成合同的所有文件。</w:t>
      </w:r>
    </w:p>
    <w:p w:rsidR="00025A07" w:rsidRDefault="00025A07" w:rsidP="00025A07">
      <w:pPr>
        <w:numPr>
          <w:ilvl w:val="1"/>
          <w:numId w:val="2"/>
        </w:numPr>
        <w:spacing w:beforeLines="50" w:before="156" w:afterLines="50" w:after="156" w:line="360" w:lineRule="auto"/>
        <w:rPr>
          <w:rFonts w:ascii="宋体" w:hAnsi="宋体" w:cs="楷体"/>
          <w:szCs w:val="21"/>
        </w:rPr>
      </w:pPr>
      <w:r>
        <w:rPr>
          <w:rFonts w:ascii="宋体" w:hAnsi="宋体" w:cs="楷体" w:hint="eastAsia"/>
          <w:szCs w:val="21"/>
        </w:rPr>
        <w:t>“合同价款”系指根据本合同规定乙方在正确地完全履行合同义务后甲方应支付给乙方的价款。</w:t>
      </w:r>
    </w:p>
    <w:p w:rsidR="00025A07" w:rsidRDefault="00025A07" w:rsidP="00025A07">
      <w:pPr>
        <w:numPr>
          <w:ilvl w:val="1"/>
          <w:numId w:val="2"/>
        </w:numPr>
        <w:spacing w:beforeLines="50" w:before="156" w:afterLines="50" w:after="156" w:line="360" w:lineRule="auto"/>
        <w:rPr>
          <w:rFonts w:ascii="宋体" w:hAnsi="宋体" w:cs="楷体"/>
          <w:szCs w:val="21"/>
        </w:rPr>
      </w:pPr>
      <w:r>
        <w:rPr>
          <w:rFonts w:ascii="宋体" w:hAnsi="宋体" w:cs="楷体" w:hint="eastAsia"/>
          <w:szCs w:val="21"/>
        </w:rPr>
        <w:t>“服务”系指乙方根据本合同规定须提供的一切产品、软件、设备、部件、备品备件、技术资料和/或其它材料及软件运行、使用和升级、试运行、验收、维护、修理、质保、技术支持及培训直至合同期满的各个阶段中的技术服务、售后服务和其他服务，包括原厂商服务和代理商服务及合同中规定乙方应承担的其它义务。</w:t>
      </w:r>
    </w:p>
    <w:p w:rsidR="00025A07" w:rsidRDefault="00025A07" w:rsidP="00025A07">
      <w:pPr>
        <w:numPr>
          <w:ilvl w:val="1"/>
          <w:numId w:val="2"/>
        </w:numPr>
        <w:spacing w:beforeLines="50" w:before="156" w:afterLines="50" w:after="156" w:line="360" w:lineRule="auto"/>
        <w:rPr>
          <w:rFonts w:ascii="宋体" w:hAnsi="宋体" w:cs="楷体"/>
          <w:szCs w:val="21"/>
        </w:rPr>
      </w:pPr>
      <w:r>
        <w:rPr>
          <w:rFonts w:ascii="宋体" w:hAnsi="宋体" w:cs="楷体" w:hint="eastAsia"/>
          <w:szCs w:val="21"/>
        </w:rPr>
        <w:t>“技术资料”系指乙方提供的涉及软件调试、操作、检验和验收试验、正常运行和维</w:t>
      </w:r>
      <w:r>
        <w:rPr>
          <w:rFonts w:ascii="宋体" w:hAnsi="宋体" w:cs="楷体" w:hint="eastAsia"/>
          <w:szCs w:val="21"/>
        </w:rPr>
        <w:lastRenderedPageBreak/>
        <w:t>护所需的全部资料（包括但不限于技术指标、手册、图纸、说明和数据等）以及技术服务、人员培训资料。本合同中的每份“技术文件”必须包含中文版本。</w:t>
      </w:r>
    </w:p>
    <w:p w:rsidR="00025A07" w:rsidRDefault="00025A07" w:rsidP="00025A07">
      <w:pPr>
        <w:numPr>
          <w:ilvl w:val="1"/>
          <w:numId w:val="2"/>
        </w:numPr>
        <w:spacing w:beforeLines="50" w:before="156" w:afterLines="50" w:after="156" w:line="360" w:lineRule="auto"/>
        <w:rPr>
          <w:rFonts w:ascii="宋体" w:hAnsi="宋体" w:cs="楷体"/>
          <w:szCs w:val="21"/>
        </w:rPr>
      </w:pPr>
      <w:r>
        <w:rPr>
          <w:rFonts w:ascii="宋体" w:hAnsi="宋体" w:cs="楷体" w:hint="eastAsia"/>
          <w:szCs w:val="21"/>
        </w:rPr>
        <w:t>“日”指日历日数。</w:t>
      </w:r>
    </w:p>
    <w:p w:rsidR="00025A07" w:rsidRDefault="00025A07" w:rsidP="00025A07">
      <w:pPr>
        <w:numPr>
          <w:ilvl w:val="0"/>
          <w:numId w:val="1"/>
        </w:numPr>
        <w:spacing w:beforeLines="50" w:before="156" w:afterLines="50" w:after="156" w:line="360" w:lineRule="auto"/>
        <w:ind w:left="426" w:hangingChars="202" w:hanging="426"/>
        <w:outlineLvl w:val="0"/>
        <w:rPr>
          <w:rFonts w:ascii="宋体" w:hAnsi="宋体" w:cs="楷体"/>
          <w:b/>
          <w:bCs/>
          <w:szCs w:val="21"/>
        </w:rPr>
      </w:pPr>
      <w:bookmarkStart w:id="12" w:name="_Toc10105874"/>
      <w:r>
        <w:rPr>
          <w:rFonts w:ascii="宋体" w:hAnsi="宋体" w:cs="楷体" w:hint="eastAsia"/>
          <w:b/>
          <w:bCs/>
          <w:szCs w:val="21"/>
        </w:rPr>
        <w:t>项目概况</w:t>
      </w:r>
      <w:bookmarkEnd w:id="12"/>
    </w:p>
    <w:p w:rsidR="00025A07" w:rsidRDefault="00025A07" w:rsidP="00025A07">
      <w:pPr>
        <w:spacing w:beforeLines="50" w:before="156" w:afterLines="50" w:after="156" w:line="360" w:lineRule="auto"/>
        <w:ind w:firstLineChars="202" w:firstLine="424"/>
        <w:rPr>
          <w:rFonts w:ascii="宋体" w:hAnsi="宋体" w:cs="楷体"/>
          <w:szCs w:val="21"/>
        </w:rPr>
      </w:pPr>
      <w:r>
        <w:rPr>
          <w:rFonts w:ascii="宋体" w:hAnsi="宋体" w:cs="楷体" w:hint="eastAsia"/>
          <w:szCs w:val="21"/>
        </w:rPr>
        <w:t>项目名称：行业财经服务-</w:t>
      </w:r>
      <w:proofErr w:type="gramStart"/>
      <w:r>
        <w:rPr>
          <w:rFonts w:ascii="宋体" w:hAnsi="宋体" w:cs="楷体" w:hint="eastAsia"/>
          <w:szCs w:val="21"/>
        </w:rPr>
        <w:t>医价数据</w:t>
      </w:r>
      <w:proofErr w:type="gramEnd"/>
      <w:r>
        <w:rPr>
          <w:rFonts w:ascii="宋体" w:hAnsi="宋体" w:cs="楷体" w:hint="eastAsia"/>
          <w:szCs w:val="21"/>
        </w:rPr>
        <w:t>清理</w:t>
      </w:r>
    </w:p>
    <w:p w:rsidR="00025A07" w:rsidRDefault="00025A07" w:rsidP="00025A07">
      <w:pPr>
        <w:spacing w:beforeLines="50" w:before="156" w:afterLines="50" w:after="156" w:line="360" w:lineRule="auto"/>
        <w:ind w:firstLineChars="202" w:firstLine="424"/>
        <w:rPr>
          <w:rFonts w:ascii="宋体" w:hAnsi="宋体" w:cs="楷体"/>
          <w:szCs w:val="21"/>
        </w:rPr>
      </w:pPr>
      <w:r>
        <w:rPr>
          <w:rFonts w:ascii="宋体" w:hAnsi="宋体" w:cs="楷体" w:hint="eastAsia"/>
          <w:szCs w:val="21"/>
        </w:rPr>
        <w:t>项目现场：甲方指定地点</w:t>
      </w:r>
    </w:p>
    <w:p w:rsidR="00025A07" w:rsidRDefault="00025A07" w:rsidP="00025A07">
      <w:pPr>
        <w:numPr>
          <w:ilvl w:val="0"/>
          <w:numId w:val="1"/>
        </w:numPr>
        <w:spacing w:beforeLines="50" w:before="156" w:afterLines="50" w:after="156" w:line="360" w:lineRule="auto"/>
        <w:ind w:left="426" w:hangingChars="202" w:hanging="426"/>
        <w:outlineLvl w:val="0"/>
        <w:rPr>
          <w:rFonts w:ascii="宋体" w:hAnsi="宋体" w:cs="楷体"/>
          <w:b/>
          <w:bCs/>
          <w:szCs w:val="21"/>
        </w:rPr>
      </w:pPr>
      <w:bookmarkStart w:id="13" w:name="_Toc10105875"/>
      <w:r>
        <w:rPr>
          <w:rFonts w:ascii="宋体" w:hAnsi="宋体" w:cs="楷体" w:hint="eastAsia"/>
          <w:b/>
          <w:bCs/>
          <w:szCs w:val="21"/>
        </w:rPr>
        <w:t>服务内容、实施范围、服务要求</w:t>
      </w:r>
      <w:bookmarkEnd w:id="13"/>
      <w:r>
        <w:rPr>
          <w:rFonts w:ascii="宋体" w:hAnsi="宋体" w:cs="楷体" w:hint="eastAsia"/>
          <w:b/>
          <w:bCs/>
          <w:szCs w:val="21"/>
        </w:rPr>
        <w:t>和服务期</w:t>
      </w:r>
    </w:p>
    <w:p w:rsidR="00025A07" w:rsidRDefault="00025A07" w:rsidP="00025A07">
      <w:pPr>
        <w:numPr>
          <w:ilvl w:val="1"/>
          <w:numId w:val="1"/>
        </w:numPr>
        <w:spacing w:beforeLines="50" w:before="156" w:afterLines="50" w:after="156" w:line="360" w:lineRule="auto"/>
        <w:ind w:left="569" w:hangingChars="270" w:hanging="569"/>
        <w:outlineLvl w:val="1"/>
        <w:rPr>
          <w:rFonts w:ascii="宋体" w:hAnsi="宋体" w:cs="楷体"/>
          <w:b/>
          <w:szCs w:val="21"/>
        </w:rPr>
      </w:pPr>
      <w:r>
        <w:rPr>
          <w:rFonts w:ascii="宋体" w:hAnsi="宋体" w:cs="楷体" w:hint="eastAsia"/>
          <w:b/>
          <w:szCs w:val="21"/>
        </w:rPr>
        <w:t>服务内容</w:t>
      </w:r>
    </w:p>
    <w:p w:rsidR="00025A07" w:rsidRDefault="00025A07" w:rsidP="00025A07">
      <w:pPr>
        <w:spacing w:line="360" w:lineRule="auto"/>
        <w:ind w:firstLineChars="200" w:firstLine="420"/>
        <w:rPr>
          <w:rFonts w:ascii="宋体" w:hAnsi="宋体" w:cs="宋体"/>
          <w:szCs w:val="21"/>
        </w:rPr>
      </w:pPr>
      <w:r>
        <w:rPr>
          <w:rFonts w:ascii="宋体" w:hAnsi="宋体" w:cs="宋体" w:hint="eastAsia"/>
          <w:szCs w:val="21"/>
        </w:rPr>
        <w:t>乙方应提供符合本合同及招标文件条件、要求和原则、目标及标准的下述合格服务：</w:t>
      </w:r>
    </w:p>
    <w:p w:rsidR="00025A07" w:rsidRDefault="00025A07" w:rsidP="00025A07">
      <w:pPr>
        <w:spacing w:beforeLines="50" w:before="156" w:afterLines="50" w:after="156" w:line="360" w:lineRule="auto"/>
        <w:ind w:left="568"/>
        <w:jc w:val="left"/>
        <w:rPr>
          <w:rFonts w:ascii="宋体" w:hAnsi="宋体" w:cs="楷体"/>
          <w:szCs w:val="21"/>
        </w:rPr>
      </w:pPr>
      <w:r>
        <w:rPr>
          <w:rFonts w:ascii="宋体" w:hAnsi="宋体" w:cs="楷体" w:hint="eastAsia"/>
          <w:szCs w:val="21"/>
        </w:rPr>
        <w:t>3.1.1</w:t>
      </w:r>
      <w:proofErr w:type="gramStart"/>
      <w:r>
        <w:rPr>
          <w:rFonts w:ascii="宋体" w:hAnsi="宋体" w:cs="楷体" w:hint="eastAsia"/>
          <w:szCs w:val="21"/>
        </w:rPr>
        <w:t>医</w:t>
      </w:r>
      <w:proofErr w:type="gramEnd"/>
      <w:r>
        <w:rPr>
          <w:rFonts w:ascii="宋体" w:hAnsi="宋体" w:cs="楷体" w:hint="eastAsia"/>
          <w:szCs w:val="21"/>
        </w:rPr>
        <w:t xml:space="preserve">价平台数据清理 </w:t>
      </w:r>
    </w:p>
    <w:p w:rsidR="00025A07" w:rsidRDefault="00025A07" w:rsidP="00025A07">
      <w:pPr>
        <w:spacing w:beforeLines="50" w:before="156" w:afterLines="50" w:after="156" w:line="360" w:lineRule="auto"/>
        <w:ind w:left="568"/>
        <w:jc w:val="left"/>
        <w:rPr>
          <w:rFonts w:ascii="宋体" w:hAnsi="宋体" w:cs="楷体"/>
          <w:szCs w:val="21"/>
        </w:rPr>
      </w:pPr>
      <w:r>
        <w:rPr>
          <w:rFonts w:ascii="宋体" w:hAnsi="宋体" w:cs="楷体" w:hint="eastAsia"/>
          <w:szCs w:val="21"/>
        </w:rPr>
        <w:t>（1）数据监测</w:t>
      </w:r>
    </w:p>
    <w:p w:rsidR="00025A07" w:rsidRDefault="00025A07" w:rsidP="00025A07">
      <w:pPr>
        <w:spacing w:beforeLines="50" w:before="156" w:afterLines="50" w:after="156" w:line="360" w:lineRule="auto"/>
        <w:ind w:left="568"/>
        <w:jc w:val="left"/>
        <w:rPr>
          <w:rFonts w:ascii="宋体" w:hAnsi="宋体" w:cs="楷体"/>
          <w:szCs w:val="21"/>
        </w:rPr>
      </w:pPr>
      <w:r>
        <w:rPr>
          <w:rFonts w:ascii="宋体" w:hAnsi="宋体" w:cs="楷体" w:hint="eastAsia"/>
          <w:szCs w:val="21"/>
        </w:rPr>
        <w:t>a.以月为单位监测59家医院数据上报情况，医院当月数据上报时间为次月15日，如果在此期间未进行上报，督促医院尽快上报。对数据上报的结果形成《上报记录单》反馈给医院进行核实。</w:t>
      </w:r>
    </w:p>
    <w:p w:rsidR="00025A07" w:rsidRDefault="00025A07" w:rsidP="00025A07">
      <w:pPr>
        <w:spacing w:beforeLines="50" w:before="156" w:afterLines="50" w:after="156" w:line="360" w:lineRule="auto"/>
        <w:ind w:left="568"/>
        <w:jc w:val="left"/>
        <w:rPr>
          <w:rFonts w:ascii="宋体" w:hAnsi="宋体" w:cs="楷体"/>
          <w:szCs w:val="21"/>
        </w:rPr>
      </w:pPr>
      <w:r>
        <w:rPr>
          <w:rFonts w:ascii="宋体" w:hAnsi="宋体" w:cs="楷体" w:hint="eastAsia"/>
          <w:szCs w:val="21"/>
        </w:rPr>
        <w:t>b.通过已上报医院数据的收费明细数据，检查医院上报的医疗服务项目、耗材、药品编码和标准的医疗服务项目、药品、耗材编码对照是否遗漏，对遗漏的项目进行整理，协助医院完成遗漏项目的编码对照工作，通过对照后的标准编码，在局端数据库进行更新，并配合医院HIS工程师把对照结果初始化至接口程序中。</w:t>
      </w:r>
    </w:p>
    <w:p w:rsidR="00025A07" w:rsidRDefault="00025A07" w:rsidP="00025A07">
      <w:pPr>
        <w:spacing w:beforeLines="50" w:before="156" w:afterLines="50" w:after="156" w:line="360" w:lineRule="auto"/>
        <w:ind w:left="568"/>
        <w:jc w:val="left"/>
        <w:rPr>
          <w:rFonts w:ascii="宋体" w:hAnsi="宋体" w:cs="楷体"/>
          <w:szCs w:val="21"/>
        </w:rPr>
      </w:pPr>
      <w:r>
        <w:rPr>
          <w:rFonts w:ascii="宋体" w:hAnsi="宋体" w:cs="楷体" w:hint="eastAsia"/>
          <w:szCs w:val="21"/>
        </w:rPr>
        <w:t>c.定期检查医院HIS系统使用的医疗服务项目的拆分项目，如果不符合《北京市医疗服务项目价格编码标准库》的编码拆分要求，及时联系医院进行调整并通过中间表管理进行项目拆分处理，保证医院项目和标准库项目的一致性。</w:t>
      </w:r>
    </w:p>
    <w:p w:rsidR="00025A07" w:rsidRDefault="00025A07" w:rsidP="00025A07">
      <w:pPr>
        <w:spacing w:beforeLines="50" w:before="156" w:afterLines="50" w:after="156" w:line="360" w:lineRule="auto"/>
        <w:ind w:left="568"/>
        <w:jc w:val="left"/>
        <w:rPr>
          <w:rFonts w:ascii="宋体" w:hAnsi="宋体" w:cs="楷体"/>
          <w:szCs w:val="21"/>
        </w:rPr>
      </w:pPr>
      <w:r>
        <w:rPr>
          <w:rFonts w:ascii="宋体" w:hAnsi="宋体" w:cs="楷体" w:hint="eastAsia"/>
          <w:szCs w:val="21"/>
        </w:rPr>
        <w:t>（2）数据校验</w:t>
      </w:r>
    </w:p>
    <w:p w:rsidR="00025A07" w:rsidRDefault="00025A07" w:rsidP="00025A07">
      <w:pPr>
        <w:spacing w:beforeLines="50" w:before="156" w:afterLines="50" w:after="156" w:line="360" w:lineRule="auto"/>
        <w:ind w:left="568"/>
        <w:jc w:val="left"/>
        <w:rPr>
          <w:rFonts w:ascii="宋体" w:hAnsi="宋体" w:cs="楷体"/>
          <w:szCs w:val="21"/>
        </w:rPr>
      </w:pPr>
      <w:r>
        <w:rPr>
          <w:rFonts w:ascii="宋体" w:hAnsi="宋体" w:cs="楷体" w:hint="eastAsia"/>
          <w:szCs w:val="21"/>
        </w:rPr>
        <w:t>a.根据已上报的59家医院明细数据，和其他财务系统数据进行校验数据内容的完整性，筛选单位的漏报数据，并反馈给医院和北京市卫生健康委主管人员。</w:t>
      </w:r>
    </w:p>
    <w:p w:rsidR="00025A07" w:rsidRDefault="00025A07" w:rsidP="00025A07">
      <w:pPr>
        <w:spacing w:beforeLines="50" w:before="156" w:afterLines="50" w:after="156" w:line="360" w:lineRule="auto"/>
        <w:ind w:left="568"/>
        <w:jc w:val="left"/>
        <w:rPr>
          <w:rFonts w:ascii="宋体" w:hAnsi="宋体" w:cs="楷体"/>
          <w:szCs w:val="21"/>
        </w:rPr>
      </w:pPr>
      <w:r>
        <w:rPr>
          <w:rFonts w:ascii="宋体" w:hAnsi="宋体" w:cs="楷体" w:hint="eastAsia"/>
          <w:szCs w:val="21"/>
        </w:rPr>
        <w:t>b.服务方数据校验人员按月为单位结合卫生财务管理信息系统的财务月报数据进行</w:t>
      </w:r>
      <w:r>
        <w:rPr>
          <w:rFonts w:ascii="宋体" w:hAnsi="宋体" w:cs="楷体" w:hint="eastAsia"/>
          <w:szCs w:val="21"/>
        </w:rPr>
        <w:lastRenderedPageBreak/>
        <w:t>数据校验，校验上报数据的就诊人次和月报数据中的就诊人次是否相同，校验上报数据中费用合计是否和财务月报的收入费用一致。</w:t>
      </w:r>
    </w:p>
    <w:p w:rsidR="00025A07" w:rsidRDefault="00025A07" w:rsidP="00025A07">
      <w:pPr>
        <w:spacing w:beforeLines="50" w:before="156" w:afterLines="50" w:after="156" w:line="360" w:lineRule="auto"/>
        <w:ind w:left="568"/>
        <w:jc w:val="left"/>
        <w:rPr>
          <w:rFonts w:ascii="宋体" w:hAnsi="宋体" w:cs="楷体"/>
          <w:szCs w:val="21"/>
        </w:rPr>
      </w:pPr>
      <w:r>
        <w:rPr>
          <w:rFonts w:ascii="宋体" w:hAnsi="宋体" w:cs="楷体" w:hint="eastAsia"/>
          <w:szCs w:val="21"/>
        </w:rPr>
        <w:t>c.服务方数据校验人员按年为单位结合指标平台系统的年度财务报表收入数据进行全年数据校验，校验</w:t>
      </w:r>
      <w:proofErr w:type="gramStart"/>
      <w:r>
        <w:rPr>
          <w:rFonts w:ascii="宋体" w:hAnsi="宋体" w:cs="楷体" w:hint="eastAsia"/>
          <w:szCs w:val="21"/>
        </w:rPr>
        <w:t>医</w:t>
      </w:r>
      <w:proofErr w:type="gramEnd"/>
      <w:r>
        <w:rPr>
          <w:rFonts w:ascii="宋体" w:hAnsi="宋体" w:cs="楷体" w:hint="eastAsia"/>
          <w:szCs w:val="21"/>
        </w:rPr>
        <w:t>价平台全年采集的医院上报数据中就诊人次与年报数据中就诊人次是否一致，校验上报数据中全年费用合计是否和年报的费用是否一致。</w:t>
      </w:r>
    </w:p>
    <w:p w:rsidR="00025A07" w:rsidRDefault="00025A07" w:rsidP="00025A07">
      <w:pPr>
        <w:spacing w:beforeLines="50" w:before="156" w:afterLines="50" w:after="156" w:line="360" w:lineRule="auto"/>
        <w:ind w:left="568"/>
        <w:jc w:val="left"/>
        <w:rPr>
          <w:rFonts w:ascii="宋体" w:hAnsi="宋体" w:cs="楷体"/>
          <w:szCs w:val="21"/>
        </w:rPr>
      </w:pPr>
      <w:r>
        <w:rPr>
          <w:rFonts w:ascii="宋体" w:hAnsi="宋体" w:cs="楷体" w:hint="eastAsia"/>
          <w:szCs w:val="21"/>
        </w:rPr>
        <w:t>（3）数据质量控制</w:t>
      </w:r>
    </w:p>
    <w:p w:rsidR="00025A07" w:rsidRDefault="00025A07" w:rsidP="00025A07">
      <w:pPr>
        <w:spacing w:beforeLines="50" w:before="156" w:afterLines="50" w:after="156" w:line="360" w:lineRule="auto"/>
        <w:ind w:left="568"/>
        <w:jc w:val="left"/>
        <w:rPr>
          <w:rFonts w:ascii="宋体" w:hAnsi="宋体" w:cs="楷体"/>
          <w:szCs w:val="21"/>
        </w:rPr>
      </w:pPr>
      <w:r>
        <w:rPr>
          <w:rFonts w:ascii="宋体" w:hAnsi="宋体" w:cs="楷体" w:hint="eastAsia"/>
          <w:szCs w:val="21"/>
        </w:rPr>
        <w:t>a.</w:t>
      </w:r>
      <w:r>
        <w:rPr>
          <w:rFonts w:ascii="宋体" w:hAnsi="宋体" w:cs="楷体" w:hint="eastAsia"/>
          <w:szCs w:val="21"/>
        </w:rPr>
        <w:tab/>
        <w:t>根据已上报的59家医院明细数据，检查医院数据上报质量。</w:t>
      </w:r>
    </w:p>
    <w:p w:rsidR="00025A07" w:rsidRDefault="00025A07" w:rsidP="00025A07">
      <w:pPr>
        <w:spacing w:beforeLines="50" w:before="156" w:afterLines="50" w:after="156" w:line="360" w:lineRule="auto"/>
        <w:ind w:left="568"/>
        <w:jc w:val="left"/>
        <w:rPr>
          <w:rFonts w:ascii="宋体" w:hAnsi="宋体" w:cs="楷体"/>
          <w:szCs w:val="21"/>
        </w:rPr>
      </w:pPr>
      <w:r>
        <w:rPr>
          <w:rFonts w:ascii="宋体" w:hAnsi="宋体" w:cs="楷体" w:hint="eastAsia"/>
          <w:szCs w:val="21"/>
        </w:rPr>
        <w:t>b.</w:t>
      </w:r>
      <w:r>
        <w:rPr>
          <w:rFonts w:ascii="宋体" w:hAnsi="宋体" w:cs="楷体" w:hint="eastAsia"/>
          <w:szCs w:val="21"/>
        </w:rPr>
        <w:tab/>
        <w:t>对59家医院的门诊和住院患者就诊信息的质量把控，例如患者身份证信息是否完整、行政区划信息是否齐全、医疗支付类型和支付金额是否完整、报销金额和自付金额是否等于支付金额。检查患者就诊记录中是否存在特殊字符、数字乱码等不符合规范要求的数据，并提供给医院进行问题排查、数据清洗转换或重新上报。</w:t>
      </w:r>
    </w:p>
    <w:p w:rsidR="00025A07" w:rsidRDefault="00025A07" w:rsidP="00025A07">
      <w:pPr>
        <w:spacing w:beforeLines="50" w:before="156" w:afterLines="50" w:after="156" w:line="360" w:lineRule="auto"/>
        <w:ind w:left="568"/>
        <w:jc w:val="left"/>
        <w:rPr>
          <w:rFonts w:ascii="宋体" w:hAnsi="宋体" w:cs="楷体"/>
          <w:szCs w:val="21"/>
        </w:rPr>
      </w:pPr>
      <w:proofErr w:type="gramStart"/>
      <w:r>
        <w:rPr>
          <w:rFonts w:ascii="宋体" w:hAnsi="宋体" w:cs="楷体" w:hint="eastAsia"/>
          <w:szCs w:val="21"/>
        </w:rPr>
        <w:t>c</w:t>
      </w:r>
      <w:proofErr w:type="gramEnd"/>
      <w:r>
        <w:rPr>
          <w:rFonts w:ascii="宋体" w:hAnsi="宋体" w:cs="楷体" w:hint="eastAsia"/>
          <w:szCs w:val="21"/>
        </w:rPr>
        <w:t>.</w:t>
      </w:r>
      <w:r>
        <w:rPr>
          <w:rFonts w:ascii="宋体" w:hAnsi="宋体" w:cs="楷体" w:hint="eastAsia"/>
          <w:szCs w:val="21"/>
        </w:rPr>
        <w:tab/>
        <w:t>对59家医院的门诊和住院患者诊断信息的质量把控，例如患者icd-9诊断编码和icd-10手术编码和标准的疾病诊断进行对比，筛查不符合要求的诊断和手术数据，提供给医院进行确认，对慢性病和重点关注的疾病和病种，根据诊断信息进行标记梳理，和医院进行确认核实建立中间对照表进行相应的处理转换，达到特殊的分析目的。</w:t>
      </w:r>
    </w:p>
    <w:p w:rsidR="00025A07" w:rsidRDefault="00025A07" w:rsidP="00025A07">
      <w:pPr>
        <w:spacing w:beforeLines="50" w:before="156" w:afterLines="50" w:after="156" w:line="360" w:lineRule="auto"/>
        <w:ind w:left="568"/>
        <w:jc w:val="left"/>
        <w:rPr>
          <w:rFonts w:ascii="宋体" w:hAnsi="宋体" w:cs="楷体"/>
          <w:szCs w:val="21"/>
        </w:rPr>
      </w:pPr>
      <w:r>
        <w:rPr>
          <w:rFonts w:ascii="宋体" w:hAnsi="宋体" w:cs="楷体" w:hint="eastAsia"/>
          <w:szCs w:val="21"/>
        </w:rPr>
        <w:t>d.</w:t>
      </w:r>
      <w:r>
        <w:rPr>
          <w:rFonts w:ascii="宋体" w:hAnsi="宋体" w:cs="楷体" w:hint="eastAsia"/>
          <w:szCs w:val="21"/>
        </w:rPr>
        <w:tab/>
        <w:t>对59家医院的门诊和住院患者收费明细数据的质量把控，对一些重要的收费项目进行重点监测整理，例如大型手术和检查化验项目的数据质量检查和核实。对有异常的内容及时反馈给医院和北京市卫生健康委主管人员。</w:t>
      </w:r>
    </w:p>
    <w:p w:rsidR="00025A07" w:rsidRDefault="00025A07" w:rsidP="00025A07">
      <w:pPr>
        <w:spacing w:beforeLines="50" w:before="156" w:afterLines="50" w:after="156" w:line="360" w:lineRule="auto"/>
        <w:ind w:left="568"/>
        <w:jc w:val="left"/>
        <w:rPr>
          <w:rFonts w:ascii="宋体" w:hAnsi="宋体" w:cs="楷体"/>
          <w:szCs w:val="21"/>
        </w:rPr>
      </w:pPr>
      <w:r>
        <w:rPr>
          <w:rFonts w:ascii="宋体" w:hAnsi="宋体" w:cs="楷体" w:hint="eastAsia"/>
          <w:szCs w:val="21"/>
        </w:rPr>
        <w:t>e.</w:t>
      </w:r>
      <w:r>
        <w:rPr>
          <w:rFonts w:ascii="宋体" w:hAnsi="宋体" w:cs="楷体" w:hint="eastAsia"/>
          <w:szCs w:val="21"/>
        </w:rPr>
        <w:tab/>
        <w:t>对数据表间的逻辑关系进行质量控制，例如有患者诊断或收费信息没有对应的患者就诊记录，判断数据是否遗漏或表间关系的逻辑错误等。联系医院进行补报或是接口程序是是否错误并及时调整。</w:t>
      </w:r>
    </w:p>
    <w:p w:rsidR="00025A07" w:rsidRDefault="00025A07" w:rsidP="00025A07">
      <w:pPr>
        <w:spacing w:beforeLines="50" w:before="156" w:afterLines="50" w:after="156" w:line="360" w:lineRule="auto"/>
        <w:ind w:left="568"/>
        <w:jc w:val="left"/>
        <w:rPr>
          <w:rFonts w:ascii="宋体" w:hAnsi="宋体" w:cs="楷体"/>
          <w:szCs w:val="21"/>
        </w:rPr>
      </w:pPr>
      <w:r>
        <w:rPr>
          <w:rFonts w:ascii="宋体" w:hAnsi="宋体" w:cs="楷体" w:hint="eastAsia"/>
          <w:szCs w:val="21"/>
        </w:rPr>
        <w:t>f.</w:t>
      </w:r>
      <w:r>
        <w:rPr>
          <w:rFonts w:ascii="宋体" w:hAnsi="宋体" w:cs="楷体" w:hint="eastAsia"/>
          <w:szCs w:val="21"/>
        </w:rPr>
        <w:tab/>
        <w:t>根据医院上报的数据内容，结合医院的实际情况，对医院数据内容提供准确的数据整理和质量分析，指导医院HIS完善基础数据质量控制，分别按年度产出59家医院《医院医疗服务项目价格数据质量报告》。</w:t>
      </w:r>
    </w:p>
    <w:p w:rsidR="00025A07" w:rsidRDefault="00025A07" w:rsidP="00025A07">
      <w:pPr>
        <w:spacing w:beforeLines="50" w:before="156" w:afterLines="50" w:after="156" w:line="360" w:lineRule="auto"/>
        <w:ind w:left="568"/>
        <w:jc w:val="left"/>
        <w:rPr>
          <w:rFonts w:ascii="宋体" w:hAnsi="宋体" w:cs="楷体"/>
          <w:szCs w:val="21"/>
        </w:rPr>
      </w:pPr>
      <w:r>
        <w:rPr>
          <w:rFonts w:ascii="宋体" w:hAnsi="宋体" w:cs="楷体" w:hint="eastAsia"/>
          <w:szCs w:val="21"/>
        </w:rPr>
        <w:t>（4）数据质量分析</w:t>
      </w:r>
    </w:p>
    <w:p w:rsidR="00025A07" w:rsidRDefault="00025A07" w:rsidP="00025A07">
      <w:pPr>
        <w:spacing w:beforeLines="50" w:before="156" w:afterLines="50" w:after="156" w:line="360" w:lineRule="auto"/>
        <w:ind w:left="568"/>
        <w:jc w:val="left"/>
        <w:rPr>
          <w:rFonts w:ascii="宋体" w:hAnsi="宋体" w:cs="楷体"/>
          <w:szCs w:val="21"/>
        </w:rPr>
      </w:pPr>
      <w:r>
        <w:rPr>
          <w:rFonts w:ascii="宋体" w:hAnsi="宋体" w:cs="楷体" w:hint="eastAsia"/>
          <w:szCs w:val="21"/>
        </w:rPr>
        <w:t>a.</w:t>
      </w:r>
      <w:r>
        <w:rPr>
          <w:rFonts w:ascii="宋体" w:hAnsi="宋体" w:cs="楷体" w:hint="eastAsia"/>
          <w:szCs w:val="21"/>
        </w:rPr>
        <w:tab/>
        <w:t>根据59家医院上报的全年数据对领导端、局端、医院端三个系统中分析指标内容</w:t>
      </w:r>
      <w:r>
        <w:rPr>
          <w:rFonts w:ascii="宋体" w:hAnsi="宋体" w:cs="楷体" w:hint="eastAsia"/>
          <w:szCs w:val="21"/>
        </w:rPr>
        <w:lastRenderedPageBreak/>
        <w:t>进行数据抽取、转换，更新，达到前台界面展示。</w:t>
      </w:r>
    </w:p>
    <w:p w:rsidR="00025A07" w:rsidRDefault="00025A07" w:rsidP="00025A07">
      <w:pPr>
        <w:spacing w:beforeLines="50" w:before="156" w:afterLines="50" w:after="156" w:line="360" w:lineRule="auto"/>
        <w:ind w:left="568"/>
        <w:jc w:val="left"/>
        <w:rPr>
          <w:rFonts w:ascii="宋体" w:hAnsi="宋体" w:cs="楷体"/>
          <w:szCs w:val="21"/>
        </w:rPr>
      </w:pPr>
      <w:r>
        <w:rPr>
          <w:rFonts w:ascii="宋体" w:hAnsi="宋体" w:cs="楷体" w:hint="eastAsia"/>
          <w:szCs w:val="21"/>
        </w:rPr>
        <w:t>b.</w:t>
      </w:r>
      <w:r>
        <w:rPr>
          <w:rFonts w:ascii="宋体" w:hAnsi="宋体" w:cs="楷体" w:hint="eastAsia"/>
          <w:szCs w:val="21"/>
        </w:rPr>
        <w:tab/>
        <w:t>对领导端、局端、医院端三个系统中大量的真实数据进行汇总、整理。并根据指标内容进行审核和校对，并向医院和市卫生健康委主管人员进行业务咨询，对有问题的指标内容进行问题排查、纠错并更正。</w:t>
      </w:r>
    </w:p>
    <w:p w:rsidR="00025A07" w:rsidRDefault="00025A07" w:rsidP="00025A07">
      <w:pPr>
        <w:spacing w:beforeLines="50" w:before="156" w:afterLines="50" w:after="156" w:line="360" w:lineRule="auto"/>
        <w:ind w:left="568"/>
        <w:jc w:val="left"/>
        <w:rPr>
          <w:rFonts w:ascii="宋体" w:hAnsi="宋体" w:cs="楷体"/>
          <w:szCs w:val="21"/>
        </w:rPr>
      </w:pPr>
      <w:r>
        <w:rPr>
          <w:rFonts w:ascii="宋体" w:hAnsi="宋体" w:cs="楷体" w:hint="eastAsia"/>
          <w:szCs w:val="21"/>
        </w:rPr>
        <w:t>c.</w:t>
      </w:r>
      <w:r>
        <w:rPr>
          <w:rFonts w:ascii="宋体" w:hAnsi="宋体" w:cs="楷体" w:hint="eastAsia"/>
          <w:szCs w:val="21"/>
        </w:rPr>
        <w:tab/>
        <w:t>根据政策要求的变化和客户的需求，按照规范定义指标算法及数据结构，完成分析指标的在数据库和程序中的配置，以便用户快速、准确分析指标数据。</w:t>
      </w:r>
    </w:p>
    <w:p w:rsidR="00025A07" w:rsidRDefault="00025A07" w:rsidP="00025A07">
      <w:pPr>
        <w:spacing w:beforeLines="50" w:before="156" w:afterLines="50" w:after="156" w:line="360" w:lineRule="auto"/>
        <w:ind w:left="568"/>
        <w:jc w:val="left"/>
        <w:rPr>
          <w:rFonts w:ascii="宋体" w:hAnsi="宋体" w:cs="楷体"/>
          <w:szCs w:val="21"/>
        </w:rPr>
      </w:pPr>
      <w:r>
        <w:rPr>
          <w:rFonts w:ascii="宋体" w:hAnsi="宋体" w:cs="楷体" w:hint="eastAsia"/>
          <w:szCs w:val="21"/>
        </w:rPr>
        <w:t>d.</w:t>
      </w:r>
      <w:r>
        <w:rPr>
          <w:rFonts w:ascii="宋体" w:hAnsi="宋体" w:cs="楷体" w:hint="eastAsia"/>
          <w:szCs w:val="21"/>
        </w:rPr>
        <w:tab/>
        <w:t>根据医院上报的真实数据，经过加工进行整体分析，结合制定的指标内容，分析出医院在同级别医院中根据对应的指标所处的位置等，结合医院的实际情况，按年度产出59家医院《医疗服务项目价格数据质量分析报告》、《医疗服务项目价格数据分析报告》</w:t>
      </w:r>
    </w:p>
    <w:p w:rsidR="00025A07" w:rsidRDefault="00025A07" w:rsidP="00025A07">
      <w:pPr>
        <w:spacing w:beforeLines="50" w:before="156" w:afterLines="50" w:after="156" w:line="360" w:lineRule="auto"/>
        <w:ind w:left="568"/>
        <w:jc w:val="left"/>
        <w:rPr>
          <w:rFonts w:ascii="宋体" w:hAnsi="宋体" w:cs="楷体"/>
          <w:szCs w:val="21"/>
        </w:rPr>
      </w:pPr>
      <w:r>
        <w:rPr>
          <w:rFonts w:ascii="宋体" w:hAnsi="宋体" w:cs="楷体" w:hint="eastAsia"/>
          <w:szCs w:val="21"/>
        </w:rPr>
        <w:t>e.</w:t>
      </w:r>
      <w:r>
        <w:rPr>
          <w:rFonts w:ascii="宋体" w:hAnsi="宋体" w:cs="楷体" w:hint="eastAsia"/>
          <w:szCs w:val="21"/>
        </w:rPr>
        <w:tab/>
        <w:t>根据59家医院进行抽取后、加工后的真实数据，依据定义的指标内容，结合当今的医改政策和社会发展动态形势，得出分析的主要结论，并根据整体分析内容提供出相关的建议。最后按年度形成市卫生健康委局</w:t>
      </w:r>
      <w:proofErr w:type="gramStart"/>
      <w:r>
        <w:rPr>
          <w:rFonts w:ascii="宋体" w:hAnsi="宋体" w:cs="楷体" w:hint="eastAsia"/>
          <w:szCs w:val="21"/>
        </w:rPr>
        <w:t>端总体</w:t>
      </w:r>
      <w:proofErr w:type="gramEnd"/>
      <w:r>
        <w:rPr>
          <w:rFonts w:ascii="宋体" w:hAnsi="宋体" w:cs="楷体" w:hint="eastAsia"/>
          <w:szCs w:val="21"/>
        </w:rPr>
        <w:t>《医疗服务项目价格数据质量分析报告》、《医疗服务项目价格数据分析报告》</w:t>
      </w:r>
    </w:p>
    <w:p w:rsidR="00025A07" w:rsidRDefault="00025A07" w:rsidP="00025A07">
      <w:pPr>
        <w:tabs>
          <w:tab w:val="left" w:pos="1276"/>
        </w:tabs>
        <w:spacing w:beforeLines="50" w:before="156" w:afterLines="50" w:after="156" w:line="360" w:lineRule="auto"/>
        <w:ind w:left="709" w:hanging="567"/>
        <w:rPr>
          <w:rFonts w:ascii="宋体" w:hAnsi="宋体" w:cs="楷体"/>
          <w:szCs w:val="21"/>
        </w:rPr>
      </w:pPr>
      <w:r>
        <w:rPr>
          <w:rFonts w:ascii="宋体" w:hAnsi="宋体" w:cs="楷体" w:hint="eastAsia"/>
          <w:szCs w:val="21"/>
        </w:rPr>
        <w:t>3.1.2工作报告</w:t>
      </w:r>
    </w:p>
    <w:p w:rsidR="00025A07" w:rsidRDefault="00025A07" w:rsidP="00025A07">
      <w:pPr>
        <w:spacing w:line="360" w:lineRule="auto"/>
        <w:ind w:firstLineChars="200" w:firstLine="420"/>
        <w:rPr>
          <w:rFonts w:ascii="宋体" w:hAnsi="宋体" w:cs="宋体"/>
          <w:szCs w:val="21"/>
        </w:rPr>
      </w:pPr>
      <w:r>
        <w:rPr>
          <w:rFonts w:ascii="宋体" w:hAnsi="宋体" w:cs="宋体" w:hint="eastAsia"/>
          <w:szCs w:val="21"/>
        </w:rPr>
        <w:t>乙方应于本合同义务履行完毕之日起5日内向甲方提供2024年度项目工作报告、项目绩效报告并应符合甲方要求。</w:t>
      </w:r>
    </w:p>
    <w:p w:rsidR="00025A07" w:rsidRDefault="00025A07" w:rsidP="00025A07">
      <w:pPr>
        <w:numPr>
          <w:ilvl w:val="1"/>
          <w:numId w:val="1"/>
        </w:numPr>
        <w:spacing w:beforeLines="50" w:before="156" w:afterLines="50" w:after="156" w:line="360" w:lineRule="auto"/>
        <w:ind w:left="569" w:hangingChars="270" w:hanging="569"/>
        <w:outlineLvl w:val="1"/>
        <w:rPr>
          <w:rFonts w:ascii="宋体" w:hAnsi="宋体" w:cs="楷体"/>
          <w:b/>
          <w:szCs w:val="21"/>
        </w:rPr>
      </w:pPr>
      <w:r>
        <w:rPr>
          <w:rFonts w:ascii="宋体" w:hAnsi="宋体" w:cs="楷体" w:hint="eastAsia"/>
          <w:b/>
          <w:szCs w:val="21"/>
        </w:rPr>
        <w:t>实施范围</w:t>
      </w:r>
    </w:p>
    <w:p w:rsidR="00025A07" w:rsidRDefault="00025A07" w:rsidP="00025A07">
      <w:pPr>
        <w:spacing w:beforeLines="50" w:before="156" w:afterLines="50" w:after="156" w:line="360" w:lineRule="auto"/>
        <w:ind w:left="568"/>
        <w:jc w:val="left"/>
        <w:rPr>
          <w:rFonts w:ascii="宋体" w:hAnsi="宋体" w:cs="楷体"/>
          <w:szCs w:val="21"/>
        </w:rPr>
      </w:pPr>
      <w:r>
        <w:rPr>
          <w:rFonts w:ascii="宋体" w:hAnsi="宋体" w:cs="楷体"/>
          <w:szCs w:val="21"/>
        </w:rPr>
        <w:t>3.2.1单位范围</w:t>
      </w:r>
    </w:p>
    <w:p w:rsidR="00025A07" w:rsidRDefault="00025A07" w:rsidP="00025A07">
      <w:pPr>
        <w:spacing w:line="360" w:lineRule="auto"/>
        <w:ind w:firstLineChars="200" w:firstLine="420"/>
        <w:rPr>
          <w:rFonts w:ascii="宋体" w:hAnsi="宋体" w:cs="宋体"/>
          <w:szCs w:val="21"/>
        </w:rPr>
      </w:pPr>
      <w:r>
        <w:rPr>
          <w:rFonts w:ascii="宋体" w:hAnsi="宋体" w:cs="宋体" w:hint="eastAsia"/>
          <w:szCs w:val="21"/>
        </w:rPr>
        <w:t>乙方应向下列单位具体提供符合本合同约定及招标文件条件、要求和原则、目标及标准的合格服务：</w:t>
      </w:r>
    </w:p>
    <w:p w:rsidR="00025A07" w:rsidRDefault="00025A07" w:rsidP="00025A07">
      <w:pPr>
        <w:spacing w:line="360" w:lineRule="auto"/>
        <w:ind w:firstLineChars="200" w:firstLine="420"/>
        <w:rPr>
          <w:rFonts w:ascii="宋体" w:hAnsi="宋体" w:cs="宋体"/>
          <w:szCs w:val="21"/>
        </w:rPr>
      </w:pPr>
      <w:proofErr w:type="gramStart"/>
      <w:r>
        <w:rPr>
          <w:rFonts w:ascii="宋体" w:hAnsi="宋体" w:cs="宋体" w:hint="eastAsia"/>
          <w:szCs w:val="21"/>
        </w:rPr>
        <w:t>医</w:t>
      </w:r>
      <w:proofErr w:type="gramEnd"/>
      <w:r>
        <w:rPr>
          <w:rFonts w:ascii="宋体" w:hAnsi="宋体" w:cs="宋体" w:hint="eastAsia"/>
          <w:szCs w:val="21"/>
        </w:rPr>
        <w:t>价平台数据清理工作涉及机构数量共计59家。（详见附件）</w:t>
      </w:r>
    </w:p>
    <w:p w:rsidR="00025A07" w:rsidRDefault="00025A07" w:rsidP="00025A07">
      <w:pPr>
        <w:spacing w:beforeLines="50" w:before="156" w:afterLines="50" w:after="156" w:line="360" w:lineRule="auto"/>
        <w:ind w:left="568"/>
        <w:jc w:val="left"/>
        <w:rPr>
          <w:rFonts w:ascii="宋体" w:hAnsi="宋体" w:cs="楷体"/>
          <w:szCs w:val="21"/>
        </w:rPr>
      </w:pPr>
      <w:r>
        <w:rPr>
          <w:rFonts w:ascii="宋体" w:hAnsi="宋体" w:cs="楷体"/>
          <w:szCs w:val="21"/>
        </w:rPr>
        <w:t>3.2.2数据范围</w:t>
      </w:r>
    </w:p>
    <w:p w:rsidR="00025A07" w:rsidRDefault="00025A07" w:rsidP="00025A07">
      <w:pPr>
        <w:spacing w:line="360" w:lineRule="auto"/>
        <w:ind w:firstLineChars="200" w:firstLine="420"/>
        <w:rPr>
          <w:rFonts w:ascii="宋体" w:hAnsi="宋体" w:cs="宋体"/>
          <w:szCs w:val="21"/>
        </w:rPr>
      </w:pPr>
      <w:r>
        <w:rPr>
          <w:rFonts w:ascii="宋体" w:hAnsi="宋体" w:cs="宋体" w:hint="eastAsia"/>
          <w:szCs w:val="21"/>
        </w:rPr>
        <w:t>以59家医院当年的HIS系统的门诊、住院收费数据为基础，产出当年的医疗服务项目价格分析数据。</w:t>
      </w:r>
    </w:p>
    <w:p w:rsidR="00025A07" w:rsidRDefault="00025A07" w:rsidP="00025A07">
      <w:pPr>
        <w:numPr>
          <w:ilvl w:val="1"/>
          <w:numId w:val="1"/>
        </w:numPr>
        <w:spacing w:beforeLines="50" w:before="156" w:afterLines="50" w:after="156" w:line="360" w:lineRule="auto"/>
        <w:ind w:left="569" w:hangingChars="270" w:hanging="569"/>
        <w:outlineLvl w:val="1"/>
        <w:rPr>
          <w:rFonts w:ascii="宋体" w:hAnsi="宋体" w:cs="楷体"/>
          <w:b/>
          <w:szCs w:val="21"/>
        </w:rPr>
      </w:pPr>
      <w:r>
        <w:rPr>
          <w:rFonts w:ascii="宋体" w:hAnsi="宋体" w:cs="楷体" w:hint="eastAsia"/>
          <w:b/>
          <w:szCs w:val="21"/>
        </w:rPr>
        <w:t>服务要求</w:t>
      </w:r>
    </w:p>
    <w:p w:rsidR="00025A07" w:rsidRDefault="00025A07" w:rsidP="00025A07">
      <w:pPr>
        <w:spacing w:beforeLines="50" w:before="156" w:afterLines="50" w:after="156" w:line="360" w:lineRule="auto"/>
        <w:ind w:left="568"/>
        <w:jc w:val="left"/>
        <w:rPr>
          <w:rFonts w:ascii="宋体" w:hAnsi="宋体" w:cs="楷体"/>
          <w:szCs w:val="21"/>
        </w:rPr>
      </w:pPr>
      <w:r>
        <w:rPr>
          <w:rFonts w:ascii="宋体" w:hAnsi="宋体" w:cs="楷体" w:hint="eastAsia"/>
          <w:szCs w:val="21"/>
        </w:rPr>
        <w:lastRenderedPageBreak/>
        <w:t>3.3.1技术服务要求</w:t>
      </w:r>
    </w:p>
    <w:p w:rsidR="00025A07" w:rsidRDefault="00025A07" w:rsidP="00025A07">
      <w:pPr>
        <w:spacing w:line="360" w:lineRule="auto"/>
        <w:ind w:firstLineChars="200" w:firstLine="420"/>
        <w:rPr>
          <w:rFonts w:ascii="宋体" w:hAnsi="宋体" w:cs="宋体"/>
          <w:szCs w:val="21"/>
        </w:rPr>
      </w:pPr>
      <w:r>
        <w:rPr>
          <w:rFonts w:ascii="宋体" w:hAnsi="宋体" w:cs="宋体" w:hint="eastAsia"/>
          <w:szCs w:val="21"/>
        </w:rPr>
        <w:t>为了确保项目的顺利实施，乙方需要成立项目实施小组，对项目的建设进行统一的规划、组织、协调和实施</w:t>
      </w:r>
      <w:r>
        <w:rPr>
          <w:rFonts w:ascii="宋体" w:hAnsi="宋体" w:cs="宋体"/>
          <w:szCs w:val="21"/>
        </w:rPr>
        <w:t>,管理组织的职能包括安排具体的工作任务计划，任务的分配，协调乙方各部门的工作关系等。具体要求如下：</w:t>
      </w:r>
    </w:p>
    <w:p w:rsidR="00025A07" w:rsidRDefault="00025A07" w:rsidP="00025A07">
      <w:pPr>
        <w:numPr>
          <w:ilvl w:val="255"/>
          <w:numId w:val="0"/>
        </w:numPr>
        <w:spacing w:line="360" w:lineRule="auto"/>
        <w:ind w:firstLineChars="200" w:firstLine="420"/>
        <w:jc w:val="left"/>
        <w:rPr>
          <w:rFonts w:ascii="宋体" w:hAnsi="宋体" w:cs="宋体"/>
          <w:szCs w:val="21"/>
        </w:rPr>
      </w:pPr>
      <w:r>
        <w:rPr>
          <w:rFonts w:ascii="宋体" w:hAnsi="宋体" w:cs="宋体" w:hint="eastAsia"/>
          <w:szCs w:val="21"/>
        </w:rPr>
        <w:t>（</w:t>
      </w:r>
      <w:r>
        <w:rPr>
          <w:rFonts w:ascii="宋体" w:hAnsi="宋体" w:cs="宋体"/>
          <w:szCs w:val="21"/>
        </w:rPr>
        <w:t>1</w:t>
      </w:r>
      <w:r>
        <w:rPr>
          <w:rFonts w:ascii="宋体" w:hAnsi="宋体" w:cs="宋体" w:hint="eastAsia"/>
          <w:szCs w:val="21"/>
        </w:rPr>
        <w:t>）乙方应提供技术服务人员完成医院服务项目、耗材、药品编码与规范编码的对照和清洗，要符合甲方的规范要求，并完成数据入库。同时乙方应提供专业数据分析人员对数据进行分析、统计，完成数据质量报告与数据分析报告。</w:t>
      </w:r>
    </w:p>
    <w:p w:rsidR="00025A07" w:rsidRDefault="00025A07" w:rsidP="00025A07">
      <w:pPr>
        <w:numPr>
          <w:ilvl w:val="255"/>
          <w:numId w:val="0"/>
        </w:numPr>
        <w:spacing w:line="360" w:lineRule="auto"/>
        <w:ind w:firstLineChars="200" w:firstLine="420"/>
        <w:jc w:val="left"/>
        <w:rPr>
          <w:rFonts w:ascii="宋体" w:hAnsi="宋体" w:cs="宋体"/>
          <w:szCs w:val="21"/>
        </w:rPr>
      </w:pPr>
      <w:r>
        <w:rPr>
          <w:rFonts w:ascii="宋体" w:hAnsi="宋体" w:cs="宋体" w:hint="eastAsia"/>
          <w:szCs w:val="21"/>
        </w:rPr>
        <w:t>（</w:t>
      </w:r>
      <w:r>
        <w:rPr>
          <w:rFonts w:ascii="宋体" w:hAnsi="宋体" w:cs="宋体"/>
          <w:szCs w:val="21"/>
        </w:rPr>
        <w:t>2</w:t>
      </w:r>
      <w:r>
        <w:rPr>
          <w:rFonts w:ascii="宋体" w:hAnsi="宋体" w:cs="宋体" w:hint="eastAsia"/>
          <w:szCs w:val="21"/>
        </w:rPr>
        <w:t>）乙方应在每月的</w:t>
      </w:r>
      <w:r>
        <w:rPr>
          <w:rFonts w:ascii="宋体" w:hAnsi="宋体" w:cs="宋体"/>
          <w:szCs w:val="21"/>
        </w:rPr>
        <w:t>15日至20日完成对上月数据监测统计结果；在每季度结束次月的15工作日内完成对医院端、局端采集数据的清理结果汇总；在年度工作完成后，完成对医院端、局端采集数据的质量报告与局</w:t>
      </w:r>
      <w:proofErr w:type="gramStart"/>
      <w:r>
        <w:rPr>
          <w:rFonts w:ascii="宋体" w:hAnsi="宋体" w:cs="宋体"/>
          <w:szCs w:val="21"/>
        </w:rPr>
        <w:t>端整体</w:t>
      </w:r>
      <w:proofErr w:type="gramEnd"/>
      <w:r>
        <w:rPr>
          <w:rFonts w:ascii="宋体" w:hAnsi="宋体" w:cs="宋体"/>
          <w:szCs w:val="21"/>
        </w:rPr>
        <w:t>数据分析报告。</w:t>
      </w:r>
    </w:p>
    <w:p w:rsidR="00025A07" w:rsidRDefault="00025A07" w:rsidP="00025A07">
      <w:pPr>
        <w:numPr>
          <w:ilvl w:val="255"/>
          <w:numId w:val="0"/>
        </w:numPr>
        <w:spacing w:line="360" w:lineRule="auto"/>
        <w:ind w:firstLineChars="200" w:firstLine="420"/>
        <w:jc w:val="left"/>
        <w:rPr>
          <w:rFonts w:ascii="宋体" w:hAnsi="宋体" w:cs="宋体"/>
          <w:szCs w:val="21"/>
        </w:rPr>
      </w:pPr>
      <w:r>
        <w:rPr>
          <w:rFonts w:ascii="宋体" w:hAnsi="宋体" w:cs="宋体" w:hint="eastAsia"/>
          <w:szCs w:val="21"/>
        </w:rPr>
        <w:t>（</w:t>
      </w:r>
      <w:r>
        <w:rPr>
          <w:rFonts w:ascii="宋体" w:hAnsi="宋体" w:cs="宋体"/>
          <w:szCs w:val="21"/>
        </w:rPr>
        <w:t>3</w:t>
      </w:r>
      <w:r>
        <w:rPr>
          <w:rFonts w:ascii="宋体" w:hAnsi="宋体" w:cs="宋体" w:hint="eastAsia"/>
          <w:szCs w:val="21"/>
        </w:rPr>
        <w:t>）乙方应配合甲方对合同内容具体执行情况的监督检查。</w:t>
      </w:r>
    </w:p>
    <w:p w:rsidR="00025A07" w:rsidRDefault="00025A07" w:rsidP="00025A07">
      <w:pPr>
        <w:spacing w:beforeLines="50" w:before="156" w:afterLines="50" w:after="156" w:line="360" w:lineRule="auto"/>
        <w:ind w:left="568"/>
        <w:jc w:val="left"/>
        <w:rPr>
          <w:rFonts w:ascii="宋体" w:hAnsi="宋体" w:cs="楷体"/>
          <w:szCs w:val="21"/>
        </w:rPr>
      </w:pPr>
      <w:r>
        <w:rPr>
          <w:rFonts w:ascii="宋体" w:hAnsi="宋体" w:cs="楷体" w:hint="eastAsia"/>
          <w:szCs w:val="21"/>
        </w:rPr>
        <w:t>3.3.2项目文档资料要求</w:t>
      </w:r>
    </w:p>
    <w:p w:rsidR="00025A07" w:rsidRDefault="00025A07" w:rsidP="00025A07">
      <w:pPr>
        <w:numPr>
          <w:ilvl w:val="255"/>
          <w:numId w:val="0"/>
        </w:numPr>
        <w:spacing w:line="360" w:lineRule="auto"/>
        <w:ind w:firstLineChars="200" w:firstLine="420"/>
        <w:jc w:val="left"/>
        <w:rPr>
          <w:rFonts w:ascii="宋体" w:hAnsi="宋体" w:cs="宋体"/>
          <w:szCs w:val="21"/>
        </w:rPr>
      </w:pPr>
      <w:r>
        <w:rPr>
          <w:rFonts w:ascii="宋体" w:hAnsi="宋体" w:cs="宋体" w:hint="eastAsia"/>
          <w:szCs w:val="21"/>
        </w:rPr>
        <w:t>（</w:t>
      </w:r>
      <w:r>
        <w:rPr>
          <w:rFonts w:ascii="宋体" w:hAnsi="宋体" w:cs="宋体"/>
          <w:szCs w:val="21"/>
        </w:rPr>
        <w:t>1</w:t>
      </w:r>
      <w:r>
        <w:rPr>
          <w:rFonts w:ascii="宋体" w:hAnsi="宋体" w:cs="宋体" w:hint="eastAsia"/>
          <w:szCs w:val="21"/>
        </w:rPr>
        <w:t>）乙方应在甲方要求期限内向甲方提供与合同有关的所有文档资料并应符合合同及甲方要求，其中应至少包括合同第六条所列内容。</w:t>
      </w:r>
    </w:p>
    <w:p w:rsidR="00025A07" w:rsidRDefault="00025A07" w:rsidP="00025A07">
      <w:pPr>
        <w:numPr>
          <w:ilvl w:val="255"/>
          <w:numId w:val="0"/>
        </w:numPr>
        <w:spacing w:line="360" w:lineRule="auto"/>
        <w:ind w:firstLineChars="200" w:firstLine="420"/>
        <w:jc w:val="left"/>
        <w:rPr>
          <w:rFonts w:ascii="宋体" w:hAnsi="宋体" w:cs="宋体"/>
          <w:szCs w:val="21"/>
        </w:rPr>
      </w:pPr>
      <w:r>
        <w:rPr>
          <w:rFonts w:ascii="宋体" w:hAnsi="宋体" w:cs="宋体" w:hint="eastAsia"/>
          <w:szCs w:val="21"/>
        </w:rPr>
        <w:t>（</w:t>
      </w:r>
      <w:r>
        <w:rPr>
          <w:rFonts w:ascii="宋体" w:hAnsi="宋体" w:cs="宋体"/>
          <w:szCs w:val="21"/>
        </w:rPr>
        <w:t>2</w:t>
      </w:r>
      <w:r>
        <w:rPr>
          <w:rFonts w:ascii="宋体" w:hAnsi="宋体" w:cs="宋体" w:hint="eastAsia"/>
          <w:szCs w:val="21"/>
        </w:rPr>
        <w:t>）所有文档资料应符合上述要求，否则甲方有权拒收。重新提交这些文档资料的费用以及由此造成的工程延误由乙方负责。</w:t>
      </w:r>
    </w:p>
    <w:p w:rsidR="00025A07" w:rsidRDefault="00025A07" w:rsidP="00025A07">
      <w:pPr>
        <w:numPr>
          <w:ilvl w:val="255"/>
          <w:numId w:val="0"/>
        </w:numPr>
        <w:spacing w:line="360" w:lineRule="auto"/>
        <w:ind w:firstLineChars="200" w:firstLine="420"/>
        <w:jc w:val="left"/>
        <w:rPr>
          <w:rFonts w:ascii="宋体" w:hAnsi="宋体" w:cs="宋体"/>
          <w:szCs w:val="21"/>
        </w:rPr>
      </w:pPr>
      <w:r>
        <w:rPr>
          <w:rFonts w:ascii="宋体" w:hAnsi="宋体" w:cs="宋体" w:hint="eastAsia"/>
          <w:szCs w:val="21"/>
        </w:rPr>
        <w:t>（</w:t>
      </w:r>
      <w:r>
        <w:rPr>
          <w:rFonts w:ascii="宋体" w:hAnsi="宋体" w:cs="宋体"/>
          <w:szCs w:val="21"/>
        </w:rPr>
        <w:t>3</w:t>
      </w:r>
      <w:r>
        <w:rPr>
          <w:rFonts w:ascii="宋体" w:hAnsi="宋体" w:cs="宋体" w:hint="eastAsia"/>
          <w:szCs w:val="21"/>
        </w:rPr>
        <w:t>）除已规定的文档资料外，乙方应根据具体情况提供其他与甲方或合同有关及甲方要求的资料。</w:t>
      </w:r>
    </w:p>
    <w:p w:rsidR="00025A07" w:rsidRDefault="00025A07" w:rsidP="00025A07">
      <w:pPr>
        <w:spacing w:beforeLines="50" w:before="156" w:afterLines="50" w:after="156" w:line="360" w:lineRule="auto"/>
        <w:ind w:left="568"/>
        <w:jc w:val="left"/>
        <w:rPr>
          <w:rFonts w:ascii="宋体" w:hAnsi="宋体" w:cs="楷体"/>
          <w:szCs w:val="21"/>
        </w:rPr>
      </w:pPr>
      <w:r>
        <w:rPr>
          <w:rFonts w:ascii="宋体" w:hAnsi="宋体" w:cs="楷体"/>
          <w:szCs w:val="21"/>
        </w:rPr>
        <w:t>3.3.3服务方式及响应要求</w:t>
      </w:r>
    </w:p>
    <w:p w:rsidR="00025A07" w:rsidRDefault="00025A07" w:rsidP="00025A07">
      <w:pPr>
        <w:numPr>
          <w:ilvl w:val="255"/>
          <w:numId w:val="0"/>
        </w:numPr>
        <w:spacing w:line="360" w:lineRule="auto"/>
        <w:ind w:firstLineChars="200" w:firstLine="420"/>
        <w:jc w:val="left"/>
        <w:rPr>
          <w:rFonts w:ascii="宋体" w:hAnsi="宋体" w:cs="宋体"/>
          <w:szCs w:val="21"/>
        </w:rPr>
      </w:pPr>
      <w:r>
        <w:rPr>
          <w:rFonts w:ascii="宋体" w:hAnsi="宋体" w:cs="宋体" w:hint="eastAsia"/>
          <w:szCs w:val="21"/>
        </w:rPr>
        <w:t>通过电话技术支持（</w:t>
      </w:r>
      <w:r>
        <w:rPr>
          <w:rFonts w:ascii="宋体" w:hAnsi="宋体" w:cs="宋体"/>
          <w:szCs w:val="21"/>
        </w:rPr>
        <w:t>7*24小时）、现场技术支持（5*8小时）、电子邮件、传真和邮寄服务等方式开展服务工作，用户提出技术服务请求后，应在2小时内提出解决方案并根据用户要求提供服务。</w:t>
      </w:r>
    </w:p>
    <w:p w:rsidR="00025A07" w:rsidRDefault="00025A07" w:rsidP="00025A07">
      <w:pPr>
        <w:numPr>
          <w:ilvl w:val="1"/>
          <w:numId w:val="1"/>
        </w:numPr>
        <w:spacing w:beforeLines="50" w:before="156" w:afterLines="50" w:after="156" w:line="360" w:lineRule="auto"/>
        <w:ind w:left="569" w:hangingChars="270" w:hanging="569"/>
        <w:outlineLvl w:val="1"/>
        <w:rPr>
          <w:rFonts w:ascii="宋体" w:hAnsi="宋体" w:cs="楷体"/>
          <w:b/>
          <w:szCs w:val="21"/>
        </w:rPr>
      </w:pPr>
      <w:r>
        <w:rPr>
          <w:rFonts w:ascii="宋体" w:hAnsi="宋体" w:cs="楷体" w:hint="eastAsia"/>
          <w:b/>
          <w:szCs w:val="21"/>
        </w:rPr>
        <w:t>服务期</w:t>
      </w:r>
    </w:p>
    <w:p w:rsidR="00025A07" w:rsidRDefault="00025A07" w:rsidP="00025A07">
      <w:pPr>
        <w:pStyle w:val="a0"/>
        <w:rPr>
          <w:rFonts w:ascii="宋体" w:hAnsi="宋体" w:cs="宋体"/>
          <w:kern w:val="2"/>
          <w:sz w:val="21"/>
          <w:szCs w:val="21"/>
        </w:rPr>
      </w:pPr>
      <w:r>
        <w:rPr>
          <w:rFonts w:ascii="宋体" w:hAnsi="宋体" w:cs="宋体"/>
          <w:kern w:val="2"/>
          <w:sz w:val="21"/>
          <w:szCs w:val="21"/>
        </w:rPr>
        <w:t>自合同签订之日起一年</w:t>
      </w:r>
      <w:r>
        <w:rPr>
          <w:rFonts w:ascii="宋体" w:hAnsi="宋体" w:cs="宋体" w:hint="eastAsia"/>
          <w:kern w:val="2"/>
          <w:sz w:val="21"/>
          <w:szCs w:val="21"/>
        </w:rPr>
        <w:t>。</w:t>
      </w:r>
    </w:p>
    <w:p w:rsidR="00025A07" w:rsidRDefault="00025A07" w:rsidP="00025A07">
      <w:pPr>
        <w:numPr>
          <w:ilvl w:val="0"/>
          <w:numId w:val="1"/>
        </w:numPr>
        <w:spacing w:beforeLines="50" w:before="156" w:afterLines="50" w:after="156" w:line="360" w:lineRule="auto"/>
        <w:outlineLvl w:val="0"/>
        <w:rPr>
          <w:rFonts w:ascii="宋体" w:hAnsi="宋体" w:cs="楷体"/>
          <w:szCs w:val="21"/>
        </w:rPr>
      </w:pPr>
      <w:bookmarkStart w:id="14" w:name="_Toc10105876"/>
      <w:r>
        <w:rPr>
          <w:rFonts w:ascii="宋体" w:hAnsi="宋体" w:cs="楷体" w:hint="eastAsia"/>
          <w:szCs w:val="21"/>
        </w:rPr>
        <w:t>合同价款、付款方式</w:t>
      </w:r>
      <w:bookmarkEnd w:id="14"/>
    </w:p>
    <w:p w:rsidR="00025A07" w:rsidRDefault="00025A07" w:rsidP="00025A07">
      <w:pPr>
        <w:numPr>
          <w:ilvl w:val="1"/>
          <w:numId w:val="1"/>
        </w:numPr>
        <w:spacing w:beforeLines="50" w:before="156" w:afterLines="50" w:after="156" w:line="360" w:lineRule="auto"/>
        <w:ind w:left="569" w:hangingChars="270" w:hanging="569"/>
        <w:outlineLvl w:val="1"/>
        <w:rPr>
          <w:rFonts w:ascii="宋体" w:hAnsi="宋体" w:cs="楷体"/>
          <w:b/>
          <w:bCs/>
          <w:szCs w:val="21"/>
        </w:rPr>
      </w:pPr>
      <w:r>
        <w:rPr>
          <w:rFonts w:ascii="宋体" w:hAnsi="宋体" w:cs="楷体" w:hint="eastAsia"/>
          <w:b/>
          <w:bCs/>
          <w:szCs w:val="21"/>
        </w:rPr>
        <w:t>合同价款</w:t>
      </w:r>
    </w:p>
    <w:p w:rsidR="00025A07" w:rsidRDefault="00025A07" w:rsidP="00025A07">
      <w:pPr>
        <w:numPr>
          <w:ilvl w:val="255"/>
          <w:numId w:val="0"/>
        </w:numPr>
        <w:spacing w:line="360" w:lineRule="auto"/>
        <w:ind w:firstLineChars="200" w:firstLine="420"/>
        <w:jc w:val="left"/>
        <w:rPr>
          <w:rFonts w:ascii="宋体" w:hAnsi="宋体" w:cs="宋体"/>
          <w:szCs w:val="21"/>
        </w:rPr>
      </w:pPr>
      <w:r>
        <w:rPr>
          <w:rFonts w:ascii="宋体" w:hAnsi="宋体" w:cs="宋体"/>
          <w:szCs w:val="21"/>
        </w:rPr>
        <w:t>4.1.1</w:t>
      </w:r>
      <w:r>
        <w:rPr>
          <w:rFonts w:ascii="宋体" w:hAnsi="宋体" w:cs="宋体" w:hint="eastAsia"/>
          <w:szCs w:val="21"/>
        </w:rPr>
        <w:t>根据政府采购公开招标确定金额，本合同价款为人民币：</w:t>
      </w:r>
      <w:r>
        <w:rPr>
          <w:rFonts w:ascii="宋体" w:hAnsi="宋体" w:cs="楷体" w:hint="eastAsia"/>
          <w:szCs w:val="21"/>
        </w:rPr>
        <w:t>***</w:t>
      </w:r>
      <w:r>
        <w:rPr>
          <w:rFonts w:ascii="宋体" w:hAnsi="宋体" w:cs="宋体" w:hint="eastAsia"/>
          <w:szCs w:val="21"/>
        </w:rPr>
        <w:t>元，¥</w:t>
      </w:r>
      <w:r>
        <w:rPr>
          <w:rFonts w:ascii="宋体" w:hAnsi="宋体" w:cs="楷体" w:hint="eastAsia"/>
          <w:szCs w:val="21"/>
        </w:rPr>
        <w:t>***</w:t>
      </w:r>
      <w:r>
        <w:rPr>
          <w:rFonts w:ascii="宋体" w:hAnsi="宋体" w:cs="宋体" w:hint="eastAsia"/>
          <w:szCs w:val="21"/>
        </w:rPr>
        <w:t>元。</w:t>
      </w:r>
    </w:p>
    <w:p w:rsidR="00025A07" w:rsidRDefault="00025A07" w:rsidP="00025A07">
      <w:pPr>
        <w:numPr>
          <w:ilvl w:val="255"/>
          <w:numId w:val="0"/>
        </w:numPr>
        <w:spacing w:line="360" w:lineRule="auto"/>
        <w:ind w:firstLineChars="200" w:firstLine="420"/>
        <w:jc w:val="left"/>
        <w:rPr>
          <w:rFonts w:ascii="宋体" w:hAnsi="宋体" w:cs="宋体"/>
          <w:szCs w:val="21"/>
        </w:rPr>
      </w:pPr>
      <w:r>
        <w:rPr>
          <w:rFonts w:ascii="宋体" w:hAnsi="宋体" w:cs="宋体"/>
          <w:szCs w:val="21"/>
        </w:rPr>
        <w:lastRenderedPageBreak/>
        <w:t>4.</w:t>
      </w:r>
      <w:r>
        <w:rPr>
          <w:rFonts w:ascii="宋体" w:hAnsi="宋体" w:cs="宋体" w:hint="eastAsia"/>
          <w:szCs w:val="21"/>
        </w:rPr>
        <w:t>1</w:t>
      </w:r>
      <w:r>
        <w:rPr>
          <w:rFonts w:ascii="宋体" w:hAnsi="宋体" w:cs="宋体"/>
          <w:szCs w:val="21"/>
        </w:rPr>
        <w:t>.2</w:t>
      </w:r>
      <w:r>
        <w:rPr>
          <w:rFonts w:ascii="宋体" w:hAnsi="宋体" w:cs="宋体" w:hint="eastAsia"/>
          <w:szCs w:val="21"/>
        </w:rPr>
        <w:t>本合同价格指本合同完全履行所需的全部费用，是甲方为本合同应向乙方支付的全部价款，包括但不限于：</w:t>
      </w:r>
    </w:p>
    <w:p w:rsidR="00025A07" w:rsidRDefault="00025A07" w:rsidP="00025A07">
      <w:pPr>
        <w:numPr>
          <w:ilvl w:val="255"/>
          <w:numId w:val="0"/>
        </w:numPr>
        <w:spacing w:beforeLines="50" w:before="156" w:afterLines="50" w:after="156" w:line="360" w:lineRule="auto"/>
        <w:ind w:left="709"/>
        <w:rPr>
          <w:rFonts w:ascii="宋体" w:hAnsi="宋体" w:cs="楷体"/>
          <w:szCs w:val="21"/>
        </w:rPr>
      </w:pPr>
      <w:r>
        <w:rPr>
          <w:rFonts w:ascii="宋体" w:hAnsi="宋体" w:cs="楷体" w:hint="eastAsia"/>
          <w:szCs w:val="21"/>
        </w:rPr>
        <w:t>（1）乙方提供技术文件的费用、软件永久许可使用费（包括第三方软件许可使用费）；</w:t>
      </w:r>
    </w:p>
    <w:p w:rsidR="00025A07" w:rsidRDefault="00025A07" w:rsidP="00025A07">
      <w:pPr>
        <w:numPr>
          <w:ilvl w:val="255"/>
          <w:numId w:val="0"/>
        </w:numPr>
        <w:spacing w:beforeLines="50" w:before="156" w:afterLines="50" w:after="156" w:line="360" w:lineRule="auto"/>
        <w:ind w:left="709"/>
        <w:rPr>
          <w:rFonts w:ascii="宋体" w:hAnsi="宋体" w:cs="楷体"/>
          <w:szCs w:val="21"/>
        </w:rPr>
      </w:pPr>
      <w:r>
        <w:rPr>
          <w:rFonts w:ascii="宋体" w:hAnsi="宋体" w:cs="楷体" w:hint="eastAsia"/>
          <w:szCs w:val="21"/>
        </w:rPr>
        <w:t>（2）提供服务的费用；</w:t>
      </w:r>
    </w:p>
    <w:p w:rsidR="00025A07" w:rsidRDefault="00025A07" w:rsidP="00025A07">
      <w:pPr>
        <w:numPr>
          <w:ilvl w:val="255"/>
          <w:numId w:val="0"/>
        </w:numPr>
        <w:spacing w:beforeLines="50" w:before="156" w:afterLines="50" w:after="156" w:line="360" w:lineRule="auto"/>
        <w:ind w:left="709"/>
        <w:rPr>
          <w:rFonts w:ascii="宋体" w:hAnsi="宋体" w:cs="楷体"/>
          <w:szCs w:val="21"/>
        </w:rPr>
      </w:pPr>
      <w:r>
        <w:rPr>
          <w:rFonts w:ascii="宋体" w:hAnsi="宋体" w:cs="楷体" w:hint="eastAsia"/>
          <w:szCs w:val="21"/>
        </w:rPr>
        <w:t>（3）技术培训费用，包括但不限于场地、教材、食宿、乙方及接受培训人员交通费；</w:t>
      </w:r>
    </w:p>
    <w:p w:rsidR="00025A07" w:rsidRDefault="00025A07" w:rsidP="00025A07">
      <w:pPr>
        <w:numPr>
          <w:ilvl w:val="255"/>
          <w:numId w:val="0"/>
        </w:numPr>
        <w:spacing w:beforeLines="50" w:before="156" w:afterLines="50" w:after="156" w:line="360" w:lineRule="auto"/>
        <w:ind w:left="709"/>
        <w:rPr>
          <w:rFonts w:ascii="宋体" w:hAnsi="宋体" w:cs="楷体"/>
          <w:szCs w:val="21"/>
        </w:rPr>
      </w:pPr>
      <w:r>
        <w:rPr>
          <w:rFonts w:ascii="宋体" w:hAnsi="宋体" w:cs="楷体" w:hint="eastAsia"/>
          <w:szCs w:val="21"/>
        </w:rPr>
        <w:t>（4）乙方就本合同履行依据法律应缴纳的全部税费；</w:t>
      </w:r>
    </w:p>
    <w:p w:rsidR="00025A07" w:rsidRDefault="00025A07" w:rsidP="00025A07">
      <w:pPr>
        <w:numPr>
          <w:ilvl w:val="255"/>
          <w:numId w:val="0"/>
        </w:numPr>
        <w:spacing w:beforeLines="50" w:before="156" w:afterLines="50" w:after="156" w:line="360" w:lineRule="auto"/>
        <w:ind w:left="709"/>
        <w:rPr>
          <w:rFonts w:ascii="宋体" w:hAnsi="宋体" w:cs="楷体"/>
          <w:szCs w:val="21"/>
        </w:rPr>
      </w:pPr>
      <w:r>
        <w:rPr>
          <w:rFonts w:ascii="宋体" w:hAnsi="宋体" w:cs="楷体" w:hint="eastAsia"/>
          <w:szCs w:val="21"/>
        </w:rPr>
        <w:t>（5）乙方为完成合同义务所需支付的其他费用。</w:t>
      </w:r>
    </w:p>
    <w:p w:rsidR="00025A07" w:rsidRDefault="00025A07" w:rsidP="00025A07">
      <w:pPr>
        <w:numPr>
          <w:ilvl w:val="1"/>
          <w:numId w:val="1"/>
        </w:numPr>
        <w:spacing w:beforeLines="50" w:before="156" w:afterLines="50" w:after="156" w:line="360" w:lineRule="auto"/>
        <w:ind w:left="569" w:hangingChars="270" w:hanging="569"/>
        <w:outlineLvl w:val="1"/>
        <w:rPr>
          <w:rFonts w:ascii="宋体" w:hAnsi="宋体" w:cs="楷体"/>
          <w:b/>
          <w:bCs/>
          <w:szCs w:val="21"/>
        </w:rPr>
      </w:pPr>
      <w:r>
        <w:rPr>
          <w:rFonts w:ascii="宋体" w:hAnsi="宋体" w:cs="楷体" w:hint="eastAsia"/>
          <w:b/>
          <w:bCs/>
          <w:szCs w:val="21"/>
        </w:rPr>
        <w:t>付款方式：</w:t>
      </w:r>
    </w:p>
    <w:p w:rsidR="00025A07" w:rsidRDefault="00025A07" w:rsidP="00025A07">
      <w:pPr>
        <w:spacing w:line="360" w:lineRule="auto"/>
        <w:ind w:firstLineChars="200" w:firstLine="420"/>
        <w:jc w:val="left"/>
        <w:rPr>
          <w:rFonts w:ascii="宋体" w:hAnsi="宋体" w:cs="宋体"/>
          <w:szCs w:val="21"/>
        </w:rPr>
      </w:pPr>
      <w:bookmarkStart w:id="15" w:name="_Toc10105877"/>
      <w:r>
        <w:rPr>
          <w:rFonts w:ascii="宋体" w:hAnsi="宋体" w:cs="宋体" w:hint="eastAsia"/>
          <w:szCs w:val="21"/>
        </w:rPr>
        <w:t>4.2.1本年度</w:t>
      </w:r>
      <w:r>
        <w:rPr>
          <w:rFonts w:ascii="宋体" w:hAnsi="宋体" w:cs="宋体"/>
          <w:szCs w:val="21"/>
        </w:rPr>
        <w:t>预算批复下达后</w:t>
      </w:r>
      <w:r>
        <w:rPr>
          <w:rFonts w:ascii="宋体" w:hAnsi="宋体" w:cs="宋体" w:hint="eastAsia"/>
          <w:szCs w:val="21"/>
        </w:rPr>
        <w:t>，甲方向乙方支付合同总额50%的价款，即人民币：***元，¥***元。</w:t>
      </w:r>
    </w:p>
    <w:p w:rsidR="00025A07" w:rsidRDefault="00025A07" w:rsidP="00025A07">
      <w:pPr>
        <w:spacing w:line="360" w:lineRule="auto"/>
        <w:ind w:firstLineChars="200" w:firstLine="420"/>
        <w:jc w:val="left"/>
        <w:rPr>
          <w:rFonts w:ascii="宋体" w:hAnsi="宋体" w:cs="宋体"/>
          <w:szCs w:val="21"/>
        </w:rPr>
      </w:pPr>
      <w:r>
        <w:rPr>
          <w:rFonts w:ascii="宋体" w:hAnsi="宋体" w:cs="宋体" w:hint="eastAsia"/>
          <w:szCs w:val="21"/>
        </w:rPr>
        <w:t>4.2.2 乙方提交项目阶段性验收文档（见： 6.2整体资料Ⅰ、Ⅱ部分）由甲方组织验收并取得项目阶段性验收评审报告，通过验收后甲方向乙方支付合同总额20%的价款，即人民币：***元，¥***元。</w:t>
      </w:r>
    </w:p>
    <w:p w:rsidR="00025A07" w:rsidRDefault="00025A07" w:rsidP="00025A07">
      <w:pPr>
        <w:spacing w:line="360" w:lineRule="auto"/>
        <w:ind w:firstLineChars="200" w:firstLine="420"/>
        <w:jc w:val="left"/>
        <w:rPr>
          <w:rFonts w:ascii="宋体" w:hAnsi="宋体" w:cs="宋体"/>
          <w:szCs w:val="21"/>
        </w:rPr>
      </w:pPr>
      <w:r>
        <w:rPr>
          <w:rFonts w:ascii="宋体" w:hAnsi="宋体" w:cs="宋体" w:hint="eastAsia"/>
          <w:szCs w:val="21"/>
        </w:rPr>
        <w:t>4.2.3 乙方完成项目整体工作后，须书面提出项目终</w:t>
      </w:r>
      <w:proofErr w:type="gramStart"/>
      <w:r>
        <w:rPr>
          <w:rFonts w:ascii="宋体" w:hAnsi="宋体" w:cs="宋体" w:hint="eastAsia"/>
          <w:szCs w:val="21"/>
        </w:rPr>
        <w:t>验申请</w:t>
      </w:r>
      <w:proofErr w:type="gramEnd"/>
      <w:r>
        <w:rPr>
          <w:rFonts w:ascii="宋体" w:hAnsi="宋体" w:cs="宋体" w:hint="eastAsia"/>
          <w:szCs w:val="21"/>
        </w:rPr>
        <w:t>并提交项目全部验收资料、绩效资料，甲方审核同意后组织项目终验及绩效评价验收，经专家评审后乙方须取得《项目验收评审报告》、《项目绩效评审报告》，项目验收和绩效评价通过后甲方向乙方支付合同总额30%的尾款，即人民币：***元，¥***元。</w:t>
      </w:r>
    </w:p>
    <w:p w:rsidR="00025A07" w:rsidRDefault="00025A07" w:rsidP="00025A07">
      <w:pPr>
        <w:spacing w:line="360" w:lineRule="auto"/>
        <w:ind w:firstLineChars="200" w:firstLine="420"/>
        <w:jc w:val="left"/>
        <w:rPr>
          <w:rFonts w:ascii="宋体" w:hAnsi="宋体" w:cs="宋体"/>
          <w:szCs w:val="21"/>
        </w:rPr>
      </w:pPr>
      <w:r>
        <w:rPr>
          <w:rFonts w:ascii="宋体" w:hAnsi="宋体" w:cs="宋体" w:hint="eastAsia"/>
          <w:szCs w:val="21"/>
        </w:rPr>
        <w:t>4.2.4 上述款项由乙方向甲方出具符合税务部门要求的等额发票后，甲方按期一次性汇入乙方指定账户，或支票给付。乙方未按合同约定提供发票的，甲方付款期限顺延。</w:t>
      </w:r>
    </w:p>
    <w:p w:rsidR="00025A07" w:rsidRDefault="00025A07" w:rsidP="00025A07">
      <w:pPr>
        <w:spacing w:line="360" w:lineRule="auto"/>
        <w:ind w:firstLineChars="200" w:firstLine="420"/>
        <w:jc w:val="left"/>
        <w:rPr>
          <w:rFonts w:ascii="宋体" w:hAnsi="宋体" w:cs="宋体"/>
          <w:szCs w:val="21"/>
        </w:rPr>
      </w:pPr>
      <w:r>
        <w:rPr>
          <w:rFonts w:ascii="宋体" w:hAnsi="宋体" w:cs="宋体" w:hint="eastAsia"/>
          <w:szCs w:val="21"/>
        </w:rPr>
        <w:t>4.2.5 如</w:t>
      </w:r>
      <w:r>
        <w:rPr>
          <w:rFonts w:hint="eastAsia"/>
        </w:rPr>
        <w:t>因甲方财政国库支付受限、预算批复、财政资金未拨付到位、财政支付系统结账调整等原因造成支付不及时，甲方无需承担违约责任，付款时间由甲乙双方协商后另行确定</w:t>
      </w:r>
      <w:r>
        <w:rPr>
          <w:rFonts w:ascii="宋体" w:hAnsi="宋体" w:cs="宋体" w:hint="eastAsia"/>
          <w:szCs w:val="21"/>
        </w:rPr>
        <w:t>。</w:t>
      </w:r>
    </w:p>
    <w:p w:rsidR="00025A07" w:rsidRDefault="00025A07" w:rsidP="00025A07">
      <w:pPr>
        <w:spacing w:line="360" w:lineRule="auto"/>
        <w:ind w:firstLineChars="200" w:firstLine="420"/>
        <w:jc w:val="left"/>
        <w:rPr>
          <w:rFonts w:ascii="宋体" w:hAnsi="宋体" w:cs="宋体"/>
          <w:szCs w:val="21"/>
        </w:rPr>
      </w:pPr>
      <w:r>
        <w:rPr>
          <w:rFonts w:ascii="宋体" w:hAnsi="宋体" w:cs="宋体" w:hint="eastAsia"/>
          <w:szCs w:val="21"/>
        </w:rPr>
        <w:t>4.2.6 乙方理解并接受，乙方应全面服从财政、审计等行政主管部门对本项目价款支付、结算等相关规定，乙方并负有配合、接受审计机关审计的义务。</w:t>
      </w:r>
    </w:p>
    <w:p w:rsidR="00025A07" w:rsidRDefault="00025A07" w:rsidP="00025A07">
      <w:pPr>
        <w:numPr>
          <w:ilvl w:val="0"/>
          <w:numId w:val="1"/>
        </w:numPr>
        <w:spacing w:beforeLines="50" w:before="156" w:afterLines="50" w:after="156" w:line="360" w:lineRule="auto"/>
        <w:ind w:left="426" w:hangingChars="202" w:hanging="426"/>
        <w:outlineLvl w:val="0"/>
        <w:rPr>
          <w:rFonts w:ascii="宋体" w:hAnsi="宋体" w:cs="楷体"/>
          <w:b/>
          <w:bCs/>
          <w:szCs w:val="21"/>
        </w:rPr>
      </w:pPr>
      <w:r>
        <w:rPr>
          <w:rFonts w:ascii="宋体" w:hAnsi="宋体" w:cs="楷体" w:hint="eastAsia"/>
          <w:b/>
          <w:bCs/>
          <w:szCs w:val="21"/>
        </w:rPr>
        <w:t>项目管理及人员</w:t>
      </w:r>
      <w:bookmarkEnd w:id="15"/>
    </w:p>
    <w:p w:rsidR="00025A07" w:rsidRDefault="00025A07" w:rsidP="00025A07">
      <w:pPr>
        <w:numPr>
          <w:ilvl w:val="1"/>
          <w:numId w:val="1"/>
        </w:numPr>
        <w:spacing w:beforeLines="50" w:before="156" w:afterLines="50" w:after="156" w:line="360" w:lineRule="auto"/>
        <w:outlineLvl w:val="1"/>
        <w:rPr>
          <w:rFonts w:ascii="宋体" w:hAnsi="宋体" w:cs="楷体"/>
          <w:b/>
          <w:bCs/>
          <w:szCs w:val="21"/>
        </w:rPr>
      </w:pPr>
      <w:r>
        <w:rPr>
          <w:rFonts w:ascii="宋体" w:hAnsi="宋体" w:cs="楷体" w:hint="eastAsia"/>
          <w:b/>
          <w:bCs/>
          <w:szCs w:val="21"/>
        </w:rPr>
        <w:t>项目管理</w:t>
      </w:r>
    </w:p>
    <w:p w:rsidR="00025A07" w:rsidRDefault="00025A07" w:rsidP="00025A07">
      <w:pPr>
        <w:spacing w:line="360" w:lineRule="auto"/>
        <w:ind w:firstLineChars="200" w:firstLine="420"/>
        <w:jc w:val="left"/>
        <w:rPr>
          <w:rFonts w:ascii="宋体" w:hAnsi="宋体" w:cs="宋体"/>
          <w:szCs w:val="21"/>
        </w:rPr>
      </w:pPr>
      <w:r>
        <w:rPr>
          <w:rFonts w:ascii="宋体" w:hAnsi="宋体" w:cs="宋体"/>
          <w:szCs w:val="21"/>
        </w:rPr>
        <w:lastRenderedPageBreak/>
        <w:t>5.1.1</w:t>
      </w:r>
      <w:r>
        <w:rPr>
          <w:rFonts w:ascii="宋体" w:hAnsi="宋体" w:cs="宋体" w:hint="eastAsia"/>
          <w:szCs w:val="21"/>
        </w:rPr>
        <w:t>乙方必须提供实施本项目的完整的项目管理方案，并在项目建设过程中严格执行。</w:t>
      </w:r>
    </w:p>
    <w:p w:rsidR="00025A07" w:rsidRDefault="00025A07" w:rsidP="00025A07">
      <w:pPr>
        <w:spacing w:line="360" w:lineRule="auto"/>
        <w:ind w:firstLineChars="200" w:firstLine="420"/>
        <w:jc w:val="left"/>
        <w:rPr>
          <w:rFonts w:ascii="宋体" w:hAnsi="宋体" w:cs="宋体"/>
          <w:szCs w:val="21"/>
        </w:rPr>
      </w:pPr>
      <w:r>
        <w:rPr>
          <w:rFonts w:ascii="宋体" w:hAnsi="宋体" w:cs="宋体"/>
          <w:szCs w:val="21"/>
        </w:rPr>
        <w:t>5.1.2</w:t>
      </w:r>
      <w:r>
        <w:rPr>
          <w:rFonts w:ascii="宋体" w:hAnsi="宋体" w:cs="宋体" w:hint="eastAsia"/>
          <w:szCs w:val="21"/>
        </w:rPr>
        <w:t>乙方必须重视对过程的管理控制，重视对各类文档的管理，必须建立中间环节和文档的内部测试审核制度。</w:t>
      </w:r>
    </w:p>
    <w:p w:rsidR="00025A07" w:rsidRDefault="00025A07" w:rsidP="00025A07">
      <w:pPr>
        <w:spacing w:line="360" w:lineRule="auto"/>
        <w:ind w:firstLineChars="200" w:firstLine="420"/>
        <w:jc w:val="left"/>
        <w:rPr>
          <w:rFonts w:ascii="宋体" w:hAnsi="宋体" w:cs="宋体"/>
          <w:szCs w:val="21"/>
        </w:rPr>
      </w:pPr>
      <w:r>
        <w:rPr>
          <w:rFonts w:ascii="宋体" w:hAnsi="宋体" w:cs="宋体"/>
          <w:szCs w:val="21"/>
        </w:rPr>
        <w:t>5.1.3</w:t>
      </w:r>
      <w:r>
        <w:rPr>
          <w:rFonts w:ascii="宋体" w:hAnsi="宋体" w:cs="宋体" w:hint="eastAsia"/>
          <w:szCs w:val="21"/>
        </w:rPr>
        <w:t>在项目管理方案中，应充分体现乙方在项目管理方面的经验和能力以及对该项目管理的设想和具体方法，包括以下内容：</w:t>
      </w:r>
    </w:p>
    <w:p w:rsidR="00025A07" w:rsidRDefault="00025A07" w:rsidP="00025A07">
      <w:pPr>
        <w:numPr>
          <w:ilvl w:val="255"/>
          <w:numId w:val="0"/>
        </w:numPr>
        <w:spacing w:beforeLines="50" w:before="156" w:afterLines="50" w:after="156" w:line="360" w:lineRule="auto"/>
        <w:ind w:left="709"/>
        <w:rPr>
          <w:rFonts w:ascii="宋体" w:hAnsi="宋体" w:cs="楷体"/>
          <w:szCs w:val="21"/>
        </w:rPr>
      </w:pPr>
      <w:r>
        <w:rPr>
          <w:rFonts w:ascii="宋体" w:hAnsi="宋体" w:cs="楷体" w:hint="eastAsia"/>
          <w:szCs w:val="21"/>
        </w:rPr>
        <w:t>（1）项目组人员构成和组织结构图。</w:t>
      </w:r>
    </w:p>
    <w:p w:rsidR="00025A07" w:rsidRDefault="00025A07" w:rsidP="00025A07">
      <w:pPr>
        <w:numPr>
          <w:ilvl w:val="255"/>
          <w:numId w:val="0"/>
        </w:numPr>
        <w:spacing w:beforeLines="50" w:before="156" w:afterLines="50" w:after="156" w:line="360" w:lineRule="auto"/>
        <w:ind w:left="709"/>
        <w:rPr>
          <w:rFonts w:ascii="宋体" w:hAnsi="宋体" w:cs="楷体"/>
          <w:szCs w:val="21"/>
        </w:rPr>
      </w:pPr>
      <w:r>
        <w:rPr>
          <w:rFonts w:ascii="宋体" w:hAnsi="宋体" w:cs="楷体" w:hint="eastAsia"/>
          <w:szCs w:val="21"/>
        </w:rPr>
        <w:t>（2）组织管理（操作方案、方式、程序等）。</w:t>
      </w:r>
    </w:p>
    <w:p w:rsidR="00025A07" w:rsidRDefault="00025A07" w:rsidP="00025A07">
      <w:pPr>
        <w:numPr>
          <w:ilvl w:val="255"/>
          <w:numId w:val="0"/>
        </w:numPr>
        <w:spacing w:beforeLines="50" w:before="156" w:afterLines="50" w:after="156" w:line="360" w:lineRule="auto"/>
        <w:ind w:left="709"/>
        <w:rPr>
          <w:rFonts w:ascii="宋体" w:hAnsi="宋体" w:cs="楷体"/>
          <w:szCs w:val="21"/>
        </w:rPr>
      </w:pPr>
      <w:r>
        <w:rPr>
          <w:rFonts w:ascii="宋体" w:hAnsi="宋体" w:cs="楷体" w:hint="eastAsia"/>
          <w:szCs w:val="21"/>
        </w:rPr>
        <w:t>（3）项目计划（与项目整体管理有关）。</w:t>
      </w:r>
    </w:p>
    <w:p w:rsidR="00025A07" w:rsidRDefault="00025A07" w:rsidP="00025A07">
      <w:pPr>
        <w:numPr>
          <w:ilvl w:val="255"/>
          <w:numId w:val="0"/>
        </w:numPr>
        <w:spacing w:beforeLines="50" w:before="156" w:afterLines="50" w:after="156" w:line="360" w:lineRule="auto"/>
        <w:ind w:left="709"/>
        <w:rPr>
          <w:rFonts w:ascii="宋体" w:hAnsi="宋体" w:cs="楷体"/>
          <w:szCs w:val="21"/>
        </w:rPr>
      </w:pPr>
      <w:r>
        <w:rPr>
          <w:rFonts w:ascii="宋体" w:hAnsi="宋体" w:cs="楷体" w:hint="eastAsia"/>
          <w:szCs w:val="21"/>
        </w:rPr>
        <w:t>（4）文档清单，文档资料提交计划和文档质量控制办法。</w:t>
      </w:r>
    </w:p>
    <w:p w:rsidR="00025A07" w:rsidRDefault="00025A07" w:rsidP="00025A07">
      <w:pPr>
        <w:numPr>
          <w:ilvl w:val="255"/>
          <w:numId w:val="0"/>
        </w:numPr>
        <w:spacing w:beforeLines="50" w:before="156" w:afterLines="50" w:after="156" w:line="360" w:lineRule="auto"/>
        <w:ind w:left="709"/>
        <w:rPr>
          <w:rFonts w:ascii="宋体" w:hAnsi="宋体" w:cs="楷体"/>
          <w:szCs w:val="21"/>
        </w:rPr>
      </w:pPr>
      <w:r>
        <w:rPr>
          <w:rFonts w:ascii="宋体" w:hAnsi="宋体" w:cs="楷体" w:hint="eastAsia"/>
          <w:szCs w:val="21"/>
        </w:rPr>
        <w:t>（5）质量控制办法。</w:t>
      </w:r>
    </w:p>
    <w:p w:rsidR="00025A07" w:rsidRDefault="00025A07" w:rsidP="00025A07">
      <w:pPr>
        <w:numPr>
          <w:ilvl w:val="255"/>
          <w:numId w:val="0"/>
        </w:numPr>
        <w:spacing w:beforeLines="50" w:before="156" w:afterLines="50" w:after="156" w:line="360" w:lineRule="auto"/>
        <w:ind w:left="709" w:firstLineChars="50" w:firstLine="105"/>
        <w:rPr>
          <w:rFonts w:ascii="宋体" w:hAnsi="宋体" w:cs="楷体"/>
          <w:szCs w:val="21"/>
        </w:rPr>
      </w:pPr>
      <w:r>
        <w:rPr>
          <w:rFonts w:ascii="宋体" w:hAnsi="宋体" w:cs="楷体" w:hint="eastAsia"/>
          <w:szCs w:val="21"/>
        </w:rPr>
        <w:t>(</w:t>
      </w:r>
      <w:r>
        <w:rPr>
          <w:rFonts w:ascii="宋体" w:hAnsi="宋体" w:cs="楷体"/>
          <w:szCs w:val="21"/>
        </w:rPr>
        <w:t>6</w:t>
      </w:r>
      <w:r>
        <w:rPr>
          <w:rFonts w:ascii="宋体" w:hAnsi="宋体" w:cs="楷体" w:hint="eastAsia"/>
          <w:szCs w:val="21"/>
        </w:rPr>
        <w:t>)项目需求变更控制和进度控制办法。</w:t>
      </w:r>
    </w:p>
    <w:p w:rsidR="00025A07" w:rsidRDefault="00025A07" w:rsidP="00025A07">
      <w:pPr>
        <w:numPr>
          <w:ilvl w:val="1"/>
          <w:numId w:val="1"/>
        </w:numPr>
        <w:spacing w:beforeLines="50" w:before="156" w:afterLines="50" w:after="156" w:line="360" w:lineRule="auto"/>
        <w:outlineLvl w:val="1"/>
        <w:rPr>
          <w:rFonts w:ascii="宋体" w:hAnsi="宋体" w:cs="楷体"/>
          <w:b/>
          <w:bCs/>
          <w:szCs w:val="21"/>
        </w:rPr>
      </w:pPr>
      <w:r>
        <w:rPr>
          <w:rFonts w:ascii="宋体" w:hAnsi="宋体" w:cs="楷体" w:hint="eastAsia"/>
          <w:b/>
          <w:bCs/>
          <w:szCs w:val="21"/>
        </w:rPr>
        <w:t>人员</w:t>
      </w:r>
    </w:p>
    <w:p w:rsidR="00025A07" w:rsidRDefault="00025A07" w:rsidP="00025A07">
      <w:pPr>
        <w:tabs>
          <w:tab w:val="left" w:pos="0"/>
        </w:tabs>
        <w:spacing w:line="360" w:lineRule="auto"/>
        <w:ind w:firstLineChars="200" w:firstLine="420"/>
        <w:jc w:val="left"/>
        <w:rPr>
          <w:rFonts w:ascii="宋体" w:hAnsi="宋体" w:cs="宋体"/>
          <w:szCs w:val="21"/>
        </w:rPr>
      </w:pPr>
      <w:r>
        <w:rPr>
          <w:rFonts w:ascii="宋体" w:hAnsi="宋体" w:cs="宋体"/>
          <w:szCs w:val="21"/>
        </w:rPr>
        <w:t>5.2.1</w:t>
      </w:r>
      <w:r>
        <w:rPr>
          <w:rFonts w:ascii="宋体" w:hAnsi="宋体" w:cs="宋体" w:hint="eastAsia"/>
          <w:szCs w:val="21"/>
        </w:rPr>
        <w:t>乙方项目团队成员中至少要配备技术服务人员2名，数据分析人员1名，文案人员2名等，确保成员稳定性，提供专业、优质、高效的服务。乙方项目团队人员需要向甲方进行备案。</w:t>
      </w:r>
    </w:p>
    <w:p w:rsidR="00025A07" w:rsidRDefault="00025A07" w:rsidP="00025A07">
      <w:pPr>
        <w:spacing w:line="360" w:lineRule="auto"/>
        <w:ind w:firstLineChars="200" w:firstLine="420"/>
        <w:jc w:val="left"/>
        <w:rPr>
          <w:rFonts w:ascii="宋体" w:hAnsi="宋体" w:cs="宋体"/>
          <w:szCs w:val="21"/>
        </w:rPr>
      </w:pPr>
      <w:r>
        <w:rPr>
          <w:rFonts w:ascii="宋体" w:hAnsi="宋体" w:cs="宋体" w:hint="eastAsia"/>
          <w:szCs w:val="21"/>
        </w:rPr>
        <w:t>5.2.</w:t>
      </w:r>
      <w:r>
        <w:rPr>
          <w:rFonts w:ascii="宋体" w:hAnsi="宋体" w:cs="宋体"/>
          <w:szCs w:val="21"/>
        </w:rPr>
        <w:t>2</w:t>
      </w:r>
      <w:r>
        <w:rPr>
          <w:rFonts w:ascii="宋体" w:hAnsi="宋体" w:cs="宋体" w:hint="eastAsia"/>
          <w:szCs w:val="21"/>
        </w:rPr>
        <w:t>乙方应明确项目负责人，项目负责人实行AB角工作制度，A 角为主，B 角为辅，当A角</w:t>
      </w:r>
      <w:proofErr w:type="gramStart"/>
      <w:r>
        <w:rPr>
          <w:rFonts w:ascii="宋体" w:hAnsi="宋体" w:cs="宋体" w:hint="eastAsia"/>
          <w:szCs w:val="21"/>
        </w:rPr>
        <w:t>不</w:t>
      </w:r>
      <w:proofErr w:type="gramEnd"/>
      <w:r>
        <w:rPr>
          <w:rFonts w:ascii="宋体" w:hAnsi="宋体" w:cs="宋体" w:hint="eastAsia"/>
          <w:szCs w:val="21"/>
        </w:rPr>
        <w:t>在岗时，B角自动顶岗，AB角不能同时</w:t>
      </w:r>
      <w:proofErr w:type="gramStart"/>
      <w:r>
        <w:rPr>
          <w:rFonts w:ascii="宋体" w:hAnsi="宋体" w:cs="宋体" w:hint="eastAsia"/>
          <w:szCs w:val="21"/>
        </w:rPr>
        <w:t>不</w:t>
      </w:r>
      <w:proofErr w:type="gramEnd"/>
      <w:r>
        <w:rPr>
          <w:rFonts w:ascii="宋体" w:hAnsi="宋体" w:cs="宋体" w:hint="eastAsia"/>
          <w:szCs w:val="21"/>
        </w:rPr>
        <w:t>在岗，双方应将有关情况主动告知对方，实现工作的无缝衔接。</w:t>
      </w:r>
    </w:p>
    <w:p w:rsidR="00025A07" w:rsidRDefault="00025A07" w:rsidP="00025A07">
      <w:pPr>
        <w:spacing w:line="360" w:lineRule="auto"/>
        <w:ind w:firstLineChars="200" w:firstLine="420"/>
        <w:jc w:val="left"/>
        <w:rPr>
          <w:rFonts w:ascii="宋体" w:hAnsi="宋体" w:cs="宋体"/>
          <w:szCs w:val="21"/>
        </w:rPr>
      </w:pPr>
      <w:r>
        <w:rPr>
          <w:rFonts w:ascii="宋体" w:hAnsi="宋体" w:cs="宋体" w:hint="eastAsia"/>
          <w:szCs w:val="21"/>
        </w:rPr>
        <w:t>5.2.</w:t>
      </w:r>
      <w:r>
        <w:rPr>
          <w:rFonts w:ascii="宋体" w:hAnsi="宋体" w:cs="宋体"/>
          <w:szCs w:val="21"/>
        </w:rPr>
        <w:t>3</w:t>
      </w:r>
      <w:r>
        <w:rPr>
          <w:rFonts w:ascii="宋体" w:hAnsi="宋体" w:cs="宋体" w:hint="eastAsia"/>
          <w:szCs w:val="21"/>
        </w:rPr>
        <w:t>乙方在投标文件中确定的每个角色负责人在完成项目整体文档交付及向甲方汇报项目全年整体工作情况且经审核通过前不得更换，如因特殊原因确需更换，所更换的每个角色负责人资历和项目经验不得低于原项目经理及人员，并应事先征得甲方的书面同意，且乙方应保证工作平稳顺利进行，否则视为乙方违约，乙方应为此向甲方支付合同总价款2%的违约金。</w:t>
      </w:r>
    </w:p>
    <w:p w:rsidR="00025A07" w:rsidRDefault="00025A07" w:rsidP="00025A07">
      <w:pPr>
        <w:spacing w:line="360" w:lineRule="auto"/>
        <w:ind w:firstLineChars="200" w:firstLine="420"/>
        <w:jc w:val="left"/>
        <w:rPr>
          <w:rFonts w:ascii="宋体" w:hAnsi="宋体" w:cs="宋体"/>
          <w:szCs w:val="21"/>
        </w:rPr>
      </w:pPr>
      <w:r>
        <w:rPr>
          <w:rFonts w:ascii="宋体" w:hAnsi="宋体" w:cs="宋体" w:hint="eastAsia"/>
          <w:szCs w:val="21"/>
        </w:rPr>
        <w:t>5.2.</w:t>
      </w:r>
      <w:r>
        <w:rPr>
          <w:rFonts w:ascii="宋体" w:hAnsi="宋体" w:cs="宋体"/>
          <w:szCs w:val="21"/>
        </w:rPr>
        <w:t>4</w:t>
      </w:r>
      <w:r>
        <w:rPr>
          <w:rFonts w:ascii="宋体" w:hAnsi="宋体" w:cs="宋体" w:hint="eastAsia"/>
          <w:szCs w:val="21"/>
        </w:rPr>
        <w:t>乙方从第三方雇佣技术服务人员的，所有费用应由乙方自行承担，且乙方所雇佣的任何人员须经甲方事前书面同意。</w:t>
      </w:r>
    </w:p>
    <w:p w:rsidR="00025A07" w:rsidRDefault="00025A07" w:rsidP="00025A07">
      <w:pPr>
        <w:spacing w:line="360" w:lineRule="auto"/>
        <w:ind w:firstLineChars="200" w:firstLine="420"/>
        <w:jc w:val="left"/>
        <w:rPr>
          <w:rFonts w:ascii="宋体" w:hAnsi="宋体" w:cs="宋体"/>
          <w:szCs w:val="21"/>
        </w:rPr>
      </w:pPr>
      <w:r>
        <w:rPr>
          <w:rFonts w:ascii="宋体" w:hAnsi="宋体" w:cs="宋体" w:hint="eastAsia"/>
          <w:szCs w:val="21"/>
        </w:rPr>
        <w:t>5.2.</w:t>
      </w:r>
      <w:r>
        <w:rPr>
          <w:rFonts w:ascii="宋体" w:hAnsi="宋体" w:cs="宋体"/>
          <w:szCs w:val="21"/>
        </w:rPr>
        <w:t>5</w:t>
      </w:r>
      <w:r>
        <w:rPr>
          <w:rFonts w:ascii="宋体" w:hAnsi="宋体" w:cs="宋体" w:hint="eastAsia"/>
          <w:szCs w:val="21"/>
        </w:rPr>
        <w:t>提供1名工程师在用户现场常驻提供技术保障。驻场工程师在本合同服务期间不得更换，如因特殊原因确需更换，应至少提前30天以书面形式通知甲方，所更换的驻场人</w:t>
      </w:r>
      <w:r>
        <w:rPr>
          <w:rFonts w:ascii="宋体" w:hAnsi="宋体" w:cs="宋体" w:hint="eastAsia"/>
          <w:szCs w:val="21"/>
        </w:rPr>
        <w:lastRenderedPageBreak/>
        <w:t>员应事先征得甲方的同意，且乙方应保证工作平稳顺利进行，否则视为乙方违约，乙方应为此向甲方支付合同总价款2%的违约金。</w:t>
      </w:r>
    </w:p>
    <w:p w:rsidR="00025A07" w:rsidRDefault="00025A07" w:rsidP="00025A07">
      <w:pPr>
        <w:numPr>
          <w:ilvl w:val="0"/>
          <w:numId w:val="1"/>
        </w:numPr>
        <w:spacing w:beforeLines="50" w:before="156" w:afterLines="50" w:after="156" w:line="360" w:lineRule="auto"/>
        <w:ind w:left="426" w:hangingChars="202" w:hanging="426"/>
        <w:outlineLvl w:val="0"/>
        <w:rPr>
          <w:rFonts w:ascii="宋体" w:hAnsi="宋体" w:cs="楷体"/>
          <w:b/>
          <w:bCs/>
          <w:szCs w:val="21"/>
        </w:rPr>
      </w:pPr>
      <w:bookmarkStart w:id="16" w:name="_Toc10105878"/>
      <w:r>
        <w:rPr>
          <w:rFonts w:ascii="宋体" w:hAnsi="宋体" w:cs="楷体" w:hint="eastAsia"/>
          <w:b/>
          <w:bCs/>
          <w:szCs w:val="21"/>
        </w:rPr>
        <w:t>验收</w:t>
      </w:r>
      <w:bookmarkEnd w:id="16"/>
    </w:p>
    <w:p w:rsidR="00025A07" w:rsidRDefault="00025A07" w:rsidP="00025A07">
      <w:pPr>
        <w:numPr>
          <w:ilvl w:val="1"/>
          <w:numId w:val="1"/>
        </w:numPr>
        <w:spacing w:beforeLines="50" w:before="156" w:afterLines="50" w:after="156" w:line="360" w:lineRule="auto"/>
        <w:outlineLvl w:val="1"/>
        <w:rPr>
          <w:rFonts w:ascii="宋体" w:hAnsi="宋体" w:cs="楷体"/>
          <w:b/>
          <w:bCs/>
          <w:szCs w:val="21"/>
        </w:rPr>
      </w:pPr>
      <w:r>
        <w:rPr>
          <w:rFonts w:ascii="宋体" w:hAnsi="宋体" w:cs="楷体" w:hint="eastAsia"/>
          <w:b/>
          <w:bCs/>
          <w:szCs w:val="21"/>
        </w:rPr>
        <w:t>验收标准</w:t>
      </w:r>
    </w:p>
    <w:p w:rsidR="00025A07" w:rsidRDefault="00025A07" w:rsidP="00025A07">
      <w:pPr>
        <w:spacing w:line="360" w:lineRule="auto"/>
        <w:ind w:firstLineChars="200" w:firstLine="420"/>
        <w:jc w:val="left"/>
        <w:rPr>
          <w:rFonts w:ascii="宋体" w:hAnsi="宋体" w:cs="宋体"/>
          <w:szCs w:val="21"/>
        </w:rPr>
      </w:pPr>
      <w:r>
        <w:rPr>
          <w:rFonts w:ascii="宋体" w:hAnsi="宋体" w:cs="宋体" w:hint="eastAsia"/>
          <w:szCs w:val="21"/>
        </w:rPr>
        <w:t>6.1.1乙方提供的项目服务应符合合同及方案所述的相关标准，满足甲方的需求。如果合同中没有提及适用标准，则应符合权威机构发布的最新版本标准。根据合同约定，在项目实施过程中需要进行确认的文档或事项必须由甲方或乙方以书面形式进行确认。</w:t>
      </w:r>
    </w:p>
    <w:p w:rsidR="00025A07" w:rsidRDefault="00025A07" w:rsidP="00025A07">
      <w:pPr>
        <w:spacing w:line="360" w:lineRule="auto"/>
        <w:ind w:firstLineChars="200" w:firstLine="420"/>
        <w:jc w:val="left"/>
        <w:rPr>
          <w:rFonts w:ascii="宋体" w:hAnsi="宋体" w:cs="宋体"/>
          <w:szCs w:val="21"/>
        </w:rPr>
      </w:pPr>
      <w:r>
        <w:rPr>
          <w:rFonts w:ascii="宋体" w:hAnsi="宋体" w:cs="宋体" w:hint="eastAsia"/>
          <w:szCs w:val="21"/>
        </w:rPr>
        <w:t>6.1.2服务工作结束之日起5日内，乙方应根据技术规范的约定向甲方提供服务工作产生的全部成果，包括但不限于程序（包括程序的源代码）、程序表列、程序设计工具、文档、报告、图表、培训资料等。</w:t>
      </w:r>
    </w:p>
    <w:p w:rsidR="00025A07" w:rsidRDefault="00025A07" w:rsidP="00025A07">
      <w:pPr>
        <w:spacing w:line="360" w:lineRule="auto"/>
        <w:ind w:firstLineChars="200" w:firstLine="420"/>
        <w:jc w:val="left"/>
        <w:rPr>
          <w:rFonts w:ascii="宋体" w:hAnsi="宋体" w:cs="宋体"/>
          <w:szCs w:val="21"/>
        </w:rPr>
      </w:pPr>
      <w:r>
        <w:rPr>
          <w:rFonts w:ascii="宋体" w:hAnsi="宋体" w:cs="宋体" w:hint="eastAsia"/>
          <w:szCs w:val="21"/>
        </w:rPr>
        <w:t>6.1.3根据本合同约定，乙方完成的服务需要由甲方或医院确认的，甲方或医院应在乙方提出书面要求后5个工作日内进行签字确认，服务不符合合同要求时除外。服务一经确认，除非双方协商一致并签署书面确认书，乙方不得对其内容进行更改。</w:t>
      </w:r>
    </w:p>
    <w:p w:rsidR="00025A07" w:rsidRDefault="00025A07" w:rsidP="00025A07">
      <w:pPr>
        <w:spacing w:line="360" w:lineRule="auto"/>
        <w:ind w:firstLineChars="200" w:firstLine="420"/>
        <w:jc w:val="left"/>
        <w:rPr>
          <w:rFonts w:ascii="宋体" w:hAnsi="宋体" w:cs="宋体"/>
          <w:szCs w:val="21"/>
        </w:rPr>
      </w:pPr>
      <w:r>
        <w:rPr>
          <w:rFonts w:ascii="宋体" w:hAnsi="宋体" w:cs="宋体" w:hint="eastAsia"/>
          <w:szCs w:val="21"/>
        </w:rPr>
        <w:t>6.1.4乙方按照合同约定的进度完成相应阶段的服务后，应对项目工作进行完善的测试和自验收，测试和自验收通过后，向甲方提交书面验收通知书及测试文档和自验收文档资料。甲方在收到该通知书及资料后，应及时组织验收，乙方应积极配合甲方完成验收工作。</w:t>
      </w:r>
    </w:p>
    <w:p w:rsidR="00025A07" w:rsidRDefault="00025A07" w:rsidP="00025A07">
      <w:pPr>
        <w:spacing w:line="360" w:lineRule="auto"/>
        <w:ind w:firstLineChars="200" w:firstLine="420"/>
        <w:jc w:val="left"/>
        <w:rPr>
          <w:rFonts w:ascii="宋体" w:hAnsi="宋体" w:cs="宋体"/>
          <w:szCs w:val="21"/>
        </w:rPr>
      </w:pPr>
      <w:r>
        <w:rPr>
          <w:rFonts w:ascii="宋体" w:hAnsi="宋体" w:cs="宋体" w:hint="eastAsia"/>
          <w:szCs w:val="21"/>
        </w:rPr>
        <w:t>6.1.5甲方应按照合同约定对乙方服务进行验收，服务按照合同约定完成后，甲方应签署相应的验收文件。如果甲方认为乙方的服务不符合合同约定而不予验收的，应以书面形式向乙方说明不予验收的理由及依据，乙方应根据甲方的说明和限定的期限进行改进。若经验收，系统未能达到约定保证值或功能要求的，乙方应按照合同约定承担违约责任。</w:t>
      </w:r>
    </w:p>
    <w:p w:rsidR="00025A07" w:rsidRDefault="00025A07" w:rsidP="00025A07">
      <w:pPr>
        <w:spacing w:line="360" w:lineRule="auto"/>
        <w:ind w:firstLineChars="200" w:firstLine="420"/>
        <w:jc w:val="left"/>
        <w:rPr>
          <w:rFonts w:ascii="宋体" w:hAnsi="宋体" w:cs="宋体"/>
          <w:szCs w:val="21"/>
        </w:rPr>
      </w:pPr>
      <w:r>
        <w:rPr>
          <w:rFonts w:ascii="宋体" w:hAnsi="宋体" w:cs="宋体" w:hint="eastAsia"/>
          <w:szCs w:val="21"/>
        </w:rPr>
        <w:t>6.1.6甲方的验收确认并不减轻或免除后续使用过程中乙方的相关责任。</w:t>
      </w:r>
    </w:p>
    <w:p w:rsidR="00025A07" w:rsidRDefault="00025A07" w:rsidP="00025A07">
      <w:pPr>
        <w:spacing w:line="360" w:lineRule="auto"/>
        <w:ind w:firstLineChars="200" w:firstLine="420"/>
        <w:jc w:val="left"/>
        <w:rPr>
          <w:rFonts w:ascii="宋体" w:hAnsi="宋体" w:cs="宋体"/>
          <w:szCs w:val="21"/>
        </w:rPr>
      </w:pPr>
      <w:r>
        <w:rPr>
          <w:rFonts w:ascii="宋体" w:hAnsi="宋体" w:cs="宋体" w:hint="eastAsia"/>
          <w:szCs w:val="21"/>
        </w:rPr>
        <w:t>6.1.7对验收时未涉及或发现的，在验收后使用中发现的乙方产品或服务的瑕疵、缺陷或未满足甲方提出的性能、技术、信息处理及保证值要求，甲方有权要求乙方提供免费、修补、升级或更换，乙方应在甲方规定期限内完成。</w:t>
      </w:r>
    </w:p>
    <w:p w:rsidR="00025A07" w:rsidRDefault="00025A07" w:rsidP="00025A07">
      <w:pPr>
        <w:numPr>
          <w:ilvl w:val="1"/>
          <w:numId w:val="1"/>
        </w:numPr>
        <w:spacing w:beforeLines="50" w:before="156" w:afterLines="50" w:after="156" w:line="360" w:lineRule="auto"/>
        <w:outlineLvl w:val="1"/>
        <w:rPr>
          <w:rFonts w:ascii="宋体" w:hAnsi="宋体" w:cs="楷体"/>
          <w:b/>
          <w:bCs/>
          <w:szCs w:val="21"/>
        </w:rPr>
      </w:pPr>
      <w:r>
        <w:rPr>
          <w:rFonts w:ascii="宋体" w:hAnsi="宋体" w:cs="楷体" w:hint="eastAsia"/>
          <w:b/>
          <w:bCs/>
          <w:szCs w:val="21"/>
        </w:rPr>
        <w:t>验收文档资料</w:t>
      </w:r>
    </w:p>
    <w:p w:rsidR="00025A07" w:rsidRDefault="00025A07" w:rsidP="00025A07">
      <w:pPr>
        <w:pStyle w:val="a4"/>
        <w:widowControl w:val="0"/>
        <w:spacing w:before="0" w:beforeAutospacing="0" w:after="0" w:afterAutospacing="0" w:line="360" w:lineRule="auto"/>
        <w:ind w:firstLineChars="200" w:firstLine="420"/>
        <w:jc w:val="both"/>
        <w:rPr>
          <w:rFonts w:cs="宋体"/>
          <w:szCs w:val="21"/>
        </w:rPr>
      </w:pPr>
      <w:r>
        <w:rPr>
          <w:rFonts w:cs="宋体"/>
          <w:sz w:val="21"/>
          <w:szCs w:val="21"/>
        </w:rPr>
        <w:t>乙方完成Ⅰ、Ⅱ部分工作后，向甲方提供阶段性验收申请，并由甲方对项目工作进行审核确认。</w:t>
      </w:r>
    </w:p>
    <w:p w:rsidR="00025A07" w:rsidRDefault="00025A07" w:rsidP="00025A07">
      <w:pPr>
        <w:pStyle w:val="a4"/>
        <w:widowControl w:val="0"/>
        <w:spacing w:before="0" w:beforeAutospacing="0" w:after="0" w:afterAutospacing="0" w:line="360" w:lineRule="auto"/>
        <w:ind w:firstLineChars="200" w:firstLine="420"/>
        <w:jc w:val="both"/>
        <w:rPr>
          <w:rFonts w:cs="宋体"/>
          <w:szCs w:val="21"/>
        </w:rPr>
      </w:pPr>
      <w:r>
        <w:rPr>
          <w:rFonts w:cs="宋体"/>
          <w:sz w:val="21"/>
          <w:szCs w:val="21"/>
        </w:rPr>
        <w:t>全年服务工作完成后5日内，乙方应整理全年全部文档，交付甲方（包括全部电子</w:t>
      </w:r>
      <w:proofErr w:type="gramStart"/>
      <w:r>
        <w:rPr>
          <w:rFonts w:cs="宋体"/>
          <w:sz w:val="21"/>
          <w:szCs w:val="21"/>
        </w:rPr>
        <w:t>档</w:t>
      </w:r>
      <w:proofErr w:type="gramEnd"/>
      <w:r>
        <w:rPr>
          <w:rFonts w:cs="宋体"/>
          <w:sz w:val="21"/>
          <w:szCs w:val="21"/>
        </w:rPr>
        <w:t>），</w:t>
      </w:r>
      <w:r>
        <w:rPr>
          <w:rFonts w:cs="宋体"/>
          <w:sz w:val="21"/>
          <w:szCs w:val="21"/>
        </w:rPr>
        <w:lastRenderedPageBreak/>
        <w:t>并向甲方提出项目整体工作总结申请，由甲方对项目工作进行审核。乙方提交的全年项目工作文档至少应包括下列文件（</w:t>
      </w:r>
      <w:proofErr w:type="gramStart"/>
      <w:r>
        <w:rPr>
          <w:rFonts w:cs="宋体"/>
          <w:sz w:val="21"/>
          <w:szCs w:val="21"/>
        </w:rPr>
        <w:t>含文件</w:t>
      </w:r>
      <w:proofErr w:type="gramEnd"/>
      <w:r>
        <w:rPr>
          <w:rFonts w:cs="宋体"/>
          <w:sz w:val="21"/>
          <w:szCs w:val="21"/>
        </w:rPr>
        <w:t>电子版）：</w:t>
      </w:r>
    </w:p>
    <w:p w:rsidR="00025A07" w:rsidRDefault="00025A07" w:rsidP="00025A07">
      <w:pPr>
        <w:pStyle w:val="a4"/>
        <w:widowControl w:val="0"/>
        <w:spacing w:before="0" w:beforeAutospacing="0" w:after="0" w:afterAutospacing="0" w:line="360" w:lineRule="auto"/>
        <w:ind w:firstLineChars="200" w:firstLine="420"/>
        <w:jc w:val="both"/>
        <w:rPr>
          <w:rFonts w:cs="宋体"/>
          <w:szCs w:val="21"/>
        </w:rPr>
      </w:pPr>
      <w:r>
        <w:rPr>
          <w:rFonts w:cs="宋体"/>
          <w:sz w:val="21"/>
          <w:szCs w:val="21"/>
        </w:rPr>
        <w:t>Ⅰ项目启动阶段各类文件材料</w:t>
      </w:r>
    </w:p>
    <w:p w:rsidR="00025A07" w:rsidRDefault="00025A07" w:rsidP="00025A07">
      <w:pPr>
        <w:numPr>
          <w:ilvl w:val="255"/>
          <w:numId w:val="0"/>
        </w:numPr>
        <w:tabs>
          <w:tab w:val="left" w:pos="1560"/>
        </w:tabs>
        <w:spacing w:beforeLines="50" w:before="156" w:line="360" w:lineRule="auto"/>
        <w:ind w:left="1060"/>
        <w:rPr>
          <w:rFonts w:ascii="宋体" w:hAnsi="宋体" w:cs="宋体"/>
          <w:szCs w:val="21"/>
        </w:rPr>
      </w:pPr>
      <w:r>
        <w:rPr>
          <w:rFonts w:ascii="宋体" w:hAnsi="宋体" w:cs="宋体" w:hint="eastAsia"/>
          <w:szCs w:val="21"/>
        </w:rPr>
        <w:t>（1）施工组织设计；</w:t>
      </w:r>
    </w:p>
    <w:p w:rsidR="00025A07" w:rsidRDefault="00025A07" w:rsidP="00025A07">
      <w:pPr>
        <w:numPr>
          <w:ilvl w:val="255"/>
          <w:numId w:val="0"/>
        </w:numPr>
        <w:tabs>
          <w:tab w:val="left" w:pos="1560"/>
        </w:tabs>
        <w:spacing w:beforeLines="50" w:before="156" w:line="360" w:lineRule="auto"/>
        <w:ind w:left="1060"/>
        <w:rPr>
          <w:rFonts w:ascii="宋体" w:hAnsi="宋体" w:cs="宋体"/>
          <w:szCs w:val="21"/>
        </w:rPr>
      </w:pPr>
      <w:r>
        <w:rPr>
          <w:rFonts w:ascii="宋体" w:hAnsi="宋体" w:cs="宋体" w:hint="eastAsia"/>
          <w:szCs w:val="21"/>
        </w:rPr>
        <w:t>（2）开工申请；</w:t>
      </w:r>
    </w:p>
    <w:p w:rsidR="00025A07" w:rsidRDefault="00025A07" w:rsidP="00025A07">
      <w:pPr>
        <w:numPr>
          <w:ilvl w:val="255"/>
          <w:numId w:val="0"/>
        </w:numPr>
        <w:tabs>
          <w:tab w:val="left" w:pos="1560"/>
        </w:tabs>
        <w:spacing w:beforeLines="50" w:before="156" w:line="360" w:lineRule="auto"/>
        <w:ind w:left="1060"/>
        <w:rPr>
          <w:rFonts w:ascii="宋体" w:hAnsi="宋体" w:cs="宋体"/>
          <w:szCs w:val="21"/>
        </w:rPr>
      </w:pPr>
      <w:r>
        <w:rPr>
          <w:rFonts w:ascii="宋体" w:hAnsi="宋体" w:cs="宋体" w:hint="eastAsia"/>
          <w:szCs w:val="21"/>
        </w:rPr>
        <w:t>（3）项目管理方案</w:t>
      </w:r>
    </w:p>
    <w:p w:rsidR="00025A07" w:rsidRDefault="00025A07" w:rsidP="00025A07">
      <w:pPr>
        <w:pStyle w:val="a4"/>
        <w:widowControl w:val="0"/>
        <w:spacing w:before="0" w:beforeAutospacing="0" w:after="0" w:afterAutospacing="0" w:line="360" w:lineRule="auto"/>
        <w:ind w:firstLineChars="200" w:firstLine="420"/>
        <w:jc w:val="both"/>
        <w:rPr>
          <w:rFonts w:cs="宋体"/>
          <w:szCs w:val="21"/>
        </w:rPr>
      </w:pPr>
      <w:r>
        <w:rPr>
          <w:rFonts w:cs="宋体"/>
          <w:sz w:val="21"/>
          <w:szCs w:val="21"/>
        </w:rPr>
        <w:t xml:space="preserve">Ⅱ </w:t>
      </w:r>
      <w:r>
        <w:rPr>
          <w:rFonts w:cs="宋体" w:hint="eastAsia"/>
          <w:sz w:val="21"/>
          <w:szCs w:val="21"/>
        </w:rPr>
        <w:t>服务</w:t>
      </w:r>
      <w:r>
        <w:rPr>
          <w:rFonts w:cs="宋体"/>
          <w:sz w:val="21"/>
          <w:szCs w:val="21"/>
        </w:rPr>
        <w:t>阶段各类文件材料</w:t>
      </w:r>
    </w:p>
    <w:p w:rsidR="00025A07" w:rsidRDefault="00025A07" w:rsidP="00025A07">
      <w:pPr>
        <w:numPr>
          <w:ilvl w:val="255"/>
          <w:numId w:val="0"/>
        </w:numPr>
        <w:spacing w:beforeLines="50" w:before="156" w:line="360" w:lineRule="auto"/>
        <w:ind w:left="993"/>
        <w:rPr>
          <w:rFonts w:ascii="宋体" w:hAnsi="宋体" w:cs="宋体"/>
          <w:szCs w:val="21"/>
        </w:rPr>
      </w:pPr>
      <w:r>
        <w:rPr>
          <w:rFonts w:ascii="宋体" w:hAnsi="宋体" w:cs="宋体" w:hint="eastAsia"/>
          <w:szCs w:val="21"/>
        </w:rPr>
        <w:t>（1）项目实施方案；</w:t>
      </w:r>
    </w:p>
    <w:p w:rsidR="00025A07" w:rsidRDefault="00025A07" w:rsidP="00025A07">
      <w:pPr>
        <w:numPr>
          <w:ilvl w:val="255"/>
          <w:numId w:val="0"/>
        </w:numPr>
        <w:spacing w:beforeLines="50" w:before="156" w:line="360" w:lineRule="auto"/>
        <w:ind w:left="993"/>
        <w:rPr>
          <w:rFonts w:ascii="宋体" w:hAnsi="宋体" w:cs="宋体"/>
          <w:szCs w:val="21"/>
        </w:rPr>
      </w:pPr>
      <w:r>
        <w:rPr>
          <w:rFonts w:ascii="宋体" w:hAnsi="宋体" w:cs="宋体" w:hint="eastAsia"/>
          <w:szCs w:val="21"/>
        </w:rPr>
        <w:t>（2）项目工作会议记录；</w:t>
      </w:r>
    </w:p>
    <w:p w:rsidR="00025A07" w:rsidRDefault="00025A07" w:rsidP="00025A07">
      <w:pPr>
        <w:numPr>
          <w:ilvl w:val="255"/>
          <w:numId w:val="0"/>
        </w:numPr>
        <w:spacing w:beforeLines="50" w:before="156" w:line="360" w:lineRule="auto"/>
        <w:ind w:left="993"/>
        <w:rPr>
          <w:rFonts w:ascii="宋体" w:hAnsi="宋体" w:cs="宋体"/>
          <w:szCs w:val="21"/>
        </w:rPr>
      </w:pPr>
      <w:r>
        <w:rPr>
          <w:rFonts w:ascii="宋体" w:hAnsi="宋体" w:cs="宋体" w:hint="eastAsia"/>
          <w:szCs w:val="21"/>
        </w:rPr>
        <w:t>（3）项目工作周报、月报、季报；</w:t>
      </w:r>
    </w:p>
    <w:p w:rsidR="00025A07" w:rsidRDefault="00025A07" w:rsidP="00025A07">
      <w:pPr>
        <w:numPr>
          <w:ilvl w:val="255"/>
          <w:numId w:val="0"/>
        </w:numPr>
        <w:spacing w:beforeLines="50" w:before="156" w:line="360" w:lineRule="auto"/>
        <w:ind w:left="993"/>
        <w:rPr>
          <w:rFonts w:ascii="宋体" w:hAnsi="宋体" w:cs="宋体"/>
          <w:szCs w:val="21"/>
        </w:rPr>
      </w:pPr>
      <w:r>
        <w:rPr>
          <w:rFonts w:ascii="宋体" w:hAnsi="宋体" w:cs="宋体" w:hint="eastAsia"/>
          <w:szCs w:val="21"/>
        </w:rPr>
        <w:t>（4）数据质量检查标准。</w:t>
      </w:r>
    </w:p>
    <w:p w:rsidR="00025A07" w:rsidRDefault="00025A07" w:rsidP="00025A07">
      <w:pPr>
        <w:pStyle w:val="a4"/>
        <w:widowControl w:val="0"/>
        <w:spacing w:before="0" w:beforeAutospacing="0" w:after="0" w:afterAutospacing="0" w:line="360" w:lineRule="auto"/>
        <w:ind w:firstLineChars="200" w:firstLine="420"/>
        <w:jc w:val="both"/>
        <w:rPr>
          <w:rFonts w:cs="宋体"/>
          <w:szCs w:val="21"/>
        </w:rPr>
      </w:pPr>
      <w:r>
        <w:rPr>
          <w:rFonts w:cs="宋体"/>
          <w:sz w:val="21"/>
          <w:szCs w:val="21"/>
        </w:rPr>
        <w:t>Ⅲ 验收阶段各类文件材料</w:t>
      </w:r>
    </w:p>
    <w:p w:rsidR="00025A07" w:rsidRDefault="00025A07" w:rsidP="00025A07">
      <w:pPr>
        <w:numPr>
          <w:ilvl w:val="255"/>
          <w:numId w:val="0"/>
        </w:numPr>
        <w:spacing w:beforeLines="50" w:before="156" w:line="360" w:lineRule="auto"/>
        <w:ind w:left="993"/>
        <w:rPr>
          <w:rFonts w:ascii="宋体" w:hAnsi="宋体" w:cs="宋体"/>
          <w:szCs w:val="21"/>
        </w:rPr>
      </w:pPr>
      <w:r>
        <w:rPr>
          <w:rFonts w:ascii="宋体" w:hAnsi="宋体" w:cs="宋体" w:hint="eastAsia"/>
          <w:szCs w:val="21"/>
        </w:rPr>
        <w:t>（1）项目验收计划；</w:t>
      </w:r>
    </w:p>
    <w:p w:rsidR="00025A07" w:rsidRDefault="00025A07" w:rsidP="00025A07">
      <w:pPr>
        <w:numPr>
          <w:ilvl w:val="255"/>
          <w:numId w:val="0"/>
        </w:numPr>
        <w:spacing w:beforeLines="50" w:before="156" w:line="360" w:lineRule="auto"/>
        <w:ind w:left="993"/>
        <w:rPr>
          <w:rFonts w:ascii="宋体" w:hAnsi="宋体" w:cs="宋体"/>
          <w:szCs w:val="21"/>
        </w:rPr>
      </w:pPr>
      <w:r>
        <w:rPr>
          <w:rFonts w:ascii="宋体" w:hAnsi="宋体" w:cs="宋体" w:hint="eastAsia"/>
          <w:szCs w:val="21"/>
        </w:rPr>
        <w:t>（2）项目验收申请单；</w:t>
      </w:r>
    </w:p>
    <w:p w:rsidR="00025A07" w:rsidRDefault="00025A07" w:rsidP="00025A07">
      <w:pPr>
        <w:numPr>
          <w:ilvl w:val="255"/>
          <w:numId w:val="0"/>
        </w:numPr>
        <w:spacing w:beforeLines="50" w:before="156" w:line="360" w:lineRule="auto"/>
        <w:ind w:left="993"/>
        <w:rPr>
          <w:rFonts w:ascii="宋体" w:hAnsi="宋体" w:cs="宋体"/>
          <w:szCs w:val="21"/>
        </w:rPr>
      </w:pPr>
      <w:r>
        <w:rPr>
          <w:rFonts w:ascii="宋体" w:hAnsi="宋体" w:cs="宋体" w:hint="eastAsia"/>
          <w:szCs w:val="21"/>
        </w:rPr>
        <w:t>（3）数据清洗服务工作确认单；</w:t>
      </w:r>
    </w:p>
    <w:p w:rsidR="00025A07" w:rsidRDefault="00025A07" w:rsidP="00025A07">
      <w:pPr>
        <w:numPr>
          <w:ilvl w:val="255"/>
          <w:numId w:val="0"/>
        </w:numPr>
        <w:spacing w:beforeLines="50" w:before="156" w:line="360" w:lineRule="auto"/>
        <w:ind w:left="993"/>
        <w:rPr>
          <w:rFonts w:ascii="宋体" w:hAnsi="宋体" w:cs="宋体"/>
          <w:szCs w:val="21"/>
        </w:rPr>
      </w:pPr>
      <w:r>
        <w:rPr>
          <w:rFonts w:ascii="宋体" w:hAnsi="宋体" w:cs="宋体" w:hint="eastAsia"/>
          <w:szCs w:val="21"/>
        </w:rPr>
        <w:t>（4）工作满意度调查表及情况分析；</w:t>
      </w:r>
    </w:p>
    <w:p w:rsidR="00025A07" w:rsidRDefault="00025A07" w:rsidP="00025A07">
      <w:pPr>
        <w:numPr>
          <w:ilvl w:val="255"/>
          <w:numId w:val="0"/>
        </w:numPr>
        <w:spacing w:beforeLines="50" w:before="156" w:line="360" w:lineRule="auto"/>
        <w:ind w:left="993"/>
        <w:rPr>
          <w:rFonts w:ascii="宋体" w:hAnsi="宋体" w:cs="宋体"/>
          <w:szCs w:val="21"/>
        </w:rPr>
      </w:pPr>
      <w:r>
        <w:rPr>
          <w:rFonts w:ascii="宋体" w:hAnsi="宋体" w:cs="宋体" w:hint="eastAsia"/>
          <w:szCs w:val="21"/>
        </w:rPr>
        <w:t>（5）项目总体工作报告；</w:t>
      </w:r>
    </w:p>
    <w:p w:rsidR="00025A07" w:rsidRDefault="00025A07" w:rsidP="00025A07">
      <w:pPr>
        <w:numPr>
          <w:ilvl w:val="255"/>
          <w:numId w:val="0"/>
        </w:numPr>
        <w:spacing w:beforeLines="50" w:before="156" w:line="360" w:lineRule="auto"/>
        <w:ind w:left="993"/>
        <w:rPr>
          <w:rFonts w:ascii="宋体" w:hAnsi="宋体" w:cs="宋体"/>
          <w:szCs w:val="21"/>
        </w:rPr>
      </w:pPr>
      <w:r>
        <w:rPr>
          <w:rFonts w:ascii="宋体" w:hAnsi="宋体" w:cs="宋体" w:hint="eastAsia"/>
          <w:szCs w:val="21"/>
        </w:rPr>
        <w:t>（6）项目总体绩效报告；</w:t>
      </w:r>
    </w:p>
    <w:p w:rsidR="00025A07" w:rsidRDefault="00025A07" w:rsidP="00025A07">
      <w:pPr>
        <w:numPr>
          <w:ilvl w:val="255"/>
          <w:numId w:val="0"/>
        </w:numPr>
        <w:spacing w:beforeLines="50" w:before="156" w:line="360" w:lineRule="auto"/>
        <w:ind w:left="993"/>
        <w:rPr>
          <w:rFonts w:ascii="宋体" w:hAnsi="宋体" w:cs="宋体"/>
          <w:szCs w:val="21"/>
        </w:rPr>
      </w:pPr>
      <w:r>
        <w:rPr>
          <w:rFonts w:ascii="宋体" w:hAnsi="宋体" w:cs="宋体" w:hint="eastAsia"/>
          <w:szCs w:val="21"/>
        </w:rPr>
        <w:t>（7）局</w:t>
      </w:r>
      <w:proofErr w:type="gramStart"/>
      <w:r>
        <w:rPr>
          <w:rFonts w:ascii="宋体" w:hAnsi="宋体" w:cs="宋体" w:hint="eastAsia"/>
          <w:szCs w:val="21"/>
        </w:rPr>
        <w:t>端医疗</w:t>
      </w:r>
      <w:proofErr w:type="gramEnd"/>
      <w:r>
        <w:rPr>
          <w:rFonts w:ascii="宋体" w:hAnsi="宋体" w:cs="宋体" w:hint="eastAsia"/>
          <w:szCs w:val="21"/>
        </w:rPr>
        <w:t>服务项目价格数据质量报告；</w:t>
      </w:r>
    </w:p>
    <w:p w:rsidR="00025A07" w:rsidRDefault="00025A07" w:rsidP="00025A07">
      <w:pPr>
        <w:numPr>
          <w:ilvl w:val="255"/>
          <w:numId w:val="0"/>
        </w:numPr>
        <w:spacing w:beforeLines="50" w:before="156" w:line="360" w:lineRule="auto"/>
        <w:ind w:left="993"/>
        <w:rPr>
          <w:rFonts w:ascii="宋体" w:hAnsi="宋体" w:cs="宋体"/>
          <w:szCs w:val="21"/>
        </w:rPr>
      </w:pPr>
      <w:r>
        <w:rPr>
          <w:rFonts w:ascii="宋体" w:hAnsi="宋体" w:cs="宋体" w:hint="eastAsia"/>
          <w:szCs w:val="21"/>
        </w:rPr>
        <w:t>（8）局</w:t>
      </w:r>
      <w:proofErr w:type="gramStart"/>
      <w:r>
        <w:rPr>
          <w:rFonts w:ascii="宋体" w:hAnsi="宋体" w:cs="宋体" w:hint="eastAsia"/>
          <w:szCs w:val="21"/>
        </w:rPr>
        <w:t>端医疗</w:t>
      </w:r>
      <w:proofErr w:type="gramEnd"/>
      <w:r>
        <w:rPr>
          <w:rFonts w:ascii="宋体" w:hAnsi="宋体" w:cs="宋体" w:hint="eastAsia"/>
          <w:szCs w:val="21"/>
        </w:rPr>
        <w:t>服务项目价格数据分析报告；</w:t>
      </w:r>
    </w:p>
    <w:p w:rsidR="00025A07" w:rsidRDefault="00025A07" w:rsidP="00025A07">
      <w:pPr>
        <w:numPr>
          <w:ilvl w:val="255"/>
          <w:numId w:val="0"/>
        </w:numPr>
        <w:spacing w:beforeLines="50" w:before="156" w:line="360" w:lineRule="auto"/>
        <w:ind w:left="993"/>
        <w:rPr>
          <w:rFonts w:ascii="宋体" w:hAnsi="宋体" w:cs="宋体"/>
          <w:szCs w:val="21"/>
        </w:rPr>
      </w:pPr>
      <w:r>
        <w:rPr>
          <w:rFonts w:ascii="宋体" w:hAnsi="宋体" w:cs="宋体" w:hint="eastAsia"/>
          <w:szCs w:val="21"/>
        </w:rPr>
        <w:t>（9）乙方为相应医院完成本合同约定义务的，应于完成后5日内向该医院提交该院的服务文档，装订成册交付该院，并向该院提出工作总结申请，由该院对项目工作进行本院审核并根据审核结果填写《工作确认报告》和《工作满意度调查表》。乙方提交的该院服务文档至少应包括下列文件：</w:t>
      </w:r>
    </w:p>
    <w:p w:rsidR="00025A07" w:rsidRDefault="00025A07" w:rsidP="00025A07">
      <w:pPr>
        <w:numPr>
          <w:ilvl w:val="0"/>
          <w:numId w:val="3"/>
        </w:numPr>
        <w:spacing w:beforeLines="50" w:before="156" w:line="360" w:lineRule="auto"/>
        <w:rPr>
          <w:rFonts w:ascii="宋体" w:hAnsi="宋体" w:cs="宋体"/>
          <w:szCs w:val="21"/>
        </w:rPr>
      </w:pPr>
      <w:r>
        <w:rPr>
          <w:rFonts w:ascii="宋体" w:hAnsi="宋体" w:cs="宋体" w:hint="eastAsia"/>
          <w:szCs w:val="21"/>
        </w:rPr>
        <w:lastRenderedPageBreak/>
        <w:t>医院</w:t>
      </w:r>
      <w:proofErr w:type="gramStart"/>
      <w:r>
        <w:rPr>
          <w:rFonts w:ascii="宋体" w:hAnsi="宋体" w:cs="宋体" w:hint="eastAsia"/>
          <w:szCs w:val="21"/>
        </w:rPr>
        <w:t>端数据</w:t>
      </w:r>
      <w:proofErr w:type="gramEnd"/>
      <w:r>
        <w:rPr>
          <w:rFonts w:ascii="宋体" w:hAnsi="宋体" w:cs="宋体" w:hint="eastAsia"/>
          <w:szCs w:val="21"/>
        </w:rPr>
        <w:t>上报记录单；</w:t>
      </w:r>
    </w:p>
    <w:p w:rsidR="00025A07" w:rsidRDefault="00025A07" w:rsidP="00025A07">
      <w:pPr>
        <w:numPr>
          <w:ilvl w:val="0"/>
          <w:numId w:val="3"/>
        </w:numPr>
        <w:spacing w:beforeLines="50" w:before="156" w:line="360" w:lineRule="auto"/>
        <w:rPr>
          <w:rFonts w:ascii="宋体" w:hAnsi="宋体" w:cs="宋体"/>
          <w:szCs w:val="21"/>
        </w:rPr>
      </w:pPr>
      <w:r>
        <w:rPr>
          <w:rFonts w:ascii="宋体" w:hAnsi="宋体" w:cs="宋体" w:hint="eastAsia"/>
          <w:szCs w:val="21"/>
        </w:rPr>
        <w:t>医院</w:t>
      </w:r>
      <w:proofErr w:type="gramStart"/>
      <w:r>
        <w:rPr>
          <w:rFonts w:ascii="宋体" w:hAnsi="宋体" w:cs="宋体" w:hint="eastAsia"/>
          <w:szCs w:val="21"/>
        </w:rPr>
        <w:t>端数据</w:t>
      </w:r>
      <w:proofErr w:type="gramEnd"/>
      <w:r>
        <w:rPr>
          <w:rFonts w:ascii="宋体" w:hAnsi="宋体" w:cs="宋体" w:hint="eastAsia"/>
          <w:szCs w:val="21"/>
        </w:rPr>
        <w:t>服务工作记录单；</w:t>
      </w:r>
    </w:p>
    <w:p w:rsidR="00025A07" w:rsidRDefault="00025A07" w:rsidP="00025A07">
      <w:pPr>
        <w:numPr>
          <w:ilvl w:val="0"/>
          <w:numId w:val="3"/>
        </w:numPr>
        <w:spacing w:beforeLines="50" w:before="156" w:line="360" w:lineRule="auto"/>
        <w:rPr>
          <w:rFonts w:ascii="宋体" w:hAnsi="宋体" w:cs="宋体"/>
          <w:szCs w:val="21"/>
        </w:rPr>
      </w:pPr>
      <w:r>
        <w:rPr>
          <w:rFonts w:ascii="宋体" w:hAnsi="宋体" w:cs="宋体" w:hint="eastAsia"/>
          <w:szCs w:val="21"/>
        </w:rPr>
        <w:t>医院端数据质量评估报告；</w:t>
      </w:r>
    </w:p>
    <w:p w:rsidR="00025A07" w:rsidRDefault="00025A07" w:rsidP="00025A07">
      <w:pPr>
        <w:numPr>
          <w:ilvl w:val="0"/>
          <w:numId w:val="3"/>
        </w:numPr>
        <w:spacing w:beforeLines="50" w:before="156" w:line="360" w:lineRule="auto"/>
        <w:rPr>
          <w:rFonts w:ascii="宋体" w:hAnsi="宋体" w:cs="宋体"/>
          <w:szCs w:val="21"/>
        </w:rPr>
      </w:pPr>
      <w:r>
        <w:rPr>
          <w:rFonts w:ascii="宋体" w:hAnsi="宋体" w:cs="宋体" w:hint="eastAsia"/>
          <w:szCs w:val="21"/>
        </w:rPr>
        <w:t>医院端异常数据分析报告；</w:t>
      </w:r>
    </w:p>
    <w:p w:rsidR="00025A07" w:rsidRDefault="00025A07" w:rsidP="00025A07">
      <w:pPr>
        <w:numPr>
          <w:ilvl w:val="0"/>
          <w:numId w:val="3"/>
        </w:numPr>
        <w:spacing w:beforeLines="50" w:before="156" w:line="360" w:lineRule="auto"/>
        <w:rPr>
          <w:rFonts w:ascii="宋体" w:hAnsi="宋体" w:cs="宋体"/>
          <w:szCs w:val="21"/>
        </w:rPr>
      </w:pPr>
      <w:r>
        <w:rPr>
          <w:rFonts w:ascii="宋体" w:hAnsi="宋体" w:cs="宋体" w:hint="eastAsia"/>
          <w:szCs w:val="21"/>
        </w:rPr>
        <w:t>医院</w:t>
      </w:r>
      <w:proofErr w:type="gramStart"/>
      <w:r>
        <w:rPr>
          <w:rFonts w:ascii="宋体" w:hAnsi="宋体" w:cs="宋体" w:hint="eastAsia"/>
          <w:szCs w:val="21"/>
        </w:rPr>
        <w:t>端医疗</w:t>
      </w:r>
      <w:proofErr w:type="gramEnd"/>
      <w:r>
        <w:rPr>
          <w:rFonts w:ascii="宋体" w:hAnsi="宋体" w:cs="宋体" w:hint="eastAsia"/>
          <w:szCs w:val="21"/>
        </w:rPr>
        <w:t>服务项目价格数据质量报告。</w:t>
      </w:r>
    </w:p>
    <w:p w:rsidR="00025A07" w:rsidRDefault="00025A07" w:rsidP="00025A07">
      <w:pPr>
        <w:numPr>
          <w:ilvl w:val="0"/>
          <w:numId w:val="1"/>
        </w:numPr>
        <w:spacing w:beforeLines="50" w:before="156" w:afterLines="50" w:after="156" w:line="360" w:lineRule="auto"/>
        <w:ind w:left="426" w:hangingChars="202" w:hanging="426"/>
        <w:outlineLvl w:val="0"/>
        <w:rPr>
          <w:rFonts w:ascii="宋体" w:hAnsi="宋体" w:cs="楷体"/>
          <w:b/>
          <w:bCs/>
          <w:szCs w:val="21"/>
        </w:rPr>
      </w:pPr>
      <w:bookmarkStart w:id="17" w:name="_Toc10105879"/>
      <w:r>
        <w:rPr>
          <w:rFonts w:ascii="宋体" w:hAnsi="宋体" w:cs="楷体" w:hint="eastAsia"/>
          <w:b/>
          <w:bCs/>
          <w:szCs w:val="21"/>
        </w:rPr>
        <w:t>知识产权等权属及使用权</w:t>
      </w:r>
      <w:bookmarkEnd w:id="17"/>
    </w:p>
    <w:p w:rsidR="00025A07" w:rsidRDefault="00025A07" w:rsidP="00025A07">
      <w:pPr>
        <w:numPr>
          <w:ilvl w:val="1"/>
          <w:numId w:val="1"/>
        </w:numPr>
        <w:spacing w:beforeLines="50" w:before="156" w:afterLines="50" w:after="156" w:line="360" w:lineRule="auto"/>
        <w:outlineLvl w:val="1"/>
        <w:rPr>
          <w:rFonts w:ascii="宋体" w:hAnsi="宋体" w:cs="楷体"/>
          <w:szCs w:val="21"/>
        </w:rPr>
      </w:pPr>
      <w:r>
        <w:rPr>
          <w:rFonts w:ascii="宋体" w:hAnsi="宋体" w:cs="楷体" w:hint="eastAsia"/>
          <w:szCs w:val="21"/>
        </w:rPr>
        <w:t>甲方对本合同工</w:t>
      </w:r>
      <w:proofErr w:type="gramStart"/>
      <w:r>
        <w:rPr>
          <w:rFonts w:ascii="宋体" w:hAnsi="宋体" w:cs="楷体" w:hint="eastAsia"/>
          <w:szCs w:val="21"/>
        </w:rPr>
        <w:t>作及其</w:t>
      </w:r>
      <w:proofErr w:type="gramEnd"/>
      <w:r>
        <w:rPr>
          <w:rFonts w:ascii="宋体" w:hAnsi="宋体" w:cs="楷体" w:hint="eastAsia"/>
          <w:szCs w:val="21"/>
        </w:rPr>
        <w:t>成果拥有完全所有权。乙方履行本合同义务及其成果的知识产权属于甲方所有。乙方保证对提供的全部服务及其所涉及的软件（含第三方软件）均享有合法的知识产权或者永久使用权和销售权并得到软件所有人授权能够合法再次授权和销售给甲方使用，并保证授予和使甲方和最终用户合法拥有上述全部软件非独占的长期许可使用权。</w:t>
      </w:r>
    </w:p>
    <w:p w:rsidR="00025A07" w:rsidRDefault="00025A07" w:rsidP="00025A07">
      <w:pPr>
        <w:numPr>
          <w:ilvl w:val="1"/>
          <w:numId w:val="1"/>
        </w:numPr>
        <w:spacing w:beforeLines="50" w:before="156" w:afterLines="50" w:after="156" w:line="360" w:lineRule="auto"/>
        <w:outlineLvl w:val="1"/>
        <w:rPr>
          <w:rFonts w:ascii="宋体" w:hAnsi="宋体" w:cs="楷体"/>
          <w:szCs w:val="21"/>
        </w:rPr>
      </w:pPr>
      <w:r>
        <w:rPr>
          <w:rFonts w:ascii="宋体" w:hAnsi="宋体" w:cs="楷体" w:hint="eastAsia"/>
          <w:szCs w:val="21"/>
        </w:rPr>
        <w:t>乙方提供的服务侵犯第三方知识产权的，乙方应按甲方要求退还已收取的相应合同价款，并赔偿甲方（含甲方及本合同所述服务对象，下同）因此发生的全部损失。</w:t>
      </w:r>
    </w:p>
    <w:p w:rsidR="00025A07" w:rsidRDefault="00025A07" w:rsidP="00025A07">
      <w:pPr>
        <w:numPr>
          <w:ilvl w:val="1"/>
          <w:numId w:val="1"/>
        </w:numPr>
        <w:spacing w:beforeLines="50" w:before="156" w:afterLines="50" w:after="156" w:line="360" w:lineRule="auto"/>
        <w:outlineLvl w:val="1"/>
        <w:rPr>
          <w:rFonts w:ascii="宋体" w:hAnsi="宋体" w:cs="楷体"/>
          <w:szCs w:val="21"/>
        </w:rPr>
      </w:pPr>
      <w:r>
        <w:rPr>
          <w:rFonts w:ascii="宋体" w:hAnsi="宋体" w:cs="楷体" w:hint="eastAsia"/>
          <w:szCs w:val="21"/>
        </w:rPr>
        <w:t>乙方保证所提供的服务不应存在任何权利瑕疵且保证甲方不因本合同及其服务侵犯任何第三方的权利并保证甲方免于遭受因第三方提起侵权索赔而产生的任何损失。如有第三方声称甲方或甲方所分许可的单位使用本合同服务侵犯了第三方的知识产权或其它权利的，乙方不仅应直接负责纠纷的解决，还应承担由此产生的全部法律责任；如给甲方或甲方所分许可的单位造成损失（包括但不限于对第三方的赔偿责任、所受行政处罚、部分或全部更换或重新采购本合同服务）的，乙方应承担赔偿全部损失的责任。</w:t>
      </w:r>
    </w:p>
    <w:p w:rsidR="00025A07" w:rsidRDefault="00025A07" w:rsidP="00025A07">
      <w:pPr>
        <w:numPr>
          <w:ilvl w:val="1"/>
          <w:numId w:val="1"/>
        </w:numPr>
        <w:spacing w:beforeLines="50" w:before="156" w:afterLines="50" w:after="156" w:line="360" w:lineRule="auto"/>
        <w:outlineLvl w:val="1"/>
        <w:rPr>
          <w:rFonts w:ascii="宋体" w:hAnsi="宋体" w:cs="楷体"/>
          <w:szCs w:val="21"/>
        </w:rPr>
      </w:pPr>
      <w:r>
        <w:rPr>
          <w:rFonts w:ascii="宋体" w:hAnsi="宋体" w:cs="楷体" w:hint="eastAsia"/>
          <w:szCs w:val="21"/>
        </w:rPr>
        <w:t>如乙方提供的服务或其任何部分被依法认定为侵犯第三人的合法权利，或任何依约定使用或分许可该服务或行使任何由乙方授予的权利被认定为侵权，甲方有权要求乙方承担上述责任并有权要求乙方用相同功能的且非侵权的服务替换侵权的服务，或取得相关合法授权，以使甲方能够继续享有本合同所规定的各项权利。</w:t>
      </w:r>
    </w:p>
    <w:p w:rsidR="00025A07" w:rsidRDefault="00025A07" w:rsidP="00025A07">
      <w:pPr>
        <w:numPr>
          <w:ilvl w:val="1"/>
          <w:numId w:val="1"/>
        </w:numPr>
        <w:spacing w:beforeLines="50" w:before="156" w:afterLines="50" w:after="156" w:line="360" w:lineRule="auto"/>
        <w:outlineLvl w:val="1"/>
        <w:rPr>
          <w:rFonts w:ascii="宋体" w:hAnsi="宋体" w:cs="楷体"/>
          <w:szCs w:val="21"/>
        </w:rPr>
      </w:pPr>
      <w:r>
        <w:rPr>
          <w:rFonts w:ascii="宋体" w:hAnsi="宋体" w:cs="楷体" w:hint="eastAsia"/>
          <w:szCs w:val="21"/>
        </w:rPr>
        <w:t>乙方非经甲方书面同意，不得以任何方式向第三方泄露、转让和许可有关的技术成果、计算机软件、信息、资料和文件及其它非社会公众公开性信息，并不得以非本合同约</w:t>
      </w:r>
      <w:r>
        <w:rPr>
          <w:rFonts w:ascii="宋体" w:hAnsi="宋体" w:cs="楷体" w:hint="eastAsia"/>
          <w:szCs w:val="21"/>
        </w:rPr>
        <w:lastRenderedPageBreak/>
        <w:t>定目的、方式和范围使用。</w:t>
      </w:r>
    </w:p>
    <w:p w:rsidR="00025A07" w:rsidRDefault="00025A07" w:rsidP="00025A07">
      <w:pPr>
        <w:numPr>
          <w:ilvl w:val="1"/>
          <w:numId w:val="1"/>
        </w:numPr>
        <w:spacing w:beforeLines="50" w:before="156" w:afterLines="50" w:after="156" w:line="360" w:lineRule="auto"/>
        <w:outlineLvl w:val="1"/>
        <w:rPr>
          <w:rFonts w:ascii="宋体" w:hAnsi="宋体" w:cs="楷体"/>
          <w:szCs w:val="21"/>
        </w:rPr>
      </w:pPr>
      <w:r>
        <w:rPr>
          <w:rFonts w:ascii="宋体" w:hAnsi="宋体" w:cs="楷体" w:hint="eastAsia"/>
          <w:szCs w:val="21"/>
        </w:rPr>
        <w:t>未经甲方书面同意，乙方无权利用与本合同相关的技术成果进行后续改进。由本合同后续改进产生的具有实质性或创造性技术进步特征的新的技术成果，归甲方所有。</w:t>
      </w:r>
    </w:p>
    <w:p w:rsidR="00025A07" w:rsidRPr="002E63A6" w:rsidRDefault="00025A07" w:rsidP="00025A07">
      <w:pPr>
        <w:numPr>
          <w:ilvl w:val="0"/>
          <w:numId w:val="1"/>
        </w:numPr>
        <w:spacing w:beforeLines="50" w:before="156" w:afterLines="50" w:after="156" w:line="360" w:lineRule="auto"/>
        <w:ind w:left="426" w:hangingChars="202" w:hanging="426"/>
        <w:outlineLvl w:val="0"/>
        <w:rPr>
          <w:rFonts w:ascii="宋体" w:hAnsi="宋体" w:cs="楷体"/>
          <w:b/>
          <w:bCs/>
          <w:szCs w:val="21"/>
        </w:rPr>
      </w:pPr>
      <w:bookmarkStart w:id="18" w:name="_Toc10105880"/>
      <w:r w:rsidRPr="002E63A6">
        <w:rPr>
          <w:rFonts w:ascii="宋体" w:hAnsi="宋体" w:cs="楷体" w:hint="eastAsia"/>
          <w:b/>
          <w:bCs/>
          <w:szCs w:val="21"/>
        </w:rPr>
        <w:t>使用合同文件和资料</w:t>
      </w:r>
      <w:bookmarkEnd w:id="18"/>
    </w:p>
    <w:p w:rsidR="00025A07" w:rsidRDefault="00025A07" w:rsidP="00025A07">
      <w:pPr>
        <w:numPr>
          <w:ilvl w:val="1"/>
          <w:numId w:val="1"/>
        </w:numPr>
        <w:spacing w:beforeLines="50" w:before="156" w:afterLines="50" w:after="156" w:line="360" w:lineRule="auto"/>
        <w:outlineLvl w:val="1"/>
        <w:rPr>
          <w:rFonts w:ascii="宋体" w:hAnsi="宋体" w:cs="楷体"/>
          <w:szCs w:val="21"/>
        </w:rPr>
      </w:pPr>
      <w:r>
        <w:rPr>
          <w:rFonts w:ascii="宋体" w:hAnsi="宋体" w:cs="楷体" w:hint="eastAsia"/>
          <w:szCs w:val="21"/>
        </w:rPr>
        <w:t>未经甲方事先书面同意，乙方不得将由甲方或代表甲方提供的有关合同或任何合同条文、资料或信息提供给与履行本合同无关的任何其他人。即使向与履行本合同有关的人员提供，也应注意保密并限于履行合同必须的范围。</w:t>
      </w:r>
    </w:p>
    <w:p w:rsidR="00025A07" w:rsidRDefault="00025A07" w:rsidP="00025A07">
      <w:pPr>
        <w:numPr>
          <w:ilvl w:val="1"/>
          <w:numId w:val="1"/>
        </w:numPr>
        <w:spacing w:beforeLines="50" w:before="156" w:afterLines="50" w:after="156" w:line="360" w:lineRule="auto"/>
        <w:outlineLvl w:val="1"/>
        <w:rPr>
          <w:rFonts w:ascii="宋体" w:hAnsi="宋体" w:cs="楷体"/>
          <w:szCs w:val="21"/>
        </w:rPr>
      </w:pPr>
      <w:r>
        <w:rPr>
          <w:rFonts w:ascii="宋体" w:hAnsi="宋体" w:cs="楷体" w:hint="eastAsia"/>
          <w:szCs w:val="21"/>
        </w:rPr>
        <w:t>没有甲方事先书面同意，除了履行本合同外，乙方不应使用合同条款第七条及第八条所列举的任何文件和资料。</w:t>
      </w:r>
    </w:p>
    <w:p w:rsidR="00025A07" w:rsidRDefault="00025A07" w:rsidP="00025A07">
      <w:pPr>
        <w:numPr>
          <w:ilvl w:val="1"/>
          <w:numId w:val="1"/>
        </w:numPr>
        <w:spacing w:beforeLines="50" w:before="156" w:afterLines="50" w:after="156" w:line="360" w:lineRule="auto"/>
        <w:outlineLvl w:val="1"/>
        <w:rPr>
          <w:rFonts w:ascii="宋体" w:hAnsi="宋体" w:cs="楷体"/>
          <w:szCs w:val="21"/>
        </w:rPr>
      </w:pPr>
      <w:r>
        <w:rPr>
          <w:rFonts w:ascii="宋体" w:hAnsi="宋体" w:cs="楷体" w:hint="eastAsia"/>
          <w:szCs w:val="21"/>
        </w:rPr>
        <w:t>除了合同本身以外，合同所列举的任何文件均为甲方财产。如果甲方有要求，乙方在完成合同后应将这些文件及其全部复制件和信息还给甲方并不得留存。</w:t>
      </w:r>
    </w:p>
    <w:p w:rsidR="00025A07" w:rsidRPr="002E63A6" w:rsidRDefault="00025A07" w:rsidP="00025A07">
      <w:pPr>
        <w:numPr>
          <w:ilvl w:val="0"/>
          <w:numId w:val="1"/>
        </w:numPr>
        <w:spacing w:beforeLines="50" w:before="156" w:afterLines="50" w:after="156" w:line="360" w:lineRule="auto"/>
        <w:ind w:left="426" w:hangingChars="202" w:hanging="426"/>
        <w:outlineLvl w:val="0"/>
        <w:rPr>
          <w:rFonts w:ascii="宋体" w:hAnsi="宋体" w:cs="楷体"/>
          <w:b/>
          <w:bCs/>
          <w:szCs w:val="21"/>
        </w:rPr>
      </w:pPr>
      <w:bookmarkStart w:id="19" w:name="_Toc10105881"/>
      <w:r w:rsidRPr="002E63A6">
        <w:rPr>
          <w:rFonts w:ascii="宋体" w:hAnsi="宋体" w:cs="楷体" w:hint="eastAsia"/>
          <w:b/>
          <w:bCs/>
          <w:szCs w:val="21"/>
        </w:rPr>
        <w:t>保证</w:t>
      </w:r>
      <w:bookmarkEnd w:id="19"/>
    </w:p>
    <w:p w:rsidR="00025A07" w:rsidRDefault="00025A07" w:rsidP="00025A07">
      <w:pPr>
        <w:tabs>
          <w:tab w:val="left" w:pos="1276"/>
        </w:tabs>
        <w:spacing w:beforeLines="50" w:before="156" w:afterLines="50" w:after="156" w:line="360" w:lineRule="auto"/>
        <w:ind w:left="566"/>
        <w:rPr>
          <w:rFonts w:ascii="宋体" w:hAnsi="宋体" w:cs="楷体"/>
          <w:szCs w:val="21"/>
        </w:rPr>
      </w:pPr>
      <w:r>
        <w:rPr>
          <w:rFonts w:ascii="宋体" w:hAnsi="宋体" w:cs="楷体" w:hint="eastAsia"/>
          <w:szCs w:val="21"/>
        </w:rPr>
        <w:t>乙方承诺并保证如下：</w:t>
      </w:r>
    </w:p>
    <w:p w:rsidR="00025A07" w:rsidRDefault="00025A07" w:rsidP="00025A07">
      <w:pPr>
        <w:numPr>
          <w:ilvl w:val="1"/>
          <w:numId w:val="1"/>
        </w:numPr>
        <w:spacing w:beforeLines="50" w:before="156" w:afterLines="50" w:after="156" w:line="360" w:lineRule="auto"/>
        <w:outlineLvl w:val="1"/>
        <w:rPr>
          <w:rFonts w:ascii="宋体" w:hAnsi="宋体" w:cs="楷体"/>
          <w:szCs w:val="21"/>
        </w:rPr>
      </w:pPr>
      <w:r>
        <w:rPr>
          <w:rFonts w:ascii="宋体" w:hAnsi="宋体" w:cs="楷体" w:hint="eastAsia"/>
          <w:szCs w:val="21"/>
        </w:rPr>
        <w:t>乙方按照甲方的招标内容和要求及合同约定组织项目实施，保质保量完成全部工作。</w:t>
      </w:r>
    </w:p>
    <w:p w:rsidR="00025A07" w:rsidRDefault="00025A07" w:rsidP="00025A07">
      <w:pPr>
        <w:numPr>
          <w:ilvl w:val="1"/>
          <w:numId w:val="1"/>
        </w:numPr>
        <w:spacing w:beforeLines="50" w:before="156" w:afterLines="50" w:after="156" w:line="360" w:lineRule="auto"/>
        <w:outlineLvl w:val="1"/>
        <w:rPr>
          <w:rFonts w:ascii="宋体" w:hAnsi="宋体" w:cs="楷体"/>
          <w:szCs w:val="21"/>
        </w:rPr>
      </w:pPr>
      <w:r>
        <w:rPr>
          <w:rFonts w:ascii="宋体" w:hAnsi="宋体" w:cs="楷体" w:hint="eastAsia"/>
          <w:szCs w:val="21"/>
        </w:rPr>
        <w:t>乙方配合甲方开展项目实施工作，对甲方及医院参与项目工作给予积极的支持。</w:t>
      </w:r>
    </w:p>
    <w:p w:rsidR="00025A07" w:rsidRDefault="00025A07" w:rsidP="00025A07">
      <w:pPr>
        <w:numPr>
          <w:ilvl w:val="1"/>
          <w:numId w:val="1"/>
        </w:numPr>
        <w:spacing w:beforeLines="50" w:before="156" w:afterLines="50" w:after="156" w:line="360" w:lineRule="auto"/>
        <w:outlineLvl w:val="1"/>
        <w:rPr>
          <w:rFonts w:ascii="宋体" w:hAnsi="宋体" w:cs="楷体"/>
          <w:szCs w:val="21"/>
        </w:rPr>
      </w:pPr>
      <w:r>
        <w:rPr>
          <w:rFonts w:ascii="宋体" w:hAnsi="宋体" w:cs="楷体" w:hint="eastAsia"/>
          <w:szCs w:val="21"/>
        </w:rPr>
        <w:t>乙方保证所提供的服务符合合同及招标文件要求并保证与甲方相关设备、设施、系统匹配、兼容良好。</w:t>
      </w:r>
    </w:p>
    <w:p w:rsidR="00025A07" w:rsidRDefault="00025A07" w:rsidP="00025A07">
      <w:pPr>
        <w:numPr>
          <w:ilvl w:val="1"/>
          <w:numId w:val="1"/>
        </w:numPr>
        <w:spacing w:beforeLines="50" w:before="156" w:afterLines="50" w:after="156" w:line="360" w:lineRule="auto"/>
        <w:outlineLvl w:val="1"/>
        <w:rPr>
          <w:rFonts w:ascii="宋体" w:hAnsi="宋体" w:cs="楷体"/>
          <w:szCs w:val="21"/>
        </w:rPr>
      </w:pPr>
      <w:r>
        <w:rPr>
          <w:rFonts w:ascii="宋体" w:hAnsi="宋体" w:cs="楷体" w:hint="eastAsia"/>
          <w:szCs w:val="21"/>
        </w:rPr>
        <w:t>乙方保证所提供的服务是完整的、技术上先进和成熟的，并在性能、质量和设计等各方</w:t>
      </w:r>
      <w:proofErr w:type="gramStart"/>
      <w:r>
        <w:rPr>
          <w:rFonts w:ascii="宋体" w:hAnsi="宋体" w:cs="楷体" w:hint="eastAsia"/>
          <w:szCs w:val="21"/>
        </w:rPr>
        <w:t>面满足</w:t>
      </w:r>
      <w:proofErr w:type="gramEnd"/>
      <w:r>
        <w:rPr>
          <w:rFonts w:ascii="宋体" w:hAnsi="宋体" w:cs="楷体" w:hint="eastAsia"/>
          <w:szCs w:val="21"/>
        </w:rPr>
        <w:t>招标文件及合同约定的目的、技术指标、规范及安全、可靠和高效运行与维护等全部要求，且其在技术、质量、性能、数量上不存在瑕疵并完全符合国家最新的技术质量规范。</w:t>
      </w:r>
    </w:p>
    <w:p w:rsidR="00025A07" w:rsidRDefault="00025A07" w:rsidP="00025A07">
      <w:pPr>
        <w:numPr>
          <w:ilvl w:val="1"/>
          <w:numId w:val="1"/>
        </w:numPr>
        <w:spacing w:beforeLines="50" w:before="156" w:afterLines="50" w:after="156" w:line="360" w:lineRule="auto"/>
        <w:outlineLvl w:val="1"/>
        <w:rPr>
          <w:rFonts w:ascii="宋体" w:hAnsi="宋体" w:cs="楷体"/>
          <w:szCs w:val="21"/>
        </w:rPr>
      </w:pPr>
      <w:r>
        <w:rPr>
          <w:rFonts w:ascii="宋体" w:hAnsi="宋体" w:cs="楷体" w:hint="eastAsia"/>
          <w:szCs w:val="21"/>
        </w:rPr>
        <w:t>乙方保证其提供的文档资料真实、准确、完整、明晰，不存在遗漏、错误和误导，并能够满足本合同项目的检验、安装、调试、测试、验收、运行和维护的全部需要。</w:t>
      </w:r>
    </w:p>
    <w:p w:rsidR="00025A07" w:rsidRDefault="00025A07" w:rsidP="00025A07">
      <w:pPr>
        <w:numPr>
          <w:ilvl w:val="1"/>
          <w:numId w:val="1"/>
        </w:numPr>
        <w:spacing w:beforeLines="50" w:before="156" w:afterLines="50" w:after="156" w:line="360" w:lineRule="auto"/>
        <w:outlineLvl w:val="1"/>
        <w:rPr>
          <w:rFonts w:ascii="宋体" w:hAnsi="宋体" w:cs="楷体"/>
          <w:szCs w:val="21"/>
        </w:rPr>
      </w:pPr>
      <w:r>
        <w:rPr>
          <w:rFonts w:ascii="宋体" w:hAnsi="宋体" w:cs="楷体" w:hint="eastAsia"/>
          <w:szCs w:val="21"/>
        </w:rPr>
        <w:t>乙方承诺并保证所提供的服务</w:t>
      </w:r>
      <w:proofErr w:type="gramStart"/>
      <w:r>
        <w:rPr>
          <w:rFonts w:ascii="宋体" w:hAnsi="宋体" w:cs="楷体" w:hint="eastAsia"/>
          <w:szCs w:val="21"/>
        </w:rPr>
        <w:t>不</w:t>
      </w:r>
      <w:proofErr w:type="gramEnd"/>
      <w:r>
        <w:rPr>
          <w:rFonts w:ascii="宋体" w:hAnsi="宋体" w:cs="楷体" w:hint="eastAsia"/>
          <w:szCs w:val="21"/>
        </w:rPr>
        <w:t>含有任何安全隐患，并在使用期内承担全部责任（包括但不限于消除安全隐患、退款、赔偿损失等）。发生任何由于乙方服务引起的信息</w:t>
      </w:r>
      <w:r>
        <w:rPr>
          <w:rFonts w:ascii="宋体" w:hAnsi="宋体" w:cs="楷体" w:hint="eastAsia"/>
          <w:szCs w:val="21"/>
        </w:rPr>
        <w:lastRenderedPageBreak/>
        <w:t>及其他安全事故时，乙方应赔偿甲方、医院及相关方因此所发生的损失。</w:t>
      </w:r>
    </w:p>
    <w:p w:rsidR="00025A07" w:rsidRDefault="00025A07" w:rsidP="00025A07">
      <w:pPr>
        <w:numPr>
          <w:ilvl w:val="1"/>
          <w:numId w:val="1"/>
        </w:numPr>
        <w:spacing w:beforeLines="50" w:before="156" w:afterLines="50" w:after="156" w:line="360" w:lineRule="auto"/>
        <w:outlineLvl w:val="1"/>
        <w:rPr>
          <w:rFonts w:ascii="宋体" w:hAnsi="宋体" w:cs="楷体"/>
          <w:szCs w:val="21"/>
        </w:rPr>
      </w:pPr>
      <w:r>
        <w:rPr>
          <w:rFonts w:ascii="宋体" w:hAnsi="宋体" w:cs="楷体" w:hint="eastAsia"/>
          <w:szCs w:val="21"/>
        </w:rPr>
        <w:t>乙方保证所提供的服务在其使用期内具有符合合同及招标文件技术要求和产品说明书规定的质量和性能,保证不存在因乙方工作人员的过失、错误或疏忽而产生的缺陷。</w:t>
      </w:r>
    </w:p>
    <w:p w:rsidR="00025A07" w:rsidRDefault="00025A07" w:rsidP="00025A07">
      <w:pPr>
        <w:numPr>
          <w:ilvl w:val="1"/>
          <w:numId w:val="1"/>
        </w:numPr>
        <w:spacing w:beforeLines="50" w:before="156" w:afterLines="50" w:after="156" w:line="360" w:lineRule="auto"/>
        <w:outlineLvl w:val="1"/>
        <w:rPr>
          <w:rFonts w:ascii="宋体" w:hAnsi="宋体" w:cs="楷体"/>
          <w:szCs w:val="21"/>
        </w:rPr>
      </w:pPr>
      <w:r>
        <w:rPr>
          <w:rFonts w:ascii="宋体" w:hAnsi="宋体" w:cs="楷体" w:hint="eastAsia"/>
          <w:szCs w:val="21"/>
        </w:rPr>
        <w:t>乙方保证合同项下提供的全部服务没有设计或工艺上的缺陷，或者没有因乙方的行为或疏忽而产生的缺陷。在使用期之内，乙方对由于设计、工艺、材料或其他缺陷而发生的任何不足或故障承担责任。</w:t>
      </w:r>
    </w:p>
    <w:p w:rsidR="00025A07" w:rsidRDefault="00025A07" w:rsidP="00025A07">
      <w:pPr>
        <w:numPr>
          <w:ilvl w:val="1"/>
          <w:numId w:val="1"/>
        </w:numPr>
        <w:spacing w:beforeLines="50" w:before="156" w:afterLines="50" w:after="156" w:line="360" w:lineRule="auto"/>
        <w:outlineLvl w:val="1"/>
        <w:rPr>
          <w:rFonts w:ascii="宋体" w:hAnsi="宋体" w:cs="楷体"/>
          <w:szCs w:val="21"/>
        </w:rPr>
      </w:pPr>
      <w:r>
        <w:rPr>
          <w:rFonts w:ascii="宋体" w:hAnsi="宋体" w:cs="楷体" w:hint="eastAsia"/>
          <w:szCs w:val="21"/>
        </w:rPr>
        <w:t>保证履行本合同项下的义务。授予甲方的许可权没有受到任何第三方的约束或限制，也没有承担任何约束或限制性义务。</w:t>
      </w:r>
    </w:p>
    <w:p w:rsidR="00025A07" w:rsidRDefault="00025A07" w:rsidP="00025A07">
      <w:pPr>
        <w:numPr>
          <w:ilvl w:val="1"/>
          <w:numId w:val="1"/>
        </w:numPr>
        <w:spacing w:beforeLines="50" w:before="156" w:afterLines="50" w:after="156" w:line="360" w:lineRule="auto"/>
        <w:outlineLvl w:val="1"/>
        <w:rPr>
          <w:rFonts w:ascii="宋体" w:hAnsi="宋体" w:cs="楷体"/>
          <w:szCs w:val="21"/>
        </w:rPr>
      </w:pPr>
      <w:r>
        <w:rPr>
          <w:rFonts w:ascii="宋体" w:hAnsi="宋体" w:cs="楷体" w:hint="eastAsia"/>
          <w:szCs w:val="21"/>
        </w:rPr>
        <w:t>乙方保证其提供的服务和资料及信息不存在任何权利瑕疵（包括但不限于拥有对本合同约定的服务的充分处分权且未有任何他项权等权利瑕疵）且不违背乙方的任何法定或约定义务，服务未侵犯任何第三方的知识产权及其</w:t>
      </w:r>
      <w:proofErr w:type="gramStart"/>
      <w:r>
        <w:rPr>
          <w:rFonts w:ascii="宋体" w:hAnsi="宋体" w:cs="楷体" w:hint="eastAsia"/>
          <w:szCs w:val="21"/>
        </w:rPr>
        <w:t>它权利且</w:t>
      </w:r>
      <w:proofErr w:type="gramEnd"/>
      <w:r>
        <w:rPr>
          <w:rFonts w:ascii="宋体" w:hAnsi="宋体" w:cs="楷体" w:hint="eastAsia"/>
          <w:szCs w:val="21"/>
        </w:rPr>
        <w:t>符合我国法律、法规的规定。</w:t>
      </w:r>
    </w:p>
    <w:p w:rsidR="00025A07" w:rsidRDefault="00025A07" w:rsidP="00025A07">
      <w:pPr>
        <w:numPr>
          <w:ilvl w:val="1"/>
          <w:numId w:val="1"/>
        </w:numPr>
        <w:spacing w:beforeLines="50" w:before="156" w:afterLines="50" w:after="156" w:line="360" w:lineRule="auto"/>
        <w:outlineLvl w:val="1"/>
        <w:rPr>
          <w:rFonts w:ascii="宋体" w:hAnsi="宋体" w:cs="楷体"/>
          <w:szCs w:val="21"/>
        </w:rPr>
      </w:pPr>
      <w:r>
        <w:rPr>
          <w:rFonts w:ascii="宋体" w:hAnsi="宋体" w:cs="楷体" w:hint="eastAsia"/>
          <w:szCs w:val="21"/>
        </w:rPr>
        <w:t>乙方保证甲方免受第三方关于乙方提供的服务的任何权利主张。否则，由此引起的一切争议、索赔和诉讼，由乙方负责解决并独立承担责任，且乙方应当赔偿甲方因此遭受的直接和间接经济损失（包括但不限于律师费等合理支出）。</w:t>
      </w:r>
    </w:p>
    <w:p w:rsidR="00025A07" w:rsidRDefault="00025A07" w:rsidP="00025A07">
      <w:pPr>
        <w:numPr>
          <w:ilvl w:val="1"/>
          <w:numId w:val="1"/>
        </w:numPr>
        <w:spacing w:beforeLines="50" w:before="156" w:afterLines="50" w:after="156" w:line="360" w:lineRule="auto"/>
        <w:outlineLvl w:val="1"/>
        <w:rPr>
          <w:rFonts w:ascii="宋体" w:hAnsi="宋体" w:cs="楷体"/>
          <w:szCs w:val="21"/>
        </w:rPr>
      </w:pPr>
      <w:r>
        <w:rPr>
          <w:rFonts w:ascii="宋体" w:hAnsi="宋体" w:cs="楷体" w:hint="eastAsia"/>
          <w:szCs w:val="21"/>
        </w:rPr>
        <w:t>如乙方所交付和许可甲方使用的软件需经国家有关部门登记、备案、审批或许可的，乙方应保证所提供的软件已完成了上述手续。</w:t>
      </w:r>
    </w:p>
    <w:p w:rsidR="00025A07" w:rsidRDefault="00025A07" w:rsidP="00025A07">
      <w:pPr>
        <w:numPr>
          <w:ilvl w:val="1"/>
          <w:numId w:val="1"/>
        </w:numPr>
        <w:spacing w:beforeLines="50" w:before="156" w:afterLines="50" w:after="156" w:line="360" w:lineRule="auto"/>
        <w:outlineLvl w:val="1"/>
        <w:rPr>
          <w:rFonts w:ascii="宋体" w:hAnsi="宋体" w:cs="楷体"/>
          <w:szCs w:val="21"/>
        </w:rPr>
      </w:pPr>
      <w:r>
        <w:rPr>
          <w:rFonts w:ascii="宋体" w:hAnsi="宋体" w:cs="楷体" w:hint="eastAsia"/>
          <w:szCs w:val="21"/>
        </w:rPr>
        <w:t>乙方如非合同产品生产商，则已取得合同产品生产商的合法授权及技术服务承诺。</w:t>
      </w:r>
    </w:p>
    <w:p w:rsidR="00025A07" w:rsidRDefault="00025A07" w:rsidP="00025A07">
      <w:pPr>
        <w:numPr>
          <w:ilvl w:val="1"/>
          <w:numId w:val="1"/>
        </w:numPr>
        <w:spacing w:beforeLines="50" w:before="156" w:afterLines="50" w:after="156" w:line="360" w:lineRule="auto"/>
        <w:outlineLvl w:val="1"/>
        <w:rPr>
          <w:rFonts w:ascii="宋体" w:hAnsi="宋体" w:cs="楷体"/>
          <w:szCs w:val="21"/>
        </w:rPr>
      </w:pPr>
      <w:r>
        <w:rPr>
          <w:rFonts w:ascii="宋体" w:hAnsi="宋体" w:cs="楷体" w:hint="eastAsia"/>
          <w:szCs w:val="21"/>
        </w:rPr>
        <w:t>指定一名项目负责人负责本项目建设过程中与甲方的沟通、协调和及时的工作汇报。</w:t>
      </w:r>
    </w:p>
    <w:p w:rsidR="00025A07" w:rsidRDefault="00025A07" w:rsidP="00025A07">
      <w:pPr>
        <w:numPr>
          <w:ilvl w:val="1"/>
          <w:numId w:val="1"/>
        </w:numPr>
        <w:spacing w:beforeLines="50" w:before="156" w:afterLines="50" w:after="156" w:line="360" w:lineRule="auto"/>
        <w:outlineLvl w:val="1"/>
        <w:rPr>
          <w:rFonts w:ascii="宋体" w:hAnsi="宋体" w:cs="楷体"/>
          <w:szCs w:val="21"/>
        </w:rPr>
      </w:pPr>
      <w:r>
        <w:rPr>
          <w:rFonts w:ascii="宋体" w:hAnsi="宋体" w:cs="楷体" w:hint="eastAsia"/>
          <w:szCs w:val="21"/>
        </w:rPr>
        <w:t>配合甲方、专家组完成项目验收工作。</w:t>
      </w:r>
    </w:p>
    <w:p w:rsidR="00025A07" w:rsidRDefault="00025A07" w:rsidP="00025A07">
      <w:pPr>
        <w:numPr>
          <w:ilvl w:val="1"/>
          <w:numId w:val="1"/>
        </w:numPr>
        <w:spacing w:beforeLines="50" w:before="156" w:afterLines="50" w:after="156" w:line="360" w:lineRule="auto"/>
        <w:outlineLvl w:val="1"/>
        <w:rPr>
          <w:rFonts w:ascii="宋体" w:hAnsi="宋体" w:cs="楷体"/>
          <w:szCs w:val="21"/>
        </w:rPr>
      </w:pPr>
      <w:r>
        <w:rPr>
          <w:rFonts w:ascii="宋体" w:hAnsi="宋体" w:cs="楷体" w:hint="eastAsia"/>
          <w:szCs w:val="21"/>
        </w:rPr>
        <w:t>如果合同软件在将来进行再次扩容，乙方保证其可能在再扩容工程中提供的合同软件与其在本合同中所提供的合同软件兼容或为本合同中所提供的软件提供免费升级。</w:t>
      </w:r>
    </w:p>
    <w:p w:rsidR="00025A07" w:rsidRDefault="00025A07" w:rsidP="00025A07">
      <w:pPr>
        <w:numPr>
          <w:ilvl w:val="1"/>
          <w:numId w:val="1"/>
        </w:numPr>
        <w:spacing w:beforeLines="50" w:before="156" w:afterLines="50" w:after="156" w:line="360" w:lineRule="auto"/>
        <w:outlineLvl w:val="1"/>
        <w:rPr>
          <w:rFonts w:ascii="宋体" w:hAnsi="宋体" w:cs="楷体"/>
          <w:szCs w:val="21"/>
        </w:rPr>
      </w:pPr>
      <w:r>
        <w:rPr>
          <w:rFonts w:ascii="宋体" w:hAnsi="宋体" w:cs="楷体" w:hint="eastAsia"/>
          <w:szCs w:val="21"/>
        </w:rPr>
        <w:t>项目验收后乙方应对本合同项下产出的所有数据提供为期两年的数据质量保证，并根据甲方的需要对数据进行加工、整理和适当调整。</w:t>
      </w:r>
    </w:p>
    <w:p w:rsidR="00025A07" w:rsidRDefault="00025A07" w:rsidP="00025A07">
      <w:pPr>
        <w:numPr>
          <w:ilvl w:val="1"/>
          <w:numId w:val="1"/>
        </w:numPr>
        <w:spacing w:beforeLines="50" w:before="156" w:afterLines="50" w:after="156" w:line="360" w:lineRule="auto"/>
        <w:outlineLvl w:val="1"/>
        <w:rPr>
          <w:rFonts w:ascii="宋体" w:hAnsi="宋体" w:cs="楷体"/>
          <w:szCs w:val="21"/>
        </w:rPr>
      </w:pPr>
      <w:r>
        <w:rPr>
          <w:rFonts w:ascii="宋体" w:hAnsi="宋体" w:cs="楷体" w:hint="eastAsia"/>
          <w:szCs w:val="21"/>
        </w:rPr>
        <w:t>服务期满后，如乙方不再提供服务，衔接过渡期间产生的费用包含在本项目价款内，甲方</w:t>
      </w:r>
      <w:proofErr w:type="gramStart"/>
      <w:r>
        <w:rPr>
          <w:rFonts w:ascii="宋体" w:hAnsi="宋体" w:cs="楷体" w:hint="eastAsia"/>
          <w:szCs w:val="21"/>
        </w:rPr>
        <w:t>不</w:t>
      </w:r>
      <w:proofErr w:type="gramEnd"/>
      <w:r>
        <w:rPr>
          <w:rFonts w:ascii="宋体" w:hAnsi="宋体" w:cs="楷体" w:hint="eastAsia"/>
          <w:szCs w:val="21"/>
        </w:rPr>
        <w:t>另行支付。</w:t>
      </w:r>
    </w:p>
    <w:p w:rsidR="00025A07" w:rsidRPr="002E63A6" w:rsidRDefault="00025A07" w:rsidP="00025A07">
      <w:pPr>
        <w:numPr>
          <w:ilvl w:val="0"/>
          <w:numId w:val="1"/>
        </w:numPr>
        <w:spacing w:beforeLines="50" w:before="156" w:afterLines="50" w:after="156" w:line="360" w:lineRule="auto"/>
        <w:ind w:left="426" w:hangingChars="202" w:hanging="426"/>
        <w:outlineLvl w:val="0"/>
        <w:rPr>
          <w:rFonts w:ascii="宋体" w:hAnsi="宋体" w:cs="楷体"/>
          <w:b/>
          <w:bCs/>
          <w:szCs w:val="21"/>
        </w:rPr>
      </w:pPr>
      <w:bookmarkStart w:id="20" w:name="_Toc10105882"/>
      <w:r w:rsidRPr="002E63A6">
        <w:rPr>
          <w:rFonts w:ascii="宋体" w:hAnsi="宋体" w:cs="楷体" w:hint="eastAsia"/>
          <w:b/>
          <w:bCs/>
          <w:szCs w:val="21"/>
        </w:rPr>
        <w:lastRenderedPageBreak/>
        <w:t>安全</w:t>
      </w:r>
      <w:bookmarkEnd w:id="20"/>
    </w:p>
    <w:p w:rsidR="00025A07" w:rsidRDefault="00025A07" w:rsidP="00025A07">
      <w:pPr>
        <w:numPr>
          <w:ilvl w:val="1"/>
          <w:numId w:val="1"/>
        </w:numPr>
        <w:spacing w:beforeLines="50" w:before="156" w:afterLines="50" w:after="156" w:line="360" w:lineRule="auto"/>
        <w:outlineLvl w:val="1"/>
        <w:rPr>
          <w:rFonts w:ascii="宋体" w:hAnsi="宋体" w:cs="楷体"/>
          <w:szCs w:val="21"/>
        </w:rPr>
      </w:pPr>
      <w:r>
        <w:rPr>
          <w:rFonts w:ascii="宋体" w:hAnsi="宋体" w:cs="楷体" w:hint="eastAsia"/>
          <w:szCs w:val="21"/>
        </w:rPr>
        <w:t>乙方保证服务符合招标文件关于信息、系统及网络的安全要求及指标并保证服务及系统的安全性及保护机制可靠，在信息及系统、网络安全保护方面无瑕疵、隐患或漏洞。</w:t>
      </w:r>
    </w:p>
    <w:p w:rsidR="00025A07" w:rsidRDefault="00025A07" w:rsidP="00025A07">
      <w:pPr>
        <w:numPr>
          <w:ilvl w:val="1"/>
          <w:numId w:val="1"/>
        </w:numPr>
        <w:spacing w:beforeLines="50" w:before="156" w:afterLines="50" w:after="156" w:line="360" w:lineRule="auto"/>
        <w:outlineLvl w:val="1"/>
        <w:rPr>
          <w:rFonts w:ascii="宋体" w:hAnsi="宋体" w:cs="楷体"/>
          <w:szCs w:val="21"/>
        </w:rPr>
      </w:pPr>
      <w:r>
        <w:rPr>
          <w:rFonts w:ascii="宋体" w:hAnsi="宋体" w:cs="楷体" w:hint="eastAsia"/>
          <w:szCs w:val="21"/>
        </w:rPr>
        <w:t>乙方保证软件从信息、数据的真实性、机密性、完整性、可用性以及抗抵赖性、可控制性等方面保证信息及数据在采集、存储、处理、及传输等过程中的信息和网络、系统安全。</w:t>
      </w:r>
    </w:p>
    <w:p w:rsidR="00025A07" w:rsidRDefault="00025A07" w:rsidP="00025A07">
      <w:pPr>
        <w:numPr>
          <w:ilvl w:val="1"/>
          <w:numId w:val="1"/>
        </w:numPr>
        <w:spacing w:beforeLines="50" w:before="156" w:afterLines="50" w:after="156" w:line="360" w:lineRule="auto"/>
        <w:outlineLvl w:val="1"/>
        <w:rPr>
          <w:rFonts w:ascii="宋体" w:hAnsi="宋体" w:cs="楷体"/>
          <w:szCs w:val="21"/>
        </w:rPr>
      </w:pPr>
      <w:r>
        <w:rPr>
          <w:rFonts w:ascii="宋体" w:hAnsi="宋体" w:cs="楷体" w:hint="eastAsia"/>
          <w:szCs w:val="21"/>
        </w:rPr>
        <w:t>乙方保证服务通过甲方信息安全测评和接受甲方技术督查，并对由于服务存在安全隐患而引起的信息安全事件负责。</w:t>
      </w:r>
    </w:p>
    <w:p w:rsidR="00025A07" w:rsidRPr="002E63A6" w:rsidRDefault="00025A07" w:rsidP="00025A07">
      <w:pPr>
        <w:numPr>
          <w:ilvl w:val="0"/>
          <w:numId w:val="1"/>
        </w:numPr>
        <w:spacing w:beforeLines="50" w:before="156" w:afterLines="50" w:after="156" w:line="360" w:lineRule="auto"/>
        <w:ind w:left="426" w:hangingChars="202" w:hanging="426"/>
        <w:outlineLvl w:val="0"/>
        <w:rPr>
          <w:rFonts w:ascii="宋体" w:hAnsi="宋体" w:cs="楷体"/>
          <w:b/>
          <w:bCs/>
          <w:szCs w:val="21"/>
        </w:rPr>
      </w:pPr>
      <w:bookmarkStart w:id="21" w:name="_Toc10105883"/>
      <w:r w:rsidRPr="002E63A6">
        <w:rPr>
          <w:rFonts w:ascii="宋体" w:hAnsi="宋体" w:cs="楷体" w:hint="eastAsia"/>
          <w:b/>
          <w:bCs/>
          <w:szCs w:val="21"/>
        </w:rPr>
        <w:t>转让、转包或分包</w:t>
      </w:r>
      <w:bookmarkEnd w:id="21"/>
    </w:p>
    <w:p w:rsidR="00025A07" w:rsidRDefault="00025A07" w:rsidP="00025A07">
      <w:pPr>
        <w:tabs>
          <w:tab w:val="left" w:pos="0"/>
        </w:tabs>
        <w:spacing w:beforeLines="50" w:before="156" w:afterLines="50" w:after="156" w:line="360" w:lineRule="auto"/>
        <w:ind w:firstLineChars="200" w:firstLine="420"/>
        <w:outlineLvl w:val="1"/>
        <w:rPr>
          <w:rFonts w:ascii="宋体" w:hAnsi="宋体" w:cs="楷体"/>
          <w:szCs w:val="21"/>
        </w:rPr>
      </w:pPr>
      <w:r>
        <w:rPr>
          <w:rFonts w:ascii="宋体" w:hAnsi="宋体" w:cs="楷体" w:hint="eastAsia"/>
          <w:szCs w:val="21"/>
        </w:rPr>
        <w:t>未经甲方事先书面同意，乙方不得部分转让或全部转让其合同义务或权利。也不得将合同项下的工作内容转包和分包。违反本条规定的，乙方需承担连带责任且甲方有权拒付</w:t>
      </w:r>
      <w:r w:rsidRPr="002E63A6">
        <w:rPr>
          <w:rFonts w:ascii="宋体" w:hAnsi="宋体" w:cs="楷体" w:hint="eastAsia"/>
          <w:szCs w:val="21"/>
        </w:rPr>
        <w:t>任何</w:t>
      </w:r>
      <w:r>
        <w:rPr>
          <w:rFonts w:ascii="宋体" w:hAnsi="宋体" w:cs="楷体" w:hint="eastAsia"/>
          <w:szCs w:val="21"/>
        </w:rPr>
        <w:t>款项。</w:t>
      </w:r>
    </w:p>
    <w:p w:rsidR="00025A07" w:rsidRPr="002E63A6" w:rsidRDefault="00025A07" w:rsidP="00025A07">
      <w:pPr>
        <w:numPr>
          <w:ilvl w:val="0"/>
          <w:numId w:val="1"/>
        </w:numPr>
        <w:spacing w:beforeLines="50" w:before="156" w:afterLines="50" w:after="156" w:line="360" w:lineRule="auto"/>
        <w:ind w:left="426" w:hangingChars="202" w:hanging="426"/>
        <w:outlineLvl w:val="0"/>
        <w:rPr>
          <w:rFonts w:ascii="宋体" w:hAnsi="宋体" w:cs="楷体"/>
          <w:b/>
          <w:bCs/>
          <w:szCs w:val="21"/>
        </w:rPr>
      </w:pPr>
      <w:bookmarkStart w:id="22" w:name="_Toc10105884"/>
      <w:r w:rsidRPr="002E63A6">
        <w:rPr>
          <w:rFonts w:ascii="宋体" w:hAnsi="宋体" w:cs="楷体" w:hint="eastAsia"/>
          <w:b/>
          <w:bCs/>
          <w:szCs w:val="21"/>
        </w:rPr>
        <w:t>保密</w:t>
      </w:r>
      <w:bookmarkEnd w:id="22"/>
    </w:p>
    <w:p w:rsidR="00025A07" w:rsidRDefault="00025A07" w:rsidP="00025A07">
      <w:pPr>
        <w:numPr>
          <w:ilvl w:val="1"/>
          <w:numId w:val="1"/>
        </w:numPr>
        <w:spacing w:beforeLines="50" w:before="156" w:afterLines="50" w:after="156" w:line="360" w:lineRule="auto"/>
        <w:outlineLvl w:val="1"/>
        <w:rPr>
          <w:rFonts w:ascii="宋体" w:hAnsi="宋体" w:cs="楷体"/>
          <w:szCs w:val="21"/>
        </w:rPr>
      </w:pPr>
      <w:r>
        <w:rPr>
          <w:rFonts w:ascii="宋体" w:hAnsi="宋体" w:cs="楷体" w:hint="eastAsia"/>
          <w:szCs w:val="21"/>
        </w:rPr>
        <w:t>乙方保证其人员提供的或与本合同签订、履行或甲方及相关方的信息和资料及其他非社会公众性公开信息（以下简称“保密信息”）负有保密义务并应采取严格的保密措施，不得以非本合同约定的目的、范围和方式使用或泄露给第三方，乙方负有持续保密义务，不因本合同的终止、解除或其它任何情形而终止。</w:t>
      </w:r>
    </w:p>
    <w:p w:rsidR="00025A07" w:rsidRDefault="00025A07" w:rsidP="00025A07">
      <w:pPr>
        <w:numPr>
          <w:ilvl w:val="1"/>
          <w:numId w:val="1"/>
        </w:numPr>
        <w:spacing w:beforeLines="50" w:before="156" w:afterLines="50" w:after="156" w:line="360" w:lineRule="auto"/>
        <w:outlineLvl w:val="1"/>
        <w:rPr>
          <w:rFonts w:ascii="宋体" w:hAnsi="宋体" w:cs="楷体"/>
          <w:szCs w:val="21"/>
        </w:rPr>
      </w:pPr>
      <w:r>
        <w:rPr>
          <w:rFonts w:ascii="宋体" w:hAnsi="宋体" w:cs="楷体" w:hint="eastAsia"/>
          <w:szCs w:val="21"/>
        </w:rPr>
        <w:t>乙方接触保密信息的人员范围仅限于乙方履行本合同义务且接触相应保密信息的必要人员。</w:t>
      </w:r>
    </w:p>
    <w:p w:rsidR="00025A07" w:rsidRDefault="00025A07" w:rsidP="00025A07">
      <w:pPr>
        <w:numPr>
          <w:ilvl w:val="1"/>
          <w:numId w:val="1"/>
        </w:numPr>
        <w:spacing w:beforeLines="50" w:before="156" w:afterLines="50" w:after="156" w:line="360" w:lineRule="auto"/>
        <w:outlineLvl w:val="1"/>
        <w:rPr>
          <w:rFonts w:ascii="宋体" w:hAnsi="宋体" w:cs="楷体"/>
          <w:szCs w:val="21"/>
        </w:rPr>
      </w:pPr>
      <w:r>
        <w:rPr>
          <w:rFonts w:ascii="宋体" w:hAnsi="宋体" w:cs="楷体" w:hint="eastAsia"/>
          <w:szCs w:val="21"/>
        </w:rPr>
        <w:t>在本合同终止或解除后或按甲方要求将上述文件资料和信息返还甲方，或按甲方要求处理。</w:t>
      </w:r>
    </w:p>
    <w:p w:rsidR="00025A07" w:rsidRDefault="00025A07" w:rsidP="00025A07">
      <w:pPr>
        <w:numPr>
          <w:ilvl w:val="1"/>
          <w:numId w:val="1"/>
        </w:numPr>
        <w:spacing w:beforeLines="50" w:before="156" w:afterLines="50" w:after="156" w:line="360" w:lineRule="auto"/>
        <w:outlineLvl w:val="1"/>
        <w:rPr>
          <w:rFonts w:ascii="宋体" w:hAnsi="宋体" w:cs="楷体"/>
          <w:szCs w:val="21"/>
        </w:rPr>
      </w:pPr>
      <w:r>
        <w:rPr>
          <w:rFonts w:ascii="宋体" w:hAnsi="宋体" w:cs="楷体" w:hint="eastAsia"/>
          <w:szCs w:val="21"/>
        </w:rPr>
        <w:t>乙方违反保密义务的，应按照本合同约定承担一切法律责任并赔偿甲方及相关方因此遭受的全部损失。</w:t>
      </w:r>
    </w:p>
    <w:p w:rsidR="00025A07" w:rsidRPr="002E63A6" w:rsidRDefault="00025A07" w:rsidP="00025A07">
      <w:pPr>
        <w:numPr>
          <w:ilvl w:val="0"/>
          <w:numId w:val="1"/>
        </w:numPr>
        <w:spacing w:beforeLines="50" w:before="156" w:afterLines="50" w:after="156" w:line="360" w:lineRule="auto"/>
        <w:ind w:left="426" w:hangingChars="202" w:hanging="426"/>
        <w:outlineLvl w:val="0"/>
        <w:rPr>
          <w:rFonts w:ascii="宋体" w:hAnsi="宋体" w:cs="楷体"/>
          <w:b/>
          <w:bCs/>
          <w:szCs w:val="21"/>
        </w:rPr>
      </w:pPr>
      <w:bookmarkStart w:id="23" w:name="_Toc10105885"/>
      <w:r w:rsidRPr="002E63A6">
        <w:rPr>
          <w:rFonts w:ascii="宋体" w:hAnsi="宋体" w:cs="楷体" w:hint="eastAsia"/>
          <w:b/>
          <w:bCs/>
          <w:szCs w:val="21"/>
        </w:rPr>
        <w:t>不可抗力</w:t>
      </w:r>
      <w:bookmarkEnd w:id="23"/>
    </w:p>
    <w:p w:rsidR="00025A07" w:rsidRDefault="00025A07" w:rsidP="00025A07">
      <w:pPr>
        <w:numPr>
          <w:ilvl w:val="1"/>
          <w:numId w:val="1"/>
        </w:numPr>
        <w:spacing w:beforeLines="50" w:before="156" w:afterLines="50" w:after="156" w:line="360" w:lineRule="auto"/>
        <w:outlineLvl w:val="1"/>
        <w:rPr>
          <w:rFonts w:ascii="宋体" w:hAnsi="宋体" w:cs="楷体"/>
          <w:szCs w:val="21"/>
        </w:rPr>
      </w:pPr>
      <w:r>
        <w:rPr>
          <w:rFonts w:ascii="宋体" w:hAnsi="宋体" w:cs="楷体" w:hint="eastAsia"/>
          <w:szCs w:val="21"/>
        </w:rPr>
        <w:t>签约双方任何一方由于不可抗力事件的影响而不能执行合同时，履行合同的期限应予相应延长，其延长的期限应相当于事件所影响的时间。如不可抗力导致全部或部分合</w:t>
      </w:r>
      <w:r>
        <w:rPr>
          <w:rFonts w:ascii="宋体" w:hAnsi="宋体" w:cs="楷体" w:hint="eastAsia"/>
          <w:szCs w:val="21"/>
        </w:rPr>
        <w:lastRenderedPageBreak/>
        <w:t>同无法履行时，任一方可以终止合同。受阻方可部分或全部免除责任，但因受阻方未尽合同义务及其他违约情形导致合同受到不可抗力影响除外。不可抗力事件系指甲乙双方在缔结合同时所不能预见的，并且它的发生及其后果是无法避免和无法克服的事件，诸如战争、严重火灾、洪水、台风、地震、政府行为等。其中，若任何法律法规、政策变更和政府相关机构的指令，导致甲方无法继续履行合同的，均视为甲方受到不可抗力的影响，甲方有权单方提前终止本合同。</w:t>
      </w:r>
    </w:p>
    <w:p w:rsidR="00025A07" w:rsidRDefault="00025A07" w:rsidP="00025A07">
      <w:pPr>
        <w:numPr>
          <w:ilvl w:val="1"/>
          <w:numId w:val="1"/>
        </w:numPr>
        <w:spacing w:beforeLines="50" w:before="156" w:afterLines="50" w:after="156" w:line="360" w:lineRule="auto"/>
        <w:outlineLvl w:val="1"/>
        <w:rPr>
          <w:rFonts w:ascii="宋体" w:hAnsi="宋体" w:cs="楷体"/>
          <w:szCs w:val="21"/>
        </w:rPr>
      </w:pPr>
      <w:r>
        <w:rPr>
          <w:rFonts w:ascii="宋体" w:hAnsi="宋体" w:cs="楷体" w:hint="eastAsia"/>
          <w:szCs w:val="21"/>
        </w:rPr>
        <w:t>受影响一方应在不可抗力事件发生后立即用书面形式通知对方，并于不可抗力事件发生后十五（15）日内将有关当局出具的证明文件用特快专递或挂号信寄给对方审阅确认。一旦不可抗力事件的影响持续一百二十日（120）日以上，另一方有权书面通知受阻方当事人终止合同，通知送达时即生效。</w:t>
      </w:r>
    </w:p>
    <w:p w:rsidR="00025A07" w:rsidRPr="002E63A6" w:rsidRDefault="00025A07" w:rsidP="00025A07">
      <w:pPr>
        <w:numPr>
          <w:ilvl w:val="0"/>
          <w:numId w:val="1"/>
        </w:numPr>
        <w:spacing w:beforeLines="50" w:before="156" w:afterLines="50" w:after="156" w:line="360" w:lineRule="auto"/>
        <w:ind w:left="426" w:hangingChars="202" w:hanging="426"/>
        <w:outlineLvl w:val="0"/>
        <w:rPr>
          <w:rFonts w:ascii="宋体" w:hAnsi="宋体" w:cs="楷体"/>
          <w:b/>
          <w:bCs/>
          <w:szCs w:val="21"/>
        </w:rPr>
      </w:pPr>
      <w:bookmarkStart w:id="24" w:name="_Toc10105886"/>
      <w:r w:rsidRPr="002E63A6">
        <w:rPr>
          <w:rFonts w:ascii="宋体" w:hAnsi="宋体" w:cs="楷体" w:hint="eastAsia"/>
          <w:b/>
          <w:bCs/>
          <w:szCs w:val="21"/>
        </w:rPr>
        <w:t>违约责任</w:t>
      </w:r>
      <w:bookmarkEnd w:id="24"/>
    </w:p>
    <w:p w:rsidR="00025A07" w:rsidRDefault="00025A07" w:rsidP="00025A07">
      <w:pPr>
        <w:numPr>
          <w:ilvl w:val="1"/>
          <w:numId w:val="1"/>
        </w:numPr>
        <w:spacing w:beforeLines="50" w:before="156" w:afterLines="50" w:after="156" w:line="360" w:lineRule="auto"/>
        <w:outlineLvl w:val="1"/>
        <w:rPr>
          <w:rFonts w:ascii="宋体" w:hAnsi="宋体" w:cs="楷体"/>
          <w:szCs w:val="21"/>
        </w:rPr>
      </w:pPr>
      <w:r>
        <w:rPr>
          <w:rFonts w:ascii="宋体" w:hAnsi="宋体" w:cs="楷体" w:hint="eastAsia"/>
          <w:szCs w:val="21"/>
        </w:rPr>
        <w:t>甲方擅自解除合同的，甲方无权要求乙方返还甲方已支付的费用，并且甲方应对乙方遭受的损失承担赔偿责任。</w:t>
      </w:r>
    </w:p>
    <w:p w:rsidR="00025A07" w:rsidRDefault="00025A07" w:rsidP="00025A07">
      <w:pPr>
        <w:numPr>
          <w:ilvl w:val="1"/>
          <w:numId w:val="1"/>
        </w:numPr>
        <w:spacing w:beforeLines="50" w:before="156" w:afterLines="50" w:after="156" w:line="360" w:lineRule="auto"/>
        <w:outlineLvl w:val="1"/>
        <w:rPr>
          <w:rFonts w:ascii="宋体" w:hAnsi="宋体" w:cs="楷体"/>
          <w:szCs w:val="21"/>
        </w:rPr>
      </w:pPr>
      <w:r>
        <w:rPr>
          <w:rFonts w:ascii="宋体" w:hAnsi="宋体" w:cs="楷体" w:hint="eastAsia"/>
          <w:szCs w:val="21"/>
        </w:rPr>
        <w:t>乙方擅自解除合同的，乙方应按照合同总额20%向甲方支付违约金并退还甲方已支付的全部合同款项同时承担甲方（含甲方及本合同所述服务对象，下同）全部损失及甲方向第三方采购本合同全部或部分服务发生的一切费用和支出。</w:t>
      </w:r>
    </w:p>
    <w:p w:rsidR="00025A07" w:rsidRDefault="00025A07" w:rsidP="00025A07">
      <w:pPr>
        <w:numPr>
          <w:ilvl w:val="1"/>
          <w:numId w:val="1"/>
        </w:numPr>
        <w:spacing w:beforeLines="50" w:before="156" w:afterLines="50" w:after="156" w:line="360" w:lineRule="auto"/>
        <w:outlineLvl w:val="1"/>
        <w:rPr>
          <w:rFonts w:ascii="宋体" w:hAnsi="宋体" w:cs="楷体"/>
          <w:szCs w:val="21"/>
        </w:rPr>
      </w:pPr>
      <w:r>
        <w:rPr>
          <w:rFonts w:ascii="宋体" w:hAnsi="宋体" w:cs="楷体" w:hint="eastAsia"/>
          <w:szCs w:val="21"/>
        </w:rPr>
        <w:t>因乙方原因逾期履行合同义务，每逾期一日，应按照合同总额的0.5%向甲方支付违约金并继续履行本合同所规定的义务；如超过15日的，则甲方有权解除合同，乙方应全额退还甲方已支付乙方的款项且乙方应按合同总额的20%向甲方支付违约赔偿金。</w:t>
      </w:r>
    </w:p>
    <w:p w:rsidR="00025A07" w:rsidRDefault="00025A07" w:rsidP="00025A07">
      <w:pPr>
        <w:numPr>
          <w:ilvl w:val="1"/>
          <w:numId w:val="1"/>
        </w:numPr>
        <w:spacing w:beforeLines="50" w:before="156" w:afterLines="50" w:after="156" w:line="360" w:lineRule="auto"/>
        <w:outlineLvl w:val="1"/>
        <w:rPr>
          <w:rFonts w:ascii="宋体" w:hAnsi="宋体" w:cs="楷体"/>
          <w:szCs w:val="21"/>
        </w:rPr>
      </w:pPr>
      <w:r>
        <w:rPr>
          <w:rFonts w:ascii="宋体" w:hAnsi="宋体" w:cs="楷体" w:hint="eastAsia"/>
          <w:szCs w:val="21"/>
        </w:rPr>
        <w:t>乙方提供的服务不符合招标文件或合同约定的任一项要求、技术指标或参数，除承担本合同约定的相关违约责任外，每一项并应向甲方支付合同总额0.5%的违约金。</w:t>
      </w:r>
    </w:p>
    <w:p w:rsidR="00025A07" w:rsidRDefault="00025A07" w:rsidP="00025A07">
      <w:pPr>
        <w:numPr>
          <w:ilvl w:val="1"/>
          <w:numId w:val="1"/>
        </w:numPr>
        <w:spacing w:beforeLines="50" w:before="156" w:afterLines="50" w:after="156" w:line="360" w:lineRule="auto"/>
        <w:outlineLvl w:val="1"/>
        <w:rPr>
          <w:rFonts w:ascii="宋体" w:hAnsi="宋体" w:cs="楷体"/>
          <w:szCs w:val="21"/>
        </w:rPr>
      </w:pPr>
      <w:r>
        <w:rPr>
          <w:rFonts w:ascii="宋体" w:hAnsi="宋体" w:cs="楷体" w:hint="eastAsia"/>
          <w:szCs w:val="21"/>
        </w:rPr>
        <w:t>甲方要求乙方进行现场服务时，若乙方未在约定的时间内答复和到达现场，每推迟24小时乙方应向甲方支付合同总价款1%的违约金。</w:t>
      </w:r>
    </w:p>
    <w:p w:rsidR="00025A07" w:rsidRDefault="00025A07" w:rsidP="00025A07">
      <w:pPr>
        <w:numPr>
          <w:ilvl w:val="1"/>
          <w:numId w:val="1"/>
        </w:numPr>
        <w:spacing w:beforeLines="50" w:before="156" w:afterLines="50" w:after="156" w:line="360" w:lineRule="auto"/>
        <w:outlineLvl w:val="1"/>
        <w:rPr>
          <w:rFonts w:ascii="宋体" w:hAnsi="宋体" w:cs="楷体"/>
          <w:szCs w:val="21"/>
        </w:rPr>
      </w:pPr>
      <w:r>
        <w:rPr>
          <w:rFonts w:ascii="宋体" w:hAnsi="宋体" w:cs="楷体" w:hint="eastAsia"/>
          <w:szCs w:val="21"/>
        </w:rPr>
        <w:t>如因乙方原因造成合同软件或系统出现中止运行或其它重大故障，每发生一次，乙方应向甲方支付合同价格10%的违约金。如中止超过72小时，每增加24小时，乙方应向甲方额外支付合同总价格0.5%的违约金。情形严重的，甲方有权解除合同，乙方应按14.3条及其他相关约定承担违约责任。</w:t>
      </w:r>
    </w:p>
    <w:p w:rsidR="00025A07" w:rsidRDefault="00025A07" w:rsidP="00025A07">
      <w:pPr>
        <w:numPr>
          <w:ilvl w:val="1"/>
          <w:numId w:val="1"/>
        </w:numPr>
        <w:spacing w:beforeLines="50" w:before="156" w:afterLines="50" w:after="156" w:line="360" w:lineRule="auto"/>
        <w:outlineLvl w:val="1"/>
        <w:rPr>
          <w:rFonts w:ascii="宋体" w:hAnsi="宋体" w:cs="楷体"/>
          <w:szCs w:val="21"/>
        </w:rPr>
      </w:pPr>
      <w:r>
        <w:rPr>
          <w:rFonts w:ascii="宋体" w:hAnsi="宋体" w:cs="楷体" w:hint="eastAsia"/>
          <w:szCs w:val="21"/>
        </w:rPr>
        <w:lastRenderedPageBreak/>
        <w:t>如任何第三方经法院（或仲裁机构）裁决有权对上述服务主张权利或国家机关依法对乙方提供的产品进行没收查处的，乙方除应向甲方返还已收款项，还应按相应产品价款的30%向甲方支付违约金。</w:t>
      </w:r>
    </w:p>
    <w:p w:rsidR="00025A07" w:rsidRDefault="00025A07" w:rsidP="00025A07">
      <w:pPr>
        <w:numPr>
          <w:ilvl w:val="1"/>
          <w:numId w:val="1"/>
        </w:numPr>
        <w:spacing w:beforeLines="50" w:before="156" w:afterLines="50" w:after="156" w:line="360" w:lineRule="auto"/>
        <w:outlineLvl w:val="1"/>
        <w:rPr>
          <w:rFonts w:ascii="宋体" w:hAnsi="宋体" w:cs="楷体"/>
          <w:szCs w:val="21"/>
        </w:rPr>
      </w:pPr>
      <w:r>
        <w:rPr>
          <w:rFonts w:ascii="宋体" w:hAnsi="宋体" w:cs="楷体" w:hint="eastAsia"/>
          <w:szCs w:val="21"/>
        </w:rPr>
        <w:t>若乙方提供的服务有瑕疵、缺陷、技术资料有错误，或由于乙方技术人员指导错误和疏忽造成甲方设备、软件损坏或数据丢失，或存在其它不符合本合同约定的情况，乙方应立即无偿修理、完善、更换及数据恢复，并负担由此产生的检验及其它一切费用并赔偿甲方及最终用户发生的全部费用和损失。修理、更换或数据恢复期限不应影响甲方工作进度要求。情形严重的，甲方有权解除合同，乙方应按14.3条及其他相关约定承担违约责任。</w:t>
      </w:r>
    </w:p>
    <w:p w:rsidR="00025A07" w:rsidRDefault="00025A07" w:rsidP="00025A07">
      <w:pPr>
        <w:numPr>
          <w:ilvl w:val="1"/>
          <w:numId w:val="1"/>
        </w:numPr>
        <w:spacing w:beforeLines="50" w:before="156" w:afterLines="50" w:after="156" w:line="360" w:lineRule="auto"/>
        <w:outlineLvl w:val="1"/>
        <w:rPr>
          <w:rFonts w:ascii="宋体" w:hAnsi="宋体" w:cs="楷体"/>
          <w:szCs w:val="21"/>
        </w:rPr>
      </w:pPr>
      <w:r>
        <w:rPr>
          <w:rFonts w:ascii="宋体" w:hAnsi="宋体" w:cs="楷体" w:hint="eastAsia"/>
          <w:szCs w:val="21"/>
        </w:rPr>
        <w:t>乙方应按照甲方要求的方式、质量和期限采取修理、更换、退货、减价等措施并承担本合同约定的违约责任。</w:t>
      </w:r>
    </w:p>
    <w:p w:rsidR="00025A07" w:rsidRDefault="00025A07" w:rsidP="00025A07">
      <w:pPr>
        <w:numPr>
          <w:ilvl w:val="1"/>
          <w:numId w:val="1"/>
        </w:numPr>
        <w:spacing w:beforeLines="50" w:before="156" w:afterLines="50" w:after="156" w:line="360" w:lineRule="auto"/>
        <w:outlineLvl w:val="1"/>
        <w:rPr>
          <w:rFonts w:ascii="宋体" w:hAnsi="宋体" w:cs="楷体"/>
          <w:szCs w:val="21"/>
        </w:rPr>
      </w:pPr>
      <w:r>
        <w:rPr>
          <w:rFonts w:ascii="宋体" w:hAnsi="宋体" w:cs="楷体" w:hint="eastAsia"/>
          <w:szCs w:val="21"/>
        </w:rPr>
        <w:t>乙方违反本合同约定的保密义务，甲方有权立即解除合同，乙方应向甲方支付不低于合同总额30%的违约金，造成其他损失的，乙方应同时向甲方进行赔偿。</w:t>
      </w:r>
    </w:p>
    <w:p w:rsidR="00025A07" w:rsidRDefault="00025A07" w:rsidP="00025A07">
      <w:pPr>
        <w:numPr>
          <w:ilvl w:val="1"/>
          <w:numId w:val="1"/>
        </w:numPr>
        <w:spacing w:beforeLines="50" w:before="156" w:afterLines="50" w:after="156" w:line="360" w:lineRule="auto"/>
        <w:outlineLvl w:val="1"/>
        <w:rPr>
          <w:rFonts w:ascii="宋体" w:hAnsi="宋体" w:cs="楷体"/>
          <w:szCs w:val="21"/>
        </w:rPr>
      </w:pPr>
      <w:r>
        <w:rPr>
          <w:rFonts w:ascii="宋体" w:hAnsi="宋体" w:cs="楷体" w:hint="eastAsia"/>
          <w:szCs w:val="21"/>
        </w:rPr>
        <w:t>乙方按合同约定应支付的违约金低于给甲方造成的损失的，并应就差额部分向甲方进行赔偿。</w:t>
      </w:r>
    </w:p>
    <w:p w:rsidR="00025A07" w:rsidRDefault="00025A07" w:rsidP="00025A07">
      <w:pPr>
        <w:numPr>
          <w:ilvl w:val="1"/>
          <w:numId w:val="1"/>
        </w:numPr>
        <w:spacing w:beforeLines="50" w:before="156" w:afterLines="50" w:after="156" w:line="360" w:lineRule="auto"/>
        <w:outlineLvl w:val="1"/>
        <w:rPr>
          <w:rFonts w:ascii="宋体" w:hAnsi="宋体" w:cs="楷体"/>
          <w:szCs w:val="21"/>
        </w:rPr>
      </w:pPr>
      <w:r>
        <w:rPr>
          <w:rFonts w:ascii="宋体" w:hAnsi="宋体" w:cs="楷体" w:hint="eastAsia"/>
          <w:szCs w:val="21"/>
        </w:rPr>
        <w:t>乙方未按合同约定履行其他义务给甲方造成损失的，应当按照甲方要求采取补救措施并承担相应的赔偿责任。</w:t>
      </w:r>
    </w:p>
    <w:p w:rsidR="00025A07" w:rsidRPr="002E63A6" w:rsidRDefault="00025A07" w:rsidP="00025A07">
      <w:pPr>
        <w:numPr>
          <w:ilvl w:val="1"/>
          <w:numId w:val="1"/>
        </w:numPr>
        <w:spacing w:beforeLines="50" w:before="156" w:afterLines="50" w:after="156" w:line="360" w:lineRule="auto"/>
        <w:outlineLvl w:val="1"/>
        <w:rPr>
          <w:rFonts w:ascii="宋体" w:hAnsi="宋体" w:cs="楷体"/>
          <w:szCs w:val="21"/>
        </w:rPr>
      </w:pPr>
      <w:r w:rsidRPr="002E63A6">
        <w:rPr>
          <w:rFonts w:ascii="宋体" w:hAnsi="宋体" w:cs="楷体" w:hint="eastAsia"/>
          <w:szCs w:val="21"/>
        </w:rPr>
        <w:t>如有证据表明，乙方未按合同约定提供服务，骗取甲方（含甲方及本合同所述服务对象）盖章或签字确认的，应当按照甲方要求采取补救措施并承担相应的赔偿责任。</w:t>
      </w:r>
    </w:p>
    <w:p w:rsidR="00025A07" w:rsidRDefault="00025A07" w:rsidP="00025A07">
      <w:pPr>
        <w:numPr>
          <w:ilvl w:val="1"/>
          <w:numId w:val="1"/>
        </w:numPr>
        <w:spacing w:beforeLines="50" w:before="156" w:afterLines="50" w:after="156" w:line="360" w:lineRule="auto"/>
        <w:outlineLvl w:val="1"/>
        <w:rPr>
          <w:rFonts w:ascii="宋体" w:hAnsi="宋体" w:cs="楷体"/>
          <w:szCs w:val="21"/>
        </w:rPr>
      </w:pPr>
      <w:r>
        <w:rPr>
          <w:rFonts w:ascii="宋体" w:hAnsi="宋体" w:cs="楷体" w:hint="eastAsia"/>
          <w:szCs w:val="21"/>
        </w:rPr>
        <w:t>乙方按照本合同约定采取的补救措施超过10天，服务仍未符合合同约定的，甲方有权自行采取补救措施及使用替代产品，乙方除承担合同约定的违约责任外，还应承担由此造成的甲方损失及增加的价格、费用和相关支出。</w:t>
      </w:r>
    </w:p>
    <w:p w:rsidR="00025A07" w:rsidRDefault="00025A07" w:rsidP="00025A07">
      <w:pPr>
        <w:numPr>
          <w:ilvl w:val="1"/>
          <w:numId w:val="1"/>
        </w:numPr>
        <w:spacing w:beforeLines="50" w:before="156" w:afterLines="50" w:after="156" w:line="360" w:lineRule="auto"/>
        <w:outlineLvl w:val="1"/>
        <w:rPr>
          <w:rFonts w:ascii="宋体" w:hAnsi="宋体" w:cs="楷体"/>
          <w:szCs w:val="21"/>
        </w:rPr>
      </w:pPr>
      <w:r>
        <w:rPr>
          <w:rFonts w:ascii="宋体" w:hAnsi="宋体" w:cs="楷体" w:hint="eastAsia"/>
          <w:szCs w:val="21"/>
        </w:rPr>
        <w:t>甲方选择任何补救措施均不减轻或免除乙方依据合同所应承担的违约责任。因乙方原因造成甲方对第三方的责任的，乙方应当同时承担合同约定的违约责任及甲方对第三方的赔偿和其它责任。</w:t>
      </w:r>
    </w:p>
    <w:p w:rsidR="00025A07" w:rsidRDefault="00025A07" w:rsidP="00025A07">
      <w:pPr>
        <w:numPr>
          <w:ilvl w:val="1"/>
          <w:numId w:val="1"/>
        </w:numPr>
        <w:spacing w:beforeLines="50" w:before="156" w:afterLines="50" w:after="156" w:line="360" w:lineRule="auto"/>
        <w:outlineLvl w:val="1"/>
        <w:rPr>
          <w:rFonts w:ascii="宋体" w:hAnsi="宋体" w:cs="楷体"/>
          <w:szCs w:val="21"/>
        </w:rPr>
      </w:pPr>
      <w:r>
        <w:rPr>
          <w:rFonts w:ascii="宋体" w:hAnsi="宋体" w:cs="楷体" w:hint="eastAsia"/>
          <w:szCs w:val="21"/>
        </w:rPr>
        <w:t>乙方违反本合同约定应向甲方支付违约金、赔偿金或其它费用、支出的，甲方有权从对乙方的应付款项中扣除，不足部分由乙方继续支付。</w:t>
      </w:r>
    </w:p>
    <w:p w:rsidR="00025A07" w:rsidRDefault="00025A07" w:rsidP="00025A07">
      <w:pPr>
        <w:numPr>
          <w:ilvl w:val="1"/>
          <w:numId w:val="1"/>
        </w:numPr>
        <w:spacing w:beforeLines="50" w:before="156" w:afterLines="50" w:after="156" w:line="360" w:lineRule="auto"/>
        <w:outlineLvl w:val="1"/>
        <w:rPr>
          <w:rFonts w:ascii="宋体" w:hAnsi="宋体" w:cs="楷体"/>
          <w:szCs w:val="21"/>
        </w:rPr>
      </w:pPr>
      <w:r>
        <w:rPr>
          <w:rFonts w:ascii="宋体" w:hAnsi="宋体" w:cs="楷体" w:hint="eastAsia"/>
          <w:szCs w:val="21"/>
        </w:rPr>
        <w:lastRenderedPageBreak/>
        <w:t>任何一方违反本合同所规定的义务，除本合同另有规定外，违约方应按合同总价5％的金额向对方支付违约金。</w:t>
      </w:r>
    </w:p>
    <w:p w:rsidR="00025A07" w:rsidRDefault="00025A07" w:rsidP="00025A07">
      <w:pPr>
        <w:numPr>
          <w:ilvl w:val="1"/>
          <w:numId w:val="1"/>
        </w:numPr>
        <w:spacing w:beforeLines="50" w:before="156" w:afterLines="50" w:after="156" w:line="360" w:lineRule="auto"/>
        <w:outlineLvl w:val="1"/>
        <w:rPr>
          <w:rFonts w:ascii="宋体" w:hAnsi="宋体" w:cs="楷体"/>
          <w:szCs w:val="21"/>
        </w:rPr>
      </w:pPr>
      <w:r>
        <w:rPr>
          <w:rFonts w:ascii="宋体" w:hAnsi="宋体" w:cs="楷体" w:hint="eastAsia"/>
          <w:szCs w:val="21"/>
        </w:rPr>
        <w:t>任何一方没有行使其权利或没有就对方的违约行为采取任何行动，不应被视为是对权利的放弃或对追究违约责任或义务的放弃。任何一方放弃针对对方的任何权利，或放弃追究对方的任何过失，不应视为对任何其他权利或追究任何其他过失的放弃。前款权利不因本合同的终止、撤销、无效而消失。</w:t>
      </w:r>
    </w:p>
    <w:p w:rsidR="00025A07" w:rsidRDefault="00025A07" w:rsidP="00025A07">
      <w:pPr>
        <w:numPr>
          <w:ilvl w:val="1"/>
          <w:numId w:val="1"/>
        </w:numPr>
        <w:spacing w:beforeLines="50" w:before="156" w:afterLines="50" w:after="156" w:line="360" w:lineRule="auto"/>
        <w:outlineLvl w:val="1"/>
        <w:rPr>
          <w:rFonts w:ascii="宋体" w:hAnsi="宋体" w:cs="楷体"/>
          <w:szCs w:val="21"/>
        </w:rPr>
      </w:pPr>
      <w:r w:rsidRPr="002E63A6">
        <w:rPr>
          <w:rFonts w:ascii="宋体" w:hAnsi="宋体" w:cs="楷体" w:hint="eastAsia"/>
          <w:szCs w:val="21"/>
        </w:rPr>
        <w:t>乙方因违反本合同应承担违约责任及</w:t>
      </w:r>
      <w:r w:rsidRPr="002E63A6">
        <w:rPr>
          <w:rFonts w:ascii="宋体" w:hAnsi="宋体" w:cs="楷体"/>
          <w:szCs w:val="21"/>
        </w:rPr>
        <w:t>/或甲方因此有权解除合同的，若同时涉及不同条款时，应适用对甲方最有利的约定。</w:t>
      </w:r>
    </w:p>
    <w:p w:rsidR="00025A07" w:rsidRPr="002E63A6" w:rsidRDefault="00025A07" w:rsidP="00025A07">
      <w:pPr>
        <w:numPr>
          <w:ilvl w:val="0"/>
          <w:numId w:val="1"/>
        </w:numPr>
        <w:spacing w:beforeLines="50" w:before="156" w:afterLines="50" w:after="156" w:line="360" w:lineRule="auto"/>
        <w:ind w:left="426" w:hangingChars="202" w:hanging="426"/>
        <w:outlineLvl w:val="0"/>
        <w:rPr>
          <w:rFonts w:ascii="宋体" w:hAnsi="宋体" w:cs="楷体"/>
          <w:b/>
          <w:bCs/>
          <w:szCs w:val="21"/>
        </w:rPr>
      </w:pPr>
      <w:bookmarkStart w:id="25" w:name="_Toc10105887"/>
      <w:r w:rsidRPr="002E63A6">
        <w:rPr>
          <w:rFonts w:ascii="宋体" w:hAnsi="宋体" w:cs="楷体" w:hint="eastAsia"/>
          <w:b/>
          <w:bCs/>
          <w:szCs w:val="21"/>
        </w:rPr>
        <w:t>合同暂停与解除</w:t>
      </w:r>
      <w:bookmarkEnd w:id="25"/>
    </w:p>
    <w:p w:rsidR="00025A07" w:rsidRDefault="00025A07" w:rsidP="00025A07">
      <w:pPr>
        <w:numPr>
          <w:ilvl w:val="1"/>
          <w:numId w:val="1"/>
        </w:numPr>
        <w:spacing w:beforeLines="50" w:before="156" w:afterLines="50" w:after="156" w:line="360" w:lineRule="auto"/>
        <w:outlineLvl w:val="1"/>
        <w:rPr>
          <w:rFonts w:ascii="宋体" w:hAnsi="宋体" w:cs="楷体"/>
          <w:szCs w:val="21"/>
        </w:rPr>
      </w:pPr>
      <w:r>
        <w:rPr>
          <w:rFonts w:ascii="宋体" w:hAnsi="宋体" w:cs="楷体" w:hint="eastAsia"/>
          <w:szCs w:val="21"/>
        </w:rPr>
        <w:t>合同暂停</w:t>
      </w:r>
    </w:p>
    <w:p w:rsidR="00025A07" w:rsidRDefault="00025A07" w:rsidP="00025A07">
      <w:pPr>
        <w:spacing w:beforeLines="50" w:before="156" w:afterLines="50" w:after="156" w:line="360" w:lineRule="auto"/>
        <w:ind w:left="567"/>
        <w:rPr>
          <w:rFonts w:ascii="宋体" w:hAnsi="宋体" w:cs="楷体"/>
          <w:szCs w:val="21"/>
        </w:rPr>
      </w:pPr>
      <w:r>
        <w:rPr>
          <w:rFonts w:ascii="宋体" w:hAnsi="宋体" w:cs="楷体" w:hint="eastAsia"/>
          <w:szCs w:val="21"/>
        </w:rPr>
        <w:t>乙方有违反或拒绝执行合同约定的行为时，甲方有权要求乙方承担违约责任并有权书面通知乙方，乙方应在接到通知后5个工作日内对违反或拒绝执行合同的行为进行纠正，如果乙方未在上述期限内对违反或拒绝执行合同的行为进行纠正，甲方有权要求乙方继续承担违约责任并有权暂停履行本合同。对于此种暂停，甲方无需另行通知乙方，由此而发生的一切费用、损失和索赔将由乙方承担。甲方行使暂停权利后，有权停付到期应向乙方支付的暂停部分的合同价款，并有权索回已支付给乙方的暂停部分的合同价款。</w:t>
      </w:r>
    </w:p>
    <w:p w:rsidR="00025A07" w:rsidRDefault="00025A07" w:rsidP="00025A07">
      <w:pPr>
        <w:numPr>
          <w:ilvl w:val="1"/>
          <w:numId w:val="1"/>
        </w:numPr>
        <w:spacing w:beforeLines="50" w:before="156" w:afterLines="50" w:after="156" w:line="360" w:lineRule="auto"/>
        <w:outlineLvl w:val="1"/>
        <w:rPr>
          <w:rFonts w:ascii="宋体" w:hAnsi="宋体" w:cs="楷体"/>
          <w:szCs w:val="21"/>
        </w:rPr>
      </w:pPr>
      <w:r>
        <w:rPr>
          <w:rFonts w:ascii="宋体" w:hAnsi="宋体" w:cs="楷体" w:hint="eastAsia"/>
          <w:szCs w:val="21"/>
        </w:rPr>
        <w:t>除本合同另有约定外，出现下列情形之一，甲方有权全部或部分解除合同：</w:t>
      </w:r>
    </w:p>
    <w:p w:rsidR="00025A07" w:rsidRDefault="00025A07" w:rsidP="00025A07">
      <w:pPr>
        <w:numPr>
          <w:ilvl w:val="255"/>
          <w:numId w:val="0"/>
        </w:numPr>
        <w:spacing w:beforeLines="50" w:before="156" w:afterLines="50" w:after="156" w:line="360" w:lineRule="auto"/>
        <w:ind w:left="495"/>
        <w:rPr>
          <w:rFonts w:ascii="宋体" w:hAnsi="宋体" w:cs="楷体"/>
          <w:szCs w:val="21"/>
        </w:rPr>
      </w:pPr>
      <w:r>
        <w:rPr>
          <w:rFonts w:ascii="宋体" w:hAnsi="宋体" w:cs="楷体" w:hint="eastAsia"/>
          <w:szCs w:val="21"/>
        </w:rPr>
        <w:t>15.2.1乙方未按照甲方要求更换、维修或退货或逾期超过10日仍未符合招标文件或合同约定的；</w:t>
      </w:r>
    </w:p>
    <w:p w:rsidR="00025A07" w:rsidRDefault="00025A07" w:rsidP="00025A07">
      <w:pPr>
        <w:numPr>
          <w:ilvl w:val="255"/>
          <w:numId w:val="0"/>
        </w:numPr>
        <w:spacing w:beforeLines="50" w:before="156" w:afterLines="50" w:after="156" w:line="360" w:lineRule="auto"/>
        <w:ind w:left="495"/>
        <w:rPr>
          <w:rFonts w:ascii="宋体" w:hAnsi="宋体" w:cs="楷体"/>
          <w:szCs w:val="21"/>
        </w:rPr>
      </w:pPr>
      <w:r>
        <w:rPr>
          <w:rFonts w:ascii="宋体" w:hAnsi="宋体" w:cs="楷体" w:hint="eastAsia"/>
          <w:szCs w:val="21"/>
        </w:rPr>
        <w:t>15.2.1乙方违反其他合同义务，经甲方催告后仍未纠正超过10天的。</w:t>
      </w:r>
    </w:p>
    <w:p w:rsidR="00025A07" w:rsidRDefault="00025A07" w:rsidP="00025A07">
      <w:pPr>
        <w:numPr>
          <w:ilvl w:val="255"/>
          <w:numId w:val="0"/>
        </w:numPr>
        <w:spacing w:beforeLines="50" w:before="156" w:afterLines="50" w:after="156" w:line="360" w:lineRule="auto"/>
        <w:ind w:left="495"/>
        <w:rPr>
          <w:rFonts w:ascii="宋体" w:hAnsi="宋体" w:cs="楷体"/>
          <w:szCs w:val="21"/>
        </w:rPr>
      </w:pPr>
      <w:r>
        <w:rPr>
          <w:rFonts w:ascii="宋体" w:hAnsi="宋体" w:cs="楷体" w:hint="eastAsia"/>
          <w:szCs w:val="21"/>
        </w:rPr>
        <w:t>15.2.2甲方认为乙方在本合同的竞争和实施过程中有腐败和欺诈行为。为此目的，定义下述条件：</w:t>
      </w:r>
    </w:p>
    <w:p w:rsidR="00025A07" w:rsidRDefault="00025A07" w:rsidP="00025A07">
      <w:pPr>
        <w:numPr>
          <w:ilvl w:val="255"/>
          <w:numId w:val="0"/>
        </w:numPr>
        <w:spacing w:beforeLines="50" w:before="156" w:line="360" w:lineRule="auto"/>
        <w:ind w:left="993"/>
        <w:rPr>
          <w:rFonts w:ascii="宋体" w:hAnsi="宋体" w:cs="宋体"/>
          <w:szCs w:val="21"/>
        </w:rPr>
      </w:pPr>
      <w:r>
        <w:rPr>
          <w:rFonts w:ascii="宋体" w:hAnsi="宋体" w:cs="宋体" w:hint="eastAsia"/>
          <w:szCs w:val="21"/>
        </w:rPr>
        <w:t>（1）“腐败行为”是指提供、给予、接受或索取任何有价值的物品来影响甲方在采购过程或合同实施过程中的行为。</w:t>
      </w:r>
    </w:p>
    <w:p w:rsidR="00025A07" w:rsidRDefault="00025A07" w:rsidP="00025A07">
      <w:pPr>
        <w:numPr>
          <w:ilvl w:val="255"/>
          <w:numId w:val="0"/>
        </w:numPr>
        <w:spacing w:beforeLines="50" w:before="156" w:line="360" w:lineRule="auto"/>
        <w:ind w:left="993"/>
        <w:rPr>
          <w:rFonts w:ascii="宋体" w:hAnsi="宋体" w:cs="宋体"/>
          <w:szCs w:val="21"/>
        </w:rPr>
      </w:pPr>
      <w:r>
        <w:rPr>
          <w:rFonts w:ascii="宋体" w:hAnsi="宋体" w:cs="宋体" w:hint="eastAsia"/>
          <w:szCs w:val="21"/>
        </w:rPr>
        <w:t>（2）“欺诈行为”是指为了影响采购过程或合同实施过程而谎报或隐瞒事实，损</w:t>
      </w:r>
      <w:r>
        <w:rPr>
          <w:rFonts w:ascii="宋体" w:hAnsi="宋体" w:cs="宋体" w:hint="eastAsia"/>
          <w:szCs w:val="21"/>
        </w:rPr>
        <w:lastRenderedPageBreak/>
        <w:t>害甲方利益的行为。</w:t>
      </w:r>
    </w:p>
    <w:p w:rsidR="00025A07" w:rsidRDefault="00025A07" w:rsidP="00025A07">
      <w:pPr>
        <w:numPr>
          <w:ilvl w:val="1"/>
          <w:numId w:val="1"/>
        </w:numPr>
        <w:spacing w:beforeLines="50" w:before="156" w:afterLines="50" w:after="156" w:line="360" w:lineRule="auto"/>
        <w:outlineLvl w:val="1"/>
        <w:rPr>
          <w:rFonts w:ascii="宋体" w:hAnsi="宋体" w:cs="楷体"/>
          <w:szCs w:val="21"/>
        </w:rPr>
      </w:pPr>
      <w:r>
        <w:rPr>
          <w:rFonts w:ascii="宋体" w:hAnsi="宋体" w:cs="楷体" w:hint="eastAsia"/>
          <w:szCs w:val="21"/>
        </w:rPr>
        <w:t>甲方因乙方原因解除合同的，乙方应退还全部款项，并向甲方支付合同总价20%的违约金并承担由此造成的甲方直接经济损失。</w:t>
      </w:r>
    </w:p>
    <w:p w:rsidR="00025A07" w:rsidRDefault="00025A07" w:rsidP="00025A07">
      <w:pPr>
        <w:numPr>
          <w:ilvl w:val="1"/>
          <w:numId w:val="1"/>
        </w:numPr>
        <w:spacing w:beforeLines="50" w:before="156" w:afterLines="50" w:after="156" w:line="360" w:lineRule="auto"/>
        <w:outlineLvl w:val="1"/>
        <w:rPr>
          <w:rFonts w:ascii="宋体" w:hAnsi="宋体" w:cs="楷体"/>
          <w:szCs w:val="21"/>
        </w:rPr>
      </w:pPr>
      <w:r>
        <w:rPr>
          <w:rFonts w:ascii="宋体" w:hAnsi="宋体" w:cs="楷体" w:hint="eastAsia"/>
          <w:szCs w:val="21"/>
        </w:rPr>
        <w:t>如果乙方破产或无清偿能力，甲方可在任何时候以书面形式通知乙方，提出解除合同而不给乙方补偿。该合同的解除将不损害或影响甲方已经采取或将要采取的任何行动或补救措施的权力。</w:t>
      </w:r>
    </w:p>
    <w:p w:rsidR="00025A07" w:rsidRDefault="00025A07" w:rsidP="00025A07">
      <w:pPr>
        <w:numPr>
          <w:ilvl w:val="1"/>
          <w:numId w:val="1"/>
        </w:numPr>
        <w:spacing w:beforeLines="50" w:before="156" w:afterLines="50" w:after="156" w:line="360" w:lineRule="auto"/>
        <w:outlineLvl w:val="1"/>
        <w:rPr>
          <w:rFonts w:ascii="宋体" w:hAnsi="宋体" w:cs="楷体"/>
          <w:szCs w:val="21"/>
        </w:rPr>
      </w:pPr>
      <w:r>
        <w:rPr>
          <w:rFonts w:ascii="宋体" w:hAnsi="宋体" w:cs="楷体" w:hint="eastAsia"/>
          <w:szCs w:val="21"/>
        </w:rPr>
        <w:t>甲方按照本合同约定权利解除合同的，甲方有权依其认为适当的条件和方法向购买与本合同服务类似的服务，由此发生的费用和支出由乙方承担。甲方部分解除合同的，乙方应继续执行合同中未解除的部分。</w:t>
      </w:r>
    </w:p>
    <w:p w:rsidR="00025A07" w:rsidRDefault="00025A07" w:rsidP="00025A07">
      <w:pPr>
        <w:numPr>
          <w:ilvl w:val="1"/>
          <w:numId w:val="1"/>
        </w:numPr>
        <w:spacing w:beforeLines="50" w:before="156" w:afterLines="50" w:after="156" w:line="360" w:lineRule="auto"/>
        <w:outlineLvl w:val="1"/>
        <w:rPr>
          <w:rFonts w:ascii="宋体" w:hAnsi="宋体" w:cs="楷体"/>
          <w:szCs w:val="21"/>
        </w:rPr>
      </w:pPr>
      <w:r>
        <w:rPr>
          <w:rFonts w:ascii="宋体" w:hAnsi="宋体" w:cs="楷体" w:hint="eastAsia"/>
          <w:szCs w:val="21"/>
        </w:rPr>
        <w:t>因甲方的便利而终止合同</w:t>
      </w:r>
    </w:p>
    <w:p w:rsidR="00025A07" w:rsidRDefault="00025A07" w:rsidP="00025A07">
      <w:pPr>
        <w:numPr>
          <w:ilvl w:val="255"/>
          <w:numId w:val="0"/>
        </w:numPr>
        <w:spacing w:beforeLines="50" w:before="156" w:afterLines="50" w:after="156" w:line="360" w:lineRule="auto"/>
        <w:ind w:left="495"/>
        <w:rPr>
          <w:rFonts w:ascii="宋体" w:hAnsi="宋体" w:cs="楷体"/>
          <w:szCs w:val="21"/>
        </w:rPr>
      </w:pPr>
      <w:r>
        <w:rPr>
          <w:rFonts w:ascii="宋体" w:hAnsi="宋体" w:cs="楷体" w:hint="eastAsia"/>
          <w:szCs w:val="21"/>
        </w:rPr>
        <w:t>15.6.1甲方可在任何时候出于自身的</w:t>
      </w:r>
      <w:proofErr w:type="gramStart"/>
      <w:r>
        <w:rPr>
          <w:rFonts w:ascii="宋体" w:hAnsi="宋体" w:cs="楷体" w:hint="eastAsia"/>
          <w:szCs w:val="21"/>
        </w:rPr>
        <w:t>便利向</w:t>
      </w:r>
      <w:proofErr w:type="gramEnd"/>
      <w:r>
        <w:rPr>
          <w:rFonts w:ascii="宋体" w:hAnsi="宋体" w:cs="楷体" w:hint="eastAsia"/>
          <w:szCs w:val="21"/>
        </w:rPr>
        <w:t>乙方发出书面通知全部或部分终止合同，终止通知应明确该终止合同是出于甲方的便利，并明确合同终止的程度，以及终止的生效日期。</w:t>
      </w:r>
    </w:p>
    <w:p w:rsidR="00025A07" w:rsidRDefault="00025A07" w:rsidP="00025A07">
      <w:pPr>
        <w:tabs>
          <w:tab w:val="left" w:pos="0"/>
          <w:tab w:val="left" w:pos="360"/>
          <w:tab w:val="left" w:pos="1135"/>
        </w:tabs>
        <w:spacing w:beforeLines="50" w:before="156" w:afterLines="50" w:after="156" w:line="360" w:lineRule="auto"/>
        <w:ind w:firstLineChars="250" w:firstLine="525"/>
        <w:rPr>
          <w:rFonts w:ascii="宋体" w:hAnsi="宋体" w:cs="楷体"/>
          <w:szCs w:val="21"/>
        </w:rPr>
      </w:pPr>
      <w:r>
        <w:rPr>
          <w:rFonts w:ascii="宋体" w:hAnsi="宋体" w:cs="楷体" w:hint="eastAsia"/>
          <w:szCs w:val="21"/>
        </w:rPr>
        <w:t>15.6.2对乙方收到终止通知后十五（15）天内已完成的服务，甲方应按原合同价格和条款予以接收，对于剩下的服务，甲方可：</w:t>
      </w:r>
    </w:p>
    <w:p w:rsidR="00025A07" w:rsidRDefault="00025A07" w:rsidP="00025A07">
      <w:pPr>
        <w:pStyle w:val="a0"/>
        <w:numPr>
          <w:ilvl w:val="255"/>
          <w:numId w:val="0"/>
        </w:numPr>
        <w:spacing w:beforeLines="50" w:before="156" w:line="360" w:lineRule="auto"/>
        <w:ind w:left="993"/>
        <w:rPr>
          <w:rFonts w:ascii="宋体" w:hAnsi="宋体" w:cs="宋体"/>
          <w:szCs w:val="21"/>
        </w:rPr>
      </w:pPr>
      <w:r>
        <w:rPr>
          <w:rFonts w:ascii="宋体" w:hAnsi="宋体" w:cs="宋体" w:hint="eastAsia"/>
          <w:szCs w:val="21"/>
        </w:rPr>
        <w:t>（1）仅对部分服务按照原来的合同价格和条款予以接受；</w:t>
      </w:r>
    </w:p>
    <w:p w:rsidR="00025A07" w:rsidRDefault="00025A07" w:rsidP="00025A07">
      <w:pPr>
        <w:numPr>
          <w:ilvl w:val="255"/>
          <w:numId w:val="0"/>
        </w:numPr>
        <w:spacing w:beforeLines="50" w:before="156" w:line="360" w:lineRule="auto"/>
        <w:ind w:firstLineChars="200" w:firstLine="420"/>
        <w:rPr>
          <w:rFonts w:ascii="宋体" w:hAnsi="宋体" w:cs="宋体"/>
          <w:szCs w:val="21"/>
        </w:rPr>
      </w:pPr>
      <w:r>
        <w:rPr>
          <w:rFonts w:ascii="宋体" w:hAnsi="宋体" w:cs="宋体" w:hint="eastAsia"/>
          <w:szCs w:val="21"/>
        </w:rPr>
        <w:t>（</w:t>
      </w:r>
      <w:r>
        <w:rPr>
          <w:rFonts w:ascii="宋体" w:hAnsi="宋体" w:cs="宋体"/>
          <w:szCs w:val="21"/>
        </w:rPr>
        <w:t>2</w:t>
      </w:r>
      <w:r>
        <w:rPr>
          <w:rFonts w:ascii="宋体" w:hAnsi="宋体" w:cs="宋体" w:hint="eastAsia"/>
          <w:szCs w:val="21"/>
        </w:rPr>
        <w:t>）取消对所剩服务的采购，并按双方商定的金额向乙方支付部分完成的服务以及乙方以前已为此支出的费用。</w:t>
      </w:r>
    </w:p>
    <w:p w:rsidR="00025A07" w:rsidRPr="002E63A6" w:rsidRDefault="00025A07" w:rsidP="00025A07">
      <w:pPr>
        <w:numPr>
          <w:ilvl w:val="0"/>
          <w:numId w:val="1"/>
        </w:numPr>
        <w:spacing w:beforeLines="50" w:before="156" w:afterLines="50" w:after="156" w:line="360" w:lineRule="auto"/>
        <w:ind w:left="426" w:hangingChars="202" w:hanging="426"/>
        <w:outlineLvl w:val="0"/>
        <w:rPr>
          <w:rFonts w:ascii="宋体" w:hAnsi="宋体" w:cs="楷体"/>
          <w:b/>
          <w:bCs/>
          <w:szCs w:val="21"/>
        </w:rPr>
      </w:pPr>
      <w:bookmarkStart w:id="26" w:name="_Toc10105888"/>
      <w:r w:rsidRPr="002E63A6">
        <w:rPr>
          <w:rFonts w:ascii="宋体" w:hAnsi="宋体" w:cs="楷体" w:hint="eastAsia"/>
          <w:b/>
          <w:bCs/>
          <w:szCs w:val="21"/>
        </w:rPr>
        <w:t>争议的解决</w:t>
      </w:r>
      <w:bookmarkEnd w:id="26"/>
    </w:p>
    <w:p w:rsidR="00025A07" w:rsidRDefault="00025A07" w:rsidP="00025A07">
      <w:pPr>
        <w:numPr>
          <w:ilvl w:val="1"/>
          <w:numId w:val="1"/>
        </w:numPr>
        <w:spacing w:beforeLines="50" w:before="156" w:afterLines="50" w:after="156" w:line="360" w:lineRule="auto"/>
        <w:outlineLvl w:val="1"/>
        <w:rPr>
          <w:rFonts w:ascii="宋体" w:hAnsi="宋体" w:cs="楷体"/>
          <w:szCs w:val="21"/>
        </w:rPr>
      </w:pPr>
      <w:r>
        <w:rPr>
          <w:rFonts w:ascii="宋体" w:hAnsi="宋体" w:cs="楷体" w:hint="eastAsia"/>
          <w:szCs w:val="21"/>
        </w:rPr>
        <w:t>本合同涉及的任何争议双方应协商解决，协商不一致的，应向甲方所在地人民法院提起诉讼。</w:t>
      </w:r>
    </w:p>
    <w:p w:rsidR="00025A07" w:rsidRDefault="00025A07" w:rsidP="00025A07">
      <w:pPr>
        <w:numPr>
          <w:ilvl w:val="1"/>
          <w:numId w:val="1"/>
        </w:numPr>
        <w:spacing w:beforeLines="50" w:before="156" w:afterLines="50" w:after="156" w:line="360" w:lineRule="auto"/>
        <w:outlineLvl w:val="1"/>
        <w:rPr>
          <w:rFonts w:ascii="宋体" w:hAnsi="宋体" w:cs="楷体"/>
          <w:szCs w:val="21"/>
        </w:rPr>
      </w:pPr>
      <w:r>
        <w:rPr>
          <w:rFonts w:ascii="宋体" w:hAnsi="宋体" w:cs="楷体" w:hint="eastAsia"/>
          <w:szCs w:val="21"/>
        </w:rPr>
        <w:t>除争议事项涉及的条款外，双方应继续履行本合同项下的其它义务。</w:t>
      </w:r>
    </w:p>
    <w:p w:rsidR="00025A07" w:rsidRDefault="00025A07" w:rsidP="00025A07">
      <w:pPr>
        <w:numPr>
          <w:ilvl w:val="1"/>
          <w:numId w:val="1"/>
        </w:numPr>
        <w:spacing w:beforeLines="50" w:before="156" w:afterLines="50" w:after="156" w:line="360" w:lineRule="auto"/>
        <w:outlineLvl w:val="1"/>
        <w:rPr>
          <w:rFonts w:ascii="宋体" w:hAnsi="宋体" w:cs="楷体"/>
          <w:szCs w:val="21"/>
        </w:rPr>
      </w:pPr>
      <w:r>
        <w:rPr>
          <w:rFonts w:ascii="宋体" w:hAnsi="宋体" w:cs="楷体" w:hint="eastAsia"/>
          <w:szCs w:val="21"/>
        </w:rPr>
        <w:t>如提起诉讼的，败诉方应承</w:t>
      </w:r>
      <w:proofErr w:type="gramStart"/>
      <w:r>
        <w:rPr>
          <w:rFonts w:ascii="宋体" w:hAnsi="宋体" w:cs="楷体" w:hint="eastAsia"/>
          <w:szCs w:val="21"/>
        </w:rPr>
        <w:t>担对方</w:t>
      </w:r>
      <w:proofErr w:type="gramEnd"/>
      <w:r>
        <w:rPr>
          <w:rFonts w:ascii="宋体" w:hAnsi="宋体" w:cs="楷体" w:hint="eastAsia"/>
          <w:szCs w:val="21"/>
        </w:rPr>
        <w:t>的诉讼相关费用（包括但不限于诉讼费、公证、</w:t>
      </w:r>
      <w:proofErr w:type="gramStart"/>
      <w:r>
        <w:rPr>
          <w:rFonts w:ascii="宋体" w:hAnsi="宋体" w:cs="楷体" w:hint="eastAsia"/>
          <w:szCs w:val="21"/>
        </w:rPr>
        <w:t>鉴证</w:t>
      </w:r>
      <w:proofErr w:type="gramEnd"/>
      <w:r>
        <w:rPr>
          <w:rFonts w:ascii="宋体" w:hAnsi="宋体" w:cs="楷体" w:hint="eastAsia"/>
          <w:szCs w:val="21"/>
        </w:rPr>
        <w:t>费、律师代理费、执行相关费用等）。</w:t>
      </w:r>
    </w:p>
    <w:p w:rsidR="00025A07" w:rsidRPr="002E63A6" w:rsidRDefault="00025A07" w:rsidP="00025A07">
      <w:pPr>
        <w:numPr>
          <w:ilvl w:val="0"/>
          <w:numId w:val="1"/>
        </w:numPr>
        <w:spacing w:beforeLines="50" w:before="156" w:afterLines="50" w:after="156" w:line="360" w:lineRule="auto"/>
        <w:ind w:left="426" w:hangingChars="202" w:hanging="426"/>
        <w:outlineLvl w:val="0"/>
        <w:rPr>
          <w:rFonts w:ascii="宋体" w:hAnsi="宋体" w:cs="楷体"/>
          <w:b/>
          <w:bCs/>
          <w:szCs w:val="21"/>
        </w:rPr>
      </w:pPr>
      <w:bookmarkStart w:id="27" w:name="_Toc10105889"/>
      <w:r w:rsidRPr="002E63A6">
        <w:rPr>
          <w:rFonts w:ascii="宋体" w:hAnsi="宋体" w:cs="楷体" w:hint="eastAsia"/>
          <w:b/>
          <w:bCs/>
          <w:szCs w:val="21"/>
        </w:rPr>
        <w:t>合同生效及其他</w:t>
      </w:r>
      <w:bookmarkEnd w:id="27"/>
    </w:p>
    <w:p w:rsidR="00025A07" w:rsidRDefault="00025A07" w:rsidP="00025A07">
      <w:pPr>
        <w:numPr>
          <w:ilvl w:val="1"/>
          <w:numId w:val="1"/>
        </w:numPr>
        <w:spacing w:beforeLines="50" w:before="156" w:afterLines="50" w:after="156" w:line="360" w:lineRule="auto"/>
        <w:outlineLvl w:val="1"/>
        <w:rPr>
          <w:rFonts w:ascii="宋体" w:hAnsi="宋体" w:cs="楷体"/>
          <w:szCs w:val="21"/>
        </w:rPr>
      </w:pPr>
      <w:r>
        <w:rPr>
          <w:rFonts w:ascii="宋体" w:hAnsi="宋体" w:cs="楷体" w:hint="eastAsia"/>
          <w:szCs w:val="21"/>
        </w:rPr>
        <w:lastRenderedPageBreak/>
        <w:t>本合同应在双方签字并加盖双方公章或合同章后生效。</w:t>
      </w:r>
    </w:p>
    <w:p w:rsidR="00025A07" w:rsidRDefault="00025A07" w:rsidP="00025A07">
      <w:pPr>
        <w:numPr>
          <w:ilvl w:val="1"/>
          <w:numId w:val="1"/>
        </w:numPr>
        <w:spacing w:beforeLines="50" w:before="156" w:afterLines="50" w:after="156" w:line="300" w:lineRule="auto"/>
        <w:rPr>
          <w:rFonts w:ascii="宋体" w:hAnsi="宋体" w:cs="楷体"/>
          <w:szCs w:val="21"/>
        </w:rPr>
      </w:pPr>
      <w:r>
        <w:rPr>
          <w:rFonts w:ascii="宋体" w:hAnsi="宋体" w:cs="楷体" w:hint="eastAsia"/>
          <w:szCs w:val="21"/>
        </w:rPr>
        <w:t>下述文件应互为补充和解释，如有不一致之处，以次序在先、更高要求及对甲方有利的解释为准：</w:t>
      </w:r>
    </w:p>
    <w:p w:rsidR="00025A07" w:rsidRDefault="00025A07" w:rsidP="00025A07">
      <w:pPr>
        <w:widowControl/>
        <w:tabs>
          <w:tab w:val="left" w:pos="420"/>
          <w:tab w:val="left" w:pos="1260"/>
          <w:tab w:val="left" w:pos="1365"/>
          <w:tab w:val="left" w:pos="5106"/>
        </w:tabs>
        <w:adjustRightInd w:val="0"/>
        <w:spacing w:line="360" w:lineRule="auto"/>
        <w:ind w:left="425"/>
        <w:jc w:val="left"/>
        <w:rPr>
          <w:rFonts w:ascii="宋体" w:hAnsi="宋体" w:cs="宋体"/>
          <w:szCs w:val="21"/>
        </w:rPr>
      </w:pPr>
      <w:r>
        <w:rPr>
          <w:rFonts w:ascii="宋体" w:hAnsi="宋体" w:cs="宋体" w:hint="eastAsia"/>
          <w:szCs w:val="21"/>
        </w:rPr>
        <w:t>（1）甲乙双方签订的合同、附件及补充协议；</w:t>
      </w:r>
    </w:p>
    <w:p w:rsidR="00025A07" w:rsidRDefault="00025A07" w:rsidP="00025A07">
      <w:pPr>
        <w:widowControl/>
        <w:tabs>
          <w:tab w:val="left" w:pos="420"/>
          <w:tab w:val="left" w:pos="1260"/>
          <w:tab w:val="left" w:pos="1365"/>
          <w:tab w:val="left" w:pos="5106"/>
        </w:tabs>
        <w:adjustRightInd w:val="0"/>
        <w:spacing w:line="360" w:lineRule="auto"/>
        <w:ind w:left="425"/>
        <w:jc w:val="left"/>
        <w:rPr>
          <w:rFonts w:ascii="宋体" w:hAnsi="宋体" w:cs="宋体"/>
          <w:szCs w:val="21"/>
        </w:rPr>
      </w:pPr>
      <w:r>
        <w:rPr>
          <w:rFonts w:ascii="宋体" w:hAnsi="宋体" w:cs="宋体" w:hint="eastAsia"/>
          <w:szCs w:val="21"/>
        </w:rPr>
        <w:t>（2）中标通知书；</w:t>
      </w:r>
    </w:p>
    <w:p w:rsidR="00025A07" w:rsidRDefault="00025A07" w:rsidP="00025A07">
      <w:pPr>
        <w:widowControl/>
        <w:tabs>
          <w:tab w:val="left" w:pos="420"/>
          <w:tab w:val="left" w:pos="1260"/>
          <w:tab w:val="left" w:pos="1365"/>
          <w:tab w:val="left" w:pos="5106"/>
        </w:tabs>
        <w:adjustRightInd w:val="0"/>
        <w:spacing w:line="360" w:lineRule="auto"/>
        <w:ind w:left="425"/>
        <w:jc w:val="left"/>
        <w:rPr>
          <w:rFonts w:ascii="宋体" w:hAnsi="宋体" w:cs="宋体"/>
          <w:szCs w:val="21"/>
        </w:rPr>
      </w:pPr>
      <w:r>
        <w:rPr>
          <w:rFonts w:ascii="宋体" w:hAnsi="宋体" w:cs="宋体" w:hint="eastAsia"/>
          <w:szCs w:val="21"/>
        </w:rPr>
        <w:t>（3）招标文件及澄清文件；</w:t>
      </w:r>
    </w:p>
    <w:p w:rsidR="00025A07" w:rsidRDefault="00025A07" w:rsidP="00025A07">
      <w:pPr>
        <w:widowControl/>
        <w:tabs>
          <w:tab w:val="left" w:pos="420"/>
          <w:tab w:val="left" w:pos="1260"/>
          <w:tab w:val="left" w:pos="1365"/>
          <w:tab w:val="left" w:pos="5106"/>
        </w:tabs>
        <w:adjustRightInd w:val="0"/>
        <w:spacing w:line="360" w:lineRule="auto"/>
        <w:ind w:left="425"/>
        <w:jc w:val="left"/>
        <w:rPr>
          <w:rFonts w:ascii="宋体" w:hAnsi="宋体" w:cs="宋体"/>
          <w:szCs w:val="21"/>
        </w:rPr>
      </w:pPr>
      <w:r>
        <w:rPr>
          <w:rFonts w:ascii="宋体" w:hAnsi="宋体" w:cs="宋体" w:hint="eastAsia"/>
          <w:szCs w:val="21"/>
        </w:rPr>
        <w:t>（4）投标文件及澄清文件。</w:t>
      </w:r>
    </w:p>
    <w:p w:rsidR="00025A07" w:rsidRDefault="00025A07" w:rsidP="00025A07">
      <w:pPr>
        <w:numPr>
          <w:ilvl w:val="1"/>
          <w:numId w:val="1"/>
        </w:numPr>
        <w:spacing w:beforeLines="50" w:before="156" w:afterLines="50" w:after="156" w:line="360" w:lineRule="auto"/>
        <w:outlineLvl w:val="1"/>
        <w:rPr>
          <w:rFonts w:ascii="宋体" w:hAnsi="宋体" w:cs="楷体"/>
          <w:szCs w:val="21"/>
        </w:rPr>
      </w:pPr>
      <w:r>
        <w:rPr>
          <w:rFonts w:ascii="宋体" w:hAnsi="宋体" w:cs="楷体" w:hint="eastAsia"/>
          <w:szCs w:val="21"/>
        </w:rPr>
        <w:t>本合同的任何修改应由双方签订书面协议。</w:t>
      </w:r>
    </w:p>
    <w:p w:rsidR="00025A07" w:rsidRDefault="00025A07" w:rsidP="00025A07">
      <w:pPr>
        <w:numPr>
          <w:ilvl w:val="1"/>
          <w:numId w:val="1"/>
        </w:numPr>
        <w:spacing w:beforeLines="50" w:before="156" w:afterLines="50" w:after="156" w:line="360" w:lineRule="auto"/>
        <w:outlineLvl w:val="1"/>
        <w:rPr>
          <w:rFonts w:ascii="宋体" w:hAnsi="宋体" w:cs="楷体"/>
          <w:szCs w:val="21"/>
        </w:rPr>
      </w:pPr>
      <w:r>
        <w:rPr>
          <w:rFonts w:ascii="宋体" w:hAnsi="宋体" w:cs="楷体" w:hint="eastAsia"/>
          <w:szCs w:val="21"/>
        </w:rPr>
        <w:t>本合同壹式肆份（</w:t>
      </w:r>
      <w:proofErr w:type="gramStart"/>
      <w:r>
        <w:rPr>
          <w:rFonts w:ascii="宋体" w:hAnsi="宋体" w:cs="楷体" w:hint="eastAsia"/>
          <w:szCs w:val="21"/>
        </w:rPr>
        <w:t>贰正贰副</w:t>
      </w:r>
      <w:proofErr w:type="gramEnd"/>
      <w:r>
        <w:rPr>
          <w:rFonts w:ascii="宋体" w:hAnsi="宋体" w:cs="楷体" w:hint="eastAsia"/>
          <w:szCs w:val="21"/>
        </w:rPr>
        <w:t>），甲方</w:t>
      </w:r>
      <w:proofErr w:type="gramStart"/>
      <w:r>
        <w:rPr>
          <w:rFonts w:ascii="宋体" w:hAnsi="宋体" w:cs="楷体" w:hint="eastAsia"/>
          <w:szCs w:val="21"/>
        </w:rPr>
        <w:t>执壹正壹副</w:t>
      </w:r>
      <w:proofErr w:type="gramEnd"/>
      <w:r>
        <w:rPr>
          <w:rFonts w:ascii="宋体" w:hAnsi="宋体" w:cs="楷体" w:hint="eastAsia"/>
          <w:szCs w:val="21"/>
        </w:rPr>
        <w:t>，乙方</w:t>
      </w:r>
      <w:proofErr w:type="gramStart"/>
      <w:r>
        <w:rPr>
          <w:rFonts w:ascii="宋体" w:hAnsi="宋体" w:cs="楷体" w:hint="eastAsia"/>
          <w:szCs w:val="21"/>
        </w:rPr>
        <w:t>执壹正壹副</w:t>
      </w:r>
      <w:proofErr w:type="gramEnd"/>
      <w:r>
        <w:rPr>
          <w:rFonts w:ascii="宋体" w:hAnsi="宋体" w:cs="楷体" w:hint="eastAsia"/>
          <w:szCs w:val="21"/>
        </w:rPr>
        <w:t>，具有同等法律效力。</w:t>
      </w:r>
    </w:p>
    <w:p w:rsidR="00025A07" w:rsidRDefault="00025A07" w:rsidP="00025A07">
      <w:pPr>
        <w:spacing w:line="360" w:lineRule="auto"/>
        <w:rPr>
          <w:rFonts w:ascii="宋体" w:hAnsi="宋体" w:cs="宋体"/>
          <w:szCs w:val="21"/>
        </w:rPr>
      </w:pPr>
      <w:r>
        <w:rPr>
          <w:rFonts w:ascii="宋体" w:hAnsi="宋体" w:cs="宋体" w:hint="eastAsia"/>
          <w:szCs w:val="21"/>
        </w:rPr>
        <w:t>（本页无正文，为《</w:t>
      </w:r>
      <w:r>
        <w:rPr>
          <w:rFonts w:ascii="宋体" w:hAnsi="宋体" w:cs="楷体" w:hint="eastAsia"/>
          <w:szCs w:val="21"/>
        </w:rPr>
        <w:t>行业财经服务—医价数据清理合同书</w:t>
      </w:r>
      <w:r>
        <w:rPr>
          <w:rFonts w:ascii="宋体" w:hAnsi="宋体" w:cs="宋体" w:hint="eastAsia"/>
          <w:szCs w:val="21"/>
        </w:rPr>
        <w:t xml:space="preserve">》签署页） </w:t>
      </w:r>
    </w:p>
    <w:p w:rsidR="00025A07" w:rsidRDefault="00025A07" w:rsidP="00025A07">
      <w:pPr>
        <w:rPr>
          <w:rFonts w:ascii="宋体" w:hAnsi="宋体" w:cs="宋体"/>
          <w:szCs w:val="21"/>
        </w:rPr>
      </w:pPr>
    </w:p>
    <w:tbl>
      <w:tblPr>
        <w:tblW w:w="0" w:type="auto"/>
        <w:tblInd w:w="108" w:type="dxa"/>
        <w:tblLayout w:type="fixed"/>
        <w:tblLook w:val="04A0" w:firstRow="1" w:lastRow="0" w:firstColumn="1" w:lastColumn="0" w:noHBand="0" w:noVBand="1"/>
      </w:tblPr>
      <w:tblGrid>
        <w:gridCol w:w="1439"/>
        <w:gridCol w:w="3058"/>
        <w:gridCol w:w="1432"/>
        <w:gridCol w:w="2996"/>
      </w:tblGrid>
      <w:tr w:rsidR="00025A07" w:rsidTr="008E302C">
        <w:tc>
          <w:tcPr>
            <w:tcW w:w="1439" w:type="dxa"/>
          </w:tcPr>
          <w:p w:rsidR="00025A07" w:rsidRDefault="00025A07" w:rsidP="008E302C">
            <w:pPr>
              <w:spacing w:line="440" w:lineRule="exact"/>
              <w:rPr>
                <w:rFonts w:ascii="宋体" w:hAnsi="宋体" w:cs="楷体"/>
                <w:szCs w:val="21"/>
              </w:rPr>
            </w:pPr>
            <w:r>
              <w:rPr>
                <w:rFonts w:ascii="宋体" w:hAnsi="宋体" w:cs="楷体" w:hint="eastAsia"/>
                <w:szCs w:val="21"/>
              </w:rPr>
              <w:t>甲方</w:t>
            </w:r>
          </w:p>
          <w:p w:rsidR="00025A07" w:rsidRDefault="00025A07" w:rsidP="008E302C">
            <w:pPr>
              <w:spacing w:line="440" w:lineRule="exact"/>
              <w:rPr>
                <w:rFonts w:ascii="宋体" w:hAnsi="宋体" w:cs="楷体"/>
                <w:szCs w:val="21"/>
              </w:rPr>
            </w:pPr>
            <w:r>
              <w:rPr>
                <w:rFonts w:ascii="宋体" w:hAnsi="宋体" w:cs="楷体" w:hint="eastAsia"/>
                <w:szCs w:val="21"/>
              </w:rPr>
              <w:t>（盖章）</w:t>
            </w:r>
          </w:p>
        </w:tc>
        <w:tc>
          <w:tcPr>
            <w:tcW w:w="3058" w:type="dxa"/>
            <w:tcBorders>
              <w:top w:val="nil"/>
              <w:left w:val="nil"/>
              <w:bottom w:val="single" w:sz="4" w:space="0" w:color="auto"/>
              <w:right w:val="nil"/>
            </w:tcBorders>
            <w:vAlign w:val="center"/>
          </w:tcPr>
          <w:p w:rsidR="00025A07" w:rsidRDefault="00025A07" w:rsidP="008E302C">
            <w:pPr>
              <w:spacing w:line="440" w:lineRule="exact"/>
              <w:rPr>
                <w:rFonts w:ascii="宋体" w:hAnsi="宋体" w:cs="楷体"/>
                <w:szCs w:val="21"/>
              </w:rPr>
            </w:pPr>
          </w:p>
        </w:tc>
        <w:tc>
          <w:tcPr>
            <w:tcW w:w="1432" w:type="dxa"/>
          </w:tcPr>
          <w:p w:rsidR="00025A07" w:rsidRDefault="00025A07" w:rsidP="008E302C">
            <w:pPr>
              <w:spacing w:line="440" w:lineRule="exact"/>
              <w:rPr>
                <w:rFonts w:ascii="宋体" w:hAnsi="宋体" w:cs="楷体"/>
                <w:szCs w:val="21"/>
              </w:rPr>
            </w:pPr>
            <w:r>
              <w:rPr>
                <w:rFonts w:ascii="宋体" w:hAnsi="宋体" w:cs="楷体" w:hint="eastAsia"/>
                <w:szCs w:val="21"/>
              </w:rPr>
              <w:t>乙方：</w:t>
            </w:r>
          </w:p>
          <w:p w:rsidR="00025A07" w:rsidRDefault="00025A07" w:rsidP="008E302C">
            <w:pPr>
              <w:spacing w:line="440" w:lineRule="exact"/>
              <w:rPr>
                <w:rFonts w:ascii="宋体" w:hAnsi="宋体" w:cs="楷体"/>
                <w:szCs w:val="21"/>
              </w:rPr>
            </w:pPr>
            <w:r>
              <w:rPr>
                <w:rFonts w:ascii="宋体" w:hAnsi="宋体" w:cs="楷体" w:hint="eastAsia"/>
                <w:szCs w:val="21"/>
              </w:rPr>
              <w:t>（盖章）</w:t>
            </w:r>
          </w:p>
        </w:tc>
        <w:tc>
          <w:tcPr>
            <w:tcW w:w="2996" w:type="dxa"/>
            <w:tcBorders>
              <w:top w:val="nil"/>
              <w:left w:val="nil"/>
              <w:bottom w:val="single" w:sz="4" w:space="0" w:color="auto"/>
              <w:right w:val="nil"/>
            </w:tcBorders>
            <w:vAlign w:val="center"/>
          </w:tcPr>
          <w:p w:rsidR="00025A07" w:rsidRDefault="00025A07" w:rsidP="008E302C">
            <w:pPr>
              <w:spacing w:line="440" w:lineRule="exact"/>
              <w:rPr>
                <w:rFonts w:ascii="宋体" w:hAnsi="宋体" w:cs="楷体"/>
                <w:szCs w:val="21"/>
              </w:rPr>
            </w:pPr>
          </w:p>
        </w:tc>
      </w:tr>
      <w:tr w:rsidR="00025A07" w:rsidTr="008E302C">
        <w:tc>
          <w:tcPr>
            <w:tcW w:w="1439" w:type="dxa"/>
          </w:tcPr>
          <w:p w:rsidR="00025A07" w:rsidRDefault="00025A07" w:rsidP="008E302C">
            <w:pPr>
              <w:spacing w:line="440" w:lineRule="exact"/>
              <w:rPr>
                <w:rFonts w:ascii="宋体" w:hAnsi="宋体" w:cs="楷体"/>
                <w:szCs w:val="21"/>
              </w:rPr>
            </w:pPr>
            <w:r>
              <w:rPr>
                <w:rFonts w:ascii="宋体" w:hAnsi="宋体" w:cs="楷体" w:hint="eastAsia"/>
                <w:szCs w:val="21"/>
              </w:rPr>
              <w:t>地址：</w:t>
            </w:r>
          </w:p>
        </w:tc>
        <w:tc>
          <w:tcPr>
            <w:tcW w:w="3058" w:type="dxa"/>
            <w:tcBorders>
              <w:top w:val="single" w:sz="4" w:space="0" w:color="auto"/>
              <w:left w:val="nil"/>
              <w:bottom w:val="single" w:sz="4" w:space="0" w:color="auto"/>
              <w:right w:val="nil"/>
            </w:tcBorders>
            <w:vAlign w:val="center"/>
          </w:tcPr>
          <w:p w:rsidR="00025A07" w:rsidRDefault="00025A07" w:rsidP="008E302C">
            <w:pPr>
              <w:spacing w:line="440" w:lineRule="exact"/>
              <w:rPr>
                <w:rFonts w:ascii="宋体" w:hAnsi="宋体" w:cs="楷体"/>
                <w:szCs w:val="21"/>
              </w:rPr>
            </w:pPr>
          </w:p>
        </w:tc>
        <w:tc>
          <w:tcPr>
            <w:tcW w:w="1432" w:type="dxa"/>
          </w:tcPr>
          <w:p w:rsidR="00025A07" w:rsidRDefault="00025A07" w:rsidP="008E302C">
            <w:pPr>
              <w:spacing w:line="440" w:lineRule="exact"/>
              <w:rPr>
                <w:rFonts w:ascii="宋体" w:hAnsi="宋体" w:cs="楷体"/>
                <w:szCs w:val="21"/>
                <w:u w:val="single"/>
              </w:rPr>
            </w:pPr>
            <w:r>
              <w:rPr>
                <w:rFonts w:ascii="宋体" w:hAnsi="宋体" w:cs="楷体" w:hint="eastAsia"/>
                <w:szCs w:val="21"/>
              </w:rPr>
              <w:t>地址：</w:t>
            </w:r>
          </w:p>
        </w:tc>
        <w:tc>
          <w:tcPr>
            <w:tcW w:w="2996" w:type="dxa"/>
            <w:tcBorders>
              <w:top w:val="single" w:sz="4" w:space="0" w:color="auto"/>
              <w:left w:val="nil"/>
              <w:bottom w:val="single" w:sz="4" w:space="0" w:color="auto"/>
              <w:right w:val="nil"/>
            </w:tcBorders>
            <w:vAlign w:val="center"/>
          </w:tcPr>
          <w:p w:rsidR="00025A07" w:rsidRDefault="00025A07" w:rsidP="008E302C">
            <w:pPr>
              <w:spacing w:line="440" w:lineRule="exact"/>
              <w:rPr>
                <w:rFonts w:ascii="宋体" w:hAnsi="宋体" w:cs="楷体"/>
                <w:szCs w:val="21"/>
              </w:rPr>
            </w:pPr>
          </w:p>
        </w:tc>
      </w:tr>
      <w:tr w:rsidR="00025A07" w:rsidTr="008E302C">
        <w:tc>
          <w:tcPr>
            <w:tcW w:w="1439" w:type="dxa"/>
          </w:tcPr>
          <w:p w:rsidR="00025A07" w:rsidRDefault="00025A07" w:rsidP="008E302C">
            <w:pPr>
              <w:spacing w:line="440" w:lineRule="exact"/>
              <w:rPr>
                <w:rFonts w:ascii="宋体" w:hAnsi="宋体" w:cs="楷体"/>
                <w:szCs w:val="21"/>
              </w:rPr>
            </w:pPr>
            <w:r>
              <w:rPr>
                <w:rFonts w:ascii="宋体" w:hAnsi="宋体" w:cs="楷体" w:hint="eastAsia"/>
                <w:szCs w:val="21"/>
              </w:rPr>
              <w:t>法定代表人：</w:t>
            </w:r>
          </w:p>
        </w:tc>
        <w:tc>
          <w:tcPr>
            <w:tcW w:w="3058" w:type="dxa"/>
            <w:tcBorders>
              <w:top w:val="single" w:sz="4" w:space="0" w:color="auto"/>
              <w:left w:val="nil"/>
              <w:bottom w:val="single" w:sz="4" w:space="0" w:color="auto"/>
              <w:right w:val="nil"/>
            </w:tcBorders>
            <w:vAlign w:val="center"/>
          </w:tcPr>
          <w:p w:rsidR="00025A07" w:rsidRDefault="00025A07" w:rsidP="008E302C">
            <w:pPr>
              <w:spacing w:line="440" w:lineRule="exact"/>
              <w:rPr>
                <w:rFonts w:ascii="宋体" w:hAnsi="宋体" w:cs="楷体"/>
                <w:szCs w:val="21"/>
              </w:rPr>
            </w:pPr>
          </w:p>
          <w:p w:rsidR="00025A07" w:rsidRDefault="00025A07" w:rsidP="008E302C">
            <w:pPr>
              <w:spacing w:line="440" w:lineRule="exact"/>
              <w:rPr>
                <w:rFonts w:ascii="宋体" w:hAnsi="宋体" w:cs="楷体"/>
                <w:szCs w:val="21"/>
              </w:rPr>
            </w:pPr>
          </w:p>
        </w:tc>
        <w:tc>
          <w:tcPr>
            <w:tcW w:w="1432" w:type="dxa"/>
          </w:tcPr>
          <w:p w:rsidR="00025A07" w:rsidRDefault="00025A07" w:rsidP="008E302C">
            <w:pPr>
              <w:spacing w:line="440" w:lineRule="exact"/>
              <w:rPr>
                <w:rFonts w:ascii="宋体" w:hAnsi="宋体" w:cs="楷体"/>
                <w:szCs w:val="21"/>
              </w:rPr>
            </w:pPr>
            <w:r>
              <w:rPr>
                <w:rFonts w:ascii="宋体" w:hAnsi="宋体" w:cs="楷体" w:hint="eastAsia"/>
                <w:szCs w:val="21"/>
              </w:rPr>
              <w:t>法定代表人：</w:t>
            </w:r>
          </w:p>
        </w:tc>
        <w:tc>
          <w:tcPr>
            <w:tcW w:w="2996" w:type="dxa"/>
            <w:tcBorders>
              <w:top w:val="single" w:sz="4" w:space="0" w:color="auto"/>
              <w:left w:val="nil"/>
              <w:bottom w:val="single" w:sz="4" w:space="0" w:color="auto"/>
              <w:right w:val="nil"/>
            </w:tcBorders>
            <w:vAlign w:val="center"/>
          </w:tcPr>
          <w:p w:rsidR="00025A07" w:rsidRDefault="00025A07" w:rsidP="008E302C">
            <w:pPr>
              <w:spacing w:line="440" w:lineRule="exact"/>
              <w:rPr>
                <w:rFonts w:ascii="宋体" w:hAnsi="宋体" w:cs="楷体"/>
                <w:szCs w:val="21"/>
              </w:rPr>
            </w:pPr>
          </w:p>
        </w:tc>
      </w:tr>
      <w:tr w:rsidR="00025A07" w:rsidTr="008E302C">
        <w:tc>
          <w:tcPr>
            <w:tcW w:w="1439" w:type="dxa"/>
          </w:tcPr>
          <w:p w:rsidR="00025A07" w:rsidRDefault="00025A07" w:rsidP="008E302C">
            <w:pPr>
              <w:spacing w:line="440" w:lineRule="exact"/>
              <w:rPr>
                <w:rFonts w:ascii="宋体" w:hAnsi="宋体" w:cs="楷体"/>
                <w:szCs w:val="21"/>
              </w:rPr>
            </w:pPr>
            <w:r>
              <w:rPr>
                <w:rFonts w:ascii="宋体" w:hAnsi="宋体" w:cs="楷体" w:hint="eastAsia"/>
                <w:szCs w:val="21"/>
              </w:rPr>
              <w:t>委托代理人：</w:t>
            </w:r>
          </w:p>
        </w:tc>
        <w:tc>
          <w:tcPr>
            <w:tcW w:w="3058" w:type="dxa"/>
            <w:tcBorders>
              <w:top w:val="single" w:sz="4" w:space="0" w:color="auto"/>
              <w:left w:val="nil"/>
              <w:bottom w:val="single" w:sz="4" w:space="0" w:color="auto"/>
              <w:right w:val="nil"/>
            </w:tcBorders>
            <w:vAlign w:val="center"/>
          </w:tcPr>
          <w:p w:rsidR="00025A07" w:rsidRDefault="00025A07" w:rsidP="008E302C">
            <w:pPr>
              <w:spacing w:line="440" w:lineRule="exact"/>
              <w:rPr>
                <w:rFonts w:ascii="宋体" w:hAnsi="宋体" w:cs="楷体"/>
                <w:szCs w:val="21"/>
              </w:rPr>
            </w:pPr>
          </w:p>
          <w:p w:rsidR="00025A07" w:rsidRDefault="00025A07" w:rsidP="008E302C">
            <w:pPr>
              <w:spacing w:line="440" w:lineRule="exact"/>
              <w:rPr>
                <w:rFonts w:ascii="宋体" w:hAnsi="宋体" w:cs="楷体"/>
                <w:szCs w:val="21"/>
              </w:rPr>
            </w:pPr>
          </w:p>
        </w:tc>
        <w:tc>
          <w:tcPr>
            <w:tcW w:w="1432" w:type="dxa"/>
          </w:tcPr>
          <w:p w:rsidR="00025A07" w:rsidRDefault="00025A07" w:rsidP="008E302C">
            <w:pPr>
              <w:spacing w:line="440" w:lineRule="exact"/>
              <w:rPr>
                <w:rFonts w:ascii="宋体" w:hAnsi="宋体" w:cs="楷体"/>
                <w:szCs w:val="21"/>
              </w:rPr>
            </w:pPr>
            <w:r>
              <w:rPr>
                <w:rFonts w:ascii="宋体" w:hAnsi="宋体" w:cs="楷体" w:hint="eastAsia"/>
                <w:szCs w:val="21"/>
              </w:rPr>
              <w:t>委托代理人：</w:t>
            </w:r>
          </w:p>
        </w:tc>
        <w:tc>
          <w:tcPr>
            <w:tcW w:w="2996" w:type="dxa"/>
            <w:tcBorders>
              <w:top w:val="single" w:sz="4" w:space="0" w:color="auto"/>
              <w:left w:val="nil"/>
              <w:bottom w:val="single" w:sz="4" w:space="0" w:color="auto"/>
              <w:right w:val="nil"/>
            </w:tcBorders>
            <w:vAlign w:val="center"/>
          </w:tcPr>
          <w:p w:rsidR="00025A07" w:rsidRDefault="00025A07" w:rsidP="008E302C">
            <w:pPr>
              <w:spacing w:line="440" w:lineRule="exact"/>
              <w:rPr>
                <w:rFonts w:ascii="宋体" w:hAnsi="宋体" w:cs="楷体"/>
                <w:szCs w:val="21"/>
              </w:rPr>
            </w:pPr>
          </w:p>
        </w:tc>
      </w:tr>
      <w:tr w:rsidR="00025A07" w:rsidTr="008E302C">
        <w:tc>
          <w:tcPr>
            <w:tcW w:w="1439" w:type="dxa"/>
          </w:tcPr>
          <w:p w:rsidR="00025A07" w:rsidRDefault="00025A07" w:rsidP="008E302C">
            <w:pPr>
              <w:spacing w:line="440" w:lineRule="exact"/>
              <w:rPr>
                <w:rFonts w:ascii="宋体" w:hAnsi="宋体" w:cs="楷体"/>
                <w:szCs w:val="21"/>
              </w:rPr>
            </w:pPr>
            <w:r>
              <w:rPr>
                <w:rFonts w:ascii="宋体" w:hAnsi="宋体" w:cs="楷体" w:hint="eastAsia"/>
                <w:szCs w:val="21"/>
              </w:rPr>
              <w:t>开户银行：</w:t>
            </w:r>
          </w:p>
        </w:tc>
        <w:tc>
          <w:tcPr>
            <w:tcW w:w="3058" w:type="dxa"/>
            <w:tcBorders>
              <w:top w:val="single" w:sz="4" w:space="0" w:color="auto"/>
              <w:left w:val="nil"/>
              <w:bottom w:val="single" w:sz="4" w:space="0" w:color="auto"/>
              <w:right w:val="nil"/>
            </w:tcBorders>
            <w:vAlign w:val="center"/>
          </w:tcPr>
          <w:p w:rsidR="00025A07" w:rsidRDefault="00025A07" w:rsidP="008E302C">
            <w:pPr>
              <w:spacing w:line="440" w:lineRule="exact"/>
              <w:rPr>
                <w:rFonts w:ascii="宋体" w:hAnsi="宋体" w:cs="楷体"/>
                <w:szCs w:val="21"/>
              </w:rPr>
            </w:pPr>
          </w:p>
        </w:tc>
        <w:tc>
          <w:tcPr>
            <w:tcW w:w="1432" w:type="dxa"/>
          </w:tcPr>
          <w:p w:rsidR="00025A07" w:rsidRDefault="00025A07" w:rsidP="008E302C">
            <w:pPr>
              <w:spacing w:line="440" w:lineRule="exact"/>
              <w:rPr>
                <w:rFonts w:ascii="宋体" w:hAnsi="宋体" w:cs="楷体"/>
                <w:szCs w:val="21"/>
              </w:rPr>
            </w:pPr>
            <w:r>
              <w:rPr>
                <w:rFonts w:ascii="宋体" w:hAnsi="宋体" w:cs="楷体" w:hint="eastAsia"/>
                <w:szCs w:val="21"/>
              </w:rPr>
              <w:t>开户银行：</w:t>
            </w:r>
          </w:p>
        </w:tc>
        <w:tc>
          <w:tcPr>
            <w:tcW w:w="2996" w:type="dxa"/>
            <w:tcBorders>
              <w:top w:val="single" w:sz="4" w:space="0" w:color="auto"/>
              <w:left w:val="nil"/>
              <w:bottom w:val="single" w:sz="4" w:space="0" w:color="auto"/>
              <w:right w:val="nil"/>
            </w:tcBorders>
            <w:vAlign w:val="center"/>
          </w:tcPr>
          <w:p w:rsidR="00025A07" w:rsidRDefault="00025A07" w:rsidP="008E302C">
            <w:pPr>
              <w:spacing w:line="440" w:lineRule="exact"/>
              <w:rPr>
                <w:rFonts w:ascii="宋体" w:hAnsi="宋体" w:cs="楷体"/>
                <w:szCs w:val="21"/>
              </w:rPr>
            </w:pPr>
          </w:p>
        </w:tc>
      </w:tr>
      <w:tr w:rsidR="00025A07" w:rsidTr="008E302C">
        <w:tc>
          <w:tcPr>
            <w:tcW w:w="1439" w:type="dxa"/>
          </w:tcPr>
          <w:p w:rsidR="00025A07" w:rsidRDefault="00025A07" w:rsidP="008E302C">
            <w:pPr>
              <w:spacing w:line="440" w:lineRule="exact"/>
              <w:rPr>
                <w:rFonts w:ascii="宋体" w:hAnsi="宋体" w:cs="楷体"/>
                <w:szCs w:val="21"/>
              </w:rPr>
            </w:pPr>
            <w:r>
              <w:rPr>
                <w:rFonts w:ascii="宋体" w:hAnsi="宋体" w:cs="楷体" w:hint="eastAsia"/>
                <w:szCs w:val="21"/>
              </w:rPr>
              <w:t>行号：</w:t>
            </w:r>
          </w:p>
        </w:tc>
        <w:tc>
          <w:tcPr>
            <w:tcW w:w="3058" w:type="dxa"/>
            <w:tcBorders>
              <w:top w:val="single" w:sz="4" w:space="0" w:color="auto"/>
              <w:left w:val="nil"/>
              <w:bottom w:val="single" w:sz="4" w:space="0" w:color="auto"/>
              <w:right w:val="nil"/>
            </w:tcBorders>
            <w:vAlign w:val="center"/>
          </w:tcPr>
          <w:p w:rsidR="00025A07" w:rsidRDefault="00025A07" w:rsidP="008E302C">
            <w:pPr>
              <w:spacing w:line="440" w:lineRule="exact"/>
              <w:rPr>
                <w:rFonts w:ascii="宋体" w:hAnsi="宋体" w:cs="楷体"/>
                <w:szCs w:val="21"/>
              </w:rPr>
            </w:pPr>
          </w:p>
        </w:tc>
        <w:tc>
          <w:tcPr>
            <w:tcW w:w="1432" w:type="dxa"/>
          </w:tcPr>
          <w:p w:rsidR="00025A07" w:rsidRDefault="00025A07" w:rsidP="008E302C">
            <w:pPr>
              <w:spacing w:line="440" w:lineRule="exact"/>
              <w:rPr>
                <w:rFonts w:ascii="宋体" w:hAnsi="宋体" w:cs="楷体"/>
                <w:szCs w:val="21"/>
              </w:rPr>
            </w:pPr>
            <w:r>
              <w:rPr>
                <w:rFonts w:ascii="宋体" w:hAnsi="宋体" w:cs="楷体" w:hint="eastAsia"/>
                <w:szCs w:val="21"/>
              </w:rPr>
              <w:t>行号：</w:t>
            </w:r>
          </w:p>
        </w:tc>
        <w:tc>
          <w:tcPr>
            <w:tcW w:w="2996" w:type="dxa"/>
            <w:tcBorders>
              <w:top w:val="single" w:sz="4" w:space="0" w:color="auto"/>
              <w:left w:val="nil"/>
              <w:bottom w:val="single" w:sz="4" w:space="0" w:color="auto"/>
              <w:right w:val="nil"/>
            </w:tcBorders>
            <w:vAlign w:val="center"/>
          </w:tcPr>
          <w:p w:rsidR="00025A07" w:rsidRDefault="00025A07" w:rsidP="008E302C">
            <w:pPr>
              <w:spacing w:line="440" w:lineRule="exact"/>
              <w:rPr>
                <w:rFonts w:ascii="宋体" w:hAnsi="宋体" w:cs="楷体"/>
                <w:szCs w:val="21"/>
              </w:rPr>
            </w:pPr>
          </w:p>
        </w:tc>
      </w:tr>
      <w:tr w:rsidR="00025A07" w:rsidTr="008E302C">
        <w:tc>
          <w:tcPr>
            <w:tcW w:w="1439" w:type="dxa"/>
          </w:tcPr>
          <w:p w:rsidR="00025A07" w:rsidRDefault="00025A07" w:rsidP="008E302C">
            <w:pPr>
              <w:spacing w:line="440" w:lineRule="exact"/>
              <w:rPr>
                <w:rFonts w:ascii="宋体" w:hAnsi="宋体" w:cs="楷体"/>
                <w:szCs w:val="21"/>
              </w:rPr>
            </w:pPr>
            <w:r>
              <w:rPr>
                <w:rFonts w:ascii="宋体" w:hAnsi="宋体" w:cs="楷体" w:hint="eastAsia"/>
                <w:szCs w:val="21"/>
              </w:rPr>
              <w:t>银行帐号：</w:t>
            </w:r>
          </w:p>
        </w:tc>
        <w:tc>
          <w:tcPr>
            <w:tcW w:w="3058" w:type="dxa"/>
            <w:tcBorders>
              <w:top w:val="single" w:sz="4" w:space="0" w:color="auto"/>
              <w:left w:val="nil"/>
              <w:bottom w:val="single" w:sz="4" w:space="0" w:color="auto"/>
              <w:right w:val="nil"/>
            </w:tcBorders>
            <w:vAlign w:val="center"/>
          </w:tcPr>
          <w:p w:rsidR="00025A07" w:rsidRDefault="00025A07" w:rsidP="008E302C">
            <w:pPr>
              <w:spacing w:line="440" w:lineRule="exact"/>
              <w:rPr>
                <w:rFonts w:ascii="宋体" w:hAnsi="宋体" w:cs="楷体"/>
                <w:szCs w:val="21"/>
              </w:rPr>
            </w:pPr>
          </w:p>
        </w:tc>
        <w:tc>
          <w:tcPr>
            <w:tcW w:w="1432" w:type="dxa"/>
          </w:tcPr>
          <w:p w:rsidR="00025A07" w:rsidRDefault="00025A07" w:rsidP="008E302C">
            <w:pPr>
              <w:spacing w:line="440" w:lineRule="exact"/>
              <w:rPr>
                <w:rFonts w:ascii="宋体" w:hAnsi="宋体" w:cs="楷体"/>
                <w:szCs w:val="21"/>
              </w:rPr>
            </w:pPr>
            <w:r>
              <w:rPr>
                <w:rFonts w:ascii="宋体" w:hAnsi="宋体" w:cs="楷体" w:hint="eastAsia"/>
                <w:szCs w:val="21"/>
              </w:rPr>
              <w:t>银行帐号：</w:t>
            </w:r>
          </w:p>
        </w:tc>
        <w:tc>
          <w:tcPr>
            <w:tcW w:w="2996" w:type="dxa"/>
            <w:tcBorders>
              <w:top w:val="single" w:sz="4" w:space="0" w:color="auto"/>
              <w:left w:val="nil"/>
              <w:bottom w:val="single" w:sz="4" w:space="0" w:color="auto"/>
              <w:right w:val="nil"/>
            </w:tcBorders>
            <w:vAlign w:val="center"/>
          </w:tcPr>
          <w:p w:rsidR="00025A07" w:rsidRDefault="00025A07" w:rsidP="008E302C">
            <w:pPr>
              <w:spacing w:line="440" w:lineRule="exact"/>
              <w:rPr>
                <w:rFonts w:ascii="宋体" w:hAnsi="宋体" w:cs="楷体"/>
                <w:szCs w:val="21"/>
              </w:rPr>
            </w:pPr>
          </w:p>
        </w:tc>
      </w:tr>
      <w:tr w:rsidR="00025A07" w:rsidTr="008E302C">
        <w:tc>
          <w:tcPr>
            <w:tcW w:w="1439" w:type="dxa"/>
          </w:tcPr>
          <w:p w:rsidR="00025A07" w:rsidRDefault="00025A07" w:rsidP="008E302C">
            <w:pPr>
              <w:spacing w:line="440" w:lineRule="exact"/>
              <w:rPr>
                <w:rFonts w:ascii="宋体" w:hAnsi="宋体" w:cs="楷体"/>
                <w:szCs w:val="21"/>
              </w:rPr>
            </w:pPr>
            <w:r>
              <w:rPr>
                <w:rFonts w:ascii="宋体" w:hAnsi="宋体" w:cs="楷体" w:hint="eastAsia"/>
                <w:szCs w:val="21"/>
              </w:rPr>
              <w:t>邮政编码：</w:t>
            </w:r>
          </w:p>
        </w:tc>
        <w:tc>
          <w:tcPr>
            <w:tcW w:w="3058" w:type="dxa"/>
            <w:tcBorders>
              <w:top w:val="single" w:sz="4" w:space="0" w:color="auto"/>
              <w:left w:val="nil"/>
              <w:bottom w:val="single" w:sz="4" w:space="0" w:color="auto"/>
              <w:right w:val="nil"/>
            </w:tcBorders>
            <w:vAlign w:val="center"/>
          </w:tcPr>
          <w:p w:rsidR="00025A07" w:rsidRDefault="00025A07" w:rsidP="008E302C">
            <w:pPr>
              <w:spacing w:line="440" w:lineRule="exact"/>
              <w:rPr>
                <w:rFonts w:ascii="宋体" w:hAnsi="宋体" w:cs="楷体"/>
                <w:szCs w:val="21"/>
              </w:rPr>
            </w:pPr>
          </w:p>
        </w:tc>
        <w:tc>
          <w:tcPr>
            <w:tcW w:w="1432" w:type="dxa"/>
          </w:tcPr>
          <w:p w:rsidR="00025A07" w:rsidRDefault="00025A07" w:rsidP="008E302C">
            <w:pPr>
              <w:spacing w:line="440" w:lineRule="exact"/>
              <w:rPr>
                <w:rFonts w:ascii="宋体" w:hAnsi="宋体" w:cs="楷体"/>
                <w:szCs w:val="21"/>
              </w:rPr>
            </w:pPr>
            <w:r>
              <w:rPr>
                <w:rFonts w:ascii="宋体" w:hAnsi="宋体" w:cs="楷体" w:hint="eastAsia"/>
                <w:szCs w:val="21"/>
              </w:rPr>
              <w:t>邮政编码：</w:t>
            </w:r>
          </w:p>
        </w:tc>
        <w:tc>
          <w:tcPr>
            <w:tcW w:w="2996" w:type="dxa"/>
            <w:tcBorders>
              <w:top w:val="single" w:sz="4" w:space="0" w:color="auto"/>
              <w:left w:val="nil"/>
              <w:bottom w:val="single" w:sz="4" w:space="0" w:color="auto"/>
              <w:right w:val="nil"/>
            </w:tcBorders>
            <w:vAlign w:val="center"/>
          </w:tcPr>
          <w:p w:rsidR="00025A07" w:rsidRDefault="00025A07" w:rsidP="008E302C">
            <w:pPr>
              <w:spacing w:line="440" w:lineRule="exact"/>
              <w:rPr>
                <w:rFonts w:ascii="宋体" w:hAnsi="宋体" w:cs="楷体"/>
                <w:szCs w:val="21"/>
              </w:rPr>
            </w:pPr>
          </w:p>
        </w:tc>
      </w:tr>
      <w:tr w:rsidR="00025A07" w:rsidTr="008E302C">
        <w:tc>
          <w:tcPr>
            <w:tcW w:w="1439" w:type="dxa"/>
          </w:tcPr>
          <w:p w:rsidR="00025A07" w:rsidRDefault="00025A07" w:rsidP="008E302C">
            <w:pPr>
              <w:spacing w:line="440" w:lineRule="exact"/>
              <w:rPr>
                <w:rFonts w:ascii="宋体" w:hAnsi="宋体" w:cs="楷体"/>
                <w:szCs w:val="21"/>
              </w:rPr>
            </w:pPr>
            <w:r>
              <w:rPr>
                <w:rFonts w:ascii="宋体" w:hAnsi="宋体" w:cs="楷体" w:hint="eastAsia"/>
                <w:szCs w:val="21"/>
              </w:rPr>
              <w:t>联系人：</w:t>
            </w:r>
          </w:p>
        </w:tc>
        <w:tc>
          <w:tcPr>
            <w:tcW w:w="3058" w:type="dxa"/>
            <w:tcBorders>
              <w:top w:val="single" w:sz="4" w:space="0" w:color="auto"/>
              <w:left w:val="nil"/>
              <w:bottom w:val="single" w:sz="4" w:space="0" w:color="auto"/>
              <w:right w:val="nil"/>
            </w:tcBorders>
            <w:vAlign w:val="center"/>
          </w:tcPr>
          <w:p w:rsidR="00025A07" w:rsidRDefault="00025A07" w:rsidP="008E302C">
            <w:pPr>
              <w:spacing w:line="440" w:lineRule="exact"/>
              <w:rPr>
                <w:rFonts w:ascii="宋体" w:hAnsi="宋体" w:cs="楷体"/>
                <w:szCs w:val="21"/>
              </w:rPr>
            </w:pPr>
          </w:p>
        </w:tc>
        <w:tc>
          <w:tcPr>
            <w:tcW w:w="1432" w:type="dxa"/>
          </w:tcPr>
          <w:p w:rsidR="00025A07" w:rsidRDefault="00025A07" w:rsidP="008E302C">
            <w:pPr>
              <w:spacing w:line="440" w:lineRule="exact"/>
              <w:rPr>
                <w:rFonts w:ascii="宋体" w:hAnsi="宋体" w:cs="楷体"/>
                <w:szCs w:val="21"/>
              </w:rPr>
            </w:pPr>
            <w:r>
              <w:rPr>
                <w:rFonts w:ascii="宋体" w:hAnsi="宋体" w:cs="楷体" w:hint="eastAsia"/>
                <w:szCs w:val="21"/>
              </w:rPr>
              <w:t>联系人：</w:t>
            </w:r>
          </w:p>
        </w:tc>
        <w:tc>
          <w:tcPr>
            <w:tcW w:w="2996" w:type="dxa"/>
            <w:tcBorders>
              <w:top w:val="single" w:sz="4" w:space="0" w:color="auto"/>
              <w:left w:val="nil"/>
              <w:bottom w:val="single" w:sz="4" w:space="0" w:color="auto"/>
              <w:right w:val="nil"/>
            </w:tcBorders>
            <w:vAlign w:val="center"/>
          </w:tcPr>
          <w:p w:rsidR="00025A07" w:rsidRDefault="00025A07" w:rsidP="008E302C">
            <w:pPr>
              <w:spacing w:line="440" w:lineRule="exact"/>
              <w:rPr>
                <w:rFonts w:ascii="宋体" w:hAnsi="宋体" w:cs="楷体"/>
                <w:szCs w:val="21"/>
              </w:rPr>
            </w:pPr>
          </w:p>
        </w:tc>
      </w:tr>
      <w:tr w:rsidR="00025A07" w:rsidTr="008E302C">
        <w:tc>
          <w:tcPr>
            <w:tcW w:w="1439" w:type="dxa"/>
          </w:tcPr>
          <w:p w:rsidR="00025A07" w:rsidRDefault="00025A07" w:rsidP="008E302C">
            <w:pPr>
              <w:spacing w:line="440" w:lineRule="exact"/>
              <w:rPr>
                <w:rFonts w:ascii="宋体" w:hAnsi="宋体" w:cs="楷体"/>
                <w:szCs w:val="21"/>
              </w:rPr>
            </w:pPr>
            <w:r>
              <w:rPr>
                <w:rFonts w:ascii="宋体" w:hAnsi="宋体" w:cs="楷体" w:hint="eastAsia"/>
                <w:szCs w:val="21"/>
              </w:rPr>
              <w:t>联系电话：</w:t>
            </w:r>
          </w:p>
        </w:tc>
        <w:tc>
          <w:tcPr>
            <w:tcW w:w="3058" w:type="dxa"/>
            <w:tcBorders>
              <w:top w:val="single" w:sz="4" w:space="0" w:color="auto"/>
              <w:left w:val="nil"/>
              <w:bottom w:val="single" w:sz="4" w:space="0" w:color="auto"/>
              <w:right w:val="nil"/>
            </w:tcBorders>
            <w:vAlign w:val="center"/>
          </w:tcPr>
          <w:p w:rsidR="00025A07" w:rsidRDefault="00025A07" w:rsidP="008E302C">
            <w:pPr>
              <w:spacing w:line="440" w:lineRule="exact"/>
              <w:rPr>
                <w:rFonts w:ascii="宋体" w:hAnsi="宋体" w:cs="楷体"/>
                <w:szCs w:val="21"/>
              </w:rPr>
            </w:pPr>
          </w:p>
        </w:tc>
        <w:tc>
          <w:tcPr>
            <w:tcW w:w="1432" w:type="dxa"/>
          </w:tcPr>
          <w:p w:rsidR="00025A07" w:rsidRDefault="00025A07" w:rsidP="008E302C">
            <w:pPr>
              <w:spacing w:line="440" w:lineRule="exact"/>
              <w:rPr>
                <w:rFonts w:ascii="宋体" w:hAnsi="宋体" w:cs="楷体"/>
                <w:szCs w:val="21"/>
              </w:rPr>
            </w:pPr>
            <w:r>
              <w:rPr>
                <w:rFonts w:ascii="宋体" w:hAnsi="宋体" w:cs="楷体" w:hint="eastAsia"/>
                <w:szCs w:val="21"/>
              </w:rPr>
              <w:t>联系电话：</w:t>
            </w:r>
          </w:p>
        </w:tc>
        <w:tc>
          <w:tcPr>
            <w:tcW w:w="2996" w:type="dxa"/>
            <w:tcBorders>
              <w:top w:val="single" w:sz="4" w:space="0" w:color="auto"/>
              <w:left w:val="nil"/>
              <w:bottom w:val="single" w:sz="4" w:space="0" w:color="auto"/>
              <w:right w:val="nil"/>
            </w:tcBorders>
            <w:vAlign w:val="center"/>
          </w:tcPr>
          <w:p w:rsidR="00025A07" w:rsidRDefault="00025A07" w:rsidP="008E302C">
            <w:pPr>
              <w:spacing w:line="440" w:lineRule="exact"/>
              <w:rPr>
                <w:rFonts w:ascii="宋体" w:hAnsi="宋体" w:cs="楷体"/>
                <w:szCs w:val="21"/>
              </w:rPr>
            </w:pPr>
          </w:p>
        </w:tc>
      </w:tr>
      <w:tr w:rsidR="00025A07" w:rsidTr="008E302C">
        <w:tc>
          <w:tcPr>
            <w:tcW w:w="1439" w:type="dxa"/>
          </w:tcPr>
          <w:p w:rsidR="00025A07" w:rsidRDefault="00025A07" w:rsidP="008E302C">
            <w:pPr>
              <w:spacing w:line="440" w:lineRule="exact"/>
              <w:rPr>
                <w:rFonts w:ascii="宋体" w:hAnsi="宋体" w:cs="楷体"/>
                <w:szCs w:val="21"/>
              </w:rPr>
            </w:pPr>
            <w:r>
              <w:rPr>
                <w:rFonts w:ascii="宋体" w:hAnsi="宋体" w:cs="楷体" w:hint="eastAsia"/>
                <w:szCs w:val="21"/>
              </w:rPr>
              <w:t>签订日期：</w:t>
            </w:r>
          </w:p>
        </w:tc>
        <w:tc>
          <w:tcPr>
            <w:tcW w:w="3058" w:type="dxa"/>
            <w:tcBorders>
              <w:top w:val="single" w:sz="4" w:space="0" w:color="auto"/>
              <w:left w:val="nil"/>
              <w:bottom w:val="single" w:sz="4" w:space="0" w:color="auto"/>
              <w:right w:val="nil"/>
            </w:tcBorders>
            <w:vAlign w:val="center"/>
          </w:tcPr>
          <w:p w:rsidR="00025A07" w:rsidRDefault="00025A07" w:rsidP="008E302C">
            <w:pPr>
              <w:spacing w:line="440" w:lineRule="exact"/>
              <w:ind w:firstLineChars="350" w:firstLine="735"/>
              <w:rPr>
                <w:rFonts w:ascii="宋体" w:hAnsi="宋体" w:cs="楷体"/>
                <w:szCs w:val="21"/>
              </w:rPr>
            </w:pPr>
            <w:r>
              <w:rPr>
                <w:rFonts w:ascii="宋体" w:hAnsi="宋体" w:cs="楷体" w:hint="eastAsia"/>
                <w:szCs w:val="21"/>
              </w:rPr>
              <w:t>年    月    日</w:t>
            </w:r>
          </w:p>
        </w:tc>
        <w:tc>
          <w:tcPr>
            <w:tcW w:w="1432" w:type="dxa"/>
          </w:tcPr>
          <w:p w:rsidR="00025A07" w:rsidRDefault="00025A07" w:rsidP="008E302C">
            <w:pPr>
              <w:spacing w:line="440" w:lineRule="exact"/>
              <w:rPr>
                <w:rFonts w:ascii="宋体" w:hAnsi="宋体" w:cs="楷体"/>
                <w:szCs w:val="21"/>
              </w:rPr>
            </w:pPr>
            <w:r>
              <w:rPr>
                <w:rFonts w:ascii="宋体" w:hAnsi="宋体" w:cs="楷体" w:hint="eastAsia"/>
                <w:szCs w:val="21"/>
              </w:rPr>
              <w:t>签订日期：</w:t>
            </w:r>
          </w:p>
        </w:tc>
        <w:tc>
          <w:tcPr>
            <w:tcW w:w="2996" w:type="dxa"/>
            <w:tcBorders>
              <w:top w:val="single" w:sz="4" w:space="0" w:color="auto"/>
              <w:left w:val="nil"/>
              <w:bottom w:val="single" w:sz="4" w:space="0" w:color="auto"/>
              <w:right w:val="nil"/>
            </w:tcBorders>
            <w:vAlign w:val="center"/>
          </w:tcPr>
          <w:p w:rsidR="00025A07" w:rsidRDefault="00025A07" w:rsidP="008E302C">
            <w:pPr>
              <w:spacing w:line="440" w:lineRule="exact"/>
              <w:ind w:firstLineChars="300" w:firstLine="630"/>
              <w:rPr>
                <w:rFonts w:ascii="宋体" w:hAnsi="宋体" w:cs="楷体"/>
                <w:szCs w:val="21"/>
              </w:rPr>
            </w:pPr>
            <w:r>
              <w:rPr>
                <w:rFonts w:ascii="宋体" w:hAnsi="宋体" w:cs="楷体" w:hint="eastAsia"/>
                <w:szCs w:val="21"/>
              </w:rPr>
              <w:t>年    月    日</w:t>
            </w:r>
          </w:p>
        </w:tc>
      </w:tr>
    </w:tbl>
    <w:p w:rsidR="00025A07" w:rsidRDefault="00025A07" w:rsidP="00025A07">
      <w:pPr>
        <w:widowControl/>
        <w:jc w:val="left"/>
        <w:rPr>
          <w:rFonts w:ascii="宋体" w:hAnsi="宋体" w:cs="宋体"/>
          <w:szCs w:val="21"/>
        </w:rPr>
      </w:pPr>
    </w:p>
    <w:p w:rsidR="00025A07" w:rsidRDefault="00025A07" w:rsidP="00025A07">
      <w:pPr>
        <w:rPr>
          <w:rFonts w:ascii="宋体" w:hAnsi="宋体" w:cs="宋体"/>
          <w:szCs w:val="21"/>
        </w:rPr>
      </w:pPr>
      <w:r>
        <w:rPr>
          <w:rFonts w:ascii="宋体" w:hAnsi="宋体" w:cs="宋体" w:hint="eastAsia"/>
          <w:szCs w:val="21"/>
        </w:rPr>
        <w:br w:type="page"/>
      </w:r>
    </w:p>
    <w:p w:rsidR="00025A07" w:rsidRDefault="00025A07" w:rsidP="00025A07">
      <w:pPr>
        <w:pStyle w:val="a5"/>
        <w:ind w:left="852" w:hanging="363"/>
        <w:jc w:val="both"/>
        <w:rPr>
          <w:rFonts w:ascii="宋体" w:hAnsi="宋体" w:cs="宋体"/>
          <w:sz w:val="21"/>
          <w:szCs w:val="21"/>
        </w:rPr>
      </w:pPr>
      <w:r>
        <w:rPr>
          <w:rFonts w:ascii="宋体" w:hAnsi="宋体" w:cs="宋体" w:hint="eastAsia"/>
          <w:sz w:val="21"/>
          <w:szCs w:val="21"/>
        </w:rPr>
        <w:lastRenderedPageBreak/>
        <w:t>附件</w:t>
      </w:r>
      <w:r>
        <w:rPr>
          <w:rFonts w:ascii="宋体" w:hAnsi="宋体" w:cs="宋体"/>
          <w:sz w:val="21"/>
          <w:szCs w:val="21"/>
        </w:rPr>
        <w:t>1</w:t>
      </w:r>
      <w:r>
        <w:rPr>
          <w:rFonts w:ascii="宋体" w:hAnsi="宋体" w:cs="宋体" w:hint="eastAsia"/>
          <w:sz w:val="21"/>
          <w:szCs w:val="21"/>
        </w:rPr>
        <w:t>：医疗数据清理涉及机构范围</w:t>
      </w:r>
      <w:bookmarkEnd w:id="10"/>
    </w:p>
    <w:tbl>
      <w:tblPr>
        <w:tblW w:w="8124" w:type="dxa"/>
        <w:tblInd w:w="93" w:type="dxa"/>
        <w:tblLayout w:type="fixed"/>
        <w:tblLook w:val="04A0" w:firstRow="1" w:lastRow="0" w:firstColumn="1" w:lastColumn="0" w:noHBand="0" w:noVBand="1"/>
      </w:tblPr>
      <w:tblGrid>
        <w:gridCol w:w="880"/>
        <w:gridCol w:w="1403"/>
        <w:gridCol w:w="3715"/>
        <w:gridCol w:w="2126"/>
      </w:tblGrid>
      <w:tr w:rsidR="00025A07" w:rsidTr="008E302C">
        <w:trPr>
          <w:trHeight w:val="567"/>
          <w:tblHeader/>
        </w:trPr>
        <w:tc>
          <w:tcPr>
            <w:tcW w:w="880" w:type="dxa"/>
            <w:tcBorders>
              <w:top w:val="single" w:sz="4" w:space="0" w:color="auto"/>
              <w:left w:val="single" w:sz="4" w:space="0" w:color="auto"/>
              <w:bottom w:val="single" w:sz="4" w:space="0" w:color="auto"/>
              <w:right w:val="single" w:sz="4" w:space="0" w:color="auto"/>
            </w:tcBorders>
            <w:vAlign w:val="center"/>
          </w:tcPr>
          <w:p w:rsidR="00025A07" w:rsidRDefault="00025A07" w:rsidP="008E302C">
            <w:pPr>
              <w:widowControl/>
              <w:jc w:val="center"/>
              <w:rPr>
                <w:b/>
                <w:bCs/>
                <w:color w:val="000000"/>
                <w:szCs w:val="21"/>
              </w:rPr>
            </w:pPr>
            <w:r>
              <w:rPr>
                <w:rFonts w:hint="eastAsia"/>
                <w:b/>
                <w:bCs/>
                <w:color w:val="000000"/>
                <w:szCs w:val="21"/>
              </w:rPr>
              <w:t>序号</w:t>
            </w:r>
          </w:p>
        </w:tc>
        <w:tc>
          <w:tcPr>
            <w:tcW w:w="1403" w:type="dxa"/>
            <w:tcBorders>
              <w:top w:val="single" w:sz="4" w:space="0" w:color="auto"/>
              <w:left w:val="nil"/>
              <w:bottom w:val="single" w:sz="4" w:space="0" w:color="auto"/>
              <w:right w:val="single" w:sz="4" w:space="0" w:color="auto"/>
            </w:tcBorders>
            <w:vAlign w:val="center"/>
          </w:tcPr>
          <w:p w:rsidR="00025A07" w:rsidRDefault="00025A07" w:rsidP="008E302C">
            <w:pPr>
              <w:jc w:val="center"/>
              <w:rPr>
                <w:b/>
                <w:bCs/>
                <w:color w:val="000000"/>
                <w:szCs w:val="21"/>
              </w:rPr>
            </w:pPr>
            <w:r>
              <w:rPr>
                <w:rFonts w:hint="eastAsia"/>
                <w:b/>
                <w:bCs/>
                <w:color w:val="000000"/>
                <w:szCs w:val="21"/>
              </w:rPr>
              <w:t>医院级次</w:t>
            </w:r>
          </w:p>
        </w:tc>
        <w:tc>
          <w:tcPr>
            <w:tcW w:w="3715" w:type="dxa"/>
            <w:tcBorders>
              <w:top w:val="single" w:sz="4" w:space="0" w:color="auto"/>
              <w:left w:val="nil"/>
              <w:bottom w:val="single" w:sz="4" w:space="0" w:color="auto"/>
              <w:right w:val="single" w:sz="4" w:space="0" w:color="auto"/>
            </w:tcBorders>
            <w:vAlign w:val="center"/>
          </w:tcPr>
          <w:p w:rsidR="00025A07" w:rsidRDefault="00025A07" w:rsidP="008E302C">
            <w:pPr>
              <w:jc w:val="center"/>
              <w:rPr>
                <w:b/>
                <w:bCs/>
                <w:color w:val="000000"/>
                <w:szCs w:val="21"/>
              </w:rPr>
            </w:pPr>
            <w:r>
              <w:rPr>
                <w:rFonts w:hint="eastAsia"/>
                <w:b/>
                <w:bCs/>
                <w:color w:val="000000"/>
                <w:szCs w:val="21"/>
              </w:rPr>
              <w:t>医院名称</w:t>
            </w:r>
          </w:p>
        </w:tc>
        <w:tc>
          <w:tcPr>
            <w:tcW w:w="2126" w:type="dxa"/>
            <w:tcBorders>
              <w:top w:val="single" w:sz="4" w:space="0" w:color="auto"/>
              <w:left w:val="nil"/>
              <w:bottom w:val="single" w:sz="4" w:space="0" w:color="auto"/>
              <w:right w:val="single" w:sz="4" w:space="0" w:color="auto"/>
            </w:tcBorders>
            <w:vAlign w:val="center"/>
          </w:tcPr>
          <w:p w:rsidR="00025A07" w:rsidRDefault="00025A07" w:rsidP="008E302C">
            <w:pPr>
              <w:jc w:val="center"/>
              <w:rPr>
                <w:b/>
                <w:bCs/>
                <w:color w:val="000000"/>
                <w:szCs w:val="21"/>
              </w:rPr>
            </w:pPr>
            <w:r>
              <w:rPr>
                <w:rFonts w:hint="eastAsia"/>
                <w:b/>
                <w:bCs/>
                <w:color w:val="000000"/>
                <w:szCs w:val="21"/>
              </w:rPr>
              <w:t>推广批次</w:t>
            </w:r>
          </w:p>
        </w:tc>
      </w:tr>
      <w:tr w:rsidR="00025A07" w:rsidTr="008E302C">
        <w:trPr>
          <w:trHeight w:val="567"/>
        </w:trPr>
        <w:tc>
          <w:tcPr>
            <w:tcW w:w="880" w:type="dxa"/>
            <w:tcBorders>
              <w:top w:val="nil"/>
              <w:left w:val="single" w:sz="4" w:space="0" w:color="auto"/>
              <w:bottom w:val="single" w:sz="4" w:space="0" w:color="auto"/>
              <w:right w:val="single" w:sz="4" w:space="0" w:color="auto"/>
            </w:tcBorders>
            <w:vAlign w:val="center"/>
          </w:tcPr>
          <w:p w:rsidR="00025A07" w:rsidRDefault="00025A07" w:rsidP="008E302C">
            <w:pPr>
              <w:jc w:val="center"/>
              <w:rPr>
                <w:color w:val="000000"/>
                <w:szCs w:val="21"/>
              </w:rPr>
            </w:pPr>
            <w:r>
              <w:rPr>
                <w:rFonts w:hint="eastAsia"/>
                <w:color w:val="000000"/>
                <w:szCs w:val="21"/>
              </w:rPr>
              <w:t>1</w:t>
            </w:r>
          </w:p>
        </w:tc>
        <w:tc>
          <w:tcPr>
            <w:tcW w:w="1403" w:type="dxa"/>
            <w:tcBorders>
              <w:top w:val="nil"/>
              <w:left w:val="nil"/>
              <w:bottom w:val="single" w:sz="4" w:space="0" w:color="auto"/>
              <w:right w:val="single" w:sz="4" w:space="0" w:color="auto"/>
            </w:tcBorders>
            <w:vAlign w:val="center"/>
          </w:tcPr>
          <w:p w:rsidR="00025A07" w:rsidRDefault="00025A07" w:rsidP="008E302C">
            <w:pPr>
              <w:jc w:val="center"/>
              <w:rPr>
                <w:color w:val="000000"/>
                <w:szCs w:val="21"/>
              </w:rPr>
            </w:pPr>
            <w:r>
              <w:rPr>
                <w:rFonts w:hint="eastAsia"/>
                <w:color w:val="000000"/>
                <w:szCs w:val="21"/>
              </w:rPr>
              <w:t>三级医院</w:t>
            </w:r>
          </w:p>
        </w:tc>
        <w:tc>
          <w:tcPr>
            <w:tcW w:w="3715" w:type="dxa"/>
            <w:tcBorders>
              <w:top w:val="nil"/>
              <w:left w:val="nil"/>
              <w:bottom w:val="single" w:sz="4" w:space="0" w:color="auto"/>
              <w:right w:val="single" w:sz="4" w:space="0" w:color="auto"/>
            </w:tcBorders>
            <w:vAlign w:val="center"/>
          </w:tcPr>
          <w:p w:rsidR="00025A07" w:rsidRDefault="00025A07" w:rsidP="008E302C">
            <w:pPr>
              <w:jc w:val="center"/>
              <w:rPr>
                <w:color w:val="000000"/>
                <w:szCs w:val="21"/>
              </w:rPr>
            </w:pPr>
            <w:r>
              <w:rPr>
                <w:rFonts w:hint="eastAsia"/>
                <w:color w:val="000000"/>
                <w:szCs w:val="21"/>
              </w:rPr>
              <w:t>北京市</w:t>
            </w:r>
            <w:proofErr w:type="gramStart"/>
            <w:r>
              <w:rPr>
                <w:rFonts w:hint="eastAsia"/>
                <w:color w:val="000000"/>
                <w:szCs w:val="21"/>
              </w:rPr>
              <w:t>昌平区</w:t>
            </w:r>
            <w:proofErr w:type="gramEnd"/>
            <w:r>
              <w:rPr>
                <w:rFonts w:hint="eastAsia"/>
                <w:color w:val="000000"/>
                <w:szCs w:val="21"/>
              </w:rPr>
              <w:t>医院</w:t>
            </w:r>
          </w:p>
        </w:tc>
        <w:tc>
          <w:tcPr>
            <w:tcW w:w="2126" w:type="dxa"/>
            <w:tcBorders>
              <w:top w:val="nil"/>
              <w:left w:val="nil"/>
              <w:bottom w:val="single" w:sz="4" w:space="0" w:color="auto"/>
              <w:right w:val="single" w:sz="4" w:space="0" w:color="auto"/>
            </w:tcBorders>
            <w:vAlign w:val="center"/>
          </w:tcPr>
          <w:p w:rsidR="00025A07" w:rsidRDefault="00025A07" w:rsidP="008E302C">
            <w:pPr>
              <w:jc w:val="center"/>
              <w:rPr>
                <w:color w:val="000000"/>
                <w:szCs w:val="21"/>
              </w:rPr>
            </w:pPr>
            <w:r>
              <w:rPr>
                <w:rFonts w:hint="eastAsia"/>
                <w:color w:val="000000"/>
                <w:szCs w:val="21"/>
              </w:rPr>
              <w:t>试点</w:t>
            </w:r>
          </w:p>
        </w:tc>
      </w:tr>
      <w:tr w:rsidR="00025A07" w:rsidTr="008E302C">
        <w:trPr>
          <w:trHeight w:val="567"/>
        </w:trPr>
        <w:tc>
          <w:tcPr>
            <w:tcW w:w="880" w:type="dxa"/>
            <w:tcBorders>
              <w:top w:val="nil"/>
              <w:left w:val="single" w:sz="4" w:space="0" w:color="auto"/>
              <w:bottom w:val="single" w:sz="4" w:space="0" w:color="auto"/>
              <w:right w:val="single" w:sz="4" w:space="0" w:color="auto"/>
            </w:tcBorders>
            <w:vAlign w:val="center"/>
          </w:tcPr>
          <w:p w:rsidR="00025A07" w:rsidRDefault="00025A07" w:rsidP="008E302C">
            <w:pPr>
              <w:jc w:val="center"/>
              <w:rPr>
                <w:color w:val="000000"/>
                <w:szCs w:val="21"/>
              </w:rPr>
            </w:pPr>
            <w:r>
              <w:rPr>
                <w:rFonts w:hint="eastAsia"/>
                <w:color w:val="000000"/>
                <w:szCs w:val="21"/>
              </w:rPr>
              <w:t>2</w:t>
            </w:r>
          </w:p>
        </w:tc>
        <w:tc>
          <w:tcPr>
            <w:tcW w:w="1403" w:type="dxa"/>
            <w:tcBorders>
              <w:top w:val="nil"/>
              <w:left w:val="nil"/>
              <w:bottom w:val="single" w:sz="4" w:space="0" w:color="auto"/>
              <w:right w:val="single" w:sz="4" w:space="0" w:color="auto"/>
            </w:tcBorders>
            <w:vAlign w:val="center"/>
          </w:tcPr>
          <w:p w:rsidR="00025A07" w:rsidRDefault="00025A07" w:rsidP="008E302C">
            <w:pPr>
              <w:jc w:val="center"/>
              <w:rPr>
                <w:color w:val="000000"/>
                <w:szCs w:val="21"/>
              </w:rPr>
            </w:pPr>
            <w:r>
              <w:rPr>
                <w:rFonts w:hint="eastAsia"/>
                <w:color w:val="000000"/>
                <w:szCs w:val="21"/>
              </w:rPr>
              <w:t>三级医院</w:t>
            </w:r>
          </w:p>
        </w:tc>
        <w:tc>
          <w:tcPr>
            <w:tcW w:w="3715" w:type="dxa"/>
            <w:tcBorders>
              <w:top w:val="nil"/>
              <w:left w:val="nil"/>
              <w:bottom w:val="single" w:sz="4" w:space="0" w:color="auto"/>
              <w:right w:val="single" w:sz="4" w:space="0" w:color="auto"/>
            </w:tcBorders>
            <w:vAlign w:val="center"/>
          </w:tcPr>
          <w:p w:rsidR="00025A07" w:rsidRDefault="00025A07" w:rsidP="008E302C">
            <w:pPr>
              <w:jc w:val="center"/>
              <w:rPr>
                <w:color w:val="000000"/>
                <w:szCs w:val="21"/>
              </w:rPr>
            </w:pPr>
            <w:r>
              <w:rPr>
                <w:rFonts w:hint="eastAsia"/>
                <w:color w:val="000000"/>
                <w:szCs w:val="21"/>
              </w:rPr>
              <w:t>首都医科大学附属北京佑安医院</w:t>
            </w:r>
          </w:p>
        </w:tc>
        <w:tc>
          <w:tcPr>
            <w:tcW w:w="2126" w:type="dxa"/>
            <w:tcBorders>
              <w:top w:val="nil"/>
              <w:left w:val="nil"/>
              <w:bottom w:val="single" w:sz="4" w:space="0" w:color="auto"/>
              <w:right w:val="single" w:sz="4" w:space="0" w:color="auto"/>
            </w:tcBorders>
            <w:vAlign w:val="center"/>
          </w:tcPr>
          <w:p w:rsidR="00025A07" w:rsidRDefault="00025A07" w:rsidP="008E302C">
            <w:pPr>
              <w:jc w:val="center"/>
              <w:rPr>
                <w:color w:val="000000"/>
                <w:szCs w:val="21"/>
              </w:rPr>
            </w:pPr>
            <w:r>
              <w:rPr>
                <w:rFonts w:hint="eastAsia"/>
                <w:color w:val="000000"/>
                <w:szCs w:val="21"/>
              </w:rPr>
              <w:t>试点</w:t>
            </w:r>
          </w:p>
        </w:tc>
      </w:tr>
      <w:tr w:rsidR="00025A07" w:rsidTr="008E302C">
        <w:trPr>
          <w:trHeight w:val="567"/>
        </w:trPr>
        <w:tc>
          <w:tcPr>
            <w:tcW w:w="880" w:type="dxa"/>
            <w:tcBorders>
              <w:top w:val="nil"/>
              <w:left w:val="single" w:sz="4" w:space="0" w:color="auto"/>
              <w:bottom w:val="single" w:sz="4" w:space="0" w:color="auto"/>
              <w:right w:val="single" w:sz="4" w:space="0" w:color="auto"/>
            </w:tcBorders>
            <w:vAlign w:val="center"/>
          </w:tcPr>
          <w:p w:rsidR="00025A07" w:rsidRDefault="00025A07" w:rsidP="008E302C">
            <w:pPr>
              <w:jc w:val="center"/>
              <w:rPr>
                <w:color w:val="000000"/>
                <w:szCs w:val="21"/>
              </w:rPr>
            </w:pPr>
            <w:r>
              <w:rPr>
                <w:rFonts w:hint="eastAsia"/>
                <w:color w:val="000000"/>
                <w:szCs w:val="21"/>
              </w:rPr>
              <w:t>3</w:t>
            </w:r>
          </w:p>
        </w:tc>
        <w:tc>
          <w:tcPr>
            <w:tcW w:w="1403" w:type="dxa"/>
            <w:tcBorders>
              <w:top w:val="nil"/>
              <w:left w:val="nil"/>
              <w:bottom w:val="single" w:sz="4" w:space="0" w:color="auto"/>
              <w:right w:val="single" w:sz="4" w:space="0" w:color="auto"/>
            </w:tcBorders>
            <w:vAlign w:val="center"/>
          </w:tcPr>
          <w:p w:rsidR="00025A07" w:rsidRDefault="00025A07" w:rsidP="008E302C">
            <w:pPr>
              <w:jc w:val="center"/>
              <w:rPr>
                <w:color w:val="000000"/>
                <w:szCs w:val="21"/>
              </w:rPr>
            </w:pPr>
            <w:r>
              <w:rPr>
                <w:rFonts w:hint="eastAsia"/>
                <w:color w:val="000000"/>
                <w:szCs w:val="21"/>
              </w:rPr>
              <w:t>三级医院</w:t>
            </w:r>
          </w:p>
        </w:tc>
        <w:tc>
          <w:tcPr>
            <w:tcW w:w="3715" w:type="dxa"/>
            <w:tcBorders>
              <w:top w:val="nil"/>
              <w:left w:val="nil"/>
              <w:bottom w:val="single" w:sz="4" w:space="0" w:color="auto"/>
              <w:right w:val="single" w:sz="4" w:space="0" w:color="auto"/>
            </w:tcBorders>
            <w:vAlign w:val="center"/>
          </w:tcPr>
          <w:p w:rsidR="00025A07" w:rsidRDefault="00025A07" w:rsidP="008E302C">
            <w:pPr>
              <w:jc w:val="center"/>
              <w:rPr>
                <w:color w:val="000000"/>
                <w:szCs w:val="21"/>
              </w:rPr>
            </w:pPr>
            <w:r>
              <w:rPr>
                <w:rFonts w:hint="eastAsia"/>
                <w:color w:val="000000"/>
                <w:szCs w:val="21"/>
              </w:rPr>
              <w:t>首都医科大学附属北京安贞医院</w:t>
            </w:r>
          </w:p>
        </w:tc>
        <w:tc>
          <w:tcPr>
            <w:tcW w:w="2126" w:type="dxa"/>
            <w:tcBorders>
              <w:top w:val="nil"/>
              <w:left w:val="nil"/>
              <w:bottom w:val="single" w:sz="4" w:space="0" w:color="auto"/>
              <w:right w:val="single" w:sz="4" w:space="0" w:color="auto"/>
            </w:tcBorders>
            <w:vAlign w:val="center"/>
          </w:tcPr>
          <w:p w:rsidR="00025A07" w:rsidRDefault="00025A07" w:rsidP="008E302C">
            <w:pPr>
              <w:jc w:val="center"/>
              <w:rPr>
                <w:color w:val="000000"/>
                <w:szCs w:val="21"/>
              </w:rPr>
            </w:pPr>
            <w:r>
              <w:rPr>
                <w:rFonts w:hint="eastAsia"/>
                <w:color w:val="000000"/>
                <w:szCs w:val="21"/>
              </w:rPr>
              <w:t>试点</w:t>
            </w:r>
          </w:p>
        </w:tc>
      </w:tr>
      <w:tr w:rsidR="00025A07" w:rsidTr="008E302C">
        <w:trPr>
          <w:trHeight w:val="567"/>
        </w:trPr>
        <w:tc>
          <w:tcPr>
            <w:tcW w:w="880" w:type="dxa"/>
            <w:tcBorders>
              <w:top w:val="nil"/>
              <w:left w:val="single" w:sz="4" w:space="0" w:color="auto"/>
              <w:bottom w:val="single" w:sz="4" w:space="0" w:color="auto"/>
              <w:right w:val="single" w:sz="4" w:space="0" w:color="auto"/>
            </w:tcBorders>
            <w:vAlign w:val="center"/>
          </w:tcPr>
          <w:p w:rsidR="00025A07" w:rsidRDefault="00025A07" w:rsidP="008E302C">
            <w:pPr>
              <w:jc w:val="center"/>
              <w:rPr>
                <w:color w:val="000000"/>
                <w:szCs w:val="21"/>
              </w:rPr>
            </w:pPr>
            <w:r>
              <w:rPr>
                <w:rFonts w:hint="eastAsia"/>
                <w:color w:val="000000"/>
                <w:szCs w:val="21"/>
              </w:rPr>
              <w:t>4</w:t>
            </w:r>
          </w:p>
        </w:tc>
        <w:tc>
          <w:tcPr>
            <w:tcW w:w="1403" w:type="dxa"/>
            <w:tcBorders>
              <w:top w:val="nil"/>
              <w:left w:val="nil"/>
              <w:bottom w:val="single" w:sz="4" w:space="0" w:color="auto"/>
              <w:right w:val="single" w:sz="4" w:space="0" w:color="auto"/>
            </w:tcBorders>
            <w:vAlign w:val="center"/>
          </w:tcPr>
          <w:p w:rsidR="00025A07" w:rsidRDefault="00025A07" w:rsidP="008E302C">
            <w:pPr>
              <w:jc w:val="center"/>
              <w:rPr>
                <w:color w:val="000000"/>
                <w:szCs w:val="21"/>
              </w:rPr>
            </w:pPr>
            <w:r>
              <w:rPr>
                <w:rFonts w:hint="eastAsia"/>
                <w:color w:val="000000"/>
                <w:szCs w:val="21"/>
              </w:rPr>
              <w:t>三级医院</w:t>
            </w:r>
          </w:p>
        </w:tc>
        <w:tc>
          <w:tcPr>
            <w:tcW w:w="3715" w:type="dxa"/>
            <w:tcBorders>
              <w:top w:val="nil"/>
              <w:left w:val="nil"/>
              <w:bottom w:val="single" w:sz="4" w:space="0" w:color="auto"/>
              <w:right w:val="single" w:sz="4" w:space="0" w:color="auto"/>
            </w:tcBorders>
            <w:vAlign w:val="center"/>
          </w:tcPr>
          <w:p w:rsidR="00025A07" w:rsidRDefault="00025A07" w:rsidP="008E302C">
            <w:pPr>
              <w:jc w:val="center"/>
              <w:rPr>
                <w:color w:val="000000"/>
                <w:szCs w:val="21"/>
              </w:rPr>
            </w:pPr>
            <w:r>
              <w:rPr>
                <w:rFonts w:hint="eastAsia"/>
                <w:color w:val="000000"/>
                <w:szCs w:val="21"/>
              </w:rPr>
              <w:t>首都医科大学附属北京朝阳医院</w:t>
            </w:r>
          </w:p>
        </w:tc>
        <w:tc>
          <w:tcPr>
            <w:tcW w:w="2126" w:type="dxa"/>
            <w:tcBorders>
              <w:top w:val="nil"/>
              <w:left w:val="nil"/>
              <w:bottom w:val="single" w:sz="4" w:space="0" w:color="auto"/>
              <w:right w:val="single" w:sz="4" w:space="0" w:color="auto"/>
            </w:tcBorders>
            <w:vAlign w:val="center"/>
          </w:tcPr>
          <w:p w:rsidR="00025A07" w:rsidRDefault="00025A07" w:rsidP="008E302C">
            <w:pPr>
              <w:jc w:val="center"/>
              <w:rPr>
                <w:color w:val="000000"/>
                <w:szCs w:val="21"/>
              </w:rPr>
            </w:pPr>
            <w:r>
              <w:rPr>
                <w:rFonts w:hint="eastAsia"/>
                <w:color w:val="000000"/>
                <w:szCs w:val="21"/>
              </w:rPr>
              <w:t>试点</w:t>
            </w:r>
          </w:p>
        </w:tc>
      </w:tr>
      <w:tr w:rsidR="00025A07" w:rsidTr="008E302C">
        <w:trPr>
          <w:trHeight w:val="567"/>
        </w:trPr>
        <w:tc>
          <w:tcPr>
            <w:tcW w:w="880" w:type="dxa"/>
            <w:tcBorders>
              <w:top w:val="nil"/>
              <w:left w:val="single" w:sz="4" w:space="0" w:color="auto"/>
              <w:bottom w:val="single" w:sz="4" w:space="0" w:color="auto"/>
              <w:right w:val="single" w:sz="4" w:space="0" w:color="auto"/>
            </w:tcBorders>
            <w:vAlign w:val="center"/>
          </w:tcPr>
          <w:p w:rsidR="00025A07" w:rsidRDefault="00025A07" w:rsidP="008E302C">
            <w:pPr>
              <w:jc w:val="center"/>
              <w:rPr>
                <w:color w:val="000000"/>
                <w:szCs w:val="21"/>
              </w:rPr>
            </w:pPr>
            <w:r>
              <w:rPr>
                <w:rFonts w:hint="eastAsia"/>
                <w:color w:val="000000"/>
                <w:szCs w:val="21"/>
              </w:rPr>
              <w:t>5</w:t>
            </w:r>
          </w:p>
        </w:tc>
        <w:tc>
          <w:tcPr>
            <w:tcW w:w="1403" w:type="dxa"/>
            <w:tcBorders>
              <w:top w:val="nil"/>
              <w:left w:val="nil"/>
              <w:bottom w:val="single" w:sz="4" w:space="0" w:color="auto"/>
              <w:right w:val="single" w:sz="4" w:space="0" w:color="auto"/>
            </w:tcBorders>
            <w:vAlign w:val="center"/>
          </w:tcPr>
          <w:p w:rsidR="00025A07" w:rsidRDefault="00025A07" w:rsidP="008E302C">
            <w:pPr>
              <w:jc w:val="center"/>
              <w:rPr>
                <w:color w:val="000000"/>
                <w:szCs w:val="21"/>
              </w:rPr>
            </w:pPr>
            <w:r>
              <w:rPr>
                <w:rFonts w:hint="eastAsia"/>
                <w:color w:val="000000"/>
                <w:szCs w:val="21"/>
              </w:rPr>
              <w:t>三级医院</w:t>
            </w:r>
          </w:p>
        </w:tc>
        <w:tc>
          <w:tcPr>
            <w:tcW w:w="3715" w:type="dxa"/>
            <w:tcBorders>
              <w:top w:val="nil"/>
              <w:left w:val="nil"/>
              <w:bottom w:val="single" w:sz="4" w:space="0" w:color="auto"/>
              <w:right w:val="single" w:sz="4" w:space="0" w:color="auto"/>
            </w:tcBorders>
            <w:vAlign w:val="center"/>
          </w:tcPr>
          <w:p w:rsidR="00025A07" w:rsidRDefault="00025A07" w:rsidP="008E302C">
            <w:pPr>
              <w:jc w:val="center"/>
              <w:rPr>
                <w:color w:val="000000"/>
                <w:szCs w:val="21"/>
              </w:rPr>
            </w:pPr>
            <w:r>
              <w:rPr>
                <w:rFonts w:hint="eastAsia"/>
                <w:color w:val="000000"/>
                <w:szCs w:val="21"/>
              </w:rPr>
              <w:t>北京市</w:t>
            </w:r>
            <w:proofErr w:type="gramStart"/>
            <w:r>
              <w:rPr>
                <w:rFonts w:hint="eastAsia"/>
                <w:color w:val="000000"/>
                <w:szCs w:val="21"/>
              </w:rPr>
              <w:t>大兴区</w:t>
            </w:r>
            <w:proofErr w:type="gramEnd"/>
            <w:r>
              <w:rPr>
                <w:rFonts w:hint="eastAsia"/>
                <w:color w:val="000000"/>
                <w:szCs w:val="21"/>
              </w:rPr>
              <w:t>中西医结合医院</w:t>
            </w:r>
          </w:p>
        </w:tc>
        <w:tc>
          <w:tcPr>
            <w:tcW w:w="2126" w:type="dxa"/>
            <w:tcBorders>
              <w:top w:val="nil"/>
              <w:left w:val="nil"/>
              <w:bottom w:val="single" w:sz="4" w:space="0" w:color="auto"/>
              <w:right w:val="single" w:sz="4" w:space="0" w:color="auto"/>
            </w:tcBorders>
            <w:vAlign w:val="center"/>
          </w:tcPr>
          <w:p w:rsidR="00025A07" w:rsidRDefault="00025A07" w:rsidP="008E302C">
            <w:pPr>
              <w:jc w:val="center"/>
              <w:rPr>
                <w:color w:val="000000"/>
                <w:szCs w:val="21"/>
              </w:rPr>
            </w:pPr>
            <w:r>
              <w:rPr>
                <w:rFonts w:hint="eastAsia"/>
                <w:color w:val="000000"/>
                <w:szCs w:val="21"/>
              </w:rPr>
              <w:t>试点</w:t>
            </w:r>
          </w:p>
        </w:tc>
      </w:tr>
      <w:tr w:rsidR="00025A07" w:rsidTr="008E302C">
        <w:trPr>
          <w:trHeight w:val="567"/>
        </w:trPr>
        <w:tc>
          <w:tcPr>
            <w:tcW w:w="880" w:type="dxa"/>
            <w:tcBorders>
              <w:top w:val="nil"/>
              <w:left w:val="single" w:sz="4" w:space="0" w:color="auto"/>
              <w:bottom w:val="single" w:sz="4" w:space="0" w:color="auto"/>
              <w:right w:val="single" w:sz="4" w:space="0" w:color="auto"/>
            </w:tcBorders>
            <w:vAlign w:val="center"/>
          </w:tcPr>
          <w:p w:rsidR="00025A07" w:rsidRDefault="00025A07" w:rsidP="008E302C">
            <w:pPr>
              <w:jc w:val="center"/>
              <w:rPr>
                <w:color w:val="000000"/>
                <w:szCs w:val="21"/>
              </w:rPr>
            </w:pPr>
            <w:r>
              <w:rPr>
                <w:rFonts w:hint="eastAsia"/>
                <w:color w:val="000000"/>
                <w:szCs w:val="21"/>
              </w:rPr>
              <w:t>6</w:t>
            </w:r>
          </w:p>
        </w:tc>
        <w:tc>
          <w:tcPr>
            <w:tcW w:w="1403" w:type="dxa"/>
            <w:tcBorders>
              <w:top w:val="nil"/>
              <w:left w:val="nil"/>
              <w:bottom w:val="single" w:sz="4" w:space="0" w:color="auto"/>
              <w:right w:val="single" w:sz="4" w:space="0" w:color="auto"/>
            </w:tcBorders>
            <w:vAlign w:val="center"/>
          </w:tcPr>
          <w:p w:rsidR="00025A07" w:rsidRDefault="00025A07" w:rsidP="008E302C">
            <w:pPr>
              <w:jc w:val="center"/>
              <w:rPr>
                <w:color w:val="000000"/>
                <w:szCs w:val="21"/>
              </w:rPr>
            </w:pPr>
            <w:r>
              <w:rPr>
                <w:rFonts w:hint="eastAsia"/>
                <w:color w:val="000000"/>
                <w:szCs w:val="21"/>
              </w:rPr>
              <w:t>二级医院</w:t>
            </w:r>
          </w:p>
        </w:tc>
        <w:tc>
          <w:tcPr>
            <w:tcW w:w="3715" w:type="dxa"/>
            <w:tcBorders>
              <w:top w:val="nil"/>
              <w:left w:val="nil"/>
              <w:bottom w:val="single" w:sz="4" w:space="0" w:color="auto"/>
              <w:right w:val="single" w:sz="4" w:space="0" w:color="auto"/>
            </w:tcBorders>
            <w:vAlign w:val="center"/>
          </w:tcPr>
          <w:p w:rsidR="00025A07" w:rsidRDefault="00025A07" w:rsidP="008E302C">
            <w:pPr>
              <w:jc w:val="center"/>
              <w:rPr>
                <w:color w:val="000000"/>
                <w:szCs w:val="21"/>
              </w:rPr>
            </w:pPr>
            <w:r>
              <w:rPr>
                <w:rFonts w:hint="eastAsia"/>
                <w:color w:val="000000"/>
                <w:szCs w:val="21"/>
              </w:rPr>
              <w:t>北京市丰台区南苑医院</w:t>
            </w:r>
          </w:p>
        </w:tc>
        <w:tc>
          <w:tcPr>
            <w:tcW w:w="2126" w:type="dxa"/>
            <w:tcBorders>
              <w:top w:val="nil"/>
              <w:left w:val="nil"/>
              <w:bottom w:val="single" w:sz="4" w:space="0" w:color="auto"/>
              <w:right w:val="single" w:sz="4" w:space="0" w:color="auto"/>
            </w:tcBorders>
            <w:vAlign w:val="center"/>
          </w:tcPr>
          <w:p w:rsidR="00025A07" w:rsidRDefault="00025A07" w:rsidP="008E302C">
            <w:pPr>
              <w:jc w:val="center"/>
              <w:rPr>
                <w:color w:val="000000"/>
                <w:szCs w:val="21"/>
              </w:rPr>
            </w:pPr>
            <w:r>
              <w:rPr>
                <w:rFonts w:hint="eastAsia"/>
                <w:color w:val="000000"/>
                <w:szCs w:val="21"/>
              </w:rPr>
              <w:t>一期推广</w:t>
            </w:r>
          </w:p>
        </w:tc>
      </w:tr>
      <w:tr w:rsidR="00025A07" w:rsidTr="008E302C">
        <w:trPr>
          <w:trHeight w:val="567"/>
        </w:trPr>
        <w:tc>
          <w:tcPr>
            <w:tcW w:w="880" w:type="dxa"/>
            <w:tcBorders>
              <w:top w:val="nil"/>
              <w:left w:val="single" w:sz="4" w:space="0" w:color="auto"/>
              <w:bottom w:val="single" w:sz="4" w:space="0" w:color="auto"/>
              <w:right w:val="single" w:sz="4" w:space="0" w:color="auto"/>
            </w:tcBorders>
            <w:vAlign w:val="center"/>
          </w:tcPr>
          <w:p w:rsidR="00025A07" w:rsidRDefault="00025A07" w:rsidP="008E302C">
            <w:pPr>
              <w:jc w:val="center"/>
              <w:rPr>
                <w:color w:val="000000"/>
                <w:szCs w:val="21"/>
              </w:rPr>
            </w:pPr>
            <w:r>
              <w:rPr>
                <w:rFonts w:hint="eastAsia"/>
                <w:color w:val="000000"/>
                <w:szCs w:val="21"/>
              </w:rPr>
              <w:t>7</w:t>
            </w:r>
          </w:p>
        </w:tc>
        <w:tc>
          <w:tcPr>
            <w:tcW w:w="1403" w:type="dxa"/>
            <w:tcBorders>
              <w:top w:val="nil"/>
              <w:left w:val="nil"/>
              <w:bottom w:val="single" w:sz="4" w:space="0" w:color="auto"/>
              <w:right w:val="single" w:sz="4" w:space="0" w:color="auto"/>
            </w:tcBorders>
            <w:vAlign w:val="center"/>
          </w:tcPr>
          <w:p w:rsidR="00025A07" w:rsidRDefault="00025A07" w:rsidP="008E302C">
            <w:pPr>
              <w:jc w:val="center"/>
              <w:rPr>
                <w:color w:val="000000"/>
                <w:szCs w:val="21"/>
              </w:rPr>
            </w:pPr>
            <w:r>
              <w:rPr>
                <w:rFonts w:hint="eastAsia"/>
                <w:color w:val="000000"/>
                <w:szCs w:val="21"/>
              </w:rPr>
              <w:t>三级医院</w:t>
            </w:r>
          </w:p>
        </w:tc>
        <w:tc>
          <w:tcPr>
            <w:tcW w:w="3715" w:type="dxa"/>
            <w:tcBorders>
              <w:top w:val="nil"/>
              <w:left w:val="nil"/>
              <w:bottom w:val="single" w:sz="4" w:space="0" w:color="auto"/>
              <w:right w:val="single" w:sz="4" w:space="0" w:color="auto"/>
            </w:tcBorders>
            <w:vAlign w:val="center"/>
          </w:tcPr>
          <w:p w:rsidR="00025A07" w:rsidRDefault="00025A07" w:rsidP="008E302C">
            <w:pPr>
              <w:jc w:val="center"/>
              <w:rPr>
                <w:color w:val="000000"/>
                <w:szCs w:val="21"/>
              </w:rPr>
            </w:pPr>
            <w:r>
              <w:rPr>
                <w:rFonts w:hint="eastAsia"/>
                <w:color w:val="000000"/>
                <w:szCs w:val="21"/>
              </w:rPr>
              <w:t>北京市垂杨柳医院</w:t>
            </w:r>
          </w:p>
        </w:tc>
        <w:tc>
          <w:tcPr>
            <w:tcW w:w="2126" w:type="dxa"/>
            <w:tcBorders>
              <w:top w:val="nil"/>
              <w:left w:val="nil"/>
              <w:bottom w:val="single" w:sz="4" w:space="0" w:color="auto"/>
              <w:right w:val="single" w:sz="4" w:space="0" w:color="auto"/>
            </w:tcBorders>
            <w:vAlign w:val="center"/>
          </w:tcPr>
          <w:p w:rsidR="00025A07" w:rsidRDefault="00025A07" w:rsidP="008E302C">
            <w:pPr>
              <w:jc w:val="center"/>
              <w:rPr>
                <w:color w:val="000000"/>
                <w:szCs w:val="21"/>
              </w:rPr>
            </w:pPr>
            <w:r>
              <w:rPr>
                <w:rFonts w:hint="eastAsia"/>
                <w:color w:val="000000"/>
                <w:szCs w:val="21"/>
              </w:rPr>
              <w:t>一期推广</w:t>
            </w:r>
          </w:p>
        </w:tc>
      </w:tr>
      <w:tr w:rsidR="00025A07" w:rsidTr="008E302C">
        <w:trPr>
          <w:trHeight w:val="567"/>
        </w:trPr>
        <w:tc>
          <w:tcPr>
            <w:tcW w:w="880" w:type="dxa"/>
            <w:tcBorders>
              <w:top w:val="nil"/>
              <w:left w:val="single" w:sz="4" w:space="0" w:color="auto"/>
              <w:bottom w:val="single" w:sz="4" w:space="0" w:color="auto"/>
              <w:right w:val="single" w:sz="4" w:space="0" w:color="auto"/>
            </w:tcBorders>
            <w:vAlign w:val="center"/>
          </w:tcPr>
          <w:p w:rsidR="00025A07" w:rsidRDefault="00025A07" w:rsidP="008E302C">
            <w:pPr>
              <w:jc w:val="center"/>
              <w:rPr>
                <w:color w:val="000000"/>
                <w:szCs w:val="21"/>
              </w:rPr>
            </w:pPr>
            <w:r>
              <w:rPr>
                <w:rFonts w:hint="eastAsia"/>
                <w:color w:val="000000"/>
                <w:szCs w:val="21"/>
              </w:rPr>
              <w:t>8</w:t>
            </w:r>
          </w:p>
        </w:tc>
        <w:tc>
          <w:tcPr>
            <w:tcW w:w="1403" w:type="dxa"/>
            <w:tcBorders>
              <w:top w:val="nil"/>
              <w:left w:val="nil"/>
              <w:bottom w:val="single" w:sz="4" w:space="0" w:color="auto"/>
              <w:right w:val="single" w:sz="4" w:space="0" w:color="auto"/>
            </w:tcBorders>
            <w:vAlign w:val="center"/>
          </w:tcPr>
          <w:p w:rsidR="00025A07" w:rsidRDefault="00025A07" w:rsidP="008E302C">
            <w:pPr>
              <w:jc w:val="center"/>
              <w:rPr>
                <w:color w:val="000000"/>
                <w:szCs w:val="21"/>
              </w:rPr>
            </w:pPr>
            <w:r>
              <w:rPr>
                <w:rFonts w:hint="eastAsia"/>
                <w:color w:val="000000"/>
                <w:szCs w:val="21"/>
              </w:rPr>
              <w:t>三级医院</w:t>
            </w:r>
          </w:p>
        </w:tc>
        <w:tc>
          <w:tcPr>
            <w:tcW w:w="3715" w:type="dxa"/>
            <w:tcBorders>
              <w:top w:val="nil"/>
              <w:left w:val="nil"/>
              <w:bottom w:val="single" w:sz="4" w:space="0" w:color="auto"/>
              <w:right w:val="single" w:sz="4" w:space="0" w:color="auto"/>
            </w:tcBorders>
            <w:vAlign w:val="center"/>
          </w:tcPr>
          <w:p w:rsidR="00025A07" w:rsidRDefault="00025A07" w:rsidP="008E302C">
            <w:pPr>
              <w:jc w:val="center"/>
              <w:rPr>
                <w:color w:val="000000"/>
                <w:szCs w:val="21"/>
              </w:rPr>
            </w:pPr>
            <w:r>
              <w:rPr>
                <w:rFonts w:hint="eastAsia"/>
                <w:color w:val="000000"/>
                <w:szCs w:val="21"/>
              </w:rPr>
              <w:t>北京市</w:t>
            </w:r>
            <w:proofErr w:type="gramStart"/>
            <w:r>
              <w:rPr>
                <w:rFonts w:hint="eastAsia"/>
                <w:color w:val="000000"/>
                <w:szCs w:val="21"/>
              </w:rPr>
              <w:t>大兴区</w:t>
            </w:r>
            <w:proofErr w:type="gramEnd"/>
            <w:r>
              <w:rPr>
                <w:rFonts w:hint="eastAsia"/>
                <w:color w:val="000000"/>
                <w:szCs w:val="21"/>
              </w:rPr>
              <w:t>人民医院</w:t>
            </w:r>
          </w:p>
        </w:tc>
        <w:tc>
          <w:tcPr>
            <w:tcW w:w="2126" w:type="dxa"/>
            <w:tcBorders>
              <w:top w:val="nil"/>
              <w:left w:val="nil"/>
              <w:bottom w:val="single" w:sz="4" w:space="0" w:color="auto"/>
              <w:right w:val="single" w:sz="4" w:space="0" w:color="auto"/>
            </w:tcBorders>
            <w:vAlign w:val="center"/>
          </w:tcPr>
          <w:p w:rsidR="00025A07" w:rsidRDefault="00025A07" w:rsidP="008E302C">
            <w:pPr>
              <w:jc w:val="center"/>
              <w:rPr>
                <w:color w:val="000000"/>
                <w:szCs w:val="21"/>
              </w:rPr>
            </w:pPr>
            <w:r>
              <w:rPr>
                <w:rFonts w:hint="eastAsia"/>
                <w:color w:val="000000"/>
                <w:szCs w:val="21"/>
              </w:rPr>
              <w:t>一期推广</w:t>
            </w:r>
          </w:p>
        </w:tc>
      </w:tr>
      <w:tr w:rsidR="00025A07" w:rsidTr="008E302C">
        <w:trPr>
          <w:trHeight w:val="567"/>
        </w:trPr>
        <w:tc>
          <w:tcPr>
            <w:tcW w:w="880" w:type="dxa"/>
            <w:tcBorders>
              <w:top w:val="nil"/>
              <w:left w:val="single" w:sz="4" w:space="0" w:color="auto"/>
              <w:bottom w:val="single" w:sz="4" w:space="0" w:color="auto"/>
              <w:right w:val="single" w:sz="4" w:space="0" w:color="auto"/>
            </w:tcBorders>
            <w:vAlign w:val="center"/>
          </w:tcPr>
          <w:p w:rsidR="00025A07" w:rsidRDefault="00025A07" w:rsidP="008E302C">
            <w:pPr>
              <w:jc w:val="center"/>
              <w:rPr>
                <w:color w:val="000000"/>
                <w:szCs w:val="21"/>
              </w:rPr>
            </w:pPr>
            <w:r>
              <w:rPr>
                <w:rFonts w:hint="eastAsia"/>
                <w:color w:val="000000"/>
                <w:szCs w:val="21"/>
              </w:rPr>
              <w:t>9</w:t>
            </w:r>
          </w:p>
        </w:tc>
        <w:tc>
          <w:tcPr>
            <w:tcW w:w="1403" w:type="dxa"/>
            <w:tcBorders>
              <w:top w:val="nil"/>
              <w:left w:val="nil"/>
              <w:bottom w:val="single" w:sz="4" w:space="0" w:color="auto"/>
              <w:right w:val="single" w:sz="4" w:space="0" w:color="auto"/>
            </w:tcBorders>
            <w:vAlign w:val="center"/>
          </w:tcPr>
          <w:p w:rsidR="00025A07" w:rsidRDefault="00025A07" w:rsidP="008E302C">
            <w:pPr>
              <w:jc w:val="center"/>
              <w:rPr>
                <w:color w:val="000000"/>
                <w:szCs w:val="21"/>
              </w:rPr>
            </w:pPr>
            <w:r>
              <w:rPr>
                <w:rFonts w:hint="eastAsia"/>
                <w:color w:val="000000"/>
                <w:szCs w:val="21"/>
              </w:rPr>
              <w:t>三级医院</w:t>
            </w:r>
          </w:p>
        </w:tc>
        <w:tc>
          <w:tcPr>
            <w:tcW w:w="3715" w:type="dxa"/>
            <w:tcBorders>
              <w:top w:val="nil"/>
              <w:left w:val="nil"/>
              <w:bottom w:val="single" w:sz="4" w:space="0" w:color="auto"/>
              <w:right w:val="single" w:sz="4" w:space="0" w:color="auto"/>
            </w:tcBorders>
            <w:vAlign w:val="center"/>
          </w:tcPr>
          <w:p w:rsidR="00025A07" w:rsidRDefault="00025A07" w:rsidP="008E302C">
            <w:pPr>
              <w:jc w:val="center"/>
              <w:rPr>
                <w:color w:val="000000"/>
                <w:szCs w:val="21"/>
              </w:rPr>
            </w:pPr>
            <w:r>
              <w:rPr>
                <w:rFonts w:hint="eastAsia"/>
                <w:color w:val="000000"/>
                <w:szCs w:val="21"/>
              </w:rPr>
              <w:t>北京市密云区医院</w:t>
            </w:r>
          </w:p>
        </w:tc>
        <w:tc>
          <w:tcPr>
            <w:tcW w:w="2126" w:type="dxa"/>
            <w:tcBorders>
              <w:top w:val="nil"/>
              <w:left w:val="nil"/>
              <w:bottom w:val="single" w:sz="4" w:space="0" w:color="auto"/>
              <w:right w:val="single" w:sz="4" w:space="0" w:color="auto"/>
            </w:tcBorders>
            <w:vAlign w:val="center"/>
          </w:tcPr>
          <w:p w:rsidR="00025A07" w:rsidRDefault="00025A07" w:rsidP="008E302C">
            <w:pPr>
              <w:jc w:val="center"/>
              <w:rPr>
                <w:color w:val="000000"/>
                <w:szCs w:val="21"/>
              </w:rPr>
            </w:pPr>
            <w:r>
              <w:rPr>
                <w:rFonts w:hint="eastAsia"/>
                <w:color w:val="000000"/>
                <w:szCs w:val="21"/>
              </w:rPr>
              <w:t>一期推广</w:t>
            </w:r>
          </w:p>
        </w:tc>
      </w:tr>
      <w:tr w:rsidR="00025A07" w:rsidTr="008E302C">
        <w:trPr>
          <w:trHeight w:val="567"/>
        </w:trPr>
        <w:tc>
          <w:tcPr>
            <w:tcW w:w="880" w:type="dxa"/>
            <w:tcBorders>
              <w:top w:val="nil"/>
              <w:left w:val="single" w:sz="4" w:space="0" w:color="auto"/>
              <w:bottom w:val="single" w:sz="4" w:space="0" w:color="auto"/>
              <w:right w:val="single" w:sz="4" w:space="0" w:color="auto"/>
            </w:tcBorders>
            <w:vAlign w:val="center"/>
          </w:tcPr>
          <w:p w:rsidR="00025A07" w:rsidRDefault="00025A07" w:rsidP="008E302C">
            <w:pPr>
              <w:jc w:val="center"/>
              <w:rPr>
                <w:color w:val="000000"/>
                <w:szCs w:val="21"/>
              </w:rPr>
            </w:pPr>
            <w:r>
              <w:rPr>
                <w:rFonts w:hint="eastAsia"/>
                <w:color w:val="000000"/>
                <w:szCs w:val="21"/>
              </w:rPr>
              <w:t>10</w:t>
            </w:r>
          </w:p>
        </w:tc>
        <w:tc>
          <w:tcPr>
            <w:tcW w:w="1403" w:type="dxa"/>
            <w:tcBorders>
              <w:top w:val="nil"/>
              <w:left w:val="nil"/>
              <w:bottom w:val="single" w:sz="4" w:space="0" w:color="auto"/>
              <w:right w:val="single" w:sz="4" w:space="0" w:color="auto"/>
            </w:tcBorders>
            <w:vAlign w:val="center"/>
          </w:tcPr>
          <w:p w:rsidR="00025A07" w:rsidRDefault="00025A07" w:rsidP="008E302C">
            <w:pPr>
              <w:jc w:val="center"/>
              <w:rPr>
                <w:color w:val="000000"/>
                <w:szCs w:val="21"/>
              </w:rPr>
            </w:pPr>
            <w:r>
              <w:rPr>
                <w:rFonts w:hint="eastAsia"/>
                <w:color w:val="000000"/>
                <w:szCs w:val="21"/>
              </w:rPr>
              <w:t>三级医院</w:t>
            </w:r>
          </w:p>
        </w:tc>
        <w:tc>
          <w:tcPr>
            <w:tcW w:w="3715" w:type="dxa"/>
            <w:tcBorders>
              <w:top w:val="nil"/>
              <w:left w:val="nil"/>
              <w:bottom w:val="single" w:sz="4" w:space="0" w:color="auto"/>
              <w:right w:val="single" w:sz="4" w:space="0" w:color="auto"/>
            </w:tcBorders>
            <w:vAlign w:val="center"/>
          </w:tcPr>
          <w:p w:rsidR="00025A07" w:rsidRDefault="00025A07" w:rsidP="008E302C">
            <w:pPr>
              <w:jc w:val="center"/>
              <w:rPr>
                <w:color w:val="000000"/>
                <w:szCs w:val="21"/>
              </w:rPr>
            </w:pPr>
            <w:r>
              <w:rPr>
                <w:rFonts w:hint="eastAsia"/>
                <w:color w:val="000000"/>
                <w:szCs w:val="21"/>
              </w:rPr>
              <w:t>北京市</w:t>
            </w:r>
            <w:proofErr w:type="gramStart"/>
            <w:r>
              <w:rPr>
                <w:rFonts w:hint="eastAsia"/>
                <w:color w:val="000000"/>
                <w:szCs w:val="21"/>
              </w:rPr>
              <w:t>平谷区</w:t>
            </w:r>
            <w:proofErr w:type="gramEnd"/>
            <w:r>
              <w:rPr>
                <w:rFonts w:hint="eastAsia"/>
                <w:color w:val="000000"/>
                <w:szCs w:val="21"/>
              </w:rPr>
              <w:t>医院</w:t>
            </w:r>
          </w:p>
        </w:tc>
        <w:tc>
          <w:tcPr>
            <w:tcW w:w="2126" w:type="dxa"/>
            <w:tcBorders>
              <w:top w:val="nil"/>
              <w:left w:val="nil"/>
              <w:bottom w:val="single" w:sz="4" w:space="0" w:color="auto"/>
              <w:right w:val="single" w:sz="4" w:space="0" w:color="auto"/>
            </w:tcBorders>
            <w:vAlign w:val="center"/>
          </w:tcPr>
          <w:p w:rsidR="00025A07" w:rsidRDefault="00025A07" w:rsidP="008E302C">
            <w:pPr>
              <w:jc w:val="center"/>
              <w:rPr>
                <w:color w:val="000000"/>
                <w:szCs w:val="21"/>
              </w:rPr>
            </w:pPr>
            <w:r>
              <w:rPr>
                <w:rFonts w:hint="eastAsia"/>
                <w:color w:val="000000"/>
                <w:szCs w:val="21"/>
              </w:rPr>
              <w:t>一期推广</w:t>
            </w:r>
          </w:p>
        </w:tc>
      </w:tr>
      <w:tr w:rsidR="00025A07" w:rsidTr="008E302C">
        <w:trPr>
          <w:trHeight w:val="567"/>
        </w:trPr>
        <w:tc>
          <w:tcPr>
            <w:tcW w:w="880" w:type="dxa"/>
            <w:tcBorders>
              <w:top w:val="nil"/>
              <w:left w:val="single" w:sz="4" w:space="0" w:color="auto"/>
              <w:bottom w:val="single" w:sz="4" w:space="0" w:color="auto"/>
              <w:right w:val="single" w:sz="4" w:space="0" w:color="auto"/>
            </w:tcBorders>
            <w:vAlign w:val="center"/>
          </w:tcPr>
          <w:p w:rsidR="00025A07" w:rsidRDefault="00025A07" w:rsidP="008E302C">
            <w:pPr>
              <w:jc w:val="center"/>
              <w:rPr>
                <w:color w:val="000000"/>
                <w:szCs w:val="21"/>
              </w:rPr>
            </w:pPr>
            <w:r>
              <w:rPr>
                <w:rFonts w:hint="eastAsia"/>
                <w:color w:val="000000"/>
                <w:szCs w:val="21"/>
              </w:rPr>
              <w:t>11</w:t>
            </w:r>
          </w:p>
        </w:tc>
        <w:tc>
          <w:tcPr>
            <w:tcW w:w="1403" w:type="dxa"/>
            <w:tcBorders>
              <w:top w:val="nil"/>
              <w:left w:val="nil"/>
              <w:bottom w:val="single" w:sz="4" w:space="0" w:color="auto"/>
              <w:right w:val="single" w:sz="4" w:space="0" w:color="auto"/>
            </w:tcBorders>
            <w:vAlign w:val="center"/>
          </w:tcPr>
          <w:p w:rsidR="00025A07" w:rsidRDefault="00025A07" w:rsidP="008E302C">
            <w:pPr>
              <w:jc w:val="center"/>
              <w:rPr>
                <w:color w:val="000000"/>
                <w:szCs w:val="21"/>
              </w:rPr>
            </w:pPr>
            <w:r>
              <w:rPr>
                <w:rFonts w:hint="eastAsia"/>
                <w:color w:val="000000"/>
                <w:szCs w:val="21"/>
              </w:rPr>
              <w:t>二级医院</w:t>
            </w:r>
          </w:p>
        </w:tc>
        <w:tc>
          <w:tcPr>
            <w:tcW w:w="3715" w:type="dxa"/>
            <w:tcBorders>
              <w:top w:val="nil"/>
              <w:left w:val="nil"/>
              <w:bottom w:val="single" w:sz="4" w:space="0" w:color="auto"/>
              <w:right w:val="single" w:sz="4" w:space="0" w:color="auto"/>
            </w:tcBorders>
            <w:vAlign w:val="center"/>
          </w:tcPr>
          <w:p w:rsidR="00025A07" w:rsidRDefault="00025A07" w:rsidP="008E302C">
            <w:pPr>
              <w:jc w:val="center"/>
              <w:rPr>
                <w:color w:val="000000"/>
                <w:szCs w:val="21"/>
              </w:rPr>
            </w:pPr>
            <w:r>
              <w:rPr>
                <w:rFonts w:hint="eastAsia"/>
                <w:color w:val="000000"/>
                <w:szCs w:val="21"/>
              </w:rPr>
              <w:t>北京市房山区第一医院</w:t>
            </w:r>
          </w:p>
        </w:tc>
        <w:tc>
          <w:tcPr>
            <w:tcW w:w="2126" w:type="dxa"/>
            <w:tcBorders>
              <w:top w:val="nil"/>
              <w:left w:val="nil"/>
              <w:bottom w:val="single" w:sz="4" w:space="0" w:color="auto"/>
              <w:right w:val="single" w:sz="4" w:space="0" w:color="auto"/>
            </w:tcBorders>
            <w:vAlign w:val="center"/>
          </w:tcPr>
          <w:p w:rsidR="00025A07" w:rsidRDefault="00025A07" w:rsidP="008E302C">
            <w:pPr>
              <w:jc w:val="center"/>
              <w:rPr>
                <w:color w:val="000000"/>
                <w:szCs w:val="21"/>
              </w:rPr>
            </w:pPr>
            <w:r>
              <w:rPr>
                <w:rFonts w:hint="eastAsia"/>
                <w:color w:val="000000"/>
                <w:szCs w:val="21"/>
              </w:rPr>
              <w:t>一期推广</w:t>
            </w:r>
          </w:p>
        </w:tc>
      </w:tr>
      <w:tr w:rsidR="00025A07" w:rsidTr="008E302C">
        <w:trPr>
          <w:trHeight w:val="567"/>
        </w:trPr>
        <w:tc>
          <w:tcPr>
            <w:tcW w:w="880" w:type="dxa"/>
            <w:tcBorders>
              <w:top w:val="nil"/>
              <w:left w:val="single" w:sz="4" w:space="0" w:color="auto"/>
              <w:bottom w:val="single" w:sz="4" w:space="0" w:color="auto"/>
              <w:right w:val="single" w:sz="4" w:space="0" w:color="auto"/>
            </w:tcBorders>
            <w:vAlign w:val="center"/>
          </w:tcPr>
          <w:p w:rsidR="00025A07" w:rsidRDefault="00025A07" w:rsidP="008E302C">
            <w:pPr>
              <w:jc w:val="center"/>
              <w:rPr>
                <w:color w:val="000000"/>
                <w:szCs w:val="21"/>
              </w:rPr>
            </w:pPr>
            <w:r>
              <w:rPr>
                <w:rFonts w:hint="eastAsia"/>
                <w:color w:val="000000"/>
                <w:szCs w:val="21"/>
              </w:rPr>
              <w:t>12</w:t>
            </w:r>
          </w:p>
        </w:tc>
        <w:tc>
          <w:tcPr>
            <w:tcW w:w="1403" w:type="dxa"/>
            <w:tcBorders>
              <w:top w:val="nil"/>
              <w:left w:val="nil"/>
              <w:bottom w:val="single" w:sz="4" w:space="0" w:color="auto"/>
              <w:right w:val="single" w:sz="4" w:space="0" w:color="auto"/>
            </w:tcBorders>
            <w:vAlign w:val="center"/>
          </w:tcPr>
          <w:p w:rsidR="00025A07" w:rsidRDefault="00025A07" w:rsidP="008E302C">
            <w:pPr>
              <w:jc w:val="center"/>
              <w:rPr>
                <w:color w:val="000000"/>
                <w:szCs w:val="21"/>
              </w:rPr>
            </w:pPr>
            <w:r>
              <w:rPr>
                <w:rFonts w:hint="eastAsia"/>
                <w:color w:val="000000"/>
                <w:szCs w:val="21"/>
              </w:rPr>
              <w:t>二级医院</w:t>
            </w:r>
          </w:p>
        </w:tc>
        <w:tc>
          <w:tcPr>
            <w:tcW w:w="3715" w:type="dxa"/>
            <w:tcBorders>
              <w:top w:val="nil"/>
              <w:left w:val="nil"/>
              <w:bottom w:val="single" w:sz="4" w:space="0" w:color="auto"/>
              <w:right w:val="single" w:sz="4" w:space="0" w:color="auto"/>
            </w:tcBorders>
            <w:vAlign w:val="center"/>
          </w:tcPr>
          <w:p w:rsidR="00025A07" w:rsidRDefault="00025A07" w:rsidP="008E302C">
            <w:pPr>
              <w:jc w:val="center"/>
              <w:rPr>
                <w:color w:val="000000"/>
                <w:szCs w:val="21"/>
              </w:rPr>
            </w:pPr>
            <w:r>
              <w:rPr>
                <w:rFonts w:hint="eastAsia"/>
                <w:color w:val="000000"/>
                <w:szCs w:val="21"/>
              </w:rPr>
              <w:t>北京市普</w:t>
            </w:r>
            <w:proofErr w:type="gramStart"/>
            <w:r>
              <w:rPr>
                <w:rFonts w:hint="eastAsia"/>
                <w:color w:val="000000"/>
                <w:szCs w:val="21"/>
              </w:rPr>
              <w:t>仁医院</w:t>
            </w:r>
            <w:proofErr w:type="gramEnd"/>
          </w:p>
        </w:tc>
        <w:tc>
          <w:tcPr>
            <w:tcW w:w="2126" w:type="dxa"/>
            <w:tcBorders>
              <w:top w:val="nil"/>
              <w:left w:val="nil"/>
              <w:bottom w:val="single" w:sz="4" w:space="0" w:color="auto"/>
              <w:right w:val="single" w:sz="4" w:space="0" w:color="auto"/>
            </w:tcBorders>
            <w:vAlign w:val="center"/>
          </w:tcPr>
          <w:p w:rsidR="00025A07" w:rsidRDefault="00025A07" w:rsidP="008E302C">
            <w:pPr>
              <w:jc w:val="center"/>
              <w:rPr>
                <w:color w:val="000000"/>
                <w:szCs w:val="21"/>
              </w:rPr>
            </w:pPr>
            <w:r>
              <w:rPr>
                <w:rFonts w:hint="eastAsia"/>
                <w:color w:val="000000"/>
                <w:szCs w:val="21"/>
              </w:rPr>
              <w:t>一期推广</w:t>
            </w:r>
          </w:p>
        </w:tc>
      </w:tr>
      <w:tr w:rsidR="00025A07" w:rsidTr="008E302C">
        <w:trPr>
          <w:trHeight w:val="567"/>
        </w:trPr>
        <w:tc>
          <w:tcPr>
            <w:tcW w:w="880" w:type="dxa"/>
            <w:tcBorders>
              <w:top w:val="nil"/>
              <w:left w:val="single" w:sz="4" w:space="0" w:color="auto"/>
              <w:bottom w:val="single" w:sz="4" w:space="0" w:color="auto"/>
              <w:right w:val="single" w:sz="4" w:space="0" w:color="auto"/>
            </w:tcBorders>
            <w:vAlign w:val="center"/>
          </w:tcPr>
          <w:p w:rsidR="00025A07" w:rsidRDefault="00025A07" w:rsidP="008E302C">
            <w:pPr>
              <w:jc w:val="center"/>
              <w:rPr>
                <w:color w:val="000000"/>
                <w:szCs w:val="21"/>
              </w:rPr>
            </w:pPr>
            <w:r>
              <w:rPr>
                <w:rFonts w:hint="eastAsia"/>
                <w:color w:val="000000"/>
                <w:szCs w:val="21"/>
              </w:rPr>
              <w:t>13</w:t>
            </w:r>
          </w:p>
        </w:tc>
        <w:tc>
          <w:tcPr>
            <w:tcW w:w="1403" w:type="dxa"/>
            <w:tcBorders>
              <w:top w:val="nil"/>
              <w:left w:val="nil"/>
              <w:bottom w:val="single" w:sz="4" w:space="0" w:color="auto"/>
              <w:right w:val="single" w:sz="4" w:space="0" w:color="auto"/>
            </w:tcBorders>
            <w:vAlign w:val="center"/>
          </w:tcPr>
          <w:p w:rsidR="00025A07" w:rsidRDefault="00025A07" w:rsidP="008E302C">
            <w:pPr>
              <w:jc w:val="center"/>
              <w:rPr>
                <w:color w:val="000000"/>
                <w:szCs w:val="21"/>
              </w:rPr>
            </w:pPr>
            <w:r>
              <w:rPr>
                <w:rFonts w:hint="eastAsia"/>
                <w:color w:val="000000"/>
                <w:szCs w:val="21"/>
              </w:rPr>
              <w:t>二级医院</w:t>
            </w:r>
          </w:p>
        </w:tc>
        <w:tc>
          <w:tcPr>
            <w:tcW w:w="3715" w:type="dxa"/>
            <w:tcBorders>
              <w:top w:val="nil"/>
              <w:left w:val="nil"/>
              <w:bottom w:val="single" w:sz="4" w:space="0" w:color="auto"/>
              <w:right w:val="single" w:sz="4" w:space="0" w:color="auto"/>
            </w:tcBorders>
            <w:vAlign w:val="center"/>
          </w:tcPr>
          <w:p w:rsidR="00025A07" w:rsidRDefault="00025A07" w:rsidP="008E302C">
            <w:pPr>
              <w:jc w:val="center"/>
              <w:rPr>
                <w:color w:val="000000"/>
                <w:szCs w:val="21"/>
              </w:rPr>
            </w:pPr>
            <w:r>
              <w:rPr>
                <w:rFonts w:hint="eastAsia"/>
                <w:color w:val="000000"/>
                <w:szCs w:val="21"/>
              </w:rPr>
              <w:t>北京市海淀区妇幼保健院</w:t>
            </w:r>
          </w:p>
        </w:tc>
        <w:tc>
          <w:tcPr>
            <w:tcW w:w="2126" w:type="dxa"/>
            <w:tcBorders>
              <w:top w:val="nil"/>
              <w:left w:val="nil"/>
              <w:bottom w:val="single" w:sz="4" w:space="0" w:color="auto"/>
              <w:right w:val="single" w:sz="4" w:space="0" w:color="auto"/>
            </w:tcBorders>
            <w:vAlign w:val="center"/>
          </w:tcPr>
          <w:p w:rsidR="00025A07" w:rsidRDefault="00025A07" w:rsidP="008E302C">
            <w:pPr>
              <w:jc w:val="center"/>
              <w:rPr>
                <w:color w:val="000000"/>
                <w:szCs w:val="21"/>
              </w:rPr>
            </w:pPr>
            <w:r>
              <w:rPr>
                <w:rFonts w:hint="eastAsia"/>
                <w:color w:val="000000"/>
                <w:szCs w:val="21"/>
              </w:rPr>
              <w:t>一期推广</w:t>
            </w:r>
          </w:p>
        </w:tc>
      </w:tr>
      <w:tr w:rsidR="00025A07" w:rsidTr="008E302C">
        <w:trPr>
          <w:trHeight w:val="567"/>
        </w:trPr>
        <w:tc>
          <w:tcPr>
            <w:tcW w:w="880" w:type="dxa"/>
            <w:tcBorders>
              <w:top w:val="nil"/>
              <w:left w:val="single" w:sz="4" w:space="0" w:color="auto"/>
              <w:bottom w:val="single" w:sz="4" w:space="0" w:color="auto"/>
              <w:right w:val="single" w:sz="4" w:space="0" w:color="auto"/>
            </w:tcBorders>
            <w:vAlign w:val="center"/>
          </w:tcPr>
          <w:p w:rsidR="00025A07" w:rsidRDefault="00025A07" w:rsidP="008E302C">
            <w:pPr>
              <w:jc w:val="center"/>
              <w:rPr>
                <w:color w:val="000000"/>
                <w:szCs w:val="21"/>
              </w:rPr>
            </w:pPr>
            <w:r>
              <w:rPr>
                <w:rFonts w:hint="eastAsia"/>
                <w:color w:val="000000"/>
                <w:szCs w:val="21"/>
              </w:rPr>
              <w:t>14</w:t>
            </w:r>
          </w:p>
        </w:tc>
        <w:tc>
          <w:tcPr>
            <w:tcW w:w="1403" w:type="dxa"/>
            <w:tcBorders>
              <w:top w:val="nil"/>
              <w:left w:val="nil"/>
              <w:bottom w:val="single" w:sz="4" w:space="0" w:color="auto"/>
              <w:right w:val="single" w:sz="4" w:space="0" w:color="auto"/>
            </w:tcBorders>
            <w:vAlign w:val="center"/>
          </w:tcPr>
          <w:p w:rsidR="00025A07" w:rsidRDefault="00025A07" w:rsidP="008E302C">
            <w:pPr>
              <w:jc w:val="center"/>
              <w:rPr>
                <w:color w:val="000000"/>
                <w:szCs w:val="21"/>
              </w:rPr>
            </w:pPr>
            <w:r>
              <w:rPr>
                <w:rFonts w:hint="eastAsia"/>
                <w:color w:val="000000"/>
                <w:szCs w:val="21"/>
              </w:rPr>
              <w:t>三级医院</w:t>
            </w:r>
          </w:p>
        </w:tc>
        <w:tc>
          <w:tcPr>
            <w:tcW w:w="3715" w:type="dxa"/>
            <w:tcBorders>
              <w:top w:val="nil"/>
              <w:left w:val="nil"/>
              <w:bottom w:val="single" w:sz="4" w:space="0" w:color="auto"/>
              <w:right w:val="single" w:sz="4" w:space="0" w:color="auto"/>
            </w:tcBorders>
            <w:vAlign w:val="center"/>
          </w:tcPr>
          <w:p w:rsidR="00025A07" w:rsidRDefault="00025A07" w:rsidP="008E302C">
            <w:pPr>
              <w:jc w:val="center"/>
              <w:rPr>
                <w:color w:val="000000"/>
                <w:szCs w:val="21"/>
              </w:rPr>
            </w:pPr>
            <w:r>
              <w:rPr>
                <w:rFonts w:hint="eastAsia"/>
                <w:color w:val="000000"/>
                <w:szCs w:val="21"/>
              </w:rPr>
              <w:t>北京市石景山医院</w:t>
            </w:r>
          </w:p>
        </w:tc>
        <w:tc>
          <w:tcPr>
            <w:tcW w:w="2126" w:type="dxa"/>
            <w:tcBorders>
              <w:top w:val="nil"/>
              <w:left w:val="nil"/>
              <w:bottom w:val="single" w:sz="4" w:space="0" w:color="auto"/>
              <w:right w:val="single" w:sz="4" w:space="0" w:color="auto"/>
            </w:tcBorders>
            <w:vAlign w:val="center"/>
          </w:tcPr>
          <w:p w:rsidR="00025A07" w:rsidRDefault="00025A07" w:rsidP="008E302C">
            <w:pPr>
              <w:jc w:val="center"/>
              <w:rPr>
                <w:color w:val="000000"/>
                <w:szCs w:val="21"/>
              </w:rPr>
            </w:pPr>
            <w:r>
              <w:rPr>
                <w:rFonts w:hint="eastAsia"/>
                <w:color w:val="000000"/>
                <w:szCs w:val="21"/>
              </w:rPr>
              <w:t>一期推广</w:t>
            </w:r>
          </w:p>
        </w:tc>
      </w:tr>
      <w:tr w:rsidR="00025A07" w:rsidTr="008E302C">
        <w:trPr>
          <w:trHeight w:val="567"/>
        </w:trPr>
        <w:tc>
          <w:tcPr>
            <w:tcW w:w="880" w:type="dxa"/>
            <w:tcBorders>
              <w:top w:val="nil"/>
              <w:left w:val="single" w:sz="4" w:space="0" w:color="auto"/>
              <w:bottom w:val="single" w:sz="4" w:space="0" w:color="auto"/>
              <w:right w:val="single" w:sz="4" w:space="0" w:color="auto"/>
            </w:tcBorders>
            <w:vAlign w:val="center"/>
          </w:tcPr>
          <w:p w:rsidR="00025A07" w:rsidRDefault="00025A07" w:rsidP="008E302C">
            <w:pPr>
              <w:jc w:val="center"/>
              <w:rPr>
                <w:color w:val="000000"/>
                <w:szCs w:val="21"/>
              </w:rPr>
            </w:pPr>
            <w:r>
              <w:rPr>
                <w:rFonts w:hint="eastAsia"/>
                <w:color w:val="000000"/>
                <w:szCs w:val="21"/>
              </w:rPr>
              <w:t>15</w:t>
            </w:r>
          </w:p>
        </w:tc>
        <w:tc>
          <w:tcPr>
            <w:tcW w:w="1403" w:type="dxa"/>
            <w:tcBorders>
              <w:top w:val="nil"/>
              <w:left w:val="nil"/>
              <w:bottom w:val="single" w:sz="4" w:space="0" w:color="auto"/>
              <w:right w:val="single" w:sz="4" w:space="0" w:color="auto"/>
            </w:tcBorders>
            <w:vAlign w:val="center"/>
          </w:tcPr>
          <w:p w:rsidR="00025A07" w:rsidRDefault="00025A07" w:rsidP="008E302C">
            <w:pPr>
              <w:jc w:val="center"/>
              <w:rPr>
                <w:color w:val="000000"/>
                <w:szCs w:val="21"/>
              </w:rPr>
            </w:pPr>
            <w:r>
              <w:rPr>
                <w:rFonts w:hint="eastAsia"/>
                <w:color w:val="000000"/>
                <w:szCs w:val="21"/>
              </w:rPr>
              <w:t>三级医院</w:t>
            </w:r>
          </w:p>
        </w:tc>
        <w:tc>
          <w:tcPr>
            <w:tcW w:w="3715" w:type="dxa"/>
            <w:tcBorders>
              <w:top w:val="nil"/>
              <w:left w:val="nil"/>
              <w:bottom w:val="single" w:sz="4" w:space="0" w:color="auto"/>
              <w:right w:val="single" w:sz="4" w:space="0" w:color="auto"/>
            </w:tcBorders>
            <w:vAlign w:val="center"/>
          </w:tcPr>
          <w:p w:rsidR="00025A07" w:rsidRDefault="00025A07" w:rsidP="008E302C">
            <w:pPr>
              <w:jc w:val="center"/>
              <w:rPr>
                <w:color w:val="000000"/>
                <w:szCs w:val="21"/>
              </w:rPr>
            </w:pPr>
            <w:r>
              <w:rPr>
                <w:rFonts w:hint="eastAsia"/>
                <w:color w:val="000000"/>
                <w:szCs w:val="21"/>
              </w:rPr>
              <w:t>北京市西</w:t>
            </w:r>
            <w:proofErr w:type="gramStart"/>
            <w:r>
              <w:rPr>
                <w:rFonts w:hint="eastAsia"/>
                <w:color w:val="000000"/>
                <w:szCs w:val="21"/>
              </w:rPr>
              <w:t>城区广</w:t>
            </w:r>
            <w:proofErr w:type="gramEnd"/>
            <w:r>
              <w:rPr>
                <w:rFonts w:hint="eastAsia"/>
                <w:color w:val="000000"/>
                <w:szCs w:val="21"/>
              </w:rPr>
              <w:t>外医院</w:t>
            </w:r>
          </w:p>
        </w:tc>
        <w:tc>
          <w:tcPr>
            <w:tcW w:w="2126" w:type="dxa"/>
            <w:tcBorders>
              <w:top w:val="nil"/>
              <w:left w:val="nil"/>
              <w:bottom w:val="single" w:sz="4" w:space="0" w:color="auto"/>
              <w:right w:val="single" w:sz="4" w:space="0" w:color="auto"/>
            </w:tcBorders>
            <w:vAlign w:val="center"/>
          </w:tcPr>
          <w:p w:rsidR="00025A07" w:rsidRDefault="00025A07" w:rsidP="008E302C">
            <w:pPr>
              <w:jc w:val="center"/>
              <w:rPr>
                <w:color w:val="000000"/>
                <w:szCs w:val="21"/>
              </w:rPr>
            </w:pPr>
            <w:r>
              <w:rPr>
                <w:rFonts w:hint="eastAsia"/>
                <w:color w:val="000000"/>
                <w:szCs w:val="21"/>
              </w:rPr>
              <w:t>一期推广</w:t>
            </w:r>
          </w:p>
        </w:tc>
      </w:tr>
      <w:tr w:rsidR="00025A07" w:rsidTr="008E302C">
        <w:trPr>
          <w:trHeight w:val="567"/>
        </w:trPr>
        <w:tc>
          <w:tcPr>
            <w:tcW w:w="880" w:type="dxa"/>
            <w:tcBorders>
              <w:top w:val="nil"/>
              <w:left w:val="single" w:sz="4" w:space="0" w:color="auto"/>
              <w:bottom w:val="single" w:sz="4" w:space="0" w:color="auto"/>
              <w:right w:val="single" w:sz="4" w:space="0" w:color="auto"/>
            </w:tcBorders>
            <w:vAlign w:val="center"/>
          </w:tcPr>
          <w:p w:rsidR="00025A07" w:rsidRDefault="00025A07" w:rsidP="008E302C">
            <w:pPr>
              <w:jc w:val="center"/>
              <w:rPr>
                <w:color w:val="000000"/>
                <w:szCs w:val="21"/>
              </w:rPr>
            </w:pPr>
            <w:r>
              <w:rPr>
                <w:rFonts w:hint="eastAsia"/>
                <w:color w:val="000000"/>
                <w:szCs w:val="21"/>
              </w:rPr>
              <w:t>16</w:t>
            </w:r>
          </w:p>
        </w:tc>
        <w:tc>
          <w:tcPr>
            <w:tcW w:w="1403" w:type="dxa"/>
            <w:tcBorders>
              <w:top w:val="nil"/>
              <w:left w:val="nil"/>
              <w:bottom w:val="single" w:sz="4" w:space="0" w:color="auto"/>
              <w:right w:val="single" w:sz="4" w:space="0" w:color="auto"/>
            </w:tcBorders>
            <w:vAlign w:val="center"/>
          </w:tcPr>
          <w:p w:rsidR="00025A07" w:rsidRDefault="00025A07" w:rsidP="008E302C">
            <w:pPr>
              <w:jc w:val="center"/>
              <w:rPr>
                <w:color w:val="000000"/>
                <w:szCs w:val="21"/>
              </w:rPr>
            </w:pPr>
            <w:r>
              <w:rPr>
                <w:rFonts w:hint="eastAsia"/>
                <w:color w:val="000000"/>
                <w:szCs w:val="21"/>
              </w:rPr>
              <w:t>二级医院</w:t>
            </w:r>
          </w:p>
        </w:tc>
        <w:tc>
          <w:tcPr>
            <w:tcW w:w="3715" w:type="dxa"/>
            <w:tcBorders>
              <w:top w:val="nil"/>
              <w:left w:val="nil"/>
              <w:bottom w:val="single" w:sz="4" w:space="0" w:color="auto"/>
              <w:right w:val="single" w:sz="4" w:space="0" w:color="auto"/>
            </w:tcBorders>
            <w:vAlign w:val="center"/>
          </w:tcPr>
          <w:p w:rsidR="00025A07" w:rsidRDefault="00025A07" w:rsidP="008E302C">
            <w:pPr>
              <w:jc w:val="center"/>
              <w:rPr>
                <w:color w:val="000000"/>
                <w:szCs w:val="21"/>
              </w:rPr>
            </w:pPr>
            <w:r>
              <w:rPr>
                <w:rFonts w:hint="eastAsia"/>
                <w:color w:val="000000"/>
                <w:szCs w:val="21"/>
              </w:rPr>
              <w:t>北京市门头沟区医院</w:t>
            </w:r>
          </w:p>
        </w:tc>
        <w:tc>
          <w:tcPr>
            <w:tcW w:w="2126" w:type="dxa"/>
            <w:tcBorders>
              <w:top w:val="nil"/>
              <w:left w:val="nil"/>
              <w:bottom w:val="single" w:sz="4" w:space="0" w:color="auto"/>
              <w:right w:val="single" w:sz="4" w:space="0" w:color="auto"/>
            </w:tcBorders>
            <w:vAlign w:val="center"/>
          </w:tcPr>
          <w:p w:rsidR="00025A07" w:rsidRDefault="00025A07" w:rsidP="008E302C">
            <w:pPr>
              <w:jc w:val="center"/>
              <w:rPr>
                <w:color w:val="000000"/>
                <w:szCs w:val="21"/>
              </w:rPr>
            </w:pPr>
            <w:r>
              <w:rPr>
                <w:rFonts w:hint="eastAsia"/>
                <w:color w:val="000000"/>
                <w:szCs w:val="21"/>
              </w:rPr>
              <w:t>一期推广</w:t>
            </w:r>
          </w:p>
        </w:tc>
      </w:tr>
      <w:tr w:rsidR="00025A07" w:rsidTr="008E302C">
        <w:trPr>
          <w:trHeight w:val="567"/>
        </w:trPr>
        <w:tc>
          <w:tcPr>
            <w:tcW w:w="880" w:type="dxa"/>
            <w:tcBorders>
              <w:top w:val="nil"/>
              <w:left w:val="single" w:sz="4" w:space="0" w:color="auto"/>
              <w:bottom w:val="single" w:sz="4" w:space="0" w:color="auto"/>
              <w:right w:val="single" w:sz="4" w:space="0" w:color="auto"/>
            </w:tcBorders>
            <w:vAlign w:val="center"/>
          </w:tcPr>
          <w:p w:rsidR="00025A07" w:rsidRDefault="00025A07" w:rsidP="008E302C">
            <w:pPr>
              <w:jc w:val="center"/>
              <w:rPr>
                <w:color w:val="000000"/>
                <w:szCs w:val="21"/>
              </w:rPr>
            </w:pPr>
            <w:r>
              <w:rPr>
                <w:rFonts w:hint="eastAsia"/>
                <w:color w:val="000000"/>
                <w:szCs w:val="21"/>
              </w:rPr>
              <w:t>17</w:t>
            </w:r>
          </w:p>
        </w:tc>
        <w:tc>
          <w:tcPr>
            <w:tcW w:w="1403" w:type="dxa"/>
            <w:tcBorders>
              <w:top w:val="nil"/>
              <w:left w:val="nil"/>
              <w:bottom w:val="single" w:sz="4" w:space="0" w:color="auto"/>
              <w:right w:val="single" w:sz="4" w:space="0" w:color="auto"/>
            </w:tcBorders>
            <w:vAlign w:val="center"/>
          </w:tcPr>
          <w:p w:rsidR="00025A07" w:rsidRDefault="00025A07" w:rsidP="008E302C">
            <w:pPr>
              <w:jc w:val="center"/>
              <w:rPr>
                <w:color w:val="000000"/>
                <w:szCs w:val="21"/>
              </w:rPr>
            </w:pPr>
            <w:r>
              <w:rPr>
                <w:rFonts w:hint="eastAsia"/>
                <w:color w:val="000000"/>
                <w:szCs w:val="21"/>
              </w:rPr>
              <w:t>三级医院</w:t>
            </w:r>
          </w:p>
        </w:tc>
        <w:tc>
          <w:tcPr>
            <w:tcW w:w="3715" w:type="dxa"/>
            <w:tcBorders>
              <w:top w:val="nil"/>
              <w:left w:val="nil"/>
              <w:bottom w:val="single" w:sz="4" w:space="0" w:color="auto"/>
              <w:right w:val="single" w:sz="4" w:space="0" w:color="auto"/>
            </w:tcBorders>
            <w:vAlign w:val="center"/>
          </w:tcPr>
          <w:p w:rsidR="00025A07" w:rsidRDefault="00025A07" w:rsidP="008E302C">
            <w:pPr>
              <w:jc w:val="center"/>
              <w:rPr>
                <w:color w:val="000000"/>
                <w:szCs w:val="21"/>
              </w:rPr>
            </w:pPr>
            <w:r>
              <w:rPr>
                <w:rFonts w:hint="eastAsia"/>
                <w:color w:val="000000"/>
                <w:szCs w:val="21"/>
              </w:rPr>
              <w:t>北京市隆福医院</w:t>
            </w:r>
          </w:p>
        </w:tc>
        <w:tc>
          <w:tcPr>
            <w:tcW w:w="2126" w:type="dxa"/>
            <w:tcBorders>
              <w:top w:val="nil"/>
              <w:left w:val="nil"/>
              <w:bottom w:val="single" w:sz="4" w:space="0" w:color="auto"/>
              <w:right w:val="single" w:sz="4" w:space="0" w:color="auto"/>
            </w:tcBorders>
            <w:vAlign w:val="center"/>
          </w:tcPr>
          <w:p w:rsidR="00025A07" w:rsidRDefault="00025A07" w:rsidP="008E302C">
            <w:pPr>
              <w:jc w:val="center"/>
              <w:rPr>
                <w:color w:val="000000"/>
                <w:szCs w:val="21"/>
              </w:rPr>
            </w:pPr>
            <w:r>
              <w:rPr>
                <w:rFonts w:hint="eastAsia"/>
                <w:color w:val="000000"/>
                <w:szCs w:val="21"/>
              </w:rPr>
              <w:t>一期推广</w:t>
            </w:r>
          </w:p>
        </w:tc>
      </w:tr>
      <w:tr w:rsidR="00025A07" w:rsidTr="008E302C">
        <w:trPr>
          <w:trHeight w:val="567"/>
        </w:trPr>
        <w:tc>
          <w:tcPr>
            <w:tcW w:w="880" w:type="dxa"/>
            <w:tcBorders>
              <w:top w:val="nil"/>
              <w:left w:val="single" w:sz="4" w:space="0" w:color="auto"/>
              <w:bottom w:val="single" w:sz="4" w:space="0" w:color="auto"/>
              <w:right w:val="single" w:sz="4" w:space="0" w:color="auto"/>
            </w:tcBorders>
            <w:vAlign w:val="center"/>
          </w:tcPr>
          <w:p w:rsidR="00025A07" w:rsidRDefault="00025A07" w:rsidP="008E302C">
            <w:pPr>
              <w:jc w:val="center"/>
              <w:rPr>
                <w:color w:val="000000"/>
                <w:szCs w:val="21"/>
              </w:rPr>
            </w:pPr>
            <w:r>
              <w:rPr>
                <w:rFonts w:hint="eastAsia"/>
                <w:color w:val="000000"/>
                <w:szCs w:val="21"/>
              </w:rPr>
              <w:t>18</w:t>
            </w:r>
          </w:p>
        </w:tc>
        <w:tc>
          <w:tcPr>
            <w:tcW w:w="1403" w:type="dxa"/>
            <w:tcBorders>
              <w:top w:val="nil"/>
              <w:left w:val="nil"/>
              <w:bottom w:val="single" w:sz="4" w:space="0" w:color="auto"/>
              <w:right w:val="single" w:sz="4" w:space="0" w:color="auto"/>
            </w:tcBorders>
            <w:vAlign w:val="center"/>
          </w:tcPr>
          <w:p w:rsidR="00025A07" w:rsidRDefault="00025A07" w:rsidP="008E302C">
            <w:pPr>
              <w:jc w:val="center"/>
              <w:rPr>
                <w:color w:val="000000"/>
                <w:szCs w:val="21"/>
              </w:rPr>
            </w:pPr>
            <w:r>
              <w:rPr>
                <w:rFonts w:hint="eastAsia"/>
                <w:color w:val="000000"/>
                <w:szCs w:val="21"/>
              </w:rPr>
              <w:t>三级医院</w:t>
            </w:r>
          </w:p>
        </w:tc>
        <w:tc>
          <w:tcPr>
            <w:tcW w:w="3715" w:type="dxa"/>
            <w:tcBorders>
              <w:top w:val="nil"/>
              <w:left w:val="nil"/>
              <w:bottom w:val="single" w:sz="4" w:space="0" w:color="auto"/>
              <w:right w:val="single" w:sz="4" w:space="0" w:color="auto"/>
            </w:tcBorders>
            <w:vAlign w:val="center"/>
          </w:tcPr>
          <w:p w:rsidR="00025A07" w:rsidRDefault="00025A07" w:rsidP="008E302C">
            <w:pPr>
              <w:jc w:val="center"/>
              <w:rPr>
                <w:color w:val="000000"/>
                <w:szCs w:val="21"/>
              </w:rPr>
            </w:pPr>
            <w:r>
              <w:rPr>
                <w:rFonts w:hint="eastAsia"/>
                <w:color w:val="000000"/>
                <w:szCs w:val="21"/>
              </w:rPr>
              <w:t>北京市顺义区医院</w:t>
            </w:r>
          </w:p>
        </w:tc>
        <w:tc>
          <w:tcPr>
            <w:tcW w:w="2126" w:type="dxa"/>
            <w:tcBorders>
              <w:top w:val="nil"/>
              <w:left w:val="nil"/>
              <w:bottom w:val="single" w:sz="4" w:space="0" w:color="auto"/>
              <w:right w:val="single" w:sz="4" w:space="0" w:color="auto"/>
            </w:tcBorders>
            <w:vAlign w:val="center"/>
          </w:tcPr>
          <w:p w:rsidR="00025A07" w:rsidRDefault="00025A07" w:rsidP="008E302C">
            <w:pPr>
              <w:jc w:val="center"/>
              <w:rPr>
                <w:color w:val="000000"/>
                <w:szCs w:val="21"/>
              </w:rPr>
            </w:pPr>
            <w:r>
              <w:rPr>
                <w:rFonts w:hint="eastAsia"/>
                <w:color w:val="000000"/>
                <w:szCs w:val="21"/>
              </w:rPr>
              <w:t>一期推广</w:t>
            </w:r>
          </w:p>
        </w:tc>
      </w:tr>
      <w:tr w:rsidR="00025A07" w:rsidTr="008E302C">
        <w:trPr>
          <w:trHeight w:val="567"/>
        </w:trPr>
        <w:tc>
          <w:tcPr>
            <w:tcW w:w="880" w:type="dxa"/>
            <w:tcBorders>
              <w:top w:val="nil"/>
              <w:left w:val="single" w:sz="4" w:space="0" w:color="auto"/>
              <w:bottom w:val="single" w:sz="4" w:space="0" w:color="auto"/>
              <w:right w:val="single" w:sz="4" w:space="0" w:color="auto"/>
            </w:tcBorders>
            <w:vAlign w:val="center"/>
          </w:tcPr>
          <w:p w:rsidR="00025A07" w:rsidRDefault="00025A07" w:rsidP="008E302C">
            <w:pPr>
              <w:jc w:val="center"/>
              <w:rPr>
                <w:color w:val="000000"/>
                <w:szCs w:val="21"/>
              </w:rPr>
            </w:pPr>
            <w:r>
              <w:rPr>
                <w:rFonts w:hint="eastAsia"/>
                <w:color w:val="000000"/>
                <w:szCs w:val="21"/>
              </w:rPr>
              <w:t>19</w:t>
            </w:r>
          </w:p>
        </w:tc>
        <w:tc>
          <w:tcPr>
            <w:tcW w:w="1403" w:type="dxa"/>
            <w:tcBorders>
              <w:top w:val="nil"/>
              <w:left w:val="nil"/>
              <w:bottom w:val="single" w:sz="4" w:space="0" w:color="auto"/>
              <w:right w:val="single" w:sz="4" w:space="0" w:color="auto"/>
            </w:tcBorders>
            <w:vAlign w:val="center"/>
          </w:tcPr>
          <w:p w:rsidR="00025A07" w:rsidRDefault="00025A07" w:rsidP="008E302C">
            <w:pPr>
              <w:jc w:val="center"/>
              <w:rPr>
                <w:color w:val="000000"/>
                <w:szCs w:val="21"/>
              </w:rPr>
            </w:pPr>
            <w:r>
              <w:rPr>
                <w:rFonts w:hint="eastAsia"/>
                <w:color w:val="000000"/>
                <w:szCs w:val="21"/>
              </w:rPr>
              <w:t>三级医院</w:t>
            </w:r>
          </w:p>
        </w:tc>
        <w:tc>
          <w:tcPr>
            <w:tcW w:w="3715" w:type="dxa"/>
            <w:tcBorders>
              <w:top w:val="nil"/>
              <w:left w:val="nil"/>
              <w:bottom w:val="single" w:sz="4" w:space="0" w:color="auto"/>
              <w:right w:val="single" w:sz="4" w:space="0" w:color="auto"/>
            </w:tcBorders>
            <w:vAlign w:val="center"/>
          </w:tcPr>
          <w:p w:rsidR="00025A07" w:rsidRDefault="00025A07" w:rsidP="008E302C">
            <w:pPr>
              <w:jc w:val="center"/>
              <w:rPr>
                <w:color w:val="000000"/>
                <w:szCs w:val="21"/>
              </w:rPr>
            </w:pPr>
            <w:r>
              <w:rPr>
                <w:rFonts w:hint="eastAsia"/>
                <w:color w:val="000000"/>
                <w:szCs w:val="21"/>
              </w:rPr>
              <w:t>北京怀柔医院</w:t>
            </w:r>
          </w:p>
        </w:tc>
        <w:tc>
          <w:tcPr>
            <w:tcW w:w="2126" w:type="dxa"/>
            <w:tcBorders>
              <w:top w:val="nil"/>
              <w:left w:val="nil"/>
              <w:bottom w:val="single" w:sz="4" w:space="0" w:color="auto"/>
              <w:right w:val="single" w:sz="4" w:space="0" w:color="auto"/>
            </w:tcBorders>
            <w:vAlign w:val="center"/>
          </w:tcPr>
          <w:p w:rsidR="00025A07" w:rsidRDefault="00025A07" w:rsidP="008E302C">
            <w:pPr>
              <w:jc w:val="center"/>
              <w:rPr>
                <w:color w:val="000000"/>
                <w:szCs w:val="21"/>
              </w:rPr>
            </w:pPr>
            <w:r>
              <w:rPr>
                <w:rFonts w:hint="eastAsia"/>
                <w:color w:val="000000"/>
                <w:szCs w:val="21"/>
              </w:rPr>
              <w:t>一期推广</w:t>
            </w:r>
          </w:p>
        </w:tc>
      </w:tr>
      <w:tr w:rsidR="00025A07" w:rsidTr="008E302C">
        <w:trPr>
          <w:trHeight w:val="567"/>
        </w:trPr>
        <w:tc>
          <w:tcPr>
            <w:tcW w:w="880" w:type="dxa"/>
            <w:tcBorders>
              <w:top w:val="nil"/>
              <w:left w:val="single" w:sz="4" w:space="0" w:color="auto"/>
              <w:bottom w:val="single" w:sz="4" w:space="0" w:color="auto"/>
              <w:right w:val="single" w:sz="4" w:space="0" w:color="auto"/>
            </w:tcBorders>
            <w:vAlign w:val="center"/>
          </w:tcPr>
          <w:p w:rsidR="00025A07" w:rsidRDefault="00025A07" w:rsidP="008E302C">
            <w:pPr>
              <w:jc w:val="center"/>
              <w:rPr>
                <w:color w:val="000000"/>
                <w:szCs w:val="21"/>
              </w:rPr>
            </w:pPr>
            <w:r>
              <w:rPr>
                <w:rFonts w:hint="eastAsia"/>
                <w:color w:val="000000"/>
                <w:szCs w:val="21"/>
              </w:rPr>
              <w:t>20</w:t>
            </w:r>
          </w:p>
        </w:tc>
        <w:tc>
          <w:tcPr>
            <w:tcW w:w="1403" w:type="dxa"/>
            <w:tcBorders>
              <w:top w:val="nil"/>
              <w:left w:val="nil"/>
              <w:bottom w:val="single" w:sz="4" w:space="0" w:color="auto"/>
              <w:right w:val="single" w:sz="4" w:space="0" w:color="auto"/>
            </w:tcBorders>
            <w:vAlign w:val="center"/>
          </w:tcPr>
          <w:p w:rsidR="00025A07" w:rsidRDefault="00025A07" w:rsidP="008E302C">
            <w:pPr>
              <w:jc w:val="center"/>
              <w:rPr>
                <w:color w:val="000000"/>
                <w:szCs w:val="21"/>
              </w:rPr>
            </w:pPr>
            <w:r>
              <w:rPr>
                <w:rFonts w:hint="eastAsia"/>
                <w:color w:val="000000"/>
                <w:szCs w:val="21"/>
              </w:rPr>
              <w:t>三级医院</w:t>
            </w:r>
          </w:p>
        </w:tc>
        <w:tc>
          <w:tcPr>
            <w:tcW w:w="3715" w:type="dxa"/>
            <w:tcBorders>
              <w:top w:val="nil"/>
              <w:left w:val="nil"/>
              <w:bottom w:val="single" w:sz="4" w:space="0" w:color="auto"/>
              <w:right w:val="single" w:sz="4" w:space="0" w:color="auto"/>
            </w:tcBorders>
            <w:vAlign w:val="center"/>
          </w:tcPr>
          <w:p w:rsidR="00025A07" w:rsidRDefault="00025A07" w:rsidP="008E302C">
            <w:pPr>
              <w:jc w:val="center"/>
              <w:rPr>
                <w:color w:val="000000"/>
                <w:szCs w:val="21"/>
              </w:rPr>
            </w:pPr>
            <w:r>
              <w:rPr>
                <w:rFonts w:hint="eastAsia"/>
                <w:color w:val="000000"/>
                <w:szCs w:val="21"/>
              </w:rPr>
              <w:t>北京积水潭医院</w:t>
            </w:r>
          </w:p>
        </w:tc>
        <w:tc>
          <w:tcPr>
            <w:tcW w:w="2126" w:type="dxa"/>
            <w:tcBorders>
              <w:top w:val="nil"/>
              <w:left w:val="nil"/>
              <w:bottom w:val="single" w:sz="4" w:space="0" w:color="auto"/>
              <w:right w:val="single" w:sz="4" w:space="0" w:color="auto"/>
            </w:tcBorders>
            <w:vAlign w:val="center"/>
          </w:tcPr>
          <w:p w:rsidR="00025A07" w:rsidRDefault="00025A07" w:rsidP="008E302C">
            <w:pPr>
              <w:jc w:val="center"/>
              <w:rPr>
                <w:color w:val="000000"/>
                <w:szCs w:val="21"/>
              </w:rPr>
            </w:pPr>
            <w:r>
              <w:rPr>
                <w:rFonts w:hint="eastAsia"/>
                <w:color w:val="000000"/>
                <w:szCs w:val="21"/>
              </w:rPr>
              <w:t>一期推广</w:t>
            </w:r>
          </w:p>
        </w:tc>
      </w:tr>
      <w:tr w:rsidR="00025A07" w:rsidTr="008E302C">
        <w:trPr>
          <w:trHeight w:val="567"/>
        </w:trPr>
        <w:tc>
          <w:tcPr>
            <w:tcW w:w="880" w:type="dxa"/>
            <w:tcBorders>
              <w:top w:val="nil"/>
              <w:left w:val="single" w:sz="4" w:space="0" w:color="auto"/>
              <w:bottom w:val="single" w:sz="4" w:space="0" w:color="auto"/>
              <w:right w:val="single" w:sz="4" w:space="0" w:color="auto"/>
            </w:tcBorders>
            <w:vAlign w:val="center"/>
          </w:tcPr>
          <w:p w:rsidR="00025A07" w:rsidRDefault="00025A07" w:rsidP="008E302C">
            <w:pPr>
              <w:jc w:val="center"/>
              <w:rPr>
                <w:color w:val="000000"/>
                <w:szCs w:val="21"/>
              </w:rPr>
            </w:pPr>
            <w:r>
              <w:rPr>
                <w:rFonts w:hint="eastAsia"/>
                <w:color w:val="000000"/>
                <w:szCs w:val="21"/>
              </w:rPr>
              <w:t>21</w:t>
            </w:r>
          </w:p>
        </w:tc>
        <w:tc>
          <w:tcPr>
            <w:tcW w:w="1403" w:type="dxa"/>
            <w:tcBorders>
              <w:top w:val="nil"/>
              <w:left w:val="nil"/>
              <w:bottom w:val="single" w:sz="4" w:space="0" w:color="auto"/>
              <w:right w:val="single" w:sz="4" w:space="0" w:color="auto"/>
            </w:tcBorders>
            <w:vAlign w:val="center"/>
          </w:tcPr>
          <w:p w:rsidR="00025A07" w:rsidRDefault="00025A07" w:rsidP="008E302C">
            <w:pPr>
              <w:jc w:val="center"/>
              <w:rPr>
                <w:color w:val="000000"/>
                <w:szCs w:val="21"/>
              </w:rPr>
            </w:pPr>
            <w:r>
              <w:rPr>
                <w:rFonts w:hint="eastAsia"/>
                <w:color w:val="000000"/>
                <w:szCs w:val="21"/>
              </w:rPr>
              <w:t>三级医院</w:t>
            </w:r>
          </w:p>
        </w:tc>
        <w:tc>
          <w:tcPr>
            <w:tcW w:w="3715" w:type="dxa"/>
            <w:tcBorders>
              <w:top w:val="nil"/>
              <w:left w:val="nil"/>
              <w:bottom w:val="single" w:sz="4" w:space="0" w:color="auto"/>
              <w:right w:val="single" w:sz="4" w:space="0" w:color="auto"/>
            </w:tcBorders>
            <w:vAlign w:val="center"/>
          </w:tcPr>
          <w:p w:rsidR="00025A07" w:rsidRDefault="00025A07" w:rsidP="008E302C">
            <w:pPr>
              <w:jc w:val="center"/>
              <w:rPr>
                <w:color w:val="000000"/>
                <w:szCs w:val="21"/>
              </w:rPr>
            </w:pPr>
            <w:r>
              <w:rPr>
                <w:rFonts w:hint="eastAsia"/>
                <w:color w:val="000000"/>
                <w:szCs w:val="21"/>
              </w:rPr>
              <w:t>北京老年医院</w:t>
            </w:r>
          </w:p>
        </w:tc>
        <w:tc>
          <w:tcPr>
            <w:tcW w:w="2126" w:type="dxa"/>
            <w:tcBorders>
              <w:top w:val="nil"/>
              <w:left w:val="nil"/>
              <w:bottom w:val="single" w:sz="4" w:space="0" w:color="auto"/>
              <w:right w:val="single" w:sz="4" w:space="0" w:color="auto"/>
            </w:tcBorders>
            <w:vAlign w:val="center"/>
          </w:tcPr>
          <w:p w:rsidR="00025A07" w:rsidRDefault="00025A07" w:rsidP="008E302C">
            <w:pPr>
              <w:jc w:val="center"/>
              <w:rPr>
                <w:color w:val="000000"/>
                <w:szCs w:val="21"/>
              </w:rPr>
            </w:pPr>
            <w:r>
              <w:rPr>
                <w:rFonts w:hint="eastAsia"/>
                <w:color w:val="000000"/>
                <w:szCs w:val="21"/>
              </w:rPr>
              <w:t>一期推广</w:t>
            </w:r>
          </w:p>
        </w:tc>
      </w:tr>
      <w:tr w:rsidR="00025A07" w:rsidTr="008E302C">
        <w:trPr>
          <w:trHeight w:val="567"/>
        </w:trPr>
        <w:tc>
          <w:tcPr>
            <w:tcW w:w="880" w:type="dxa"/>
            <w:tcBorders>
              <w:top w:val="nil"/>
              <w:left w:val="single" w:sz="4" w:space="0" w:color="auto"/>
              <w:bottom w:val="single" w:sz="4" w:space="0" w:color="auto"/>
              <w:right w:val="single" w:sz="4" w:space="0" w:color="auto"/>
            </w:tcBorders>
            <w:vAlign w:val="center"/>
          </w:tcPr>
          <w:p w:rsidR="00025A07" w:rsidRDefault="00025A07" w:rsidP="008E302C">
            <w:pPr>
              <w:jc w:val="center"/>
              <w:rPr>
                <w:color w:val="000000"/>
                <w:szCs w:val="21"/>
              </w:rPr>
            </w:pPr>
            <w:r>
              <w:rPr>
                <w:rFonts w:hint="eastAsia"/>
                <w:color w:val="000000"/>
                <w:szCs w:val="21"/>
              </w:rPr>
              <w:t>22</w:t>
            </w:r>
          </w:p>
        </w:tc>
        <w:tc>
          <w:tcPr>
            <w:tcW w:w="1403" w:type="dxa"/>
            <w:tcBorders>
              <w:top w:val="nil"/>
              <w:left w:val="nil"/>
              <w:bottom w:val="single" w:sz="4" w:space="0" w:color="auto"/>
              <w:right w:val="single" w:sz="4" w:space="0" w:color="auto"/>
            </w:tcBorders>
            <w:vAlign w:val="center"/>
          </w:tcPr>
          <w:p w:rsidR="00025A07" w:rsidRDefault="00025A07" w:rsidP="008E302C">
            <w:pPr>
              <w:jc w:val="center"/>
              <w:rPr>
                <w:color w:val="000000"/>
                <w:szCs w:val="21"/>
              </w:rPr>
            </w:pPr>
            <w:r>
              <w:rPr>
                <w:rFonts w:hint="eastAsia"/>
                <w:color w:val="000000"/>
                <w:szCs w:val="21"/>
              </w:rPr>
              <w:t>三级医院</w:t>
            </w:r>
          </w:p>
        </w:tc>
        <w:tc>
          <w:tcPr>
            <w:tcW w:w="3715" w:type="dxa"/>
            <w:tcBorders>
              <w:top w:val="nil"/>
              <w:left w:val="nil"/>
              <w:bottom w:val="single" w:sz="4" w:space="0" w:color="auto"/>
              <w:right w:val="single" w:sz="4" w:space="0" w:color="auto"/>
            </w:tcBorders>
            <w:vAlign w:val="center"/>
          </w:tcPr>
          <w:p w:rsidR="00025A07" w:rsidRDefault="00025A07" w:rsidP="008E302C">
            <w:pPr>
              <w:jc w:val="center"/>
              <w:rPr>
                <w:color w:val="000000"/>
                <w:szCs w:val="21"/>
              </w:rPr>
            </w:pPr>
            <w:r>
              <w:rPr>
                <w:rFonts w:hint="eastAsia"/>
                <w:color w:val="000000"/>
                <w:szCs w:val="21"/>
              </w:rPr>
              <w:t>北京肿瘤医院</w:t>
            </w:r>
          </w:p>
        </w:tc>
        <w:tc>
          <w:tcPr>
            <w:tcW w:w="2126" w:type="dxa"/>
            <w:tcBorders>
              <w:top w:val="nil"/>
              <w:left w:val="nil"/>
              <w:bottom w:val="single" w:sz="4" w:space="0" w:color="auto"/>
              <w:right w:val="single" w:sz="4" w:space="0" w:color="auto"/>
            </w:tcBorders>
            <w:vAlign w:val="center"/>
          </w:tcPr>
          <w:p w:rsidR="00025A07" w:rsidRDefault="00025A07" w:rsidP="008E302C">
            <w:pPr>
              <w:jc w:val="center"/>
              <w:rPr>
                <w:color w:val="000000"/>
                <w:szCs w:val="21"/>
              </w:rPr>
            </w:pPr>
            <w:r>
              <w:rPr>
                <w:rFonts w:hint="eastAsia"/>
                <w:color w:val="000000"/>
                <w:szCs w:val="21"/>
              </w:rPr>
              <w:t>一期推广</w:t>
            </w:r>
          </w:p>
        </w:tc>
      </w:tr>
      <w:tr w:rsidR="00025A07" w:rsidTr="008E302C">
        <w:trPr>
          <w:trHeight w:val="567"/>
        </w:trPr>
        <w:tc>
          <w:tcPr>
            <w:tcW w:w="880" w:type="dxa"/>
            <w:tcBorders>
              <w:top w:val="nil"/>
              <w:left w:val="single" w:sz="4" w:space="0" w:color="auto"/>
              <w:bottom w:val="single" w:sz="4" w:space="0" w:color="auto"/>
              <w:right w:val="single" w:sz="4" w:space="0" w:color="auto"/>
            </w:tcBorders>
            <w:vAlign w:val="center"/>
          </w:tcPr>
          <w:p w:rsidR="00025A07" w:rsidRDefault="00025A07" w:rsidP="008E302C">
            <w:pPr>
              <w:jc w:val="center"/>
              <w:rPr>
                <w:color w:val="000000"/>
                <w:szCs w:val="21"/>
              </w:rPr>
            </w:pPr>
            <w:r>
              <w:rPr>
                <w:rFonts w:hint="eastAsia"/>
                <w:color w:val="000000"/>
                <w:szCs w:val="21"/>
              </w:rPr>
              <w:lastRenderedPageBreak/>
              <w:t>23</w:t>
            </w:r>
          </w:p>
        </w:tc>
        <w:tc>
          <w:tcPr>
            <w:tcW w:w="1403" w:type="dxa"/>
            <w:tcBorders>
              <w:top w:val="nil"/>
              <w:left w:val="nil"/>
              <w:bottom w:val="single" w:sz="4" w:space="0" w:color="auto"/>
              <w:right w:val="single" w:sz="4" w:space="0" w:color="auto"/>
            </w:tcBorders>
            <w:vAlign w:val="center"/>
          </w:tcPr>
          <w:p w:rsidR="00025A07" w:rsidRDefault="00025A07" w:rsidP="008E302C">
            <w:pPr>
              <w:jc w:val="center"/>
              <w:rPr>
                <w:color w:val="000000"/>
                <w:szCs w:val="21"/>
              </w:rPr>
            </w:pPr>
            <w:r>
              <w:rPr>
                <w:rFonts w:hint="eastAsia"/>
                <w:color w:val="000000"/>
                <w:szCs w:val="21"/>
              </w:rPr>
              <w:t>三级医院</w:t>
            </w:r>
          </w:p>
        </w:tc>
        <w:tc>
          <w:tcPr>
            <w:tcW w:w="3715" w:type="dxa"/>
            <w:tcBorders>
              <w:top w:val="nil"/>
              <w:left w:val="nil"/>
              <w:bottom w:val="single" w:sz="4" w:space="0" w:color="auto"/>
              <w:right w:val="single" w:sz="4" w:space="0" w:color="auto"/>
            </w:tcBorders>
            <w:vAlign w:val="center"/>
          </w:tcPr>
          <w:p w:rsidR="00025A07" w:rsidRDefault="00025A07" w:rsidP="008E302C">
            <w:pPr>
              <w:jc w:val="center"/>
              <w:rPr>
                <w:color w:val="000000"/>
                <w:szCs w:val="21"/>
              </w:rPr>
            </w:pPr>
            <w:r>
              <w:rPr>
                <w:rFonts w:hint="eastAsia"/>
                <w:color w:val="000000"/>
                <w:szCs w:val="21"/>
              </w:rPr>
              <w:t>北京市延庆区医院（北京大学第三医院延庆医院）</w:t>
            </w:r>
          </w:p>
        </w:tc>
        <w:tc>
          <w:tcPr>
            <w:tcW w:w="2126" w:type="dxa"/>
            <w:tcBorders>
              <w:top w:val="nil"/>
              <w:left w:val="nil"/>
              <w:bottom w:val="single" w:sz="4" w:space="0" w:color="auto"/>
              <w:right w:val="single" w:sz="4" w:space="0" w:color="auto"/>
            </w:tcBorders>
            <w:vAlign w:val="center"/>
          </w:tcPr>
          <w:p w:rsidR="00025A07" w:rsidRDefault="00025A07" w:rsidP="008E302C">
            <w:pPr>
              <w:jc w:val="center"/>
              <w:rPr>
                <w:color w:val="000000"/>
                <w:szCs w:val="21"/>
              </w:rPr>
            </w:pPr>
            <w:r>
              <w:rPr>
                <w:rFonts w:hint="eastAsia"/>
                <w:color w:val="000000"/>
                <w:szCs w:val="21"/>
              </w:rPr>
              <w:t>一期推广</w:t>
            </w:r>
          </w:p>
        </w:tc>
      </w:tr>
      <w:tr w:rsidR="00025A07" w:rsidTr="008E302C">
        <w:trPr>
          <w:trHeight w:val="567"/>
        </w:trPr>
        <w:tc>
          <w:tcPr>
            <w:tcW w:w="880" w:type="dxa"/>
            <w:tcBorders>
              <w:top w:val="nil"/>
              <w:left w:val="single" w:sz="4" w:space="0" w:color="auto"/>
              <w:bottom w:val="single" w:sz="4" w:space="0" w:color="auto"/>
              <w:right w:val="single" w:sz="4" w:space="0" w:color="auto"/>
            </w:tcBorders>
            <w:vAlign w:val="center"/>
          </w:tcPr>
          <w:p w:rsidR="00025A07" w:rsidRDefault="00025A07" w:rsidP="008E302C">
            <w:pPr>
              <w:jc w:val="center"/>
              <w:rPr>
                <w:color w:val="000000"/>
                <w:szCs w:val="21"/>
              </w:rPr>
            </w:pPr>
            <w:r>
              <w:rPr>
                <w:rFonts w:hint="eastAsia"/>
                <w:color w:val="000000"/>
                <w:szCs w:val="21"/>
              </w:rPr>
              <w:t>24</w:t>
            </w:r>
          </w:p>
        </w:tc>
        <w:tc>
          <w:tcPr>
            <w:tcW w:w="1403" w:type="dxa"/>
            <w:tcBorders>
              <w:top w:val="nil"/>
              <w:left w:val="nil"/>
              <w:bottom w:val="single" w:sz="4" w:space="0" w:color="auto"/>
              <w:right w:val="single" w:sz="4" w:space="0" w:color="auto"/>
            </w:tcBorders>
            <w:vAlign w:val="center"/>
          </w:tcPr>
          <w:p w:rsidR="00025A07" w:rsidRDefault="00025A07" w:rsidP="008E302C">
            <w:pPr>
              <w:jc w:val="center"/>
              <w:rPr>
                <w:color w:val="000000"/>
                <w:szCs w:val="21"/>
              </w:rPr>
            </w:pPr>
            <w:r>
              <w:rPr>
                <w:rFonts w:hint="eastAsia"/>
                <w:color w:val="000000"/>
                <w:szCs w:val="21"/>
              </w:rPr>
              <w:t>三级医院</w:t>
            </w:r>
          </w:p>
        </w:tc>
        <w:tc>
          <w:tcPr>
            <w:tcW w:w="3715" w:type="dxa"/>
            <w:tcBorders>
              <w:top w:val="nil"/>
              <w:left w:val="nil"/>
              <w:bottom w:val="single" w:sz="4" w:space="0" w:color="auto"/>
              <w:right w:val="single" w:sz="4" w:space="0" w:color="auto"/>
            </w:tcBorders>
            <w:vAlign w:val="center"/>
          </w:tcPr>
          <w:p w:rsidR="00025A07" w:rsidRDefault="00025A07" w:rsidP="008E302C">
            <w:pPr>
              <w:jc w:val="center"/>
              <w:rPr>
                <w:color w:val="000000"/>
                <w:szCs w:val="21"/>
              </w:rPr>
            </w:pPr>
            <w:r>
              <w:rPr>
                <w:rFonts w:hint="eastAsia"/>
                <w:color w:val="000000"/>
                <w:szCs w:val="21"/>
              </w:rPr>
              <w:t>首都儿科研究所附属儿童医院</w:t>
            </w:r>
          </w:p>
        </w:tc>
        <w:tc>
          <w:tcPr>
            <w:tcW w:w="2126" w:type="dxa"/>
            <w:tcBorders>
              <w:top w:val="nil"/>
              <w:left w:val="nil"/>
              <w:bottom w:val="single" w:sz="4" w:space="0" w:color="auto"/>
              <w:right w:val="single" w:sz="4" w:space="0" w:color="auto"/>
            </w:tcBorders>
            <w:vAlign w:val="center"/>
          </w:tcPr>
          <w:p w:rsidR="00025A07" w:rsidRDefault="00025A07" w:rsidP="008E302C">
            <w:pPr>
              <w:jc w:val="center"/>
              <w:rPr>
                <w:color w:val="000000"/>
                <w:szCs w:val="21"/>
              </w:rPr>
            </w:pPr>
            <w:r>
              <w:rPr>
                <w:rFonts w:hint="eastAsia"/>
                <w:color w:val="000000"/>
                <w:szCs w:val="21"/>
              </w:rPr>
              <w:t>一期推广</w:t>
            </w:r>
          </w:p>
        </w:tc>
      </w:tr>
      <w:tr w:rsidR="00025A07" w:rsidTr="008E302C">
        <w:trPr>
          <w:trHeight w:val="567"/>
        </w:trPr>
        <w:tc>
          <w:tcPr>
            <w:tcW w:w="880" w:type="dxa"/>
            <w:tcBorders>
              <w:top w:val="nil"/>
              <w:left w:val="single" w:sz="4" w:space="0" w:color="auto"/>
              <w:bottom w:val="single" w:sz="4" w:space="0" w:color="auto"/>
              <w:right w:val="single" w:sz="4" w:space="0" w:color="auto"/>
            </w:tcBorders>
            <w:vAlign w:val="center"/>
          </w:tcPr>
          <w:p w:rsidR="00025A07" w:rsidRDefault="00025A07" w:rsidP="008E302C">
            <w:pPr>
              <w:jc w:val="center"/>
              <w:rPr>
                <w:color w:val="000000"/>
                <w:szCs w:val="21"/>
              </w:rPr>
            </w:pPr>
            <w:r>
              <w:rPr>
                <w:rFonts w:hint="eastAsia"/>
                <w:color w:val="000000"/>
                <w:szCs w:val="21"/>
              </w:rPr>
              <w:t>25</w:t>
            </w:r>
          </w:p>
        </w:tc>
        <w:tc>
          <w:tcPr>
            <w:tcW w:w="1403" w:type="dxa"/>
            <w:tcBorders>
              <w:top w:val="nil"/>
              <w:left w:val="nil"/>
              <w:bottom w:val="single" w:sz="4" w:space="0" w:color="auto"/>
              <w:right w:val="single" w:sz="4" w:space="0" w:color="auto"/>
            </w:tcBorders>
            <w:vAlign w:val="center"/>
          </w:tcPr>
          <w:p w:rsidR="00025A07" w:rsidRDefault="00025A07" w:rsidP="008E302C">
            <w:pPr>
              <w:jc w:val="center"/>
              <w:rPr>
                <w:color w:val="000000"/>
                <w:szCs w:val="21"/>
              </w:rPr>
            </w:pPr>
            <w:r>
              <w:rPr>
                <w:rFonts w:hint="eastAsia"/>
                <w:color w:val="000000"/>
                <w:szCs w:val="21"/>
              </w:rPr>
              <w:t>三级医院</w:t>
            </w:r>
          </w:p>
        </w:tc>
        <w:tc>
          <w:tcPr>
            <w:tcW w:w="3715" w:type="dxa"/>
            <w:tcBorders>
              <w:top w:val="nil"/>
              <w:left w:val="nil"/>
              <w:bottom w:val="single" w:sz="4" w:space="0" w:color="auto"/>
              <w:right w:val="single" w:sz="4" w:space="0" w:color="auto"/>
            </w:tcBorders>
            <w:vAlign w:val="center"/>
          </w:tcPr>
          <w:p w:rsidR="00025A07" w:rsidRDefault="00025A07" w:rsidP="008E302C">
            <w:pPr>
              <w:jc w:val="center"/>
              <w:rPr>
                <w:color w:val="000000"/>
                <w:szCs w:val="21"/>
              </w:rPr>
            </w:pPr>
            <w:r>
              <w:rPr>
                <w:rFonts w:hint="eastAsia"/>
                <w:color w:val="000000"/>
                <w:szCs w:val="21"/>
              </w:rPr>
              <w:t>首都医科大学宣武医院</w:t>
            </w:r>
          </w:p>
        </w:tc>
        <w:tc>
          <w:tcPr>
            <w:tcW w:w="2126" w:type="dxa"/>
            <w:tcBorders>
              <w:top w:val="nil"/>
              <w:left w:val="nil"/>
              <w:bottom w:val="single" w:sz="4" w:space="0" w:color="auto"/>
              <w:right w:val="single" w:sz="4" w:space="0" w:color="auto"/>
            </w:tcBorders>
            <w:vAlign w:val="center"/>
          </w:tcPr>
          <w:p w:rsidR="00025A07" w:rsidRDefault="00025A07" w:rsidP="008E302C">
            <w:pPr>
              <w:jc w:val="center"/>
              <w:rPr>
                <w:color w:val="000000"/>
                <w:szCs w:val="21"/>
              </w:rPr>
            </w:pPr>
            <w:r>
              <w:rPr>
                <w:rFonts w:hint="eastAsia"/>
                <w:color w:val="000000"/>
                <w:szCs w:val="21"/>
              </w:rPr>
              <w:t>一期推广</w:t>
            </w:r>
          </w:p>
        </w:tc>
      </w:tr>
      <w:tr w:rsidR="00025A07" w:rsidTr="008E302C">
        <w:trPr>
          <w:trHeight w:val="567"/>
        </w:trPr>
        <w:tc>
          <w:tcPr>
            <w:tcW w:w="880" w:type="dxa"/>
            <w:tcBorders>
              <w:top w:val="nil"/>
              <w:left w:val="single" w:sz="4" w:space="0" w:color="auto"/>
              <w:bottom w:val="single" w:sz="4" w:space="0" w:color="auto"/>
              <w:right w:val="single" w:sz="4" w:space="0" w:color="auto"/>
            </w:tcBorders>
            <w:vAlign w:val="center"/>
          </w:tcPr>
          <w:p w:rsidR="00025A07" w:rsidRDefault="00025A07" w:rsidP="008E302C">
            <w:pPr>
              <w:jc w:val="center"/>
              <w:rPr>
                <w:color w:val="000000"/>
                <w:szCs w:val="21"/>
              </w:rPr>
            </w:pPr>
            <w:r>
              <w:rPr>
                <w:rFonts w:hint="eastAsia"/>
                <w:color w:val="000000"/>
                <w:szCs w:val="21"/>
              </w:rPr>
              <w:t>26</w:t>
            </w:r>
          </w:p>
        </w:tc>
        <w:tc>
          <w:tcPr>
            <w:tcW w:w="1403" w:type="dxa"/>
            <w:tcBorders>
              <w:top w:val="nil"/>
              <w:left w:val="nil"/>
              <w:bottom w:val="single" w:sz="4" w:space="0" w:color="auto"/>
              <w:right w:val="single" w:sz="4" w:space="0" w:color="auto"/>
            </w:tcBorders>
            <w:vAlign w:val="center"/>
          </w:tcPr>
          <w:p w:rsidR="00025A07" w:rsidRDefault="00025A07" w:rsidP="008E302C">
            <w:pPr>
              <w:jc w:val="center"/>
              <w:rPr>
                <w:color w:val="000000"/>
                <w:szCs w:val="21"/>
              </w:rPr>
            </w:pPr>
            <w:r>
              <w:rPr>
                <w:rFonts w:hint="eastAsia"/>
                <w:color w:val="000000"/>
                <w:szCs w:val="21"/>
              </w:rPr>
              <w:t>三级医院</w:t>
            </w:r>
          </w:p>
        </w:tc>
        <w:tc>
          <w:tcPr>
            <w:tcW w:w="3715" w:type="dxa"/>
            <w:tcBorders>
              <w:top w:val="nil"/>
              <w:left w:val="nil"/>
              <w:bottom w:val="single" w:sz="4" w:space="0" w:color="auto"/>
              <w:right w:val="single" w:sz="4" w:space="0" w:color="auto"/>
            </w:tcBorders>
            <w:vAlign w:val="center"/>
          </w:tcPr>
          <w:p w:rsidR="00025A07" w:rsidRDefault="00025A07" w:rsidP="008E302C">
            <w:pPr>
              <w:jc w:val="center"/>
              <w:rPr>
                <w:color w:val="000000"/>
                <w:szCs w:val="21"/>
              </w:rPr>
            </w:pPr>
            <w:r>
              <w:rPr>
                <w:rFonts w:hint="eastAsia"/>
                <w:color w:val="000000"/>
                <w:szCs w:val="21"/>
              </w:rPr>
              <w:t>首都医科大学附属北京世纪坛医院</w:t>
            </w:r>
          </w:p>
        </w:tc>
        <w:tc>
          <w:tcPr>
            <w:tcW w:w="2126" w:type="dxa"/>
            <w:tcBorders>
              <w:top w:val="nil"/>
              <w:left w:val="nil"/>
              <w:bottom w:val="single" w:sz="4" w:space="0" w:color="auto"/>
              <w:right w:val="single" w:sz="4" w:space="0" w:color="auto"/>
            </w:tcBorders>
            <w:vAlign w:val="center"/>
          </w:tcPr>
          <w:p w:rsidR="00025A07" w:rsidRDefault="00025A07" w:rsidP="008E302C">
            <w:pPr>
              <w:jc w:val="center"/>
              <w:rPr>
                <w:color w:val="000000"/>
                <w:szCs w:val="21"/>
              </w:rPr>
            </w:pPr>
            <w:r>
              <w:rPr>
                <w:rFonts w:hint="eastAsia"/>
                <w:color w:val="000000"/>
                <w:szCs w:val="21"/>
              </w:rPr>
              <w:t>一期推广</w:t>
            </w:r>
          </w:p>
        </w:tc>
      </w:tr>
      <w:tr w:rsidR="00025A07" w:rsidTr="008E302C">
        <w:trPr>
          <w:trHeight w:val="567"/>
        </w:trPr>
        <w:tc>
          <w:tcPr>
            <w:tcW w:w="880" w:type="dxa"/>
            <w:tcBorders>
              <w:top w:val="nil"/>
              <w:left w:val="single" w:sz="4" w:space="0" w:color="auto"/>
              <w:bottom w:val="single" w:sz="4" w:space="0" w:color="auto"/>
              <w:right w:val="single" w:sz="4" w:space="0" w:color="auto"/>
            </w:tcBorders>
            <w:vAlign w:val="center"/>
          </w:tcPr>
          <w:p w:rsidR="00025A07" w:rsidRDefault="00025A07" w:rsidP="008E302C">
            <w:pPr>
              <w:jc w:val="center"/>
              <w:rPr>
                <w:color w:val="000000"/>
                <w:szCs w:val="21"/>
              </w:rPr>
            </w:pPr>
            <w:r>
              <w:rPr>
                <w:rFonts w:hint="eastAsia"/>
                <w:color w:val="000000"/>
                <w:szCs w:val="21"/>
              </w:rPr>
              <w:t>27</w:t>
            </w:r>
          </w:p>
        </w:tc>
        <w:tc>
          <w:tcPr>
            <w:tcW w:w="1403" w:type="dxa"/>
            <w:tcBorders>
              <w:top w:val="nil"/>
              <w:left w:val="nil"/>
              <w:bottom w:val="single" w:sz="4" w:space="0" w:color="auto"/>
              <w:right w:val="single" w:sz="4" w:space="0" w:color="auto"/>
            </w:tcBorders>
            <w:vAlign w:val="center"/>
          </w:tcPr>
          <w:p w:rsidR="00025A07" w:rsidRDefault="00025A07" w:rsidP="008E302C">
            <w:pPr>
              <w:jc w:val="center"/>
              <w:rPr>
                <w:color w:val="000000"/>
                <w:szCs w:val="21"/>
              </w:rPr>
            </w:pPr>
            <w:r>
              <w:rPr>
                <w:rFonts w:hint="eastAsia"/>
                <w:color w:val="000000"/>
                <w:szCs w:val="21"/>
              </w:rPr>
              <w:t>三级医院</w:t>
            </w:r>
          </w:p>
        </w:tc>
        <w:tc>
          <w:tcPr>
            <w:tcW w:w="3715" w:type="dxa"/>
            <w:tcBorders>
              <w:top w:val="nil"/>
              <w:left w:val="nil"/>
              <w:bottom w:val="single" w:sz="4" w:space="0" w:color="auto"/>
              <w:right w:val="single" w:sz="4" w:space="0" w:color="auto"/>
            </w:tcBorders>
            <w:vAlign w:val="center"/>
          </w:tcPr>
          <w:p w:rsidR="00025A07" w:rsidRDefault="00025A07" w:rsidP="008E302C">
            <w:pPr>
              <w:jc w:val="center"/>
              <w:rPr>
                <w:color w:val="000000"/>
                <w:szCs w:val="21"/>
              </w:rPr>
            </w:pPr>
            <w:r>
              <w:rPr>
                <w:rFonts w:hint="eastAsia"/>
                <w:color w:val="000000"/>
                <w:szCs w:val="21"/>
              </w:rPr>
              <w:t>首都医科大学附属北京中医医院</w:t>
            </w:r>
          </w:p>
        </w:tc>
        <w:tc>
          <w:tcPr>
            <w:tcW w:w="2126" w:type="dxa"/>
            <w:tcBorders>
              <w:top w:val="nil"/>
              <w:left w:val="nil"/>
              <w:bottom w:val="single" w:sz="4" w:space="0" w:color="auto"/>
              <w:right w:val="single" w:sz="4" w:space="0" w:color="auto"/>
            </w:tcBorders>
            <w:vAlign w:val="center"/>
          </w:tcPr>
          <w:p w:rsidR="00025A07" w:rsidRDefault="00025A07" w:rsidP="008E302C">
            <w:pPr>
              <w:jc w:val="center"/>
              <w:rPr>
                <w:color w:val="000000"/>
                <w:szCs w:val="21"/>
              </w:rPr>
            </w:pPr>
            <w:r>
              <w:rPr>
                <w:rFonts w:hint="eastAsia"/>
                <w:color w:val="000000"/>
                <w:szCs w:val="21"/>
              </w:rPr>
              <w:t>一期推广</w:t>
            </w:r>
          </w:p>
        </w:tc>
      </w:tr>
      <w:tr w:rsidR="00025A07" w:rsidTr="008E302C">
        <w:trPr>
          <w:trHeight w:val="567"/>
        </w:trPr>
        <w:tc>
          <w:tcPr>
            <w:tcW w:w="880" w:type="dxa"/>
            <w:tcBorders>
              <w:top w:val="nil"/>
              <w:left w:val="single" w:sz="4" w:space="0" w:color="auto"/>
              <w:bottom w:val="single" w:sz="4" w:space="0" w:color="auto"/>
              <w:right w:val="single" w:sz="4" w:space="0" w:color="auto"/>
            </w:tcBorders>
            <w:vAlign w:val="center"/>
          </w:tcPr>
          <w:p w:rsidR="00025A07" w:rsidRDefault="00025A07" w:rsidP="008E302C">
            <w:pPr>
              <w:jc w:val="center"/>
              <w:rPr>
                <w:color w:val="000000"/>
                <w:szCs w:val="21"/>
              </w:rPr>
            </w:pPr>
            <w:r>
              <w:rPr>
                <w:rFonts w:hint="eastAsia"/>
                <w:color w:val="000000"/>
                <w:szCs w:val="21"/>
              </w:rPr>
              <w:t>28</w:t>
            </w:r>
          </w:p>
        </w:tc>
        <w:tc>
          <w:tcPr>
            <w:tcW w:w="1403" w:type="dxa"/>
            <w:tcBorders>
              <w:top w:val="nil"/>
              <w:left w:val="nil"/>
              <w:bottom w:val="single" w:sz="4" w:space="0" w:color="auto"/>
              <w:right w:val="single" w:sz="4" w:space="0" w:color="auto"/>
            </w:tcBorders>
            <w:vAlign w:val="center"/>
          </w:tcPr>
          <w:p w:rsidR="00025A07" w:rsidRDefault="00025A07" w:rsidP="008E302C">
            <w:pPr>
              <w:jc w:val="center"/>
              <w:rPr>
                <w:color w:val="000000"/>
                <w:szCs w:val="21"/>
              </w:rPr>
            </w:pPr>
            <w:r>
              <w:rPr>
                <w:rFonts w:hint="eastAsia"/>
                <w:color w:val="000000"/>
                <w:szCs w:val="21"/>
              </w:rPr>
              <w:t>三级医院</w:t>
            </w:r>
          </w:p>
        </w:tc>
        <w:tc>
          <w:tcPr>
            <w:tcW w:w="3715" w:type="dxa"/>
            <w:tcBorders>
              <w:top w:val="nil"/>
              <w:left w:val="nil"/>
              <w:bottom w:val="single" w:sz="4" w:space="0" w:color="auto"/>
              <w:right w:val="single" w:sz="4" w:space="0" w:color="auto"/>
            </w:tcBorders>
            <w:vAlign w:val="center"/>
          </w:tcPr>
          <w:p w:rsidR="00025A07" w:rsidRDefault="00025A07" w:rsidP="008E302C">
            <w:pPr>
              <w:jc w:val="center"/>
              <w:rPr>
                <w:color w:val="000000"/>
                <w:szCs w:val="21"/>
              </w:rPr>
            </w:pPr>
            <w:r>
              <w:rPr>
                <w:rFonts w:hint="eastAsia"/>
                <w:color w:val="000000"/>
                <w:szCs w:val="21"/>
              </w:rPr>
              <w:t>首都医科大学附属北京儿童医院</w:t>
            </w:r>
          </w:p>
        </w:tc>
        <w:tc>
          <w:tcPr>
            <w:tcW w:w="2126" w:type="dxa"/>
            <w:tcBorders>
              <w:top w:val="nil"/>
              <w:left w:val="nil"/>
              <w:bottom w:val="single" w:sz="4" w:space="0" w:color="auto"/>
              <w:right w:val="single" w:sz="4" w:space="0" w:color="auto"/>
            </w:tcBorders>
            <w:vAlign w:val="center"/>
          </w:tcPr>
          <w:p w:rsidR="00025A07" w:rsidRDefault="00025A07" w:rsidP="008E302C">
            <w:pPr>
              <w:jc w:val="center"/>
              <w:rPr>
                <w:color w:val="000000"/>
                <w:szCs w:val="21"/>
              </w:rPr>
            </w:pPr>
            <w:r>
              <w:rPr>
                <w:rFonts w:hint="eastAsia"/>
                <w:color w:val="000000"/>
                <w:szCs w:val="21"/>
              </w:rPr>
              <w:t>一期推广</w:t>
            </w:r>
          </w:p>
        </w:tc>
      </w:tr>
      <w:tr w:rsidR="00025A07" w:rsidTr="008E302C">
        <w:trPr>
          <w:trHeight w:val="567"/>
        </w:trPr>
        <w:tc>
          <w:tcPr>
            <w:tcW w:w="880" w:type="dxa"/>
            <w:tcBorders>
              <w:top w:val="nil"/>
              <w:left w:val="single" w:sz="4" w:space="0" w:color="auto"/>
              <w:bottom w:val="single" w:sz="4" w:space="0" w:color="auto"/>
              <w:right w:val="single" w:sz="4" w:space="0" w:color="auto"/>
            </w:tcBorders>
            <w:vAlign w:val="center"/>
          </w:tcPr>
          <w:p w:rsidR="00025A07" w:rsidRDefault="00025A07" w:rsidP="008E302C">
            <w:pPr>
              <w:jc w:val="center"/>
              <w:rPr>
                <w:color w:val="000000"/>
                <w:szCs w:val="21"/>
              </w:rPr>
            </w:pPr>
            <w:r>
              <w:rPr>
                <w:rFonts w:hint="eastAsia"/>
                <w:color w:val="000000"/>
                <w:szCs w:val="21"/>
              </w:rPr>
              <w:t>29</w:t>
            </w:r>
          </w:p>
        </w:tc>
        <w:tc>
          <w:tcPr>
            <w:tcW w:w="1403" w:type="dxa"/>
            <w:tcBorders>
              <w:top w:val="nil"/>
              <w:left w:val="nil"/>
              <w:bottom w:val="single" w:sz="4" w:space="0" w:color="auto"/>
              <w:right w:val="single" w:sz="4" w:space="0" w:color="auto"/>
            </w:tcBorders>
            <w:vAlign w:val="center"/>
          </w:tcPr>
          <w:p w:rsidR="00025A07" w:rsidRDefault="00025A07" w:rsidP="008E302C">
            <w:pPr>
              <w:jc w:val="center"/>
              <w:rPr>
                <w:color w:val="000000"/>
                <w:szCs w:val="21"/>
              </w:rPr>
            </w:pPr>
            <w:r>
              <w:rPr>
                <w:rFonts w:hint="eastAsia"/>
                <w:color w:val="000000"/>
                <w:szCs w:val="21"/>
              </w:rPr>
              <w:t>三级医院</w:t>
            </w:r>
          </w:p>
        </w:tc>
        <w:tc>
          <w:tcPr>
            <w:tcW w:w="3715" w:type="dxa"/>
            <w:tcBorders>
              <w:top w:val="nil"/>
              <w:left w:val="nil"/>
              <w:bottom w:val="single" w:sz="4" w:space="0" w:color="auto"/>
              <w:right w:val="single" w:sz="4" w:space="0" w:color="auto"/>
            </w:tcBorders>
            <w:vAlign w:val="center"/>
          </w:tcPr>
          <w:p w:rsidR="00025A07" w:rsidRDefault="00025A07" w:rsidP="008E302C">
            <w:pPr>
              <w:jc w:val="center"/>
              <w:rPr>
                <w:color w:val="000000"/>
                <w:szCs w:val="21"/>
              </w:rPr>
            </w:pPr>
            <w:r>
              <w:rPr>
                <w:rFonts w:hint="eastAsia"/>
                <w:color w:val="000000"/>
                <w:szCs w:val="21"/>
              </w:rPr>
              <w:t>首都医科大学附属北京口腔医院</w:t>
            </w:r>
          </w:p>
        </w:tc>
        <w:tc>
          <w:tcPr>
            <w:tcW w:w="2126" w:type="dxa"/>
            <w:tcBorders>
              <w:top w:val="nil"/>
              <w:left w:val="nil"/>
              <w:bottom w:val="single" w:sz="4" w:space="0" w:color="auto"/>
              <w:right w:val="single" w:sz="4" w:space="0" w:color="auto"/>
            </w:tcBorders>
            <w:vAlign w:val="center"/>
          </w:tcPr>
          <w:p w:rsidR="00025A07" w:rsidRDefault="00025A07" w:rsidP="008E302C">
            <w:pPr>
              <w:jc w:val="center"/>
              <w:rPr>
                <w:color w:val="000000"/>
                <w:szCs w:val="21"/>
              </w:rPr>
            </w:pPr>
            <w:r>
              <w:rPr>
                <w:rFonts w:hint="eastAsia"/>
                <w:color w:val="000000"/>
                <w:szCs w:val="21"/>
              </w:rPr>
              <w:t>一期推广</w:t>
            </w:r>
          </w:p>
        </w:tc>
      </w:tr>
      <w:tr w:rsidR="00025A07" w:rsidTr="008E302C">
        <w:trPr>
          <w:trHeight w:val="567"/>
        </w:trPr>
        <w:tc>
          <w:tcPr>
            <w:tcW w:w="880" w:type="dxa"/>
            <w:tcBorders>
              <w:top w:val="nil"/>
              <w:left w:val="single" w:sz="4" w:space="0" w:color="auto"/>
              <w:bottom w:val="single" w:sz="4" w:space="0" w:color="auto"/>
              <w:right w:val="single" w:sz="4" w:space="0" w:color="auto"/>
            </w:tcBorders>
            <w:vAlign w:val="center"/>
          </w:tcPr>
          <w:p w:rsidR="00025A07" w:rsidRDefault="00025A07" w:rsidP="008E302C">
            <w:pPr>
              <w:jc w:val="center"/>
              <w:rPr>
                <w:color w:val="000000"/>
                <w:szCs w:val="21"/>
              </w:rPr>
            </w:pPr>
            <w:r>
              <w:rPr>
                <w:rFonts w:hint="eastAsia"/>
                <w:color w:val="000000"/>
                <w:szCs w:val="21"/>
              </w:rPr>
              <w:t>30</w:t>
            </w:r>
          </w:p>
        </w:tc>
        <w:tc>
          <w:tcPr>
            <w:tcW w:w="1403" w:type="dxa"/>
            <w:tcBorders>
              <w:top w:val="nil"/>
              <w:left w:val="nil"/>
              <w:bottom w:val="single" w:sz="4" w:space="0" w:color="auto"/>
              <w:right w:val="single" w:sz="4" w:space="0" w:color="auto"/>
            </w:tcBorders>
            <w:vAlign w:val="center"/>
          </w:tcPr>
          <w:p w:rsidR="00025A07" w:rsidRDefault="00025A07" w:rsidP="008E302C">
            <w:pPr>
              <w:jc w:val="center"/>
              <w:rPr>
                <w:color w:val="000000"/>
                <w:szCs w:val="21"/>
              </w:rPr>
            </w:pPr>
            <w:r>
              <w:rPr>
                <w:rFonts w:hint="eastAsia"/>
                <w:color w:val="000000"/>
                <w:szCs w:val="21"/>
              </w:rPr>
              <w:t>三级医院</w:t>
            </w:r>
          </w:p>
        </w:tc>
        <w:tc>
          <w:tcPr>
            <w:tcW w:w="3715" w:type="dxa"/>
            <w:tcBorders>
              <w:top w:val="nil"/>
              <w:left w:val="nil"/>
              <w:bottom w:val="single" w:sz="4" w:space="0" w:color="auto"/>
              <w:right w:val="single" w:sz="4" w:space="0" w:color="auto"/>
            </w:tcBorders>
            <w:vAlign w:val="center"/>
          </w:tcPr>
          <w:p w:rsidR="00025A07" w:rsidRDefault="00025A07" w:rsidP="008E302C">
            <w:pPr>
              <w:jc w:val="center"/>
              <w:rPr>
                <w:color w:val="000000"/>
                <w:szCs w:val="21"/>
              </w:rPr>
            </w:pPr>
            <w:r>
              <w:rPr>
                <w:rFonts w:hint="eastAsia"/>
                <w:color w:val="000000"/>
                <w:szCs w:val="21"/>
              </w:rPr>
              <w:t>首都医科大学附属北京同仁医院</w:t>
            </w:r>
          </w:p>
        </w:tc>
        <w:tc>
          <w:tcPr>
            <w:tcW w:w="2126" w:type="dxa"/>
            <w:tcBorders>
              <w:top w:val="nil"/>
              <w:left w:val="nil"/>
              <w:bottom w:val="single" w:sz="4" w:space="0" w:color="auto"/>
              <w:right w:val="single" w:sz="4" w:space="0" w:color="auto"/>
            </w:tcBorders>
            <w:vAlign w:val="center"/>
          </w:tcPr>
          <w:p w:rsidR="00025A07" w:rsidRDefault="00025A07" w:rsidP="008E302C">
            <w:pPr>
              <w:jc w:val="center"/>
              <w:rPr>
                <w:color w:val="000000"/>
                <w:szCs w:val="21"/>
              </w:rPr>
            </w:pPr>
            <w:r>
              <w:rPr>
                <w:rFonts w:hint="eastAsia"/>
                <w:color w:val="000000"/>
                <w:szCs w:val="21"/>
              </w:rPr>
              <w:t>一期推广</w:t>
            </w:r>
          </w:p>
        </w:tc>
      </w:tr>
      <w:tr w:rsidR="00025A07" w:rsidTr="008E302C">
        <w:trPr>
          <w:trHeight w:val="567"/>
        </w:trPr>
        <w:tc>
          <w:tcPr>
            <w:tcW w:w="880" w:type="dxa"/>
            <w:tcBorders>
              <w:top w:val="nil"/>
              <w:left w:val="single" w:sz="4" w:space="0" w:color="auto"/>
              <w:bottom w:val="single" w:sz="4" w:space="0" w:color="auto"/>
              <w:right w:val="single" w:sz="4" w:space="0" w:color="auto"/>
            </w:tcBorders>
            <w:vAlign w:val="center"/>
          </w:tcPr>
          <w:p w:rsidR="00025A07" w:rsidRDefault="00025A07" w:rsidP="008E302C">
            <w:pPr>
              <w:jc w:val="center"/>
              <w:rPr>
                <w:color w:val="000000"/>
                <w:szCs w:val="21"/>
              </w:rPr>
            </w:pPr>
            <w:r>
              <w:rPr>
                <w:rFonts w:hint="eastAsia"/>
                <w:color w:val="000000"/>
                <w:szCs w:val="21"/>
              </w:rPr>
              <w:t>31</w:t>
            </w:r>
          </w:p>
        </w:tc>
        <w:tc>
          <w:tcPr>
            <w:tcW w:w="1403" w:type="dxa"/>
            <w:tcBorders>
              <w:top w:val="nil"/>
              <w:left w:val="nil"/>
              <w:bottom w:val="single" w:sz="4" w:space="0" w:color="auto"/>
              <w:right w:val="single" w:sz="4" w:space="0" w:color="auto"/>
            </w:tcBorders>
            <w:vAlign w:val="center"/>
          </w:tcPr>
          <w:p w:rsidR="00025A07" w:rsidRDefault="00025A07" w:rsidP="008E302C">
            <w:pPr>
              <w:jc w:val="center"/>
              <w:rPr>
                <w:color w:val="000000"/>
                <w:szCs w:val="21"/>
              </w:rPr>
            </w:pPr>
            <w:r>
              <w:rPr>
                <w:rFonts w:hint="eastAsia"/>
                <w:color w:val="000000"/>
                <w:szCs w:val="21"/>
              </w:rPr>
              <w:t>三级医院</w:t>
            </w:r>
          </w:p>
        </w:tc>
        <w:tc>
          <w:tcPr>
            <w:tcW w:w="3715" w:type="dxa"/>
            <w:tcBorders>
              <w:top w:val="nil"/>
              <w:left w:val="nil"/>
              <w:bottom w:val="single" w:sz="4" w:space="0" w:color="auto"/>
              <w:right w:val="single" w:sz="4" w:space="0" w:color="auto"/>
            </w:tcBorders>
            <w:vAlign w:val="center"/>
          </w:tcPr>
          <w:p w:rsidR="00025A07" w:rsidRDefault="00025A07" w:rsidP="008E302C">
            <w:pPr>
              <w:jc w:val="center"/>
              <w:rPr>
                <w:color w:val="000000"/>
                <w:szCs w:val="21"/>
              </w:rPr>
            </w:pPr>
            <w:r>
              <w:rPr>
                <w:rFonts w:hint="eastAsia"/>
                <w:color w:val="000000"/>
                <w:szCs w:val="21"/>
              </w:rPr>
              <w:t>首都医科大学附属北京地坛医院</w:t>
            </w:r>
          </w:p>
        </w:tc>
        <w:tc>
          <w:tcPr>
            <w:tcW w:w="2126" w:type="dxa"/>
            <w:tcBorders>
              <w:top w:val="nil"/>
              <w:left w:val="nil"/>
              <w:bottom w:val="single" w:sz="4" w:space="0" w:color="auto"/>
              <w:right w:val="single" w:sz="4" w:space="0" w:color="auto"/>
            </w:tcBorders>
            <w:vAlign w:val="center"/>
          </w:tcPr>
          <w:p w:rsidR="00025A07" w:rsidRDefault="00025A07" w:rsidP="008E302C">
            <w:pPr>
              <w:jc w:val="center"/>
              <w:rPr>
                <w:color w:val="000000"/>
                <w:szCs w:val="21"/>
              </w:rPr>
            </w:pPr>
            <w:r>
              <w:rPr>
                <w:rFonts w:hint="eastAsia"/>
                <w:color w:val="000000"/>
                <w:szCs w:val="21"/>
              </w:rPr>
              <w:t>一期推广</w:t>
            </w:r>
          </w:p>
        </w:tc>
      </w:tr>
      <w:tr w:rsidR="00025A07" w:rsidTr="008E302C">
        <w:trPr>
          <w:trHeight w:val="567"/>
        </w:trPr>
        <w:tc>
          <w:tcPr>
            <w:tcW w:w="880" w:type="dxa"/>
            <w:tcBorders>
              <w:top w:val="nil"/>
              <w:left w:val="single" w:sz="4" w:space="0" w:color="auto"/>
              <w:bottom w:val="single" w:sz="4" w:space="0" w:color="auto"/>
              <w:right w:val="single" w:sz="4" w:space="0" w:color="auto"/>
            </w:tcBorders>
            <w:vAlign w:val="center"/>
          </w:tcPr>
          <w:p w:rsidR="00025A07" w:rsidRDefault="00025A07" w:rsidP="008E302C">
            <w:pPr>
              <w:jc w:val="center"/>
              <w:rPr>
                <w:color w:val="000000"/>
                <w:szCs w:val="21"/>
              </w:rPr>
            </w:pPr>
            <w:r>
              <w:rPr>
                <w:rFonts w:hint="eastAsia"/>
                <w:color w:val="000000"/>
                <w:szCs w:val="21"/>
              </w:rPr>
              <w:t>32</w:t>
            </w:r>
          </w:p>
        </w:tc>
        <w:tc>
          <w:tcPr>
            <w:tcW w:w="1403" w:type="dxa"/>
            <w:tcBorders>
              <w:top w:val="nil"/>
              <w:left w:val="nil"/>
              <w:bottom w:val="single" w:sz="4" w:space="0" w:color="auto"/>
              <w:right w:val="single" w:sz="4" w:space="0" w:color="auto"/>
            </w:tcBorders>
            <w:vAlign w:val="center"/>
          </w:tcPr>
          <w:p w:rsidR="00025A07" w:rsidRDefault="00025A07" w:rsidP="008E302C">
            <w:pPr>
              <w:jc w:val="center"/>
              <w:rPr>
                <w:color w:val="000000"/>
                <w:szCs w:val="21"/>
              </w:rPr>
            </w:pPr>
            <w:r>
              <w:rPr>
                <w:rFonts w:hint="eastAsia"/>
                <w:color w:val="000000"/>
                <w:szCs w:val="21"/>
              </w:rPr>
              <w:t>三级医院</w:t>
            </w:r>
          </w:p>
        </w:tc>
        <w:tc>
          <w:tcPr>
            <w:tcW w:w="3715" w:type="dxa"/>
            <w:tcBorders>
              <w:top w:val="nil"/>
              <w:left w:val="nil"/>
              <w:bottom w:val="single" w:sz="4" w:space="0" w:color="auto"/>
              <w:right w:val="single" w:sz="4" w:space="0" w:color="auto"/>
            </w:tcBorders>
            <w:vAlign w:val="center"/>
          </w:tcPr>
          <w:p w:rsidR="00025A07" w:rsidRDefault="00025A07" w:rsidP="008E302C">
            <w:pPr>
              <w:jc w:val="center"/>
              <w:rPr>
                <w:color w:val="000000"/>
                <w:szCs w:val="21"/>
              </w:rPr>
            </w:pPr>
            <w:r>
              <w:rPr>
                <w:rFonts w:hint="eastAsia"/>
                <w:color w:val="000000"/>
                <w:szCs w:val="21"/>
              </w:rPr>
              <w:t>首都医科大学附属北京天坛医院</w:t>
            </w:r>
          </w:p>
        </w:tc>
        <w:tc>
          <w:tcPr>
            <w:tcW w:w="2126" w:type="dxa"/>
            <w:tcBorders>
              <w:top w:val="nil"/>
              <w:left w:val="nil"/>
              <w:bottom w:val="single" w:sz="4" w:space="0" w:color="auto"/>
              <w:right w:val="single" w:sz="4" w:space="0" w:color="auto"/>
            </w:tcBorders>
            <w:vAlign w:val="center"/>
          </w:tcPr>
          <w:p w:rsidR="00025A07" w:rsidRDefault="00025A07" w:rsidP="008E302C">
            <w:pPr>
              <w:jc w:val="center"/>
              <w:rPr>
                <w:color w:val="000000"/>
                <w:szCs w:val="21"/>
              </w:rPr>
            </w:pPr>
            <w:r>
              <w:rPr>
                <w:rFonts w:hint="eastAsia"/>
                <w:color w:val="000000"/>
                <w:szCs w:val="21"/>
              </w:rPr>
              <w:t>一期推广</w:t>
            </w:r>
          </w:p>
        </w:tc>
      </w:tr>
      <w:tr w:rsidR="00025A07" w:rsidTr="008E302C">
        <w:trPr>
          <w:trHeight w:val="567"/>
        </w:trPr>
        <w:tc>
          <w:tcPr>
            <w:tcW w:w="880" w:type="dxa"/>
            <w:tcBorders>
              <w:top w:val="nil"/>
              <w:left w:val="single" w:sz="4" w:space="0" w:color="auto"/>
              <w:bottom w:val="single" w:sz="4" w:space="0" w:color="auto"/>
              <w:right w:val="single" w:sz="4" w:space="0" w:color="auto"/>
            </w:tcBorders>
            <w:vAlign w:val="center"/>
          </w:tcPr>
          <w:p w:rsidR="00025A07" w:rsidRDefault="00025A07" w:rsidP="008E302C">
            <w:pPr>
              <w:jc w:val="center"/>
              <w:rPr>
                <w:color w:val="000000"/>
                <w:szCs w:val="21"/>
              </w:rPr>
            </w:pPr>
            <w:r>
              <w:rPr>
                <w:rFonts w:hint="eastAsia"/>
                <w:color w:val="000000"/>
                <w:szCs w:val="21"/>
              </w:rPr>
              <w:t>33</w:t>
            </w:r>
          </w:p>
        </w:tc>
        <w:tc>
          <w:tcPr>
            <w:tcW w:w="1403" w:type="dxa"/>
            <w:tcBorders>
              <w:top w:val="nil"/>
              <w:left w:val="nil"/>
              <w:bottom w:val="single" w:sz="4" w:space="0" w:color="auto"/>
              <w:right w:val="single" w:sz="4" w:space="0" w:color="auto"/>
            </w:tcBorders>
            <w:vAlign w:val="center"/>
          </w:tcPr>
          <w:p w:rsidR="00025A07" w:rsidRDefault="00025A07" w:rsidP="008E302C">
            <w:pPr>
              <w:jc w:val="center"/>
              <w:rPr>
                <w:color w:val="000000"/>
                <w:szCs w:val="21"/>
              </w:rPr>
            </w:pPr>
            <w:r>
              <w:rPr>
                <w:rFonts w:hint="eastAsia"/>
                <w:color w:val="000000"/>
                <w:szCs w:val="21"/>
              </w:rPr>
              <w:t>三级医院</w:t>
            </w:r>
          </w:p>
        </w:tc>
        <w:tc>
          <w:tcPr>
            <w:tcW w:w="3715" w:type="dxa"/>
            <w:tcBorders>
              <w:top w:val="nil"/>
              <w:left w:val="nil"/>
              <w:bottom w:val="single" w:sz="4" w:space="0" w:color="auto"/>
              <w:right w:val="single" w:sz="4" w:space="0" w:color="auto"/>
            </w:tcBorders>
            <w:vAlign w:val="center"/>
          </w:tcPr>
          <w:p w:rsidR="00025A07" w:rsidRDefault="00025A07" w:rsidP="008E302C">
            <w:pPr>
              <w:jc w:val="center"/>
              <w:rPr>
                <w:color w:val="000000"/>
                <w:szCs w:val="21"/>
              </w:rPr>
            </w:pPr>
            <w:r>
              <w:rPr>
                <w:rFonts w:hint="eastAsia"/>
                <w:color w:val="000000"/>
                <w:szCs w:val="21"/>
              </w:rPr>
              <w:t>首都医科大学附属北京妇产医院</w:t>
            </w:r>
          </w:p>
        </w:tc>
        <w:tc>
          <w:tcPr>
            <w:tcW w:w="2126" w:type="dxa"/>
            <w:tcBorders>
              <w:top w:val="nil"/>
              <w:left w:val="nil"/>
              <w:bottom w:val="single" w:sz="4" w:space="0" w:color="auto"/>
              <w:right w:val="single" w:sz="4" w:space="0" w:color="auto"/>
            </w:tcBorders>
            <w:vAlign w:val="center"/>
          </w:tcPr>
          <w:p w:rsidR="00025A07" w:rsidRDefault="00025A07" w:rsidP="008E302C">
            <w:pPr>
              <w:jc w:val="center"/>
              <w:rPr>
                <w:color w:val="000000"/>
                <w:szCs w:val="21"/>
              </w:rPr>
            </w:pPr>
            <w:r>
              <w:rPr>
                <w:rFonts w:hint="eastAsia"/>
                <w:color w:val="000000"/>
                <w:szCs w:val="21"/>
              </w:rPr>
              <w:t>一期推广</w:t>
            </w:r>
          </w:p>
        </w:tc>
      </w:tr>
      <w:tr w:rsidR="00025A07" w:rsidTr="008E302C">
        <w:trPr>
          <w:trHeight w:val="567"/>
        </w:trPr>
        <w:tc>
          <w:tcPr>
            <w:tcW w:w="880" w:type="dxa"/>
            <w:tcBorders>
              <w:top w:val="nil"/>
              <w:left w:val="single" w:sz="4" w:space="0" w:color="auto"/>
              <w:bottom w:val="single" w:sz="4" w:space="0" w:color="auto"/>
              <w:right w:val="single" w:sz="4" w:space="0" w:color="auto"/>
            </w:tcBorders>
            <w:vAlign w:val="center"/>
          </w:tcPr>
          <w:p w:rsidR="00025A07" w:rsidRDefault="00025A07" w:rsidP="008E302C">
            <w:pPr>
              <w:jc w:val="center"/>
              <w:rPr>
                <w:color w:val="000000"/>
                <w:szCs w:val="21"/>
              </w:rPr>
            </w:pPr>
            <w:r>
              <w:rPr>
                <w:rFonts w:hint="eastAsia"/>
                <w:color w:val="000000"/>
                <w:szCs w:val="21"/>
              </w:rPr>
              <w:t>34</w:t>
            </w:r>
          </w:p>
        </w:tc>
        <w:tc>
          <w:tcPr>
            <w:tcW w:w="1403" w:type="dxa"/>
            <w:tcBorders>
              <w:top w:val="nil"/>
              <w:left w:val="nil"/>
              <w:bottom w:val="single" w:sz="4" w:space="0" w:color="auto"/>
              <w:right w:val="single" w:sz="4" w:space="0" w:color="auto"/>
            </w:tcBorders>
            <w:vAlign w:val="center"/>
          </w:tcPr>
          <w:p w:rsidR="00025A07" w:rsidRDefault="00025A07" w:rsidP="008E302C">
            <w:pPr>
              <w:jc w:val="center"/>
              <w:rPr>
                <w:color w:val="000000"/>
                <w:szCs w:val="21"/>
              </w:rPr>
            </w:pPr>
            <w:r>
              <w:rPr>
                <w:rFonts w:hint="eastAsia"/>
                <w:color w:val="000000"/>
                <w:szCs w:val="21"/>
              </w:rPr>
              <w:t>三级医院</w:t>
            </w:r>
          </w:p>
        </w:tc>
        <w:tc>
          <w:tcPr>
            <w:tcW w:w="3715" w:type="dxa"/>
            <w:tcBorders>
              <w:top w:val="nil"/>
              <w:left w:val="nil"/>
              <w:bottom w:val="single" w:sz="4" w:space="0" w:color="auto"/>
              <w:right w:val="single" w:sz="4" w:space="0" w:color="auto"/>
            </w:tcBorders>
            <w:vAlign w:val="center"/>
          </w:tcPr>
          <w:p w:rsidR="00025A07" w:rsidRDefault="00025A07" w:rsidP="008E302C">
            <w:pPr>
              <w:jc w:val="center"/>
              <w:rPr>
                <w:color w:val="000000"/>
                <w:szCs w:val="21"/>
              </w:rPr>
            </w:pPr>
            <w:r>
              <w:rPr>
                <w:rFonts w:hint="eastAsia"/>
                <w:color w:val="000000"/>
                <w:szCs w:val="21"/>
              </w:rPr>
              <w:t>首都医科大学附属北京安定医院</w:t>
            </w:r>
          </w:p>
        </w:tc>
        <w:tc>
          <w:tcPr>
            <w:tcW w:w="2126" w:type="dxa"/>
            <w:tcBorders>
              <w:top w:val="nil"/>
              <w:left w:val="nil"/>
              <w:bottom w:val="single" w:sz="4" w:space="0" w:color="auto"/>
              <w:right w:val="single" w:sz="4" w:space="0" w:color="auto"/>
            </w:tcBorders>
            <w:vAlign w:val="center"/>
          </w:tcPr>
          <w:p w:rsidR="00025A07" w:rsidRDefault="00025A07" w:rsidP="008E302C">
            <w:pPr>
              <w:jc w:val="center"/>
              <w:rPr>
                <w:color w:val="000000"/>
                <w:szCs w:val="21"/>
              </w:rPr>
            </w:pPr>
            <w:r>
              <w:rPr>
                <w:rFonts w:hint="eastAsia"/>
                <w:color w:val="000000"/>
                <w:szCs w:val="21"/>
              </w:rPr>
              <w:t>一期推广</w:t>
            </w:r>
          </w:p>
        </w:tc>
      </w:tr>
      <w:tr w:rsidR="00025A07" w:rsidTr="008E302C">
        <w:trPr>
          <w:trHeight w:val="567"/>
        </w:trPr>
        <w:tc>
          <w:tcPr>
            <w:tcW w:w="880" w:type="dxa"/>
            <w:tcBorders>
              <w:top w:val="nil"/>
              <w:left w:val="single" w:sz="4" w:space="0" w:color="auto"/>
              <w:bottom w:val="single" w:sz="4" w:space="0" w:color="auto"/>
              <w:right w:val="single" w:sz="4" w:space="0" w:color="auto"/>
            </w:tcBorders>
            <w:vAlign w:val="center"/>
          </w:tcPr>
          <w:p w:rsidR="00025A07" w:rsidRDefault="00025A07" w:rsidP="008E302C">
            <w:pPr>
              <w:jc w:val="center"/>
              <w:rPr>
                <w:color w:val="000000"/>
                <w:szCs w:val="21"/>
              </w:rPr>
            </w:pPr>
            <w:r>
              <w:rPr>
                <w:rFonts w:hint="eastAsia"/>
                <w:color w:val="000000"/>
                <w:szCs w:val="21"/>
              </w:rPr>
              <w:t>35</w:t>
            </w:r>
          </w:p>
        </w:tc>
        <w:tc>
          <w:tcPr>
            <w:tcW w:w="1403" w:type="dxa"/>
            <w:tcBorders>
              <w:top w:val="nil"/>
              <w:left w:val="nil"/>
              <w:bottom w:val="single" w:sz="4" w:space="0" w:color="auto"/>
              <w:right w:val="single" w:sz="4" w:space="0" w:color="auto"/>
            </w:tcBorders>
            <w:vAlign w:val="center"/>
          </w:tcPr>
          <w:p w:rsidR="00025A07" w:rsidRDefault="00025A07" w:rsidP="008E302C">
            <w:pPr>
              <w:jc w:val="center"/>
              <w:rPr>
                <w:color w:val="000000"/>
                <w:szCs w:val="21"/>
              </w:rPr>
            </w:pPr>
            <w:r>
              <w:rPr>
                <w:rFonts w:hint="eastAsia"/>
                <w:color w:val="000000"/>
                <w:szCs w:val="21"/>
              </w:rPr>
              <w:t>三级医院</w:t>
            </w:r>
          </w:p>
        </w:tc>
        <w:tc>
          <w:tcPr>
            <w:tcW w:w="3715" w:type="dxa"/>
            <w:tcBorders>
              <w:top w:val="nil"/>
              <w:left w:val="nil"/>
              <w:bottom w:val="single" w:sz="4" w:space="0" w:color="auto"/>
              <w:right w:val="single" w:sz="4" w:space="0" w:color="auto"/>
            </w:tcBorders>
            <w:vAlign w:val="center"/>
          </w:tcPr>
          <w:p w:rsidR="00025A07" w:rsidRDefault="00025A07" w:rsidP="008E302C">
            <w:pPr>
              <w:jc w:val="center"/>
              <w:rPr>
                <w:color w:val="000000"/>
                <w:szCs w:val="21"/>
              </w:rPr>
            </w:pPr>
            <w:r>
              <w:rPr>
                <w:rFonts w:hint="eastAsia"/>
                <w:color w:val="000000"/>
                <w:szCs w:val="21"/>
              </w:rPr>
              <w:t>首都医科大学附属北京潞河医院</w:t>
            </w:r>
          </w:p>
        </w:tc>
        <w:tc>
          <w:tcPr>
            <w:tcW w:w="2126" w:type="dxa"/>
            <w:tcBorders>
              <w:top w:val="nil"/>
              <w:left w:val="nil"/>
              <w:bottom w:val="single" w:sz="4" w:space="0" w:color="auto"/>
              <w:right w:val="single" w:sz="4" w:space="0" w:color="auto"/>
            </w:tcBorders>
            <w:vAlign w:val="center"/>
          </w:tcPr>
          <w:p w:rsidR="00025A07" w:rsidRDefault="00025A07" w:rsidP="008E302C">
            <w:pPr>
              <w:jc w:val="center"/>
              <w:rPr>
                <w:color w:val="000000"/>
                <w:szCs w:val="21"/>
              </w:rPr>
            </w:pPr>
            <w:r>
              <w:rPr>
                <w:rFonts w:hint="eastAsia"/>
                <w:color w:val="000000"/>
                <w:szCs w:val="21"/>
              </w:rPr>
              <w:t>一期推广</w:t>
            </w:r>
          </w:p>
        </w:tc>
      </w:tr>
      <w:tr w:rsidR="00025A07" w:rsidTr="008E302C">
        <w:trPr>
          <w:trHeight w:val="567"/>
        </w:trPr>
        <w:tc>
          <w:tcPr>
            <w:tcW w:w="880" w:type="dxa"/>
            <w:tcBorders>
              <w:top w:val="nil"/>
              <w:left w:val="single" w:sz="4" w:space="0" w:color="auto"/>
              <w:bottom w:val="single" w:sz="4" w:space="0" w:color="auto"/>
              <w:right w:val="single" w:sz="4" w:space="0" w:color="auto"/>
            </w:tcBorders>
            <w:vAlign w:val="center"/>
          </w:tcPr>
          <w:p w:rsidR="00025A07" w:rsidRDefault="00025A07" w:rsidP="008E302C">
            <w:pPr>
              <w:jc w:val="center"/>
              <w:rPr>
                <w:color w:val="000000"/>
                <w:szCs w:val="21"/>
              </w:rPr>
            </w:pPr>
            <w:r>
              <w:rPr>
                <w:rFonts w:hint="eastAsia"/>
                <w:color w:val="000000"/>
                <w:szCs w:val="21"/>
              </w:rPr>
              <w:t>36</w:t>
            </w:r>
          </w:p>
        </w:tc>
        <w:tc>
          <w:tcPr>
            <w:tcW w:w="1403" w:type="dxa"/>
            <w:tcBorders>
              <w:top w:val="nil"/>
              <w:left w:val="nil"/>
              <w:bottom w:val="single" w:sz="4" w:space="0" w:color="auto"/>
              <w:right w:val="single" w:sz="4" w:space="0" w:color="auto"/>
            </w:tcBorders>
            <w:vAlign w:val="center"/>
          </w:tcPr>
          <w:p w:rsidR="00025A07" w:rsidRDefault="00025A07" w:rsidP="008E302C">
            <w:pPr>
              <w:jc w:val="center"/>
              <w:rPr>
                <w:color w:val="000000"/>
                <w:szCs w:val="21"/>
              </w:rPr>
            </w:pPr>
            <w:r>
              <w:rPr>
                <w:rFonts w:hint="eastAsia"/>
                <w:color w:val="000000"/>
                <w:szCs w:val="21"/>
              </w:rPr>
              <w:t>三级医院</w:t>
            </w:r>
          </w:p>
        </w:tc>
        <w:tc>
          <w:tcPr>
            <w:tcW w:w="3715" w:type="dxa"/>
            <w:tcBorders>
              <w:top w:val="nil"/>
              <w:left w:val="nil"/>
              <w:bottom w:val="single" w:sz="4" w:space="0" w:color="auto"/>
              <w:right w:val="single" w:sz="4" w:space="0" w:color="auto"/>
            </w:tcBorders>
            <w:vAlign w:val="center"/>
          </w:tcPr>
          <w:p w:rsidR="00025A07" w:rsidRDefault="00025A07" w:rsidP="008E302C">
            <w:pPr>
              <w:jc w:val="center"/>
              <w:rPr>
                <w:color w:val="000000"/>
                <w:szCs w:val="21"/>
              </w:rPr>
            </w:pPr>
            <w:r>
              <w:rPr>
                <w:rFonts w:hint="eastAsia"/>
                <w:color w:val="000000"/>
                <w:szCs w:val="21"/>
              </w:rPr>
              <w:t>首都医科大学附属北京胸科医院</w:t>
            </w:r>
          </w:p>
        </w:tc>
        <w:tc>
          <w:tcPr>
            <w:tcW w:w="2126" w:type="dxa"/>
            <w:tcBorders>
              <w:top w:val="nil"/>
              <w:left w:val="nil"/>
              <w:bottom w:val="single" w:sz="4" w:space="0" w:color="auto"/>
              <w:right w:val="single" w:sz="4" w:space="0" w:color="auto"/>
            </w:tcBorders>
            <w:vAlign w:val="center"/>
          </w:tcPr>
          <w:p w:rsidR="00025A07" w:rsidRDefault="00025A07" w:rsidP="008E302C">
            <w:pPr>
              <w:jc w:val="center"/>
              <w:rPr>
                <w:color w:val="000000"/>
                <w:szCs w:val="21"/>
              </w:rPr>
            </w:pPr>
            <w:r>
              <w:rPr>
                <w:rFonts w:hint="eastAsia"/>
                <w:color w:val="000000"/>
                <w:szCs w:val="21"/>
              </w:rPr>
              <w:t>一期推广</w:t>
            </w:r>
          </w:p>
        </w:tc>
      </w:tr>
      <w:tr w:rsidR="00025A07" w:rsidTr="008E302C">
        <w:trPr>
          <w:trHeight w:val="567"/>
        </w:trPr>
        <w:tc>
          <w:tcPr>
            <w:tcW w:w="880" w:type="dxa"/>
            <w:tcBorders>
              <w:top w:val="nil"/>
              <w:left w:val="single" w:sz="4" w:space="0" w:color="auto"/>
              <w:bottom w:val="single" w:sz="4" w:space="0" w:color="auto"/>
              <w:right w:val="single" w:sz="4" w:space="0" w:color="auto"/>
            </w:tcBorders>
            <w:vAlign w:val="center"/>
          </w:tcPr>
          <w:p w:rsidR="00025A07" w:rsidRDefault="00025A07" w:rsidP="008E302C">
            <w:pPr>
              <w:jc w:val="center"/>
              <w:rPr>
                <w:color w:val="000000"/>
                <w:szCs w:val="21"/>
              </w:rPr>
            </w:pPr>
            <w:r>
              <w:rPr>
                <w:rFonts w:hint="eastAsia"/>
                <w:color w:val="000000"/>
                <w:szCs w:val="21"/>
              </w:rPr>
              <w:t>37</w:t>
            </w:r>
          </w:p>
        </w:tc>
        <w:tc>
          <w:tcPr>
            <w:tcW w:w="1403" w:type="dxa"/>
            <w:tcBorders>
              <w:top w:val="nil"/>
              <w:left w:val="nil"/>
              <w:bottom w:val="single" w:sz="4" w:space="0" w:color="auto"/>
              <w:right w:val="single" w:sz="4" w:space="0" w:color="auto"/>
            </w:tcBorders>
            <w:vAlign w:val="center"/>
          </w:tcPr>
          <w:p w:rsidR="00025A07" w:rsidRDefault="00025A07" w:rsidP="008E302C">
            <w:pPr>
              <w:jc w:val="center"/>
              <w:rPr>
                <w:color w:val="000000"/>
                <w:szCs w:val="21"/>
              </w:rPr>
            </w:pPr>
            <w:r>
              <w:rPr>
                <w:rFonts w:hint="eastAsia"/>
                <w:color w:val="000000"/>
                <w:szCs w:val="21"/>
              </w:rPr>
              <w:t>三级医院</w:t>
            </w:r>
          </w:p>
        </w:tc>
        <w:tc>
          <w:tcPr>
            <w:tcW w:w="3715" w:type="dxa"/>
            <w:tcBorders>
              <w:top w:val="nil"/>
              <w:left w:val="nil"/>
              <w:bottom w:val="single" w:sz="4" w:space="0" w:color="auto"/>
              <w:right w:val="single" w:sz="4" w:space="0" w:color="auto"/>
            </w:tcBorders>
            <w:vAlign w:val="center"/>
          </w:tcPr>
          <w:p w:rsidR="00025A07" w:rsidRDefault="00025A07" w:rsidP="008E302C">
            <w:pPr>
              <w:jc w:val="center"/>
              <w:rPr>
                <w:color w:val="000000"/>
                <w:szCs w:val="21"/>
              </w:rPr>
            </w:pPr>
            <w:r>
              <w:rPr>
                <w:rFonts w:hint="eastAsia"/>
                <w:color w:val="000000"/>
                <w:szCs w:val="21"/>
              </w:rPr>
              <w:t>首都医科大学附属复兴医院</w:t>
            </w:r>
          </w:p>
        </w:tc>
        <w:tc>
          <w:tcPr>
            <w:tcW w:w="2126" w:type="dxa"/>
            <w:tcBorders>
              <w:top w:val="nil"/>
              <w:left w:val="nil"/>
              <w:bottom w:val="single" w:sz="4" w:space="0" w:color="auto"/>
              <w:right w:val="single" w:sz="4" w:space="0" w:color="auto"/>
            </w:tcBorders>
            <w:vAlign w:val="center"/>
          </w:tcPr>
          <w:p w:rsidR="00025A07" w:rsidRDefault="00025A07" w:rsidP="008E302C">
            <w:pPr>
              <w:jc w:val="center"/>
              <w:rPr>
                <w:color w:val="000000"/>
                <w:szCs w:val="21"/>
              </w:rPr>
            </w:pPr>
            <w:r>
              <w:rPr>
                <w:rFonts w:hint="eastAsia"/>
                <w:color w:val="000000"/>
                <w:szCs w:val="21"/>
              </w:rPr>
              <w:t>一期推广</w:t>
            </w:r>
          </w:p>
        </w:tc>
      </w:tr>
      <w:tr w:rsidR="00025A07" w:rsidTr="008E302C">
        <w:trPr>
          <w:trHeight w:val="567"/>
        </w:trPr>
        <w:tc>
          <w:tcPr>
            <w:tcW w:w="880" w:type="dxa"/>
            <w:tcBorders>
              <w:top w:val="nil"/>
              <w:left w:val="single" w:sz="4" w:space="0" w:color="auto"/>
              <w:bottom w:val="single" w:sz="4" w:space="0" w:color="auto"/>
              <w:right w:val="single" w:sz="4" w:space="0" w:color="auto"/>
            </w:tcBorders>
            <w:vAlign w:val="center"/>
          </w:tcPr>
          <w:p w:rsidR="00025A07" w:rsidRDefault="00025A07" w:rsidP="008E302C">
            <w:pPr>
              <w:jc w:val="center"/>
              <w:rPr>
                <w:color w:val="000000"/>
                <w:szCs w:val="21"/>
              </w:rPr>
            </w:pPr>
            <w:r>
              <w:rPr>
                <w:rFonts w:hint="eastAsia"/>
                <w:color w:val="000000"/>
                <w:szCs w:val="21"/>
              </w:rPr>
              <w:t>38</w:t>
            </w:r>
          </w:p>
        </w:tc>
        <w:tc>
          <w:tcPr>
            <w:tcW w:w="1403" w:type="dxa"/>
            <w:tcBorders>
              <w:top w:val="nil"/>
              <w:left w:val="nil"/>
              <w:bottom w:val="single" w:sz="4" w:space="0" w:color="auto"/>
              <w:right w:val="single" w:sz="4" w:space="0" w:color="auto"/>
            </w:tcBorders>
            <w:vAlign w:val="center"/>
          </w:tcPr>
          <w:p w:rsidR="00025A07" w:rsidRDefault="00025A07" w:rsidP="008E302C">
            <w:pPr>
              <w:jc w:val="center"/>
              <w:rPr>
                <w:color w:val="000000"/>
                <w:szCs w:val="21"/>
              </w:rPr>
            </w:pPr>
            <w:r>
              <w:rPr>
                <w:rFonts w:hint="eastAsia"/>
                <w:color w:val="000000"/>
                <w:szCs w:val="21"/>
              </w:rPr>
              <w:t>三级医院</w:t>
            </w:r>
          </w:p>
        </w:tc>
        <w:tc>
          <w:tcPr>
            <w:tcW w:w="3715" w:type="dxa"/>
            <w:tcBorders>
              <w:top w:val="nil"/>
              <w:left w:val="nil"/>
              <w:bottom w:val="single" w:sz="4" w:space="0" w:color="auto"/>
              <w:right w:val="single" w:sz="4" w:space="0" w:color="auto"/>
            </w:tcBorders>
            <w:vAlign w:val="center"/>
          </w:tcPr>
          <w:p w:rsidR="00025A07" w:rsidRDefault="00025A07" w:rsidP="008E302C">
            <w:pPr>
              <w:jc w:val="center"/>
              <w:rPr>
                <w:color w:val="000000"/>
                <w:szCs w:val="21"/>
              </w:rPr>
            </w:pPr>
            <w:r>
              <w:rPr>
                <w:rFonts w:hint="eastAsia"/>
                <w:color w:val="000000"/>
                <w:szCs w:val="21"/>
              </w:rPr>
              <w:t>北京小汤山医院</w:t>
            </w:r>
          </w:p>
        </w:tc>
        <w:tc>
          <w:tcPr>
            <w:tcW w:w="2126" w:type="dxa"/>
            <w:tcBorders>
              <w:top w:val="nil"/>
              <w:left w:val="nil"/>
              <w:bottom w:val="single" w:sz="4" w:space="0" w:color="auto"/>
              <w:right w:val="single" w:sz="4" w:space="0" w:color="auto"/>
            </w:tcBorders>
            <w:vAlign w:val="center"/>
          </w:tcPr>
          <w:p w:rsidR="00025A07" w:rsidRDefault="00025A07" w:rsidP="008E302C">
            <w:pPr>
              <w:jc w:val="center"/>
              <w:rPr>
                <w:color w:val="000000"/>
                <w:szCs w:val="21"/>
              </w:rPr>
            </w:pPr>
            <w:r>
              <w:rPr>
                <w:rFonts w:hint="eastAsia"/>
                <w:color w:val="000000"/>
                <w:szCs w:val="21"/>
              </w:rPr>
              <w:t>一期推广</w:t>
            </w:r>
          </w:p>
        </w:tc>
      </w:tr>
      <w:tr w:rsidR="00025A07" w:rsidTr="008E302C">
        <w:trPr>
          <w:trHeight w:val="567"/>
        </w:trPr>
        <w:tc>
          <w:tcPr>
            <w:tcW w:w="880" w:type="dxa"/>
            <w:tcBorders>
              <w:top w:val="nil"/>
              <w:left w:val="single" w:sz="4" w:space="0" w:color="auto"/>
              <w:bottom w:val="single" w:sz="4" w:space="0" w:color="auto"/>
              <w:right w:val="single" w:sz="4" w:space="0" w:color="auto"/>
            </w:tcBorders>
            <w:vAlign w:val="center"/>
          </w:tcPr>
          <w:p w:rsidR="00025A07" w:rsidRDefault="00025A07" w:rsidP="008E302C">
            <w:pPr>
              <w:jc w:val="center"/>
              <w:rPr>
                <w:color w:val="000000"/>
                <w:szCs w:val="21"/>
              </w:rPr>
            </w:pPr>
            <w:r>
              <w:rPr>
                <w:rFonts w:hint="eastAsia"/>
                <w:color w:val="000000"/>
                <w:szCs w:val="21"/>
              </w:rPr>
              <w:t>39</w:t>
            </w:r>
          </w:p>
        </w:tc>
        <w:tc>
          <w:tcPr>
            <w:tcW w:w="1403" w:type="dxa"/>
            <w:tcBorders>
              <w:top w:val="nil"/>
              <w:left w:val="nil"/>
              <w:bottom w:val="single" w:sz="4" w:space="0" w:color="auto"/>
              <w:right w:val="single" w:sz="4" w:space="0" w:color="auto"/>
            </w:tcBorders>
            <w:vAlign w:val="center"/>
          </w:tcPr>
          <w:p w:rsidR="00025A07" w:rsidRDefault="00025A07" w:rsidP="008E302C">
            <w:pPr>
              <w:jc w:val="center"/>
              <w:rPr>
                <w:color w:val="000000"/>
                <w:szCs w:val="21"/>
              </w:rPr>
            </w:pPr>
            <w:r>
              <w:rPr>
                <w:rFonts w:hint="eastAsia"/>
                <w:color w:val="000000"/>
                <w:szCs w:val="21"/>
              </w:rPr>
              <w:t>三级医院</w:t>
            </w:r>
          </w:p>
        </w:tc>
        <w:tc>
          <w:tcPr>
            <w:tcW w:w="3715" w:type="dxa"/>
            <w:tcBorders>
              <w:top w:val="nil"/>
              <w:left w:val="nil"/>
              <w:bottom w:val="single" w:sz="4" w:space="0" w:color="auto"/>
              <w:right w:val="single" w:sz="4" w:space="0" w:color="auto"/>
            </w:tcBorders>
            <w:vAlign w:val="center"/>
          </w:tcPr>
          <w:p w:rsidR="00025A07" w:rsidRDefault="00025A07" w:rsidP="008E302C">
            <w:pPr>
              <w:jc w:val="center"/>
              <w:rPr>
                <w:color w:val="000000"/>
                <w:szCs w:val="21"/>
              </w:rPr>
            </w:pPr>
            <w:r>
              <w:rPr>
                <w:rFonts w:hint="eastAsia"/>
                <w:color w:val="000000"/>
                <w:szCs w:val="21"/>
              </w:rPr>
              <w:t>北京回龙观医院</w:t>
            </w:r>
          </w:p>
        </w:tc>
        <w:tc>
          <w:tcPr>
            <w:tcW w:w="2126" w:type="dxa"/>
            <w:tcBorders>
              <w:top w:val="nil"/>
              <w:left w:val="nil"/>
              <w:bottom w:val="single" w:sz="4" w:space="0" w:color="auto"/>
              <w:right w:val="single" w:sz="4" w:space="0" w:color="auto"/>
            </w:tcBorders>
            <w:vAlign w:val="center"/>
          </w:tcPr>
          <w:p w:rsidR="00025A07" w:rsidRDefault="00025A07" w:rsidP="008E302C">
            <w:pPr>
              <w:jc w:val="center"/>
              <w:rPr>
                <w:color w:val="000000"/>
                <w:szCs w:val="21"/>
              </w:rPr>
            </w:pPr>
            <w:r>
              <w:rPr>
                <w:rFonts w:hint="eastAsia"/>
                <w:color w:val="000000"/>
                <w:szCs w:val="21"/>
              </w:rPr>
              <w:t>一期推广</w:t>
            </w:r>
          </w:p>
        </w:tc>
      </w:tr>
      <w:tr w:rsidR="00025A07" w:rsidTr="008E302C">
        <w:trPr>
          <w:trHeight w:val="567"/>
        </w:trPr>
        <w:tc>
          <w:tcPr>
            <w:tcW w:w="880" w:type="dxa"/>
            <w:tcBorders>
              <w:top w:val="nil"/>
              <w:left w:val="single" w:sz="4" w:space="0" w:color="auto"/>
              <w:bottom w:val="single" w:sz="4" w:space="0" w:color="auto"/>
              <w:right w:val="single" w:sz="4" w:space="0" w:color="auto"/>
            </w:tcBorders>
            <w:vAlign w:val="center"/>
          </w:tcPr>
          <w:p w:rsidR="00025A07" w:rsidRDefault="00025A07" w:rsidP="008E302C">
            <w:pPr>
              <w:jc w:val="center"/>
              <w:rPr>
                <w:color w:val="000000"/>
                <w:szCs w:val="21"/>
              </w:rPr>
            </w:pPr>
            <w:r>
              <w:rPr>
                <w:rFonts w:hint="eastAsia"/>
                <w:color w:val="000000"/>
                <w:szCs w:val="21"/>
              </w:rPr>
              <w:t>40</w:t>
            </w:r>
          </w:p>
        </w:tc>
        <w:tc>
          <w:tcPr>
            <w:tcW w:w="1403" w:type="dxa"/>
            <w:tcBorders>
              <w:top w:val="nil"/>
              <w:left w:val="nil"/>
              <w:bottom w:val="single" w:sz="4" w:space="0" w:color="auto"/>
              <w:right w:val="single" w:sz="4" w:space="0" w:color="auto"/>
            </w:tcBorders>
            <w:vAlign w:val="center"/>
          </w:tcPr>
          <w:p w:rsidR="00025A07" w:rsidRDefault="00025A07" w:rsidP="008E302C">
            <w:pPr>
              <w:jc w:val="center"/>
              <w:rPr>
                <w:color w:val="000000"/>
                <w:szCs w:val="21"/>
              </w:rPr>
            </w:pPr>
            <w:r>
              <w:rPr>
                <w:rFonts w:hint="eastAsia"/>
                <w:color w:val="000000"/>
                <w:szCs w:val="21"/>
              </w:rPr>
              <w:t>三级医院</w:t>
            </w:r>
          </w:p>
        </w:tc>
        <w:tc>
          <w:tcPr>
            <w:tcW w:w="3715" w:type="dxa"/>
            <w:tcBorders>
              <w:top w:val="nil"/>
              <w:left w:val="nil"/>
              <w:bottom w:val="single" w:sz="4" w:space="0" w:color="auto"/>
              <w:right w:val="single" w:sz="4" w:space="0" w:color="auto"/>
            </w:tcBorders>
            <w:vAlign w:val="center"/>
          </w:tcPr>
          <w:p w:rsidR="00025A07" w:rsidRDefault="00025A07" w:rsidP="008E302C">
            <w:pPr>
              <w:jc w:val="center"/>
              <w:rPr>
                <w:color w:val="000000"/>
                <w:szCs w:val="21"/>
              </w:rPr>
            </w:pPr>
            <w:r>
              <w:rPr>
                <w:rFonts w:hint="eastAsia"/>
                <w:color w:val="000000"/>
                <w:szCs w:val="21"/>
              </w:rPr>
              <w:t>首都医科大学附属北京友谊医院</w:t>
            </w:r>
          </w:p>
        </w:tc>
        <w:tc>
          <w:tcPr>
            <w:tcW w:w="2126" w:type="dxa"/>
            <w:tcBorders>
              <w:top w:val="nil"/>
              <w:left w:val="nil"/>
              <w:bottom w:val="single" w:sz="4" w:space="0" w:color="auto"/>
              <w:right w:val="single" w:sz="4" w:space="0" w:color="auto"/>
            </w:tcBorders>
            <w:vAlign w:val="center"/>
          </w:tcPr>
          <w:p w:rsidR="00025A07" w:rsidRDefault="00025A07" w:rsidP="008E302C">
            <w:pPr>
              <w:jc w:val="center"/>
              <w:rPr>
                <w:color w:val="000000"/>
                <w:szCs w:val="21"/>
              </w:rPr>
            </w:pPr>
            <w:r>
              <w:rPr>
                <w:rFonts w:hint="eastAsia"/>
                <w:color w:val="000000"/>
                <w:szCs w:val="21"/>
              </w:rPr>
              <w:t>一期推广</w:t>
            </w:r>
          </w:p>
        </w:tc>
      </w:tr>
      <w:tr w:rsidR="00025A07" w:rsidTr="008E302C">
        <w:trPr>
          <w:trHeight w:val="567"/>
        </w:trPr>
        <w:tc>
          <w:tcPr>
            <w:tcW w:w="880" w:type="dxa"/>
            <w:tcBorders>
              <w:top w:val="nil"/>
              <w:left w:val="single" w:sz="4" w:space="0" w:color="auto"/>
              <w:bottom w:val="single" w:sz="4" w:space="0" w:color="auto"/>
              <w:right w:val="single" w:sz="4" w:space="0" w:color="auto"/>
            </w:tcBorders>
            <w:vAlign w:val="center"/>
          </w:tcPr>
          <w:p w:rsidR="00025A07" w:rsidRDefault="00025A07" w:rsidP="008E302C">
            <w:pPr>
              <w:jc w:val="center"/>
              <w:rPr>
                <w:color w:val="000000"/>
                <w:szCs w:val="21"/>
              </w:rPr>
            </w:pPr>
            <w:r>
              <w:rPr>
                <w:rFonts w:hint="eastAsia"/>
                <w:color w:val="000000"/>
                <w:szCs w:val="21"/>
              </w:rPr>
              <w:t>41</w:t>
            </w:r>
          </w:p>
        </w:tc>
        <w:tc>
          <w:tcPr>
            <w:tcW w:w="1403" w:type="dxa"/>
            <w:tcBorders>
              <w:top w:val="nil"/>
              <w:left w:val="nil"/>
              <w:bottom w:val="single" w:sz="4" w:space="0" w:color="auto"/>
              <w:right w:val="single" w:sz="4" w:space="0" w:color="auto"/>
            </w:tcBorders>
            <w:vAlign w:val="center"/>
          </w:tcPr>
          <w:p w:rsidR="00025A07" w:rsidRDefault="00025A07" w:rsidP="008E302C">
            <w:pPr>
              <w:jc w:val="center"/>
              <w:rPr>
                <w:color w:val="000000"/>
                <w:szCs w:val="21"/>
              </w:rPr>
            </w:pPr>
            <w:r>
              <w:rPr>
                <w:rFonts w:hint="eastAsia"/>
                <w:color w:val="000000"/>
                <w:szCs w:val="21"/>
              </w:rPr>
              <w:t>三级医院</w:t>
            </w:r>
          </w:p>
        </w:tc>
        <w:tc>
          <w:tcPr>
            <w:tcW w:w="3715" w:type="dxa"/>
            <w:tcBorders>
              <w:top w:val="nil"/>
              <w:left w:val="nil"/>
              <w:bottom w:val="single" w:sz="4" w:space="0" w:color="auto"/>
              <w:right w:val="single" w:sz="4" w:space="0" w:color="auto"/>
            </w:tcBorders>
            <w:vAlign w:val="center"/>
          </w:tcPr>
          <w:p w:rsidR="00025A07" w:rsidRDefault="00025A07" w:rsidP="008E302C">
            <w:pPr>
              <w:jc w:val="center"/>
              <w:rPr>
                <w:color w:val="000000"/>
                <w:szCs w:val="21"/>
              </w:rPr>
            </w:pPr>
            <w:r>
              <w:rPr>
                <w:rFonts w:hint="eastAsia"/>
                <w:color w:val="000000"/>
                <w:szCs w:val="21"/>
              </w:rPr>
              <w:t>北京和平里医院</w:t>
            </w:r>
          </w:p>
        </w:tc>
        <w:tc>
          <w:tcPr>
            <w:tcW w:w="2126" w:type="dxa"/>
            <w:tcBorders>
              <w:top w:val="nil"/>
              <w:left w:val="nil"/>
              <w:bottom w:val="single" w:sz="4" w:space="0" w:color="auto"/>
              <w:right w:val="single" w:sz="4" w:space="0" w:color="auto"/>
            </w:tcBorders>
            <w:vAlign w:val="center"/>
          </w:tcPr>
          <w:p w:rsidR="00025A07" w:rsidRDefault="00025A07" w:rsidP="008E302C">
            <w:pPr>
              <w:jc w:val="center"/>
              <w:rPr>
                <w:color w:val="000000"/>
                <w:szCs w:val="21"/>
              </w:rPr>
            </w:pPr>
            <w:r>
              <w:rPr>
                <w:rFonts w:hint="eastAsia"/>
                <w:color w:val="000000"/>
                <w:szCs w:val="21"/>
              </w:rPr>
              <w:t>二期推广</w:t>
            </w:r>
          </w:p>
        </w:tc>
      </w:tr>
      <w:tr w:rsidR="00025A07" w:rsidTr="008E302C">
        <w:trPr>
          <w:trHeight w:val="567"/>
        </w:trPr>
        <w:tc>
          <w:tcPr>
            <w:tcW w:w="880" w:type="dxa"/>
            <w:tcBorders>
              <w:top w:val="nil"/>
              <w:left w:val="single" w:sz="4" w:space="0" w:color="auto"/>
              <w:bottom w:val="single" w:sz="4" w:space="0" w:color="auto"/>
              <w:right w:val="single" w:sz="4" w:space="0" w:color="auto"/>
            </w:tcBorders>
            <w:vAlign w:val="center"/>
          </w:tcPr>
          <w:p w:rsidR="00025A07" w:rsidRDefault="00025A07" w:rsidP="008E302C">
            <w:pPr>
              <w:jc w:val="center"/>
              <w:rPr>
                <w:color w:val="000000"/>
                <w:szCs w:val="21"/>
              </w:rPr>
            </w:pPr>
            <w:r>
              <w:rPr>
                <w:rFonts w:hint="eastAsia"/>
                <w:color w:val="000000"/>
                <w:szCs w:val="21"/>
              </w:rPr>
              <w:t>42</w:t>
            </w:r>
          </w:p>
        </w:tc>
        <w:tc>
          <w:tcPr>
            <w:tcW w:w="1403" w:type="dxa"/>
            <w:tcBorders>
              <w:top w:val="nil"/>
              <w:left w:val="nil"/>
              <w:bottom w:val="single" w:sz="4" w:space="0" w:color="auto"/>
              <w:right w:val="single" w:sz="4" w:space="0" w:color="auto"/>
            </w:tcBorders>
            <w:vAlign w:val="center"/>
          </w:tcPr>
          <w:p w:rsidR="00025A07" w:rsidRDefault="00025A07" w:rsidP="008E302C">
            <w:pPr>
              <w:jc w:val="center"/>
              <w:rPr>
                <w:color w:val="000000"/>
                <w:szCs w:val="21"/>
              </w:rPr>
            </w:pPr>
            <w:r>
              <w:rPr>
                <w:rFonts w:hint="eastAsia"/>
                <w:color w:val="000000"/>
                <w:szCs w:val="21"/>
              </w:rPr>
              <w:t>三级医院</w:t>
            </w:r>
          </w:p>
        </w:tc>
        <w:tc>
          <w:tcPr>
            <w:tcW w:w="3715" w:type="dxa"/>
            <w:tcBorders>
              <w:top w:val="nil"/>
              <w:left w:val="nil"/>
              <w:bottom w:val="single" w:sz="4" w:space="0" w:color="auto"/>
              <w:right w:val="single" w:sz="4" w:space="0" w:color="auto"/>
            </w:tcBorders>
            <w:vAlign w:val="center"/>
          </w:tcPr>
          <w:p w:rsidR="00025A07" w:rsidRDefault="00025A07" w:rsidP="008E302C">
            <w:pPr>
              <w:jc w:val="center"/>
              <w:rPr>
                <w:color w:val="000000"/>
                <w:szCs w:val="21"/>
              </w:rPr>
            </w:pPr>
            <w:r>
              <w:rPr>
                <w:rFonts w:hint="eastAsia"/>
                <w:color w:val="000000"/>
                <w:szCs w:val="21"/>
              </w:rPr>
              <w:t>北京市鼓楼中医医院</w:t>
            </w:r>
          </w:p>
        </w:tc>
        <w:tc>
          <w:tcPr>
            <w:tcW w:w="2126" w:type="dxa"/>
            <w:tcBorders>
              <w:top w:val="nil"/>
              <w:left w:val="nil"/>
              <w:bottom w:val="single" w:sz="4" w:space="0" w:color="auto"/>
              <w:right w:val="single" w:sz="4" w:space="0" w:color="auto"/>
            </w:tcBorders>
            <w:vAlign w:val="center"/>
          </w:tcPr>
          <w:p w:rsidR="00025A07" w:rsidRDefault="00025A07" w:rsidP="008E302C">
            <w:pPr>
              <w:jc w:val="center"/>
              <w:rPr>
                <w:color w:val="000000"/>
                <w:szCs w:val="21"/>
              </w:rPr>
            </w:pPr>
            <w:r>
              <w:rPr>
                <w:rFonts w:hint="eastAsia"/>
                <w:color w:val="000000"/>
                <w:szCs w:val="21"/>
              </w:rPr>
              <w:t>二期推广</w:t>
            </w:r>
          </w:p>
        </w:tc>
      </w:tr>
      <w:tr w:rsidR="00025A07" w:rsidTr="008E302C">
        <w:trPr>
          <w:trHeight w:val="567"/>
        </w:trPr>
        <w:tc>
          <w:tcPr>
            <w:tcW w:w="880" w:type="dxa"/>
            <w:tcBorders>
              <w:top w:val="nil"/>
              <w:left w:val="single" w:sz="4" w:space="0" w:color="auto"/>
              <w:bottom w:val="single" w:sz="4" w:space="0" w:color="auto"/>
              <w:right w:val="single" w:sz="4" w:space="0" w:color="auto"/>
            </w:tcBorders>
            <w:vAlign w:val="center"/>
          </w:tcPr>
          <w:p w:rsidR="00025A07" w:rsidRDefault="00025A07" w:rsidP="008E302C">
            <w:pPr>
              <w:jc w:val="center"/>
              <w:rPr>
                <w:color w:val="000000"/>
                <w:szCs w:val="21"/>
              </w:rPr>
            </w:pPr>
            <w:r>
              <w:rPr>
                <w:rFonts w:hint="eastAsia"/>
                <w:color w:val="000000"/>
                <w:szCs w:val="21"/>
              </w:rPr>
              <w:t>43</w:t>
            </w:r>
          </w:p>
        </w:tc>
        <w:tc>
          <w:tcPr>
            <w:tcW w:w="1403" w:type="dxa"/>
            <w:tcBorders>
              <w:top w:val="nil"/>
              <w:left w:val="nil"/>
              <w:bottom w:val="single" w:sz="4" w:space="0" w:color="auto"/>
              <w:right w:val="single" w:sz="4" w:space="0" w:color="auto"/>
            </w:tcBorders>
            <w:vAlign w:val="center"/>
          </w:tcPr>
          <w:p w:rsidR="00025A07" w:rsidRDefault="00025A07" w:rsidP="008E302C">
            <w:pPr>
              <w:jc w:val="center"/>
              <w:rPr>
                <w:color w:val="000000"/>
                <w:szCs w:val="21"/>
              </w:rPr>
            </w:pPr>
            <w:r>
              <w:rPr>
                <w:rFonts w:hint="eastAsia"/>
                <w:color w:val="000000"/>
                <w:szCs w:val="21"/>
              </w:rPr>
              <w:t>三级医院</w:t>
            </w:r>
          </w:p>
        </w:tc>
        <w:tc>
          <w:tcPr>
            <w:tcW w:w="3715" w:type="dxa"/>
            <w:tcBorders>
              <w:top w:val="nil"/>
              <w:left w:val="nil"/>
              <w:bottom w:val="single" w:sz="4" w:space="0" w:color="auto"/>
              <w:right w:val="single" w:sz="4" w:space="0" w:color="auto"/>
            </w:tcBorders>
            <w:vAlign w:val="center"/>
          </w:tcPr>
          <w:p w:rsidR="00025A07" w:rsidRDefault="00025A07" w:rsidP="008E302C">
            <w:pPr>
              <w:jc w:val="center"/>
              <w:rPr>
                <w:color w:val="000000"/>
                <w:szCs w:val="21"/>
              </w:rPr>
            </w:pPr>
            <w:r>
              <w:rPr>
                <w:rFonts w:hint="eastAsia"/>
                <w:color w:val="000000"/>
                <w:szCs w:val="21"/>
              </w:rPr>
              <w:t>北京市宣武中医医院</w:t>
            </w:r>
          </w:p>
        </w:tc>
        <w:tc>
          <w:tcPr>
            <w:tcW w:w="2126" w:type="dxa"/>
            <w:tcBorders>
              <w:top w:val="nil"/>
              <w:left w:val="nil"/>
              <w:bottom w:val="single" w:sz="4" w:space="0" w:color="auto"/>
              <w:right w:val="single" w:sz="4" w:space="0" w:color="auto"/>
            </w:tcBorders>
            <w:vAlign w:val="center"/>
          </w:tcPr>
          <w:p w:rsidR="00025A07" w:rsidRDefault="00025A07" w:rsidP="008E302C">
            <w:pPr>
              <w:jc w:val="center"/>
              <w:rPr>
                <w:color w:val="000000"/>
                <w:szCs w:val="21"/>
              </w:rPr>
            </w:pPr>
            <w:r>
              <w:rPr>
                <w:rFonts w:hint="eastAsia"/>
                <w:color w:val="000000"/>
                <w:szCs w:val="21"/>
              </w:rPr>
              <w:t>二期推广</w:t>
            </w:r>
          </w:p>
        </w:tc>
      </w:tr>
      <w:tr w:rsidR="00025A07" w:rsidTr="008E302C">
        <w:trPr>
          <w:trHeight w:val="567"/>
        </w:trPr>
        <w:tc>
          <w:tcPr>
            <w:tcW w:w="880" w:type="dxa"/>
            <w:tcBorders>
              <w:top w:val="nil"/>
              <w:left w:val="single" w:sz="4" w:space="0" w:color="auto"/>
              <w:bottom w:val="single" w:sz="4" w:space="0" w:color="auto"/>
              <w:right w:val="single" w:sz="4" w:space="0" w:color="auto"/>
            </w:tcBorders>
            <w:vAlign w:val="center"/>
          </w:tcPr>
          <w:p w:rsidR="00025A07" w:rsidRDefault="00025A07" w:rsidP="008E302C">
            <w:pPr>
              <w:jc w:val="center"/>
              <w:rPr>
                <w:color w:val="000000"/>
                <w:szCs w:val="21"/>
              </w:rPr>
            </w:pPr>
            <w:r>
              <w:rPr>
                <w:rFonts w:hint="eastAsia"/>
                <w:color w:val="000000"/>
                <w:szCs w:val="21"/>
              </w:rPr>
              <w:t>44</w:t>
            </w:r>
          </w:p>
        </w:tc>
        <w:tc>
          <w:tcPr>
            <w:tcW w:w="1403" w:type="dxa"/>
            <w:tcBorders>
              <w:top w:val="nil"/>
              <w:left w:val="nil"/>
              <w:bottom w:val="single" w:sz="4" w:space="0" w:color="auto"/>
              <w:right w:val="single" w:sz="4" w:space="0" w:color="auto"/>
            </w:tcBorders>
            <w:vAlign w:val="center"/>
          </w:tcPr>
          <w:p w:rsidR="00025A07" w:rsidRDefault="00025A07" w:rsidP="008E302C">
            <w:pPr>
              <w:jc w:val="center"/>
              <w:rPr>
                <w:color w:val="000000"/>
                <w:szCs w:val="21"/>
              </w:rPr>
            </w:pPr>
            <w:r>
              <w:rPr>
                <w:rFonts w:hint="eastAsia"/>
                <w:color w:val="000000"/>
                <w:szCs w:val="21"/>
              </w:rPr>
              <w:t>二级医院</w:t>
            </w:r>
          </w:p>
        </w:tc>
        <w:tc>
          <w:tcPr>
            <w:tcW w:w="3715" w:type="dxa"/>
            <w:tcBorders>
              <w:top w:val="nil"/>
              <w:left w:val="nil"/>
              <w:bottom w:val="single" w:sz="4" w:space="0" w:color="auto"/>
              <w:right w:val="single" w:sz="4" w:space="0" w:color="auto"/>
            </w:tcBorders>
            <w:vAlign w:val="center"/>
          </w:tcPr>
          <w:p w:rsidR="00025A07" w:rsidRDefault="00025A07" w:rsidP="008E302C">
            <w:pPr>
              <w:jc w:val="center"/>
              <w:rPr>
                <w:color w:val="000000"/>
                <w:szCs w:val="21"/>
              </w:rPr>
            </w:pPr>
            <w:r>
              <w:rPr>
                <w:rFonts w:hint="eastAsia"/>
                <w:color w:val="000000"/>
                <w:szCs w:val="21"/>
              </w:rPr>
              <w:t>北京市朝阳区中医医院</w:t>
            </w:r>
          </w:p>
        </w:tc>
        <w:tc>
          <w:tcPr>
            <w:tcW w:w="2126" w:type="dxa"/>
            <w:tcBorders>
              <w:top w:val="nil"/>
              <w:left w:val="nil"/>
              <w:bottom w:val="single" w:sz="4" w:space="0" w:color="auto"/>
              <w:right w:val="single" w:sz="4" w:space="0" w:color="auto"/>
            </w:tcBorders>
            <w:vAlign w:val="center"/>
          </w:tcPr>
          <w:p w:rsidR="00025A07" w:rsidRDefault="00025A07" w:rsidP="008E302C">
            <w:pPr>
              <w:jc w:val="center"/>
              <w:rPr>
                <w:color w:val="000000"/>
                <w:szCs w:val="21"/>
              </w:rPr>
            </w:pPr>
            <w:r>
              <w:rPr>
                <w:rFonts w:hint="eastAsia"/>
                <w:color w:val="000000"/>
                <w:szCs w:val="21"/>
              </w:rPr>
              <w:t>二期推广</w:t>
            </w:r>
          </w:p>
        </w:tc>
      </w:tr>
      <w:tr w:rsidR="00025A07" w:rsidTr="008E302C">
        <w:trPr>
          <w:trHeight w:val="567"/>
        </w:trPr>
        <w:tc>
          <w:tcPr>
            <w:tcW w:w="880" w:type="dxa"/>
            <w:tcBorders>
              <w:top w:val="nil"/>
              <w:left w:val="single" w:sz="4" w:space="0" w:color="auto"/>
              <w:bottom w:val="single" w:sz="4" w:space="0" w:color="auto"/>
              <w:right w:val="single" w:sz="4" w:space="0" w:color="auto"/>
            </w:tcBorders>
            <w:vAlign w:val="center"/>
          </w:tcPr>
          <w:p w:rsidR="00025A07" w:rsidRDefault="00025A07" w:rsidP="008E302C">
            <w:pPr>
              <w:jc w:val="center"/>
              <w:rPr>
                <w:color w:val="000000"/>
                <w:szCs w:val="21"/>
              </w:rPr>
            </w:pPr>
            <w:r>
              <w:rPr>
                <w:rFonts w:hint="eastAsia"/>
                <w:color w:val="000000"/>
                <w:szCs w:val="21"/>
              </w:rPr>
              <w:t>45</w:t>
            </w:r>
          </w:p>
        </w:tc>
        <w:tc>
          <w:tcPr>
            <w:tcW w:w="1403" w:type="dxa"/>
            <w:tcBorders>
              <w:top w:val="nil"/>
              <w:left w:val="nil"/>
              <w:bottom w:val="single" w:sz="4" w:space="0" w:color="auto"/>
              <w:right w:val="single" w:sz="4" w:space="0" w:color="auto"/>
            </w:tcBorders>
            <w:vAlign w:val="center"/>
          </w:tcPr>
          <w:p w:rsidR="00025A07" w:rsidRDefault="00025A07" w:rsidP="008E302C">
            <w:pPr>
              <w:jc w:val="center"/>
              <w:rPr>
                <w:color w:val="000000"/>
                <w:szCs w:val="21"/>
              </w:rPr>
            </w:pPr>
            <w:r>
              <w:rPr>
                <w:rFonts w:hint="eastAsia"/>
                <w:color w:val="000000"/>
                <w:szCs w:val="21"/>
              </w:rPr>
              <w:t>三级医院</w:t>
            </w:r>
          </w:p>
        </w:tc>
        <w:tc>
          <w:tcPr>
            <w:tcW w:w="3715" w:type="dxa"/>
            <w:tcBorders>
              <w:top w:val="nil"/>
              <w:left w:val="nil"/>
              <w:bottom w:val="single" w:sz="4" w:space="0" w:color="auto"/>
              <w:right w:val="single" w:sz="4" w:space="0" w:color="auto"/>
            </w:tcBorders>
            <w:vAlign w:val="center"/>
          </w:tcPr>
          <w:p w:rsidR="00025A07" w:rsidRDefault="00025A07" w:rsidP="008E302C">
            <w:pPr>
              <w:jc w:val="center"/>
              <w:rPr>
                <w:color w:val="000000"/>
                <w:szCs w:val="21"/>
              </w:rPr>
            </w:pPr>
            <w:r>
              <w:rPr>
                <w:rFonts w:hint="eastAsia"/>
                <w:color w:val="000000"/>
                <w:szCs w:val="21"/>
              </w:rPr>
              <w:t>北京市中西医结合医院</w:t>
            </w:r>
          </w:p>
        </w:tc>
        <w:tc>
          <w:tcPr>
            <w:tcW w:w="2126" w:type="dxa"/>
            <w:tcBorders>
              <w:top w:val="nil"/>
              <w:left w:val="nil"/>
              <w:bottom w:val="single" w:sz="4" w:space="0" w:color="auto"/>
              <w:right w:val="single" w:sz="4" w:space="0" w:color="auto"/>
            </w:tcBorders>
            <w:vAlign w:val="center"/>
          </w:tcPr>
          <w:p w:rsidR="00025A07" w:rsidRDefault="00025A07" w:rsidP="008E302C">
            <w:pPr>
              <w:jc w:val="center"/>
              <w:rPr>
                <w:color w:val="000000"/>
                <w:szCs w:val="21"/>
              </w:rPr>
            </w:pPr>
            <w:r>
              <w:rPr>
                <w:rFonts w:hint="eastAsia"/>
                <w:color w:val="000000"/>
                <w:szCs w:val="21"/>
              </w:rPr>
              <w:t>二期推广</w:t>
            </w:r>
          </w:p>
        </w:tc>
      </w:tr>
      <w:tr w:rsidR="00025A07" w:rsidTr="008E302C">
        <w:trPr>
          <w:trHeight w:val="567"/>
        </w:trPr>
        <w:tc>
          <w:tcPr>
            <w:tcW w:w="880" w:type="dxa"/>
            <w:tcBorders>
              <w:top w:val="nil"/>
              <w:left w:val="single" w:sz="4" w:space="0" w:color="auto"/>
              <w:bottom w:val="single" w:sz="4" w:space="0" w:color="auto"/>
              <w:right w:val="single" w:sz="4" w:space="0" w:color="auto"/>
            </w:tcBorders>
            <w:vAlign w:val="center"/>
          </w:tcPr>
          <w:p w:rsidR="00025A07" w:rsidRDefault="00025A07" w:rsidP="008E302C">
            <w:pPr>
              <w:jc w:val="center"/>
              <w:rPr>
                <w:color w:val="000000"/>
                <w:szCs w:val="21"/>
              </w:rPr>
            </w:pPr>
            <w:r>
              <w:rPr>
                <w:rFonts w:hint="eastAsia"/>
                <w:color w:val="000000"/>
                <w:szCs w:val="21"/>
              </w:rPr>
              <w:lastRenderedPageBreak/>
              <w:t>46</w:t>
            </w:r>
          </w:p>
        </w:tc>
        <w:tc>
          <w:tcPr>
            <w:tcW w:w="1403" w:type="dxa"/>
            <w:tcBorders>
              <w:top w:val="nil"/>
              <w:left w:val="nil"/>
              <w:bottom w:val="single" w:sz="4" w:space="0" w:color="auto"/>
              <w:right w:val="single" w:sz="4" w:space="0" w:color="auto"/>
            </w:tcBorders>
            <w:vAlign w:val="center"/>
          </w:tcPr>
          <w:p w:rsidR="00025A07" w:rsidRDefault="00025A07" w:rsidP="008E302C">
            <w:pPr>
              <w:jc w:val="center"/>
              <w:rPr>
                <w:color w:val="000000"/>
                <w:szCs w:val="21"/>
              </w:rPr>
            </w:pPr>
            <w:r>
              <w:rPr>
                <w:rFonts w:hint="eastAsia"/>
                <w:color w:val="000000"/>
                <w:szCs w:val="21"/>
              </w:rPr>
              <w:t>二级医院</w:t>
            </w:r>
          </w:p>
        </w:tc>
        <w:tc>
          <w:tcPr>
            <w:tcW w:w="3715" w:type="dxa"/>
            <w:tcBorders>
              <w:top w:val="nil"/>
              <w:left w:val="nil"/>
              <w:bottom w:val="single" w:sz="4" w:space="0" w:color="auto"/>
              <w:right w:val="single" w:sz="4" w:space="0" w:color="auto"/>
            </w:tcBorders>
            <w:vAlign w:val="center"/>
          </w:tcPr>
          <w:p w:rsidR="00025A07" w:rsidRDefault="00025A07" w:rsidP="008E302C">
            <w:pPr>
              <w:jc w:val="center"/>
              <w:rPr>
                <w:color w:val="000000"/>
                <w:szCs w:val="21"/>
              </w:rPr>
            </w:pPr>
            <w:r>
              <w:rPr>
                <w:rFonts w:hint="eastAsia"/>
                <w:color w:val="000000"/>
                <w:szCs w:val="21"/>
              </w:rPr>
              <w:t>北京市门头沟区中医医院</w:t>
            </w:r>
          </w:p>
        </w:tc>
        <w:tc>
          <w:tcPr>
            <w:tcW w:w="2126" w:type="dxa"/>
            <w:tcBorders>
              <w:top w:val="nil"/>
              <w:left w:val="nil"/>
              <w:bottom w:val="single" w:sz="4" w:space="0" w:color="auto"/>
              <w:right w:val="single" w:sz="4" w:space="0" w:color="auto"/>
            </w:tcBorders>
            <w:vAlign w:val="center"/>
          </w:tcPr>
          <w:p w:rsidR="00025A07" w:rsidRDefault="00025A07" w:rsidP="008E302C">
            <w:pPr>
              <w:jc w:val="center"/>
              <w:rPr>
                <w:color w:val="000000"/>
                <w:szCs w:val="21"/>
              </w:rPr>
            </w:pPr>
            <w:r>
              <w:rPr>
                <w:rFonts w:hint="eastAsia"/>
                <w:color w:val="000000"/>
                <w:szCs w:val="21"/>
              </w:rPr>
              <w:t>二期推广</w:t>
            </w:r>
          </w:p>
        </w:tc>
      </w:tr>
      <w:tr w:rsidR="00025A07" w:rsidTr="008E302C">
        <w:trPr>
          <w:trHeight w:val="567"/>
        </w:trPr>
        <w:tc>
          <w:tcPr>
            <w:tcW w:w="880" w:type="dxa"/>
            <w:tcBorders>
              <w:top w:val="nil"/>
              <w:left w:val="single" w:sz="4" w:space="0" w:color="auto"/>
              <w:bottom w:val="single" w:sz="4" w:space="0" w:color="auto"/>
              <w:right w:val="single" w:sz="4" w:space="0" w:color="auto"/>
            </w:tcBorders>
            <w:vAlign w:val="center"/>
          </w:tcPr>
          <w:p w:rsidR="00025A07" w:rsidRDefault="00025A07" w:rsidP="008E302C">
            <w:pPr>
              <w:jc w:val="center"/>
              <w:rPr>
                <w:color w:val="000000"/>
                <w:szCs w:val="21"/>
              </w:rPr>
            </w:pPr>
            <w:r>
              <w:rPr>
                <w:rFonts w:hint="eastAsia"/>
                <w:color w:val="000000"/>
                <w:szCs w:val="21"/>
              </w:rPr>
              <w:t>47</w:t>
            </w:r>
          </w:p>
        </w:tc>
        <w:tc>
          <w:tcPr>
            <w:tcW w:w="1403" w:type="dxa"/>
            <w:tcBorders>
              <w:top w:val="nil"/>
              <w:left w:val="nil"/>
              <w:bottom w:val="single" w:sz="4" w:space="0" w:color="auto"/>
              <w:right w:val="single" w:sz="4" w:space="0" w:color="auto"/>
            </w:tcBorders>
            <w:vAlign w:val="center"/>
          </w:tcPr>
          <w:p w:rsidR="00025A07" w:rsidRDefault="00025A07" w:rsidP="008E302C">
            <w:pPr>
              <w:jc w:val="center"/>
              <w:rPr>
                <w:color w:val="000000"/>
                <w:szCs w:val="21"/>
              </w:rPr>
            </w:pPr>
            <w:r>
              <w:rPr>
                <w:rFonts w:hint="eastAsia"/>
                <w:color w:val="000000"/>
                <w:szCs w:val="21"/>
              </w:rPr>
              <w:t>三级医院</w:t>
            </w:r>
          </w:p>
        </w:tc>
        <w:tc>
          <w:tcPr>
            <w:tcW w:w="3715" w:type="dxa"/>
            <w:tcBorders>
              <w:top w:val="nil"/>
              <w:left w:val="nil"/>
              <w:bottom w:val="single" w:sz="4" w:space="0" w:color="auto"/>
              <w:right w:val="single" w:sz="4" w:space="0" w:color="auto"/>
            </w:tcBorders>
            <w:vAlign w:val="center"/>
          </w:tcPr>
          <w:p w:rsidR="00025A07" w:rsidRDefault="00025A07" w:rsidP="008E302C">
            <w:pPr>
              <w:jc w:val="center"/>
              <w:rPr>
                <w:color w:val="000000"/>
                <w:szCs w:val="21"/>
              </w:rPr>
            </w:pPr>
            <w:r>
              <w:rPr>
                <w:rFonts w:hint="eastAsia"/>
                <w:color w:val="000000"/>
                <w:szCs w:val="21"/>
              </w:rPr>
              <w:t>北京市房山区中医医院</w:t>
            </w:r>
          </w:p>
        </w:tc>
        <w:tc>
          <w:tcPr>
            <w:tcW w:w="2126" w:type="dxa"/>
            <w:tcBorders>
              <w:top w:val="nil"/>
              <w:left w:val="nil"/>
              <w:bottom w:val="single" w:sz="4" w:space="0" w:color="auto"/>
              <w:right w:val="single" w:sz="4" w:space="0" w:color="auto"/>
            </w:tcBorders>
            <w:vAlign w:val="center"/>
          </w:tcPr>
          <w:p w:rsidR="00025A07" w:rsidRDefault="00025A07" w:rsidP="008E302C">
            <w:pPr>
              <w:jc w:val="center"/>
              <w:rPr>
                <w:color w:val="000000"/>
                <w:szCs w:val="21"/>
              </w:rPr>
            </w:pPr>
            <w:r>
              <w:rPr>
                <w:rFonts w:hint="eastAsia"/>
                <w:color w:val="000000"/>
                <w:szCs w:val="21"/>
              </w:rPr>
              <w:t>二期推广</w:t>
            </w:r>
          </w:p>
        </w:tc>
      </w:tr>
      <w:tr w:rsidR="00025A07" w:rsidTr="008E302C">
        <w:trPr>
          <w:trHeight w:val="567"/>
        </w:trPr>
        <w:tc>
          <w:tcPr>
            <w:tcW w:w="880" w:type="dxa"/>
            <w:tcBorders>
              <w:top w:val="nil"/>
              <w:left w:val="single" w:sz="4" w:space="0" w:color="auto"/>
              <w:bottom w:val="single" w:sz="4" w:space="0" w:color="auto"/>
              <w:right w:val="single" w:sz="4" w:space="0" w:color="auto"/>
            </w:tcBorders>
            <w:vAlign w:val="center"/>
          </w:tcPr>
          <w:p w:rsidR="00025A07" w:rsidRDefault="00025A07" w:rsidP="008E302C">
            <w:pPr>
              <w:jc w:val="center"/>
              <w:rPr>
                <w:color w:val="000000"/>
                <w:szCs w:val="21"/>
              </w:rPr>
            </w:pPr>
            <w:r>
              <w:rPr>
                <w:rFonts w:hint="eastAsia"/>
                <w:color w:val="000000"/>
                <w:szCs w:val="21"/>
              </w:rPr>
              <w:t>48</w:t>
            </w:r>
          </w:p>
        </w:tc>
        <w:tc>
          <w:tcPr>
            <w:tcW w:w="1403" w:type="dxa"/>
            <w:tcBorders>
              <w:top w:val="nil"/>
              <w:left w:val="nil"/>
              <w:bottom w:val="single" w:sz="4" w:space="0" w:color="auto"/>
              <w:right w:val="single" w:sz="4" w:space="0" w:color="auto"/>
            </w:tcBorders>
            <w:vAlign w:val="center"/>
          </w:tcPr>
          <w:p w:rsidR="00025A07" w:rsidRDefault="00025A07" w:rsidP="008E302C">
            <w:pPr>
              <w:jc w:val="center"/>
              <w:rPr>
                <w:color w:val="000000"/>
                <w:szCs w:val="21"/>
              </w:rPr>
            </w:pPr>
            <w:r>
              <w:rPr>
                <w:rFonts w:hint="eastAsia"/>
                <w:color w:val="000000"/>
                <w:szCs w:val="21"/>
              </w:rPr>
              <w:t>三级医院</w:t>
            </w:r>
          </w:p>
        </w:tc>
        <w:tc>
          <w:tcPr>
            <w:tcW w:w="3715" w:type="dxa"/>
            <w:tcBorders>
              <w:top w:val="nil"/>
              <w:left w:val="nil"/>
              <w:bottom w:val="single" w:sz="4" w:space="0" w:color="auto"/>
              <w:right w:val="single" w:sz="4" w:space="0" w:color="auto"/>
            </w:tcBorders>
            <w:vAlign w:val="center"/>
          </w:tcPr>
          <w:p w:rsidR="00025A07" w:rsidRDefault="00025A07" w:rsidP="008E302C">
            <w:pPr>
              <w:jc w:val="center"/>
              <w:rPr>
                <w:color w:val="000000"/>
                <w:szCs w:val="21"/>
              </w:rPr>
            </w:pPr>
            <w:r>
              <w:rPr>
                <w:rFonts w:hint="eastAsia"/>
                <w:color w:val="000000"/>
                <w:szCs w:val="21"/>
              </w:rPr>
              <w:t>北京市通州区中医医院</w:t>
            </w:r>
          </w:p>
        </w:tc>
        <w:tc>
          <w:tcPr>
            <w:tcW w:w="2126" w:type="dxa"/>
            <w:tcBorders>
              <w:top w:val="nil"/>
              <w:left w:val="nil"/>
              <w:bottom w:val="single" w:sz="4" w:space="0" w:color="auto"/>
              <w:right w:val="single" w:sz="4" w:space="0" w:color="auto"/>
            </w:tcBorders>
            <w:vAlign w:val="center"/>
          </w:tcPr>
          <w:p w:rsidR="00025A07" w:rsidRDefault="00025A07" w:rsidP="008E302C">
            <w:pPr>
              <w:jc w:val="center"/>
              <w:rPr>
                <w:color w:val="000000"/>
                <w:szCs w:val="21"/>
              </w:rPr>
            </w:pPr>
            <w:r>
              <w:rPr>
                <w:rFonts w:hint="eastAsia"/>
                <w:color w:val="000000"/>
                <w:szCs w:val="21"/>
              </w:rPr>
              <w:t>二期推广</w:t>
            </w:r>
          </w:p>
        </w:tc>
      </w:tr>
      <w:tr w:rsidR="00025A07" w:rsidTr="008E302C">
        <w:trPr>
          <w:trHeight w:val="567"/>
        </w:trPr>
        <w:tc>
          <w:tcPr>
            <w:tcW w:w="880" w:type="dxa"/>
            <w:tcBorders>
              <w:top w:val="nil"/>
              <w:left w:val="single" w:sz="4" w:space="0" w:color="auto"/>
              <w:bottom w:val="single" w:sz="4" w:space="0" w:color="auto"/>
              <w:right w:val="single" w:sz="4" w:space="0" w:color="auto"/>
            </w:tcBorders>
            <w:vAlign w:val="center"/>
          </w:tcPr>
          <w:p w:rsidR="00025A07" w:rsidRDefault="00025A07" w:rsidP="008E302C">
            <w:pPr>
              <w:jc w:val="center"/>
              <w:rPr>
                <w:color w:val="000000"/>
                <w:szCs w:val="21"/>
              </w:rPr>
            </w:pPr>
            <w:r>
              <w:rPr>
                <w:rFonts w:hint="eastAsia"/>
                <w:color w:val="000000"/>
                <w:szCs w:val="21"/>
              </w:rPr>
              <w:t>49</w:t>
            </w:r>
          </w:p>
        </w:tc>
        <w:tc>
          <w:tcPr>
            <w:tcW w:w="1403" w:type="dxa"/>
            <w:tcBorders>
              <w:top w:val="nil"/>
              <w:left w:val="nil"/>
              <w:bottom w:val="single" w:sz="4" w:space="0" w:color="auto"/>
              <w:right w:val="single" w:sz="4" w:space="0" w:color="auto"/>
            </w:tcBorders>
            <w:vAlign w:val="center"/>
          </w:tcPr>
          <w:p w:rsidR="00025A07" w:rsidRDefault="00025A07" w:rsidP="008E302C">
            <w:pPr>
              <w:jc w:val="center"/>
              <w:rPr>
                <w:color w:val="000000"/>
                <w:szCs w:val="21"/>
              </w:rPr>
            </w:pPr>
            <w:r>
              <w:rPr>
                <w:rFonts w:hint="eastAsia"/>
                <w:color w:val="000000"/>
                <w:szCs w:val="21"/>
              </w:rPr>
              <w:t>三级医院</w:t>
            </w:r>
          </w:p>
        </w:tc>
        <w:tc>
          <w:tcPr>
            <w:tcW w:w="3715" w:type="dxa"/>
            <w:tcBorders>
              <w:top w:val="nil"/>
              <w:left w:val="nil"/>
              <w:bottom w:val="single" w:sz="4" w:space="0" w:color="auto"/>
              <w:right w:val="single" w:sz="4" w:space="0" w:color="auto"/>
            </w:tcBorders>
            <w:vAlign w:val="center"/>
          </w:tcPr>
          <w:p w:rsidR="00025A07" w:rsidRDefault="00025A07" w:rsidP="008E302C">
            <w:pPr>
              <w:jc w:val="center"/>
              <w:rPr>
                <w:color w:val="000000"/>
                <w:szCs w:val="21"/>
              </w:rPr>
            </w:pPr>
            <w:r>
              <w:rPr>
                <w:rFonts w:hint="eastAsia"/>
                <w:color w:val="000000"/>
                <w:szCs w:val="21"/>
              </w:rPr>
              <w:t>北京市</w:t>
            </w:r>
            <w:proofErr w:type="gramStart"/>
            <w:r>
              <w:rPr>
                <w:rFonts w:hint="eastAsia"/>
                <w:color w:val="000000"/>
                <w:szCs w:val="21"/>
              </w:rPr>
              <w:t>平谷区</w:t>
            </w:r>
            <w:proofErr w:type="gramEnd"/>
            <w:r>
              <w:rPr>
                <w:rFonts w:hint="eastAsia"/>
                <w:color w:val="000000"/>
                <w:szCs w:val="21"/>
              </w:rPr>
              <w:t>中医医院</w:t>
            </w:r>
          </w:p>
        </w:tc>
        <w:tc>
          <w:tcPr>
            <w:tcW w:w="2126" w:type="dxa"/>
            <w:tcBorders>
              <w:top w:val="nil"/>
              <w:left w:val="nil"/>
              <w:bottom w:val="single" w:sz="4" w:space="0" w:color="auto"/>
              <w:right w:val="single" w:sz="4" w:space="0" w:color="auto"/>
            </w:tcBorders>
            <w:vAlign w:val="center"/>
          </w:tcPr>
          <w:p w:rsidR="00025A07" w:rsidRDefault="00025A07" w:rsidP="008E302C">
            <w:pPr>
              <w:jc w:val="center"/>
              <w:rPr>
                <w:color w:val="000000"/>
                <w:szCs w:val="21"/>
              </w:rPr>
            </w:pPr>
            <w:r>
              <w:rPr>
                <w:rFonts w:hint="eastAsia"/>
                <w:color w:val="000000"/>
                <w:szCs w:val="21"/>
              </w:rPr>
              <w:t>二期推广</w:t>
            </w:r>
          </w:p>
        </w:tc>
      </w:tr>
      <w:tr w:rsidR="00025A07" w:rsidTr="008E302C">
        <w:trPr>
          <w:trHeight w:val="567"/>
        </w:trPr>
        <w:tc>
          <w:tcPr>
            <w:tcW w:w="880" w:type="dxa"/>
            <w:tcBorders>
              <w:top w:val="nil"/>
              <w:left w:val="single" w:sz="4" w:space="0" w:color="auto"/>
              <w:bottom w:val="single" w:sz="4" w:space="0" w:color="auto"/>
              <w:right w:val="single" w:sz="4" w:space="0" w:color="auto"/>
            </w:tcBorders>
            <w:vAlign w:val="center"/>
          </w:tcPr>
          <w:p w:rsidR="00025A07" w:rsidRDefault="00025A07" w:rsidP="008E302C">
            <w:pPr>
              <w:jc w:val="center"/>
              <w:rPr>
                <w:color w:val="000000"/>
                <w:szCs w:val="21"/>
              </w:rPr>
            </w:pPr>
            <w:r>
              <w:rPr>
                <w:rFonts w:hint="eastAsia"/>
                <w:color w:val="000000"/>
                <w:szCs w:val="21"/>
              </w:rPr>
              <w:t>50</w:t>
            </w:r>
          </w:p>
        </w:tc>
        <w:tc>
          <w:tcPr>
            <w:tcW w:w="1403" w:type="dxa"/>
            <w:tcBorders>
              <w:top w:val="nil"/>
              <w:left w:val="nil"/>
              <w:bottom w:val="single" w:sz="4" w:space="0" w:color="auto"/>
              <w:right w:val="single" w:sz="4" w:space="0" w:color="auto"/>
            </w:tcBorders>
            <w:vAlign w:val="center"/>
          </w:tcPr>
          <w:p w:rsidR="00025A07" w:rsidRDefault="00025A07" w:rsidP="008E302C">
            <w:pPr>
              <w:jc w:val="center"/>
              <w:rPr>
                <w:color w:val="000000"/>
                <w:szCs w:val="21"/>
              </w:rPr>
            </w:pPr>
            <w:r>
              <w:rPr>
                <w:rFonts w:hint="eastAsia"/>
                <w:color w:val="000000"/>
                <w:szCs w:val="21"/>
              </w:rPr>
              <w:t>二级医院</w:t>
            </w:r>
          </w:p>
        </w:tc>
        <w:tc>
          <w:tcPr>
            <w:tcW w:w="3715" w:type="dxa"/>
            <w:tcBorders>
              <w:top w:val="nil"/>
              <w:left w:val="nil"/>
              <w:bottom w:val="single" w:sz="4" w:space="0" w:color="auto"/>
              <w:right w:val="single" w:sz="4" w:space="0" w:color="auto"/>
            </w:tcBorders>
            <w:vAlign w:val="center"/>
          </w:tcPr>
          <w:p w:rsidR="00025A07" w:rsidRDefault="00025A07" w:rsidP="008E302C">
            <w:pPr>
              <w:jc w:val="center"/>
              <w:rPr>
                <w:color w:val="000000"/>
                <w:szCs w:val="21"/>
              </w:rPr>
            </w:pPr>
            <w:r>
              <w:rPr>
                <w:rFonts w:hint="eastAsia"/>
                <w:color w:val="000000"/>
                <w:szCs w:val="21"/>
              </w:rPr>
              <w:t>北京中医医院延庆医院</w:t>
            </w:r>
          </w:p>
        </w:tc>
        <w:tc>
          <w:tcPr>
            <w:tcW w:w="2126" w:type="dxa"/>
            <w:tcBorders>
              <w:top w:val="nil"/>
              <w:left w:val="nil"/>
              <w:bottom w:val="single" w:sz="4" w:space="0" w:color="auto"/>
              <w:right w:val="single" w:sz="4" w:space="0" w:color="auto"/>
            </w:tcBorders>
            <w:vAlign w:val="center"/>
          </w:tcPr>
          <w:p w:rsidR="00025A07" w:rsidRDefault="00025A07" w:rsidP="008E302C">
            <w:pPr>
              <w:jc w:val="center"/>
              <w:rPr>
                <w:color w:val="000000"/>
                <w:szCs w:val="21"/>
              </w:rPr>
            </w:pPr>
            <w:r>
              <w:rPr>
                <w:rFonts w:hint="eastAsia"/>
                <w:color w:val="000000"/>
                <w:szCs w:val="21"/>
              </w:rPr>
              <w:t>二期推广</w:t>
            </w:r>
          </w:p>
        </w:tc>
      </w:tr>
      <w:tr w:rsidR="00025A07" w:rsidTr="008E302C">
        <w:trPr>
          <w:trHeight w:val="567"/>
        </w:trPr>
        <w:tc>
          <w:tcPr>
            <w:tcW w:w="880" w:type="dxa"/>
            <w:tcBorders>
              <w:top w:val="nil"/>
              <w:left w:val="single" w:sz="4" w:space="0" w:color="auto"/>
              <w:bottom w:val="single" w:sz="4" w:space="0" w:color="auto"/>
              <w:right w:val="single" w:sz="4" w:space="0" w:color="auto"/>
            </w:tcBorders>
            <w:vAlign w:val="center"/>
          </w:tcPr>
          <w:p w:rsidR="00025A07" w:rsidRDefault="00025A07" w:rsidP="008E302C">
            <w:pPr>
              <w:jc w:val="center"/>
              <w:rPr>
                <w:color w:val="000000"/>
                <w:szCs w:val="21"/>
              </w:rPr>
            </w:pPr>
            <w:r>
              <w:rPr>
                <w:rFonts w:hint="eastAsia"/>
                <w:color w:val="000000"/>
                <w:szCs w:val="21"/>
              </w:rPr>
              <w:t>51</w:t>
            </w:r>
          </w:p>
        </w:tc>
        <w:tc>
          <w:tcPr>
            <w:tcW w:w="1403" w:type="dxa"/>
            <w:tcBorders>
              <w:top w:val="nil"/>
              <w:left w:val="nil"/>
              <w:bottom w:val="single" w:sz="4" w:space="0" w:color="auto"/>
              <w:right w:val="single" w:sz="4" w:space="0" w:color="auto"/>
            </w:tcBorders>
            <w:vAlign w:val="center"/>
          </w:tcPr>
          <w:p w:rsidR="00025A07" w:rsidRDefault="00025A07" w:rsidP="008E302C">
            <w:pPr>
              <w:jc w:val="center"/>
              <w:rPr>
                <w:color w:val="000000"/>
                <w:szCs w:val="21"/>
              </w:rPr>
            </w:pPr>
            <w:r>
              <w:rPr>
                <w:rFonts w:hint="eastAsia"/>
                <w:color w:val="000000"/>
                <w:szCs w:val="21"/>
              </w:rPr>
              <w:t>三级医院</w:t>
            </w:r>
          </w:p>
        </w:tc>
        <w:tc>
          <w:tcPr>
            <w:tcW w:w="3715" w:type="dxa"/>
            <w:tcBorders>
              <w:top w:val="nil"/>
              <w:left w:val="nil"/>
              <w:bottom w:val="single" w:sz="4" w:space="0" w:color="auto"/>
              <w:right w:val="single" w:sz="4" w:space="0" w:color="auto"/>
            </w:tcBorders>
            <w:vAlign w:val="center"/>
          </w:tcPr>
          <w:p w:rsidR="00025A07" w:rsidRDefault="00025A07" w:rsidP="008E302C">
            <w:pPr>
              <w:jc w:val="center"/>
              <w:rPr>
                <w:color w:val="000000"/>
                <w:szCs w:val="21"/>
              </w:rPr>
            </w:pPr>
            <w:r>
              <w:rPr>
                <w:rFonts w:hint="eastAsia"/>
                <w:color w:val="000000"/>
                <w:szCs w:val="21"/>
              </w:rPr>
              <w:t>北京清华长庚医院</w:t>
            </w:r>
          </w:p>
        </w:tc>
        <w:tc>
          <w:tcPr>
            <w:tcW w:w="2126" w:type="dxa"/>
            <w:tcBorders>
              <w:top w:val="nil"/>
              <w:left w:val="nil"/>
              <w:bottom w:val="single" w:sz="4" w:space="0" w:color="auto"/>
              <w:right w:val="single" w:sz="4" w:space="0" w:color="auto"/>
            </w:tcBorders>
            <w:vAlign w:val="center"/>
          </w:tcPr>
          <w:p w:rsidR="00025A07" w:rsidRDefault="00025A07" w:rsidP="008E302C">
            <w:pPr>
              <w:jc w:val="center"/>
              <w:rPr>
                <w:color w:val="000000"/>
                <w:szCs w:val="21"/>
              </w:rPr>
            </w:pPr>
            <w:r>
              <w:rPr>
                <w:rFonts w:hint="eastAsia"/>
                <w:color w:val="000000"/>
                <w:szCs w:val="21"/>
              </w:rPr>
              <w:t>二期推广</w:t>
            </w:r>
          </w:p>
        </w:tc>
      </w:tr>
      <w:tr w:rsidR="00025A07" w:rsidTr="008E302C">
        <w:trPr>
          <w:trHeight w:val="567"/>
        </w:trPr>
        <w:tc>
          <w:tcPr>
            <w:tcW w:w="880" w:type="dxa"/>
            <w:tcBorders>
              <w:top w:val="nil"/>
              <w:left w:val="single" w:sz="4" w:space="0" w:color="auto"/>
              <w:bottom w:val="single" w:sz="4" w:space="0" w:color="auto"/>
              <w:right w:val="single" w:sz="4" w:space="0" w:color="auto"/>
            </w:tcBorders>
            <w:vAlign w:val="center"/>
          </w:tcPr>
          <w:p w:rsidR="00025A07" w:rsidRDefault="00025A07" w:rsidP="008E302C">
            <w:pPr>
              <w:jc w:val="center"/>
              <w:rPr>
                <w:color w:val="000000"/>
                <w:szCs w:val="21"/>
              </w:rPr>
            </w:pPr>
            <w:r>
              <w:rPr>
                <w:rFonts w:hint="eastAsia"/>
                <w:color w:val="000000"/>
                <w:szCs w:val="21"/>
              </w:rPr>
              <w:t>52</w:t>
            </w:r>
          </w:p>
        </w:tc>
        <w:tc>
          <w:tcPr>
            <w:tcW w:w="1403" w:type="dxa"/>
            <w:tcBorders>
              <w:top w:val="nil"/>
              <w:left w:val="nil"/>
              <w:bottom w:val="single" w:sz="4" w:space="0" w:color="auto"/>
              <w:right w:val="single" w:sz="4" w:space="0" w:color="auto"/>
            </w:tcBorders>
            <w:vAlign w:val="center"/>
          </w:tcPr>
          <w:p w:rsidR="00025A07" w:rsidRDefault="00025A07" w:rsidP="008E302C">
            <w:pPr>
              <w:jc w:val="center"/>
              <w:rPr>
                <w:color w:val="000000"/>
                <w:szCs w:val="21"/>
              </w:rPr>
            </w:pPr>
            <w:r>
              <w:rPr>
                <w:rFonts w:hint="eastAsia"/>
                <w:color w:val="000000"/>
                <w:szCs w:val="21"/>
              </w:rPr>
              <w:t>三级医院</w:t>
            </w:r>
          </w:p>
        </w:tc>
        <w:tc>
          <w:tcPr>
            <w:tcW w:w="3715" w:type="dxa"/>
            <w:tcBorders>
              <w:top w:val="nil"/>
              <w:left w:val="nil"/>
              <w:bottom w:val="single" w:sz="4" w:space="0" w:color="auto"/>
              <w:right w:val="single" w:sz="4" w:space="0" w:color="auto"/>
            </w:tcBorders>
            <w:vAlign w:val="center"/>
          </w:tcPr>
          <w:p w:rsidR="00025A07" w:rsidRDefault="00025A07" w:rsidP="008E302C">
            <w:pPr>
              <w:jc w:val="center"/>
              <w:rPr>
                <w:color w:val="000000"/>
                <w:szCs w:val="21"/>
              </w:rPr>
            </w:pPr>
            <w:r>
              <w:rPr>
                <w:rFonts w:hint="eastAsia"/>
                <w:color w:val="000000"/>
                <w:szCs w:val="21"/>
              </w:rPr>
              <w:t>北京丰台医院</w:t>
            </w:r>
          </w:p>
        </w:tc>
        <w:tc>
          <w:tcPr>
            <w:tcW w:w="2126" w:type="dxa"/>
            <w:tcBorders>
              <w:top w:val="nil"/>
              <w:left w:val="nil"/>
              <w:bottom w:val="single" w:sz="4" w:space="0" w:color="auto"/>
              <w:right w:val="single" w:sz="4" w:space="0" w:color="auto"/>
            </w:tcBorders>
            <w:vAlign w:val="center"/>
          </w:tcPr>
          <w:p w:rsidR="00025A07" w:rsidRDefault="00025A07" w:rsidP="008E302C">
            <w:pPr>
              <w:jc w:val="center"/>
              <w:rPr>
                <w:color w:val="000000"/>
                <w:szCs w:val="21"/>
              </w:rPr>
            </w:pPr>
            <w:r>
              <w:rPr>
                <w:rFonts w:hint="eastAsia"/>
                <w:color w:val="000000"/>
                <w:szCs w:val="21"/>
              </w:rPr>
              <w:t>二期推广</w:t>
            </w:r>
          </w:p>
        </w:tc>
      </w:tr>
      <w:tr w:rsidR="00025A07" w:rsidTr="008E302C">
        <w:trPr>
          <w:trHeight w:val="567"/>
        </w:trPr>
        <w:tc>
          <w:tcPr>
            <w:tcW w:w="880" w:type="dxa"/>
            <w:tcBorders>
              <w:top w:val="nil"/>
              <w:left w:val="single" w:sz="4" w:space="0" w:color="auto"/>
              <w:bottom w:val="single" w:sz="4" w:space="0" w:color="auto"/>
              <w:right w:val="single" w:sz="4" w:space="0" w:color="auto"/>
            </w:tcBorders>
            <w:vAlign w:val="center"/>
          </w:tcPr>
          <w:p w:rsidR="00025A07" w:rsidRDefault="00025A07" w:rsidP="008E302C">
            <w:pPr>
              <w:jc w:val="center"/>
              <w:rPr>
                <w:color w:val="000000"/>
                <w:szCs w:val="21"/>
              </w:rPr>
            </w:pPr>
            <w:r>
              <w:rPr>
                <w:rFonts w:hint="eastAsia"/>
                <w:color w:val="000000"/>
                <w:szCs w:val="21"/>
              </w:rPr>
              <w:t>53</w:t>
            </w:r>
          </w:p>
        </w:tc>
        <w:tc>
          <w:tcPr>
            <w:tcW w:w="1403" w:type="dxa"/>
            <w:tcBorders>
              <w:top w:val="nil"/>
              <w:left w:val="nil"/>
              <w:bottom w:val="single" w:sz="4" w:space="0" w:color="auto"/>
              <w:right w:val="single" w:sz="4" w:space="0" w:color="auto"/>
            </w:tcBorders>
            <w:vAlign w:val="center"/>
          </w:tcPr>
          <w:p w:rsidR="00025A07" w:rsidRDefault="00025A07" w:rsidP="008E302C">
            <w:pPr>
              <w:jc w:val="center"/>
              <w:rPr>
                <w:color w:val="000000"/>
                <w:szCs w:val="21"/>
              </w:rPr>
            </w:pPr>
            <w:r>
              <w:rPr>
                <w:rFonts w:hint="eastAsia"/>
                <w:color w:val="000000"/>
                <w:szCs w:val="21"/>
              </w:rPr>
              <w:t>三级医院</w:t>
            </w:r>
          </w:p>
        </w:tc>
        <w:tc>
          <w:tcPr>
            <w:tcW w:w="3715" w:type="dxa"/>
            <w:tcBorders>
              <w:top w:val="nil"/>
              <w:left w:val="nil"/>
              <w:bottom w:val="single" w:sz="4" w:space="0" w:color="auto"/>
              <w:right w:val="single" w:sz="4" w:space="0" w:color="auto"/>
            </w:tcBorders>
            <w:vAlign w:val="center"/>
          </w:tcPr>
          <w:p w:rsidR="00025A07" w:rsidRDefault="00025A07" w:rsidP="008E302C">
            <w:pPr>
              <w:jc w:val="center"/>
              <w:rPr>
                <w:color w:val="000000"/>
                <w:szCs w:val="21"/>
              </w:rPr>
            </w:pPr>
            <w:r>
              <w:rPr>
                <w:rFonts w:hint="eastAsia"/>
                <w:color w:val="000000"/>
                <w:szCs w:val="21"/>
              </w:rPr>
              <w:t>北京市怀柔区中医医院</w:t>
            </w:r>
          </w:p>
        </w:tc>
        <w:tc>
          <w:tcPr>
            <w:tcW w:w="2126" w:type="dxa"/>
            <w:tcBorders>
              <w:top w:val="nil"/>
              <w:left w:val="nil"/>
              <w:bottom w:val="single" w:sz="4" w:space="0" w:color="auto"/>
              <w:right w:val="single" w:sz="4" w:space="0" w:color="auto"/>
            </w:tcBorders>
            <w:vAlign w:val="center"/>
          </w:tcPr>
          <w:p w:rsidR="00025A07" w:rsidRDefault="00025A07" w:rsidP="008E302C">
            <w:pPr>
              <w:jc w:val="center"/>
              <w:rPr>
                <w:color w:val="000000"/>
                <w:szCs w:val="21"/>
              </w:rPr>
            </w:pPr>
            <w:r>
              <w:rPr>
                <w:rFonts w:hint="eastAsia"/>
                <w:color w:val="000000"/>
                <w:szCs w:val="21"/>
              </w:rPr>
              <w:t>二期推广</w:t>
            </w:r>
          </w:p>
        </w:tc>
      </w:tr>
      <w:tr w:rsidR="00025A07" w:rsidTr="008E302C">
        <w:trPr>
          <w:trHeight w:val="567"/>
        </w:trPr>
        <w:tc>
          <w:tcPr>
            <w:tcW w:w="880" w:type="dxa"/>
            <w:tcBorders>
              <w:top w:val="nil"/>
              <w:left w:val="single" w:sz="4" w:space="0" w:color="auto"/>
              <w:bottom w:val="single" w:sz="4" w:space="0" w:color="auto"/>
              <w:right w:val="single" w:sz="4" w:space="0" w:color="auto"/>
            </w:tcBorders>
            <w:vAlign w:val="center"/>
          </w:tcPr>
          <w:p w:rsidR="00025A07" w:rsidRDefault="00025A07" w:rsidP="008E302C">
            <w:pPr>
              <w:jc w:val="center"/>
              <w:rPr>
                <w:color w:val="000000"/>
                <w:szCs w:val="21"/>
              </w:rPr>
            </w:pPr>
            <w:r>
              <w:rPr>
                <w:rFonts w:hint="eastAsia"/>
                <w:color w:val="000000"/>
                <w:szCs w:val="21"/>
              </w:rPr>
              <w:t>54</w:t>
            </w:r>
          </w:p>
        </w:tc>
        <w:tc>
          <w:tcPr>
            <w:tcW w:w="1403" w:type="dxa"/>
            <w:tcBorders>
              <w:top w:val="nil"/>
              <w:left w:val="nil"/>
              <w:bottom w:val="single" w:sz="4" w:space="0" w:color="auto"/>
              <w:right w:val="single" w:sz="4" w:space="0" w:color="auto"/>
            </w:tcBorders>
            <w:vAlign w:val="center"/>
          </w:tcPr>
          <w:p w:rsidR="00025A07" w:rsidRDefault="00025A07" w:rsidP="008E302C">
            <w:pPr>
              <w:jc w:val="center"/>
              <w:rPr>
                <w:color w:val="000000"/>
                <w:szCs w:val="21"/>
              </w:rPr>
            </w:pPr>
            <w:r>
              <w:rPr>
                <w:rFonts w:hint="eastAsia"/>
                <w:color w:val="000000"/>
                <w:szCs w:val="21"/>
              </w:rPr>
              <w:t>三级医院</w:t>
            </w:r>
          </w:p>
        </w:tc>
        <w:tc>
          <w:tcPr>
            <w:tcW w:w="3715" w:type="dxa"/>
            <w:tcBorders>
              <w:top w:val="nil"/>
              <w:left w:val="nil"/>
              <w:bottom w:val="single" w:sz="4" w:space="0" w:color="auto"/>
              <w:right w:val="single" w:sz="4" w:space="0" w:color="auto"/>
            </w:tcBorders>
            <w:vAlign w:val="center"/>
          </w:tcPr>
          <w:p w:rsidR="00025A07" w:rsidRDefault="00025A07" w:rsidP="008E302C">
            <w:pPr>
              <w:jc w:val="center"/>
              <w:rPr>
                <w:color w:val="000000"/>
                <w:szCs w:val="21"/>
              </w:rPr>
            </w:pPr>
            <w:r>
              <w:rPr>
                <w:rFonts w:hint="eastAsia"/>
                <w:color w:val="000000"/>
                <w:szCs w:val="21"/>
              </w:rPr>
              <w:t>北京市顺义区中医医院</w:t>
            </w:r>
          </w:p>
        </w:tc>
        <w:tc>
          <w:tcPr>
            <w:tcW w:w="2126" w:type="dxa"/>
            <w:tcBorders>
              <w:top w:val="nil"/>
              <w:left w:val="nil"/>
              <w:bottom w:val="single" w:sz="4" w:space="0" w:color="auto"/>
              <w:right w:val="single" w:sz="4" w:space="0" w:color="auto"/>
            </w:tcBorders>
            <w:vAlign w:val="center"/>
          </w:tcPr>
          <w:p w:rsidR="00025A07" w:rsidRDefault="00025A07" w:rsidP="008E302C">
            <w:pPr>
              <w:jc w:val="center"/>
              <w:rPr>
                <w:color w:val="000000"/>
                <w:szCs w:val="21"/>
              </w:rPr>
            </w:pPr>
            <w:r>
              <w:rPr>
                <w:rFonts w:hint="eastAsia"/>
                <w:color w:val="000000"/>
                <w:szCs w:val="21"/>
              </w:rPr>
              <w:t>二期推广</w:t>
            </w:r>
          </w:p>
        </w:tc>
      </w:tr>
      <w:tr w:rsidR="00025A07" w:rsidTr="008E302C">
        <w:trPr>
          <w:trHeight w:val="567"/>
        </w:trPr>
        <w:tc>
          <w:tcPr>
            <w:tcW w:w="880" w:type="dxa"/>
            <w:tcBorders>
              <w:top w:val="nil"/>
              <w:left w:val="single" w:sz="4" w:space="0" w:color="auto"/>
              <w:bottom w:val="single" w:sz="4" w:space="0" w:color="auto"/>
              <w:right w:val="single" w:sz="4" w:space="0" w:color="auto"/>
            </w:tcBorders>
            <w:vAlign w:val="center"/>
          </w:tcPr>
          <w:p w:rsidR="00025A07" w:rsidRDefault="00025A07" w:rsidP="008E302C">
            <w:pPr>
              <w:jc w:val="center"/>
              <w:rPr>
                <w:color w:val="000000"/>
                <w:szCs w:val="21"/>
              </w:rPr>
            </w:pPr>
            <w:r>
              <w:rPr>
                <w:rFonts w:hint="eastAsia"/>
                <w:color w:val="000000"/>
                <w:szCs w:val="21"/>
              </w:rPr>
              <w:t>55</w:t>
            </w:r>
          </w:p>
        </w:tc>
        <w:tc>
          <w:tcPr>
            <w:tcW w:w="1403" w:type="dxa"/>
            <w:tcBorders>
              <w:top w:val="nil"/>
              <w:left w:val="nil"/>
              <w:bottom w:val="single" w:sz="4" w:space="0" w:color="auto"/>
              <w:right w:val="single" w:sz="4" w:space="0" w:color="auto"/>
            </w:tcBorders>
            <w:vAlign w:val="center"/>
          </w:tcPr>
          <w:p w:rsidR="00025A07" w:rsidRDefault="00025A07" w:rsidP="008E302C">
            <w:pPr>
              <w:jc w:val="center"/>
              <w:rPr>
                <w:color w:val="000000"/>
                <w:szCs w:val="21"/>
              </w:rPr>
            </w:pPr>
            <w:r>
              <w:rPr>
                <w:rFonts w:hint="eastAsia"/>
                <w:color w:val="000000"/>
                <w:szCs w:val="21"/>
              </w:rPr>
              <w:t>二级医院</w:t>
            </w:r>
          </w:p>
        </w:tc>
        <w:tc>
          <w:tcPr>
            <w:tcW w:w="3715" w:type="dxa"/>
            <w:tcBorders>
              <w:top w:val="nil"/>
              <w:left w:val="nil"/>
              <w:bottom w:val="single" w:sz="4" w:space="0" w:color="auto"/>
              <w:right w:val="single" w:sz="4" w:space="0" w:color="auto"/>
            </w:tcBorders>
            <w:vAlign w:val="center"/>
          </w:tcPr>
          <w:p w:rsidR="00025A07" w:rsidRDefault="00025A07" w:rsidP="008E302C">
            <w:pPr>
              <w:jc w:val="center"/>
              <w:rPr>
                <w:color w:val="000000"/>
                <w:szCs w:val="21"/>
              </w:rPr>
            </w:pPr>
            <w:r>
              <w:rPr>
                <w:rFonts w:hint="eastAsia"/>
                <w:color w:val="000000"/>
                <w:szCs w:val="21"/>
              </w:rPr>
              <w:t>北京市石景山区中医医院</w:t>
            </w:r>
          </w:p>
        </w:tc>
        <w:tc>
          <w:tcPr>
            <w:tcW w:w="2126" w:type="dxa"/>
            <w:tcBorders>
              <w:top w:val="nil"/>
              <w:left w:val="nil"/>
              <w:bottom w:val="single" w:sz="4" w:space="0" w:color="auto"/>
              <w:right w:val="single" w:sz="4" w:space="0" w:color="auto"/>
            </w:tcBorders>
            <w:vAlign w:val="center"/>
          </w:tcPr>
          <w:p w:rsidR="00025A07" w:rsidRDefault="00025A07" w:rsidP="008E302C">
            <w:pPr>
              <w:jc w:val="center"/>
              <w:rPr>
                <w:color w:val="000000"/>
                <w:szCs w:val="21"/>
              </w:rPr>
            </w:pPr>
            <w:r>
              <w:rPr>
                <w:rFonts w:hint="eastAsia"/>
                <w:color w:val="000000"/>
                <w:szCs w:val="21"/>
              </w:rPr>
              <w:t>二期推广</w:t>
            </w:r>
          </w:p>
        </w:tc>
      </w:tr>
      <w:tr w:rsidR="00025A07" w:rsidTr="008E302C">
        <w:trPr>
          <w:trHeight w:val="567"/>
        </w:trPr>
        <w:tc>
          <w:tcPr>
            <w:tcW w:w="880" w:type="dxa"/>
            <w:tcBorders>
              <w:top w:val="nil"/>
              <w:left w:val="single" w:sz="4" w:space="0" w:color="auto"/>
              <w:bottom w:val="single" w:sz="4" w:space="0" w:color="auto"/>
              <w:right w:val="single" w:sz="4" w:space="0" w:color="auto"/>
            </w:tcBorders>
            <w:vAlign w:val="center"/>
          </w:tcPr>
          <w:p w:rsidR="00025A07" w:rsidRDefault="00025A07" w:rsidP="008E302C">
            <w:pPr>
              <w:jc w:val="center"/>
              <w:rPr>
                <w:color w:val="000000"/>
                <w:szCs w:val="21"/>
              </w:rPr>
            </w:pPr>
            <w:r>
              <w:rPr>
                <w:rFonts w:hint="eastAsia"/>
                <w:color w:val="000000"/>
                <w:szCs w:val="21"/>
              </w:rPr>
              <w:t>56</w:t>
            </w:r>
          </w:p>
        </w:tc>
        <w:tc>
          <w:tcPr>
            <w:tcW w:w="1403" w:type="dxa"/>
            <w:tcBorders>
              <w:top w:val="nil"/>
              <w:left w:val="nil"/>
              <w:bottom w:val="single" w:sz="4" w:space="0" w:color="auto"/>
              <w:right w:val="single" w:sz="4" w:space="0" w:color="auto"/>
            </w:tcBorders>
            <w:vAlign w:val="center"/>
          </w:tcPr>
          <w:p w:rsidR="00025A07" w:rsidRDefault="00025A07" w:rsidP="008E302C">
            <w:pPr>
              <w:jc w:val="center"/>
              <w:rPr>
                <w:color w:val="000000"/>
                <w:szCs w:val="21"/>
              </w:rPr>
            </w:pPr>
            <w:r>
              <w:rPr>
                <w:rFonts w:hint="eastAsia"/>
                <w:color w:val="000000"/>
                <w:szCs w:val="21"/>
              </w:rPr>
              <w:t>三级医院</w:t>
            </w:r>
          </w:p>
        </w:tc>
        <w:tc>
          <w:tcPr>
            <w:tcW w:w="3715" w:type="dxa"/>
            <w:tcBorders>
              <w:top w:val="nil"/>
              <w:left w:val="nil"/>
              <w:bottom w:val="single" w:sz="4" w:space="0" w:color="auto"/>
              <w:right w:val="single" w:sz="4" w:space="0" w:color="auto"/>
            </w:tcBorders>
            <w:vAlign w:val="center"/>
          </w:tcPr>
          <w:p w:rsidR="00025A07" w:rsidRDefault="00025A07" w:rsidP="008E302C">
            <w:pPr>
              <w:jc w:val="center"/>
              <w:rPr>
                <w:color w:val="000000"/>
                <w:szCs w:val="21"/>
              </w:rPr>
            </w:pPr>
            <w:r>
              <w:rPr>
                <w:rFonts w:hint="eastAsia"/>
                <w:color w:val="000000"/>
                <w:szCs w:val="21"/>
              </w:rPr>
              <w:t>北京市</w:t>
            </w:r>
            <w:proofErr w:type="gramStart"/>
            <w:r>
              <w:rPr>
                <w:rFonts w:hint="eastAsia"/>
                <w:color w:val="000000"/>
                <w:szCs w:val="21"/>
              </w:rPr>
              <w:t>昌平区</w:t>
            </w:r>
            <w:proofErr w:type="gramEnd"/>
            <w:r>
              <w:rPr>
                <w:rFonts w:hint="eastAsia"/>
                <w:color w:val="000000"/>
                <w:szCs w:val="21"/>
              </w:rPr>
              <w:t>中医医院</w:t>
            </w:r>
          </w:p>
        </w:tc>
        <w:tc>
          <w:tcPr>
            <w:tcW w:w="2126" w:type="dxa"/>
            <w:tcBorders>
              <w:top w:val="nil"/>
              <w:left w:val="nil"/>
              <w:bottom w:val="single" w:sz="4" w:space="0" w:color="auto"/>
              <w:right w:val="single" w:sz="4" w:space="0" w:color="auto"/>
            </w:tcBorders>
            <w:vAlign w:val="center"/>
          </w:tcPr>
          <w:p w:rsidR="00025A07" w:rsidRDefault="00025A07" w:rsidP="008E302C">
            <w:pPr>
              <w:jc w:val="center"/>
              <w:rPr>
                <w:color w:val="000000"/>
                <w:szCs w:val="21"/>
              </w:rPr>
            </w:pPr>
            <w:r>
              <w:rPr>
                <w:rFonts w:hint="eastAsia"/>
                <w:color w:val="000000"/>
                <w:szCs w:val="21"/>
              </w:rPr>
              <w:t>二期推广</w:t>
            </w:r>
          </w:p>
        </w:tc>
      </w:tr>
      <w:tr w:rsidR="00025A07" w:rsidTr="008E302C">
        <w:trPr>
          <w:trHeight w:val="567"/>
        </w:trPr>
        <w:tc>
          <w:tcPr>
            <w:tcW w:w="880" w:type="dxa"/>
            <w:tcBorders>
              <w:top w:val="nil"/>
              <w:left w:val="single" w:sz="4" w:space="0" w:color="auto"/>
              <w:bottom w:val="single" w:sz="4" w:space="0" w:color="auto"/>
              <w:right w:val="single" w:sz="4" w:space="0" w:color="auto"/>
            </w:tcBorders>
            <w:vAlign w:val="center"/>
          </w:tcPr>
          <w:p w:rsidR="00025A07" w:rsidRDefault="00025A07" w:rsidP="008E302C">
            <w:pPr>
              <w:jc w:val="center"/>
              <w:rPr>
                <w:color w:val="000000"/>
                <w:szCs w:val="21"/>
              </w:rPr>
            </w:pPr>
            <w:r>
              <w:rPr>
                <w:rFonts w:hint="eastAsia"/>
                <w:color w:val="000000"/>
                <w:szCs w:val="21"/>
              </w:rPr>
              <w:t>57</w:t>
            </w:r>
          </w:p>
        </w:tc>
        <w:tc>
          <w:tcPr>
            <w:tcW w:w="1403" w:type="dxa"/>
            <w:tcBorders>
              <w:top w:val="nil"/>
              <w:left w:val="nil"/>
              <w:bottom w:val="single" w:sz="4" w:space="0" w:color="auto"/>
              <w:right w:val="single" w:sz="4" w:space="0" w:color="auto"/>
            </w:tcBorders>
            <w:vAlign w:val="center"/>
          </w:tcPr>
          <w:p w:rsidR="00025A07" w:rsidRDefault="00025A07" w:rsidP="008E302C">
            <w:pPr>
              <w:jc w:val="center"/>
              <w:rPr>
                <w:color w:val="000000"/>
                <w:szCs w:val="21"/>
              </w:rPr>
            </w:pPr>
            <w:r>
              <w:rPr>
                <w:rFonts w:hint="eastAsia"/>
                <w:color w:val="000000"/>
                <w:szCs w:val="21"/>
              </w:rPr>
              <w:t>二级医院</w:t>
            </w:r>
          </w:p>
        </w:tc>
        <w:tc>
          <w:tcPr>
            <w:tcW w:w="3715" w:type="dxa"/>
            <w:tcBorders>
              <w:top w:val="nil"/>
              <w:left w:val="nil"/>
              <w:bottom w:val="single" w:sz="4" w:space="0" w:color="auto"/>
              <w:right w:val="single" w:sz="4" w:space="0" w:color="auto"/>
            </w:tcBorders>
            <w:vAlign w:val="center"/>
          </w:tcPr>
          <w:p w:rsidR="00025A07" w:rsidRDefault="00025A07" w:rsidP="008E302C">
            <w:pPr>
              <w:jc w:val="center"/>
              <w:rPr>
                <w:color w:val="000000"/>
                <w:szCs w:val="21"/>
              </w:rPr>
            </w:pPr>
            <w:r>
              <w:rPr>
                <w:rFonts w:hint="eastAsia"/>
                <w:color w:val="000000"/>
                <w:szCs w:val="21"/>
              </w:rPr>
              <w:t>北京市密云区中医医院</w:t>
            </w:r>
          </w:p>
        </w:tc>
        <w:tc>
          <w:tcPr>
            <w:tcW w:w="2126" w:type="dxa"/>
            <w:tcBorders>
              <w:top w:val="nil"/>
              <w:left w:val="nil"/>
              <w:bottom w:val="single" w:sz="4" w:space="0" w:color="auto"/>
              <w:right w:val="single" w:sz="4" w:space="0" w:color="auto"/>
            </w:tcBorders>
            <w:vAlign w:val="center"/>
          </w:tcPr>
          <w:p w:rsidR="00025A07" w:rsidRDefault="00025A07" w:rsidP="008E302C">
            <w:pPr>
              <w:jc w:val="center"/>
              <w:rPr>
                <w:color w:val="000000"/>
                <w:szCs w:val="21"/>
              </w:rPr>
            </w:pPr>
            <w:r>
              <w:rPr>
                <w:rFonts w:hint="eastAsia"/>
                <w:color w:val="000000"/>
                <w:szCs w:val="21"/>
              </w:rPr>
              <w:t>二期推广</w:t>
            </w:r>
          </w:p>
        </w:tc>
      </w:tr>
      <w:tr w:rsidR="00025A07" w:rsidTr="008E302C">
        <w:trPr>
          <w:trHeight w:val="567"/>
        </w:trPr>
        <w:tc>
          <w:tcPr>
            <w:tcW w:w="880" w:type="dxa"/>
            <w:tcBorders>
              <w:top w:val="nil"/>
              <w:left w:val="single" w:sz="4" w:space="0" w:color="auto"/>
              <w:bottom w:val="single" w:sz="4" w:space="0" w:color="auto"/>
              <w:right w:val="single" w:sz="4" w:space="0" w:color="auto"/>
            </w:tcBorders>
            <w:vAlign w:val="center"/>
          </w:tcPr>
          <w:p w:rsidR="00025A07" w:rsidRDefault="00025A07" w:rsidP="008E302C">
            <w:pPr>
              <w:jc w:val="center"/>
              <w:rPr>
                <w:color w:val="000000"/>
                <w:szCs w:val="21"/>
              </w:rPr>
            </w:pPr>
            <w:r>
              <w:rPr>
                <w:rFonts w:hint="eastAsia"/>
                <w:color w:val="000000"/>
                <w:szCs w:val="21"/>
              </w:rPr>
              <w:t>58</w:t>
            </w:r>
          </w:p>
        </w:tc>
        <w:tc>
          <w:tcPr>
            <w:tcW w:w="1403" w:type="dxa"/>
            <w:tcBorders>
              <w:top w:val="nil"/>
              <w:left w:val="nil"/>
              <w:bottom w:val="single" w:sz="4" w:space="0" w:color="auto"/>
              <w:right w:val="single" w:sz="4" w:space="0" w:color="auto"/>
            </w:tcBorders>
            <w:vAlign w:val="center"/>
          </w:tcPr>
          <w:p w:rsidR="00025A07" w:rsidRDefault="00025A07" w:rsidP="008E302C">
            <w:pPr>
              <w:jc w:val="center"/>
              <w:rPr>
                <w:color w:val="000000"/>
                <w:szCs w:val="21"/>
              </w:rPr>
            </w:pPr>
            <w:r>
              <w:rPr>
                <w:rFonts w:hint="eastAsia"/>
                <w:color w:val="000000"/>
                <w:szCs w:val="21"/>
              </w:rPr>
              <w:t>三级医院</w:t>
            </w:r>
          </w:p>
        </w:tc>
        <w:tc>
          <w:tcPr>
            <w:tcW w:w="3715" w:type="dxa"/>
            <w:tcBorders>
              <w:top w:val="nil"/>
              <w:left w:val="nil"/>
              <w:bottom w:val="single" w:sz="4" w:space="0" w:color="auto"/>
              <w:right w:val="single" w:sz="4" w:space="0" w:color="auto"/>
            </w:tcBorders>
            <w:vAlign w:val="center"/>
          </w:tcPr>
          <w:p w:rsidR="00025A07" w:rsidRDefault="00025A07" w:rsidP="008E302C">
            <w:pPr>
              <w:jc w:val="center"/>
              <w:rPr>
                <w:color w:val="000000"/>
                <w:szCs w:val="21"/>
              </w:rPr>
            </w:pPr>
            <w:r>
              <w:rPr>
                <w:rFonts w:hint="eastAsia"/>
                <w:color w:val="000000"/>
                <w:szCs w:val="21"/>
              </w:rPr>
              <w:t>北京中医药大学附属护国寺中医医院</w:t>
            </w:r>
          </w:p>
        </w:tc>
        <w:tc>
          <w:tcPr>
            <w:tcW w:w="2126" w:type="dxa"/>
            <w:tcBorders>
              <w:top w:val="nil"/>
              <w:left w:val="nil"/>
              <w:bottom w:val="single" w:sz="4" w:space="0" w:color="auto"/>
              <w:right w:val="single" w:sz="4" w:space="0" w:color="auto"/>
            </w:tcBorders>
            <w:vAlign w:val="center"/>
          </w:tcPr>
          <w:p w:rsidR="00025A07" w:rsidRDefault="00025A07" w:rsidP="008E302C">
            <w:pPr>
              <w:jc w:val="center"/>
              <w:rPr>
                <w:color w:val="000000"/>
                <w:szCs w:val="21"/>
              </w:rPr>
            </w:pPr>
            <w:r>
              <w:rPr>
                <w:rFonts w:hint="eastAsia"/>
                <w:color w:val="000000"/>
                <w:szCs w:val="21"/>
              </w:rPr>
              <w:t>二期推广</w:t>
            </w:r>
          </w:p>
        </w:tc>
      </w:tr>
      <w:tr w:rsidR="00025A07" w:rsidTr="008E302C">
        <w:trPr>
          <w:trHeight w:val="567"/>
        </w:trPr>
        <w:tc>
          <w:tcPr>
            <w:tcW w:w="880" w:type="dxa"/>
            <w:tcBorders>
              <w:top w:val="nil"/>
              <w:left w:val="single" w:sz="4" w:space="0" w:color="auto"/>
              <w:bottom w:val="single" w:sz="4" w:space="0" w:color="auto"/>
              <w:right w:val="single" w:sz="4" w:space="0" w:color="auto"/>
            </w:tcBorders>
            <w:vAlign w:val="center"/>
          </w:tcPr>
          <w:p w:rsidR="00025A07" w:rsidRDefault="00025A07" w:rsidP="008E302C">
            <w:pPr>
              <w:jc w:val="center"/>
              <w:rPr>
                <w:color w:val="000000"/>
                <w:szCs w:val="21"/>
              </w:rPr>
            </w:pPr>
            <w:r>
              <w:rPr>
                <w:rFonts w:hint="eastAsia"/>
                <w:color w:val="000000"/>
                <w:szCs w:val="21"/>
              </w:rPr>
              <w:t>59</w:t>
            </w:r>
          </w:p>
        </w:tc>
        <w:tc>
          <w:tcPr>
            <w:tcW w:w="1403" w:type="dxa"/>
            <w:tcBorders>
              <w:top w:val="nil"/>
              <w:left w:val="nil"/>
              <w:bottom w:val="single" w:sz="4" w:space="0" w:color="auto"/>
              <w:right w:val="single" w:sz="4" w:space="0" w:color="auto"/>
            </w:tcBorders>
            <w:vAlign w:val="center"/>
          </w:tcPr>
          <w:p w:rsidR="00025A07" w:rsidRDefault="00025A07" w:rsidP="008E302C">
            <w:pPr>
              <w:jc w:val="center"/>
              <w:rPr>
                <w:color w:val="000000"/>
                <w:szCs w:val="21"/>
              </w:rPr>
            </w:pPr>
            <w:r>
              <w:rPr>
                <w:rFonts w:hint="eastAsia"/>
                <w:color w:val="000000"/>
                <w:szCs w:val="21"/>
              </w:rPr>
              <w:t>三级医院</w:t>
            </w:r>
          </w:p>
        </w:tc>
        <w:tc>
          <w:tcPr>
            <w:tcW w:w="3715" w:type="dxa"/>
            <w:tcBorders>
              <w:top w:val="nil"/>
              <w:left w:val="nil"/>
              <w:bottom w:val="single" w:sz="4" w:space="0" w:color="auto"/>
              <w:right w:val="single" w:sz="4" w:space="0" w:color="auto"/>
            </w:tcBorders>
            <w:vAlign w:val="center"/>
          </w:tcPr>
          <w:p w:rsidR="00025A07" w:rsidRDefault="00025A07" w:rsidP="008E302C">
            <w:pPr>
              <w:jc w:val="center"/>
              <w:rPr>
                <w:color w:val="000000"/>
                <w:szCs w:val="21"/>
              </w:rPr>
            </w:pPr>
            <w:r>
              <w:rPr>
                <w:rFonts w:hint="eastAsia"/>
                <w:color w:val="000000"/>
                <w:szCs w:val="21"/>
              </w:rPr>
              <w:t>中国中医科学院广安门医院（南区）</w:t>
            </w:r>
          </w:p>
        </w:tc>
        <w:tc>
          <w:tcPr>
            <w:tcW w:w="2126" w:type="dxa"/>
            <w:tcBorders>
              <w:top w:val="nil"/>
              <w:left w:val="nil"/>
              <w:bottom w:val="single" w:sz="4" w:space="0" w:color="auto"/>
              <w:right w:val="single" w:sz="4" w:space="0" w:color="auto"/>
            </w:tcBorders>
            <w:vAlign w:val="center"/>
          </w:tcPr>
          <w:p w:rsidR="00025A07" w:rsidRDefault="00025A07" w:rsidP="008E302C">
            <w:pPr>
              <w:jc w:val="center"/>
              <w:rPr>
                <w:color w:val="000000"/>
                <w:szCs w:val="21"/>
              </w:rPr>
            </w:pPr>
            <w:r>
              <w:rPr>
                <w:rFonts w:hint="eastAsia"/>
                <w:color w:val="000000"/>
                <w:szCs w:val="21"/>
              </w:rPr>
              <w:t>二期推广</w:t>
            </w:r>
          </w:p>
        </w:tc>
      </w:tr>
    </w:tbl>
    <w:p w:rsidR="00025A07" w:rsidRDefault="00025A07" w:rsidP="00025A07">
      <w:pPr>
        <w:snapToGrid w:val="0"/>
        <w:spacing w:beforeLines="50" w:before="156" w:line="360" w:lineRule="auto"/>
        <w:ind w:firstLineChars="200" w:firstLine="480"/>
        <w:rPr>
          <w:rFonts w:ascii="仿宋" w:eastAsia="仿宋" w:hAnsi="仿宋" w:cs="宋体"/>
          <w:sz w:val="24"/>
          <w:szCs w:val="24"/>
        </w:rPr>
      </w:pPr>
      <w:r>
        <w:rPr>
          <w:rFonts w:ascii="仿宋" w:eastAsia="仿宋" w:hAnsi="仿宋" w:cs="宋体" w:hint="eastAsia"/>
          <w:sz w:val="24"/>
          <w:szCs w:val="24"/>
        </w:rPr>
        <w:t>2、</w:t>
      </w:r>
      <w:r>
        <w:rPr>
          <w:rFonts w:ascii="仿宋" w:eastAsia="仿宋" w:hAnsi="仿宋" w:hint="eastAsia"/>
          <w:bCs/>
          <w:sz w:val="24"/>
        </w:rPr>
        <w:t>招标文件其他内容不变</w:t>
      </w:r>
    </w:p>
    <w:p w:rsidR="00025A07" w:rsidRDefault="00025A07" w:rsidP="00025A07">
      <w:pPr>
        <w:rPr>
          <w:rFonts w:ascii="仿宋" w:eastAsia="仿宋" w:hAnsi="仿宋"/>
          <w:sz w:val="28"/>
          <w:szCs w:val="28"/>
          <w:u w:val="single"/>
        </w:rPr>
      </w:pPr>
      <w:r>
        <w:rPr>
          <w:rFonts w:ascii="仿宋" w:eastAsia="仿宋" w:hAnsi="仿宋" w:hint="eastAsia"/>
          <w:sz w:val="28"/>
          <w:szCs w:val="28"/>
        </w:rPr>
        <w:t>更正日期：</w:t>
      </w:r>
      <w:r>
        <w:rPr>
          <w:rFonts w:ascii="仿宋" w:eastAsia="仿宋" w:hAnsi="仿宋" w:hint="eastAsia"/>
          <w:sz w:val="28"/>
          <w:szCs w:val="28"/>
          <w:u w:val="single"/>
        </w:rPr>
        <w:t xml:space="preserve">　2024年3月6日　</w:t>
      </w:r>
    </w:p>
    <w:p w:rsidR="00025A07" w:rsidRDefault="00025A07" w:rsidP="00025A07">
      <w:pPr>
        <w:pStyle w:val="2"/>
        <w:spacing w:line="360" w:lineRule="auto"/>
        <w:rPr>
          <w:rFonts w:ascii="黑体" w:eastAsia="黑体" w:hAnsi="黑体" w:cs="宋体"/>
          <w:b w:val="0"/>
          <w:sz w:val="28"/>
          <w:szCs w:val="28"/>
        </w:rPr>
      </w:pPr>
      <w:bookmarkStart w:id="28" w:name="_Toc35393816"/>
      <w:bookmarkStart w:id="29" w:name="_Toc35393647"/>
      <w:r>
        <w:rPr>
          <w:rFonts w:ascii="黑体" w:hAnsi="黑体" w:cs="宋体" w:hint="eastAsia"/>
          <w:b w:val="0"/>
          <w:sz w:val="28"/>
          <w:szCs w:val="28"/>
        </w:rPr>
        <w:t>三、其他补充事宜</w:t>
      </w:r>
      <w:bookmarkEnd w:id="28"/>
      <w:bookmarkEnd w:id="29"/>
    </w:p>
    <w:p w:rsidR="00025A07" w:rsidRDefault="00025A07" w:rsidP="00025A07">
      <w:pPr>
        <w:rPr>
          <w:sz w:val="28"/>
          <w:szCs w:val="28"/>
        </w:rPr>
      </w:pPr>
      <w:r>
        <w:rPr>
          <w:rFonts w:hint="eastAsia"/>
          <w:sz w:val="28"/>
          <w:szCs w:val="28"/>
        </w:rPr>
        <w:t>无</w:t>
      </w:r>
    </w:p>
    <w:p w:rsidR="00025A07" w:rsidRDefault="00025A07" w:rsidP="00025A07">
      <w:pPr>
        <w:pStyle w:val="2"/>
        <w:spacing w:line="360" w:lineRule="auto"/>
        <w:rPr>
          <w:rFonts w:ascii="黑体" w:hAnsi="黑体" w:cs="宋体"/>
          <w:b w:val="0"/>
          <w:sz w:val="28"/>
          <w:szCs w:val="28"/>
        </w:rPr>
      </w:pPr>
      <w:bookmarkStart w:id="30" w:name="_Toc35393817"/>
      <w:bookmarkStart w:id="31" w:name="_Toc35393648"/>
      <w:bookmarkStart w:id="32" w:name="_Toc28359029"/>
      <w:bookmarkStart w:id="33" w:name="_Toc28359106"/>
      <w:r>
        <w:rPr>
          <w:rFonts w:ascii="黑体" w:hAnsi="黑体" w:cs="宋体" w:hint="eastAsia"/>
          <w:b w:val="0"/>
          <w:sz w:val="28"/>
          <w:szCs w:val="28"/>
        </w:rPr>
        <w:t>四、凡对本次公告内容提出询问，请按以下方式联系。</w:t>
      </w:r>
      <w:bookmarkEnd w:id="30"/>
      <w:bookmarkEnd w:id="31"/>
      <w:bookmarkEnd w:id="32"/>
      <w:bookmarkEnd w:id="33"/>
    </w:p>
    <w:p w:rsidR="00025A07" w:rsidRDefault="00025A07" w:rsidP="00025A07">
      <w:pPr>
        <w:spacing w:line="360" w:lineRule="auto"/>
        <w:ind w:leftChars="371" w:left="1129" w:hangingChars="125" w:hanging="350"/>
        <w:jc w:val="left"/>
        <w:rPr>
          <w:rFonts w:ascii="仿宋" w:eastAsia="仿宋" w:hAnsi="仿宋" w:cs="宋体"/>
          <w:sz w:val="28"/>
          <w:szCs w:val="28"/>
        </w:rPr>
      </w:pPr>
      <w:r>
        <w:rPr>
          <w:rFonts w:ascii="仿宋" w:eastAsia="仿宋" w:hAnsi="仿宋" w:cs="宋体" w:hint="eastAsia"/>
          <w:sz w:val="28"/>
          <w:szCs w:val="28"/>
        </w:rPr>
        <w:t>1.采购人信息</w:t>
      </w:r>
    </w:p>
    <w:p w:rsidR="00025A07" w:rsidRDefault="00025A07" w:rsidP="00025A07">
      <w:pPr>
        <w:spacing w:line="360" w:lineRule="auto"/>
        <w:ind w:leftChars="371" w:left="1129" w:hangingChars="125" w:hanging="350"/>
        <w:jc w:val="left"/>
        <w:rPr>
          <w:rFonts w:ascii="仿宋" w:eastAsia="仿宋" w:hAnsi="仿宋"/>
          <w:sz w:val="28"/>
          <w:szCs w:val="28"/>
          <w:u w:val="single"/>
        </w:rPr>
      </w:pPr>
      <w:r>
        <w:rPr>
          <w:rFonts w:ascii="仿宋" w:eastAsia="仿宋" w:hAnsi="仿宋" w:hint="eastAsia"/>
          <w:sz w:val="28"/>
          <w:szCs w:val="28"/>
        </w:rPr>
        <w:t>名 称：</w:t>
      </w:r>
      <w:r w:rsidRPr="00025A07">
        <w:rPr>
          <w:rFonts w:ascii="仿宋" w:eastAsia="仿宋" w:hAnsi="仿宋" w:hint="eastAsia"/>
          <w:sz w:val="28"/>
          <w:szCs w:val="28"/>
          <w:u w:val="single"/>
        </w:rPr>
        <w:t>北京市卫生健康委员会会计核算服务中心</w:t>
      </w:r>
    </w:p>
    <w:p w:rsidR="00025A07" w:rsidRDefault="00025A07" w:rsidP="00025A07">
      <w:pPr>
        <w:spacing w:line="360" w:lineRule="auto"/>
        <w:ind w:leftChars="371" w:left="1129" w:hangingChars="125" w:hanging="350"/>
        <w:jc w:val="left"/>
        <w:rPr>
          <w:rFonts w:ascii="仿宋" w:eastAsia="仿宋" w:hAnsi="仿宋"/>
          <w:sz w:val="28"/>
          <w:szCs w:val="28"/>
          <w:u w:val="single"/>
        </w:rPr>
      </w:pPr>
      <w:r>
        <w:rPr>
          <w:rFonts w:ascii="仿宋" w:eastAsia="仿宋" w:hAnsi="仿宋" w:hint="eastAsia"/>
          <w:sz w:val="28"/>
          <w:szCs w:val="28"/>
        </w:rPr>
        <w:lastRenderedPageBreak/>
        <w:t>地 址：</w:t>
      </w:r>
      <w:r w:rsidRPr="00025A07">
        <w:rPr>
          <w:rFonts w:ascii="仿宋" w:eastAsia="仿宋" w:hAnsi="仿宋" w:hint="eastAsia"/>
          <w:sz w:val="28"/>
          <w:szCs w:val="28"/>
          <w:u w:val="single"/>
        </w:rPr>
        <w:t>北京市通州区</w:t>
      </w:r>
      <w:proofErr w:type="gramStart"/>
      <w:r w:rsidRPr="00025A07">
        <w:rPr>
          <w:rFonts w:ascii="仿宋" w:eastAsia="仿宋" w:hAnsi="仿宋" w:hint="eastAsia"/>
          <w:sz w:val="28"/>
          <w:szCs w:val="28"/>
          <w:u w:val="single"/>
        </w:rPr>
        <w:t>达济街</w:t>
      </w:r>
      <w:proofErr w:type="gramEnd"/>
      <w:r w:rsidRPr="00025A07">
        <w:rPr>
          <w:rFonts w:ascii="仿宋" w:eastAsia="仿宋" w:hAnsi="仿宋" w:hint="eastAsia"/>
          <w:sz w:val="28"/>
          <w:szCs w:val="28"/>
          <w:u w:val="single"/>
        </w:rPr>
        <w:t>6号院1号楼</w:t>
      </w:r>
    </w:p>
    <w:p w:rsidR="00025A07" w:rsidRDefault="00025A07" w:rsidP="00025A07">
      <w:pPr>
        <w:spacing w:line="360" w:lineRule="auto"/>
        <w:ind w:leftChars="371" w:left="1129" w:hangingChars="125" w:hanging="350"/>
        <w:jc w:val="left"/>
        <w:rPr>
          <w:rFonts w:ascii="仿宋" w:eastAsia="仿宋" w:hAnsi="仿宋"/>
          <w:sz w:val="28"/>
          <w:szCs w:val="28"/>
          <w:u w:val="single"/>
        </w:rPr>
      </w:pPr>
      <w:r>
        <w:rPr>
          <w:rFonts w:ascii="仿宋" w:eastAsia="仿宋" w:hAnsi="仿宋" w:hint="eastAsia"/>
          <w:sz w:val="28"/>
          <w:szCs w:val="28"/>
        </w:rPr>
        <w:t>联系方式：</w:t>
      </w:r>
      <w:bookmarkStart w:id="34" w:name="_Toc28359009"/>
      <w:bookmarkStart w:id="35" w:name="_Toc28359086"/>
      <w:r w:rsidRPr="00025A07">
        <w:rPr>
          <w:rFonts w:ascii="仿宋" w:eastAsia="仿宋" w:hAnsi="仿宋"/>
          <w:sz w:val="28"/>
          <w:szCs w:val="28"/>
          <w:u w:val="single"/>
        </w:rPr>
        <w:t>010-55532251</w:t>
      </w:r>
    </w:p>
    <w:p w:rsidR="00025A07" w:rsidRDefault="00025A07" w:rsidP="00025A07">
      <w:pPr>
        <w:spacing w:line="360" w:lineRule="auto"/>
        <w:ind w:leftChars="371" w:left="1129" w:hangingChars="125" w:hanging="350"/>
        <w:jc w:val="left"/>
        <w:rPr>
          <w:rFonts w:ascii="仿宋" w:eastAsia="仿宋" w:hAnsi="仿宋"/>
          <w:sz w:val="28"/>
          <w:szCs w:val="28"/>
        </w:rPr>
      </w:pPr>
      <w:r>
        <w:rPr>
          <w:rFonts w:ascii="仿宋" w:eastAsia="仿宋" w:hAnsi="仿宋" w:cs="宋体" w:hint="eastAsia"/>
          <w:sz w:val="28"/>
          <w:szCs w:val="28"/>
        </w:rPr>
        <w:t>2.采购代理机构信息</w:t>
      </w:r>
      <w:bookmarkEnd w:id="34"/>
      <w:bookmarkEnd w:id="35"/>
    </w:p>
    <w:p w:rsidR="00025A07" w:rsidRDefault="00025A07" w:rsidP="00025A07">
      <w:pPr>
        <w:spacing w:line="360" w:lineRule="auto"/>
        <w:ind w:firstLineChars="300" w:firstLine="840"/>
        <w:rPr>
          <w:rFonts w:ascii="仿宋" w:eastAsia="仿宋" w:hAnsi="仿宋"/>
          <w:sz w:val="28"/>
          <w:szCs w:val="28"/>
        </w:rPr>
      </w:pPr>
      <w:r>
        <w:rPr>
          <w:rFonts w:ascii="仿宋" w:eastAsia="仿宋" w:hAnsi="仿宋" w:hint="eastAsia"/>
          <w:sz w:val="28"/>
          <w:szCs w:val="28"/>
        </w:rPr>
        <w:t>名 称：</w:t>
      </w:r>
      <w:r>
        <w:rPr>
          <w:rFonts w:ascii="仿宋" w:eastAsia="仿宋" w:hAnsi="仿宋" w:hint="eastAsia"/>
          <w:sz w:val="28"/>
          <w:szCs w:val="28"/>
          <w:u w:val="single"/>
        </w:rPr>
        <w:t xml:space="preserve">中技国际招标有限公司 </w:t>
      </w:r>
    </w:p>
    <w:p w:rsidR="00025A07" w:rsidRDefault="00025A07" w:rsidP="00025A07">
      <w:pPr>
        <w:spacing w:line="360" w:lineRule="auto"/>
        <w:ind w:firstLineChars="300" w:firstLine="840"/>
        <w:rPr>
          <w:rFonts w:ascii="仿宋" w:eastAsia="仿宋" w:hAnsi="仿宋"/>
          <w:sz w:val="28"/>
          <w:szCs w:val="28"/>
        </w:rPr>
      </w:pPr>
      <w:r>
        <w:rPr>
          <w:rFonts w:ascii="仿宋" w:eastAsia="仿宋" w:hAnsi="仿宋" w:hint="eastAsia"/>
          <w:sz w:val="28"/>
          <w:szCs w:val="28"/>
        </w:rPr>
        <w:t>地 址：</w:t>
      </w:r>
      <w:r w:rsidRPr="00025A07">
        <w:rPr>
          <w:rFonts w:ascii="仿宋" w:eastAsia="仿宋" w:hAnsi="仿宋" w:hint="eastAsia"/>
          <w:sz w:val="28"/>
          <w:szCs w:val="28"/>
          <w:u w:val="single"/>
        </w:rPr>
        <w:t>北京市丰台区西营街1号院2区1号楼(通用时代中心C座)9层</w:t>
      </w:r>
    </w:p>
    <w:p w:rsidR="00025A07" w:rsidRDefault="00025A07" w:rsidP="00025A07">
      <w:pPr>
        <w:spacing w:line="360" w:lineRule="auto"/>
        <w:ind w:firstLineChars="300" w:firstLine="840"/>
        <w:rPr>
          <w:rFonts w:ascii="仿宋" w:eastAsia="仿宋" w:hAnsi="仿宋"/>
          <w:sz w:val="28"/>
          <w:szCs w:val="28"/>
        </w:rPr>
      </w:pPr>
      <w:r>
        <w:rPr>
          <w:rFonts w:ascii="仿宋" w:eastAsia="仿宋" w:hAnsi="仿宋" w:hint="eastAsia"/>
          <w:sz w:val="28"/>
          <w:szCs w:val="28"/>
        </w:rPr>
        <w:t>联系方式：</w:t>
      </w:r>
      <w:bookmarkStart w:id="36" w:name="_Toc28359087"/>
      <w:bookmarkStart w:id="37" w:name="_Toc28359010"/>
      <w:r>
        <w:rPr>
          <w:rFonts w:ascii="仿宋" w:eastAsia="仿宋" w:hAnsi="仿宋" w:hint="eastAsia"/>
          <w:sz w:val="28"/>
          <w:szCs w:val="28"/>
          <w:u w:val="single"/>
        </w:rPr>
        <w:t>010－81168683</w:t>
      </w:r>
    </w:p>
    <w:p w:rsidR="00025A07" w:rsidRDefault="00025A07" w:rsidP="00025A07">
      <w:pPr>
        <w:spacing w:line="360" w:lineRule="auto"/>
        <w:ind w:firstLineChars="300" w:firstLine="840"/>
        <w:rPr>
          <w:rFonts w:ascii="仿宋" w:eastAsia="仿宋" w:hAnsi="仿宋" w:cs="宋体"/>
          <w:sz w:val="28"/>
          <w:szCs w:val="28"/>
        </w:rPr>
      </w:pPr>
      <w:r>
        <w:rPr>
          <w:rFonts w:ascii="仿宋" w:eastAsia="仿宋" w:hAnsi="仿宋" w:cs="宋体" w:hint="eastAsia"/>
          <w:sz w:val="28"/>
          <w:szCs w:val="28"/>
        </w:rPr>
        <w:t>3.项目联系方式</w:t>
      </w:r>
      <w:bookmarkEnd w:id="36"/>
      <w:bookmarkEnd w:id="37"/>
    </w:p>
    <w:p w:rsidR="00025A07" w:rsidRDefault="00025A07" w:rsidP="00025A07">
      <w:pPr>
        <w:pStyle w:val="a6"/>
        <w:spacing w:line="360" w:lineRule="auto"/>
        <w:ind w:firstLineChars="300" w:firstLine="840"/>
        <w:rPr>
          <w:rFonts w:ascii="仿宋" w:eastAsia="仿宋" w:hAnsi="仿宋"/>
          <w:sz w:val="28"/>
          <w:szCs w:val="28"/>
          <w:u w:val="single"/>
        </w:rPr>
      </w:pPr>
      <w:r>
        <w:rPr>
          <w:rFonts w:ascii="仿宋" w:eastAsia="仿宋" w:hAnsi="仿宋" w:hint="eastAsia"/>
          <w:sz w:val="28"/>
          <w:szCs w:val="28"/>
        </w:rPr>
        <w:t>采购人项目联系人：</w:t>
      </w:r>
      <w:r>
        <w:rPr>
          <w:rFonts w:ascii="仿宋" w:eastAsia="仿宋" w:hAnsi="仿宋" w:hint="eastAsia"/>
          <w:sz w:val="28"/>
          <w:szCs w:val="28"/>
          <w:u w:val="single"/>
        </w:rPr>
        <w:t>李老师</w:t>
      </w:r>
    </w:p>
    <w:p w:rsidR="00025A07" w:rsidRDefault="00025A07" w:rsidP="00025A07">
      <w:pPr>
        <w:spacing w:line="360" w:lineRule="auto"/>
        <w:ind w:firstLineChars="300" w:firstLine="840"/>
        <w:rPr>
          <w:rFonts w:ascii="仿宋" w:eastAsia="仿宋" w:hAnsi="仿宋"/>
          <w:sz w:val="28"/>
          <w:szCs w:val="28"/>
          <w:u w:val="single"/>
        </w:rPr>
      </w:pPr>
      <w:r>
        <w:rPr>
          <w:rFonts w:ascii="仿宋" w:eastAsia="仿宋" w:hAnsi="仿宋" w:hint="eastAsia"/>
          <w:sz w:val="28"/>
          <w:szCs w:val="28"/>
        </w:rPr>
        <w:t>电　话</w:t>
      </w:r>
      <w:r w:rsidRPr="00025A07">
        <w:rPr>
          <w:rFonts w:ascii="仿宋" w:eastAsia="仿宋" w:hAnsi="仿宋" w:hint="eastAsia"/>
          <w:sz w:val="28"/>
          <w:szCs w:val="28"/>
        </w:rPr>
        <w:t>：</w:t>
      </w:r>
      <w:r w:rsidRPr="00025A07">
        <w:rPr>
          <w:rFonts w:ascii="仿宋" w:eastAsia="仿宋" w:hAnsi="仿宋" w:hint="eastAsia"/>
          <w:sz w:val="28"/>
          <w:szCs w:val="28"/>
          <w:u w:val="single"/>
        </w:rPr>
        <w:t>010-55532251</w:t>
      </w:r>
    </w:p>
    <w:p w:rsidR="00025A07" w:rsidRDefault="00025A07" w:rsidP="00025A07">
      <w:pPr>
        <w:pStyle w:val="a6"/>
        <w:spacing w:line="360" w:lineRule="auto"/>
        <w:ind w:firstLineChars="300" w:firstLine="840"/>
        <w:rPr>
          <w:rFonts w:ascii="仿宋" w:eastAsia="仿宋" w:hAnsi="仿宋"/>
          <w:sz w:val="28"/>
          <w:szCs w:val="28"/>
          <w:u w:val="single"/>
        </w:rPr>
      </w:pPr>
      <w:r>
        <w:rPr>
          <w:rFonts w:ascii="仿宋" w:eastAsia="仿宋" w:hAnsi="仿宋" w:hint="eastAsia"/>
          <w:sz w:val="28"/>
          <w:szCs w:val="28"/>
        </w:rPr>
        <w:t>采购代理机构项目联系人：</w:t>
      </w:r>
      <w:r>
        <w:rPr>
          <w:rFonts w:ascii="仿宋" w:eastAsia="仿宋" w:hAnsi="仿宋" w:hint="eastAsia"/>
          <w:sz w:val="28"/>
          <w:szCs w:val="28"/>
          <w:u w:val="single"/>
        </w:rPr>
        <w:t>张伯涵、孙薇</w:t>
      </w:r>
    </w:p>
    <w:p w:rsidR="00025A07" w:rsidRDefault="00025A07" w:rsidP="00025A07">
      <w:pPr>
        <w:spacing w:line="360" w:lineRule="auto"/>
        <w:ind w:firstLineChars="300" w:firstLine="840"/>
        <w:rPr>
          <w:szCs w:val="21"/>
        </w:rPr>
      </w:pPr>
      <w:r>
        <w:rPr>
          <w:rFonts w:ascii="仿宋" w:eastAsia="仿宋" w:hAnsi="仿宋" w:hint="eastAsia"/>
          <w:sz w:val="28"/>
          <w:szCs w:val="28"/>
        </w:rPr>
        <w:t>电　话：</w:t>
      </w:r>
      <w:r>
        <w:rPr>
          <w:rFonts w:ascii="仿宋" w:eastAsia="仿宋" w:hAnsi="仿宋" w:hint="eastAsia"/>
          <w:sz w:val="28"/>
          <w:szCs w:val="28"/>
          <w:u w:val="single"/>
        </w:rPr>
        <w:t>010－81168683</w:t>
      </w:r>
    </w:p>
    <w:p w:rsidR="00E414ED" w:rsidRDefault="00E414ED"/>
    <w:sectPr w:rsidR="00E414E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lvl w:ilvl="0">
      <w:start w:val="1"/>
      <w:numFmt w:val="decimal"/>
      <w:lvlText w:val="%1）"/>
      <w:lvlJc w:val="left"/>
      <w:pPr>
        <w:tabs>
          <w:tab w:val="left" w:pos="0"/>
        </w:tabs>
        <w:ind w:left="1704" w:hanging="360"/>
      </w:pPr>
    </w:lvl>
    <w:lvl w:ilvl="1">
      <w:start w:val="1"/>
      <w:numFmt w:val="lowerLetter"/>
      <w:lvlText w:val="%2)"/>
      <w:lvlJc w:val="left"/>
      <w:pPr>
        <w:tabs>
          <w:tab w:val="left" w:pos="0"/>
        </w:tabs>
        <w:ind w:left="2184" w:hanging="420"/>
      </w:pPr>
    </w:lvl>
    <w:lvl w:ilvl="2">
      <w:start w:val="1"/>
      <w:numFmt w:val="lowerRoman"/>
      <w:lvlText w:val="%3."/>
      <w:lvlJc w:val="right"/>
      <w:pPr>
        <w:tabs>
          <w:tab w:val="left" w:pos="0"/>
        </w:tabs>
        <w:ind w:left="2604" w:hanging="420"/>
      </w:pPr>
    </w:lvl>
    <w:lvl w:ilvl="3">
      <w:start w:val="1"/>
      <w:numFmt w:val="decimal"/>
      <w:lvlText w:val="%4."/>
      <w:lvlJc w:val="left"/>
      <w:pPr>
        <w:tabs>
          <w:tab w:val="left" w:pos="0"/>
        </w:tabs>
        <w:ind w:left="3024" w:hanging="420"/>
      </w:pPr>
    </w:lvl>
    <w:lvl w:ilvl="4">
      <w:start w:val="1"/>
      <w:numFmt w:val="lowerLetter"/>
      <w:lvlText w:val="%5)"/>
      <w:lvlJc w:val="left"/>
      <w:pPr>
        <w:tabs>
          <w:tab w:val="left" w:pos="0"/>
        </w:tabs>
        <w:ind w:left="3444" w:hanging="420"/>
      </w:pPr>
    </w:lvl>
    <w:lvl w:ilvl="5">
      <w:start w:val="1"/>
      <w:numFmt w:val="lowerRoman"/>
      <w:lvlText w:val="%6."/>
      <w:lvlJc w:val="right"/>
      <w:pPr>
        <w:tabs>
          <w:tab w:val="left" w:pos="0"/>
        </w:tabs>
        <w:ind w:left="3864" w:hanging="420"/>
      </w:pPr>
    </w:lvl>
    <w:lvl w:ilvl="6">
      <w:start w:val="1"/>
      <w:numFmt w:val="decimal"/>
      <w:lvlText w:val="%7."/>
      <w:lvlJc w:val="left"/>
      <w:pPr>
        <w:tabs>
          <w:tab w:val="left" w:pos="0"/>
        </w:tabs>
        <w:ind w:left="4284" w:hanging="420"/>
      </w:pPr>
    </w:lvl>
    <w:lvl w:ilvl="7">
      <w:start w:val="1"/>
      <w:numFmt w:val="lowerLetter"/>
      <w:lvlText w:val="%8)"/>
      <w:lvlJc w:val="left"/>
      <w:pPr>
        <w:tabs>
          <w:tab w:val="left" w:pos="0"/>
        </w:tabs>
        <w:ind w:left="4704" w:hanging="420"/>
      </w:pPr>
    </w:lvl>
    <w:lvl w:ilvl="8">
      <w:start w:val="1"/>
      <w:numFmt w:val="lowerRoman"/>
      <w:lvlText w:val="%9."/>
      <w:lvlJc w:val="right"/>
      <w:pPr>
        <w:tabs>
          <w:tab w:val="left" w:pos="0"/>
        </w:tabs>
        <w:ind w:left="5124" w:hanging="420"/>
      </w:pPr>
    </w:lvl>
  </w:abstractNum>
  <w:abstractNum w:abstractNumId="1">
    <w:nsid w:val="00000007"/>
    <w:multiLevelType w:val="multilevel"/>
    <w:tmpl w:val="00000007"/>
    <w:lvl w:ilvl="0">
      <w:start w:val="1"/>
      <w:numFmt w:val="chineseCountingThousand"/>
      <w:suff w:val="nothing"/>
      <w:lvlText w:val="%1、"/>
      <w:lvlJc w:val="left"/>
      <w:pPr>
        <w:tabs>
          <w:tab w:val="left" w:pos="0"/>
        </w:tabs>
        <w:ind w:left="425" w:hanging="425"/>
      </w:pPr>
      <w:rPr>
        <w:rFonts w:cs="Times New Roman"/>
        <w:b/>
        <w:color w:val="auto"/>
      </w:rPr>
    </w:lvl>
    <w:lvl w:ilvl="1">
      <w:start w:val="1"/>
      <w:numFmt w:val="decimal"/>
      <w:isLgl/>
      <w:lvlText w:val="%1.%2"/>
      <w:lvlJc w:val="left"/>
      <w:pPr>
        <w:tabs>
          <w:tab w:val="left" w:pos="0"/>
        </w:tabs>
        <w:ind w:left="567" w:hanging="567"/>
      </w:pPr>
      <w:rPr>
        <w:rFonts w:cs="Times New Roman"/>
        <w:color w:val="auto"/>
      </w:rPr>
    </w:lvl>
    <w:lvl w:ilvl="2">
      <w:start w:val="1"/>
      <w:numFmt w:val="decimal"/>
      <w:isLgl/>
      <w:lvlText w:val="%1.%2.%3"/>
      <w:lvlJc w:val="left"/>
      <w:pPr>
        <w:tabs>
          <w:tab w:val="left" w:pos="1135"/>
        </w:tabs>
        <w:ind w:left="1135" w:hanging="567"/>
      </w:pPr>
      <w:rPr>
        <w:rFonts w:cs="Times New Roman"/>
      </w:rPr>
    </w:lvl>
    <w:lvl w:ilvl="3">
      <w:start w:val="1"/>
      <w:numFmt w:val="decimal"/>
      <w:lvlText w:val="%1.%2.%3.%4"/>
      <w:lvlJc w:val="left"/>
      <w:pPr>
        <w:tabs>
          <w:tab w:val="left" w:pos="0"/>
        </w:tabs>
        <w:ind w:left="1984" w:hanging="708"/>
      </w:pPr>
      <w:rPr>
        <w:rFonts w:cs="Times New Roman"/>
      </w:rPr>
    </w:lvl>
    <w:lvl w:ilvl="4">
      <w:start w:val="1"/>
      <w:numFmt w:val="decimal"/>
      <w:lvlText w:val="%1.%2.%3.%4.%5"/>
      <w:lvlJc w:val="left"/>
      <w:pPr>
        <w:tabs>
          <w:tab w:val="left" w:pos="0"/>
        </w:tabs>
        <w:ind w:left="2551" w:hanging="850"/>
      </w:pPr>
      <w:rPr>
        <w:rFonts w:cs="Times New Roman"/>
      </w:rPr>
    </w:lvl>
    <w:lvl w:ilvl="5">
      <w:start w:val="1"/>
      <w:numFmt w:val="decimal"/>
      <w:lvlText w:val="%1.%2.%3.%4.%5.%6"/>
      <w:lvlJc w:val="left"/>
      <w:pPr>
        <w:tabs>
          <w:tab w:val="left" w:pos="0"/>
        </w:tabs>
        <w:ind w:left="3260" w:hanging="1135"/>
      </w:pPr>
      <w:rPr>
        <w:rFonts w:cs="Times New Roman"/>
      </w:rPr>
    </w:lvl>
    <w:lvl w:ilvl="6">
      <w:start w:val="1"/>
      <w:numFmt w:val="decimal"/>
      <w:lvlText w:val="%1.%2.%3.%4.%5.%6.%7"/>
      <w:lvlJc w:val="left"/>
      <w:pPr>
        <w:tabs>
          <w:tab w:val="left" w:pos="0"/>
        </w:tabs>
        <w:ind w:left="3827" w:hanging="1276"/>
      </w:pPr>
      <w:rPr>
        <w:rFonts w:cs="Times New Roman"/>
      </w:rPr>
    </w:lvl>
    <w:lvl w:ilvl="7">
      <w:start w:val="1"/>
      <w:numFmt w:val="decimal"/>
      <w:lvlText w:val="%1.%2.%3.%4.%5.%6.%7.%8"/>
      <w:lvlJc w:val="left"/>
      <w:pPr>
        <w:tabs>
          <w:tab w:val="left" w:pos="0"/>
        </w:tabs>
        <w:ind w:left="4394" w:hanging="1418"/>
      </w:pPr>
      <w:rPr>
        <w:rFonts w:cs="Times New Roman"/>
      </w:rPr>
    </w:lvl>
    <w:lvl w:ilvl="8">
      <w:start w:val="1"/>
      <w:numFmt w:val="decimal"/>
      <w:lvlText w:val="%1.%2.%3.%4.%5.%6.%7.%8.%9"/>
      <w:lvlJc w:val="left"/>
      <w:pPr>
        <w:tabs>
          <w:tab w:val="left" w:pos="0"/>
        </w:tabs>
        <w:ind w:left="5102" w:hanging="1700"/>
      </w:pPr>
      <w:rPr>
        <w:rFonts w:cs="Times New Roman"/>
      </w:rPr>
    </w:lvl>
  </w:abstractNum>
  <w:abstractNum w:abstractNumId="2">
    <w:nsid w:val="00000008"/>
    <w:multiLevelType w:val="multilevel"/>
    <w:tmpl w:val="00000008"/>
    <w:lvl w:ilvl="0">
      <w:start w:val="1"/>
      <w:numFmt w:val="chineseCountingThousand"/>
      <w:lvlText w:val="第%1条"/>
      <w:lvlJc w:val="left"/>
      <w:pPr>
        <w:tabs>
          <w:tab w:val="left" w:pos="0"/>
        </w:tabs>
        <w:ind w:left="425" w:hanging="425"/>
      </w:pPr>
      <w:rPr>
        <w:rFonts w:cs="Times New Roman"/>
        <w:b w:val="0"/>
        <w:color w:val="auto"/>
      </w:rPr>
    </w:lvl>
    <w:lvl w:ilvl="1">
      <w:start w:val="1"/>
      <w:numFmt w:val="decimal"/>
      <w:isLgl/>
      <w:lvlText w:val="%1.%2"/>
      <w:lvlJc w:val="left"/>
      <w:pPr>
        <w:tabs>
          <w:tab w:val="left" w:pos="0"/>
        </w:tabs>
        <w:ind w:left="567" w:hanging="567"/>
      </w:pPr>
      <w:rPr>
        <w:rFonts w:cs="Times New Roman" w:hint="default"/>
        <w:b/>
        <w:bCs/>
        <w:color w:val="auto"/>
      </w:rPr>
    </w:lvl>
    <w:lvl w:ilvl="2">
      <w:start w:val="1"/>
      <w:numFmt w:val="decimal"/>
      <w:isLgl/>
      <w:lvlText w:val="%1.%2.%3"/>
      <w:lvlJc w:val="left"/>
      <w:pPr>
        <w:tabs>
          <w:tab w:val="left" w:pos="1135"/>
        </w:tabs>
        <w:ind w:left="1135" w:hanging="567"/>
      </w:pPr>
      <w:rPr>
        <w:rFonts w:cs="Times New Roman"/>
        <w:b w:val="0"/>
      </w:rPr>
    </w:lvl>
    <w:lvl w:ilvl="3">
      <w:start w:val="1"/>
      <w:numFmt w:val="decimal"/>
      <w:lvlText w:val="%1.%2.%3.%4"/>
      <w:lvlJc w:val="left"/>
      <w:pPr>
        <w:tabs>
          <w:tab w:val="left" w:pos="0"/>
        </w:tabs>
        <w:ind w:left="1984" w:hanging="708"/>
      </w:pPr>
      <w:rPr>
        <w:rFonts w:cs="Times New Roman"/>
      </w:rPr>
    </w:lvl>
    <w:lvl w:ilvl="4">
      <w:start w:val="1"/>
      <w:numFmt w:val="decimal"/>
      <w:lvlText w:val="%1.%2.%3.%4.%5"/>
      <w:lvlJc w:val="left"/>
      <w:pPr>
        <w:tabs>
          <w:tab w:val="left" w:pos="0"/>
        </w:tabs>
        <w:ind w:left="2551" w:hanging="850"/>
      </w:pPr>
      <w:rPr>
        <w:rFonts w:cs="Times New Roman"/>
      </w:rPr>
    </w:lvl>
    <w:lvl w:ilvl="5">
      <w:start w:val="1"/>
      <w:numFmt w:val="decimal"/>
      <w:lvlText w:val="%1.%2.%3.%4.%5.%6"/>
      <w:lvlJc w:val="left"/>
      <w:pPr>
        <w:tabs>
          <w:tab w:val="left" w:pos="0"/>
        </w:tabs>
        <w:ind w:left="3260" w:hanging="1135"/>
      </w:pPr>
      <w:rPr>
        <w:rFonts w:cs="Times New Roman"/>
      </w:rPr>
    </w:lvl>
    <w:lvl w:ilvl="6">
      <w:start w:val="1"/>
      <w:numFmt w:val="decimal"/>
      <w:lvlText w:val="%1.%2.%3.%4.%5.%6.%7"/>
      <w:lvlJc w:val="left"/>
      <w:pPr>
        <w:tabs>
          <w:tab w:val="left" w:pos="0"/>
        </w:tabs>
        <w:ind w:left="3827" w:hanging="1276"/>
      </w:pPr>
      <w:rPr>
        <w:rFonts w:cs="Times New Roman"/>
      </w:rPr>
    </w:lvl>
    <w:lvl w:ilvl="7">
      <w:start w:val="1"/>
      <w:numFmt w:val="decimal"/>
      <w:lvlText w:val="%1.%2.%3.%4.%5.%6.%7.%8"/>
      <w:lvlJc w:val="left"/>
      <w:pPr>
        <w:tabs>
          <w:tab w:val="left" w:pos="0"/>
        </w:tabs>
        <w:ind w:left="4394" w:hanging="1418"/>
      </w:pPr>
      <w:rPr>
        <w:rFonts w:cs="Times New Roman"/>
      </w:rPr>
    </w:lvl>
    <w:lvl w:ilvl="8">
      <w:start w:val="1"/>
      <w:numFmt w:val="decimal"/>
      <w:lvlText w:val="%1.%2.%3.%4.%5.%6.%7.%8.%9"/>
      <w:lvlJc w:val="left"/>
      <w:pPr>
        <w:tabs>
          <w:tab w:val="left" w:pos="0"/>
        </w:tabs>
        <w:ind w:left="5102" w:hanging="1700"/>
      </w:pPr>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1590"/>
    <w:rsid w:val="00025A07"/>
    <w:rsid w:val="00341590"/>
    <w:rsid w:val="004B03A5"/>
    <w:rsid w:val="005E0297"/>
    <w:rsid w:val="00E414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025A07"/>
    <w:pPr>
      <w:widowControl w:val="0"/>
      <w:jc w:val="both"/>
    </w:pPr>
    <w:rPr>
      <w:rFonts w:ascii="Times New Roman" w:eastAsia="宋体" w:hAnsi="Times New Roman" w:cs="Times New Roman"/>
      <w:szCs w:val="20"/>
    </w:rPr>
  </w:style>
  <w:style w:type="paragraph" w:styleId="1">
    <w:name w:val="heading 1"/>
    <w:basedOn w:val="a"/>
    <w:next w:val="a"/>
    <w:link w:val="1Char"/>
    <w:uiPriority w:val="9"/>
    <w:qFormat/>
    <w:rsid w:val="00025A07"/>
    <w:pPr>
      <w:keepNext/>
      <w:keepLines/>
      <w:spacing w:before="340" w:after="330" w:line="578" w:lineRule="auto"/>
      <w:outlineLvl w:val="0"/>
    </w:pPr>
    <w:rPr>
      <w:rFonts w:ascii="Calibri" w:hAnsi="Calibri"/>
      <w:b/>
      <w:bCs/>
      <w:kern w:val="44"/>
      <w:sz w:val="44"/>
      <w:szCs w:val="44"/>
    </w:rPr>
  </w:style>
  <w:style w:type="paragraph" w:styleId="2">
    <w:name w:val="heading 2"/>
    <w:basedOn w:val="a"/>
    <w:next w:val="a"/>
    <w:link w:val="2Char"/>
    <w:uiPriority w:val="9"/>
    <w:semiHidden/>
    <w:unhideWhenUsed/>
    <w:qFormat/>
    <w:rsid w:val="00025A07"/>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9"/>
    <w:qFormat/>
    <w:rsid w:val="00025A07"/>
    <w:rPr>
      <w:rFonts w:ascii="Calibri" w:eastAsia="宋体" w:hAnsi="Calibri" w:cs="Times New Roman"/>
      <w:b/>
      <w:bCs/>
      <w:kern w:val="44"/>
      <w:sz w:val="44"/>
      <w:szCs w:val="44"/>
    </w:rPr>
  </w:style>
  <w:style w:type="paragraph" w:styleId="a0">
    <w:name w:val="Normal Indent"/>
    <w:basedOn w:val="a"/>
    <w:qFormat/>
    <w:rsid w:val="00025A07"/>
    <w:pPr>
      <w:ind w:firstLine="420"/>
    </w:pPr>
    <w:rPr>
      <w:kern w:val="0"/>
      <w:sz w:val="20"/>
    </w:rPr>
  </w:style>
  <w:style w:type="paragraph" w:styleId="a4">
    <w:name w:val="Normal (Web)"/>
    <w:basedOn w:val="a"/>
    <w:qFormat/>
    <w:rsid w:val="00025A07"/>
    <w:pPr>
      <w:widowControl/>
      <w:spacing w:before="100" w:beforeAutospacing="1" w:after="100" w:afterAutospacing="1"/>
      <w:jc w:val="left"/>
    </w:pPr>
    <w:rPr>
      <w:rFonts w:ascii="宋体" w:hAnsi="宋体"/>
      <w:kern w:val="0"/>
      <w:sz w:val="24"/>
      <w:szCs w:val="24"/>
    </w:rPr>
  </w:style>
  <w:style w:type="paragraph" w:styleId="a5">
    <w:name w:val="Title"/>
    <w:basedOn w:val="a"/>
    <w:link w:val="Char"/>
    <w:qFormat/>
    <w:rsid w:val="00025A07"/>
    <w:pPr>
      <w:spacing w:before="240" w:after="60"/>
      <w:jc w:val="center"/>
      <w:outlineLvl w:val="0"/>
    </w:pPr>
    <w:rPr>
      <w:rFonts w:ascii="Arial" w:hAnsi="Arial"/>
      <w:b/>
      <w:bCs/>
      <w:kern w:val="0"/>
      <w:sz w:val="32"/>
      <w:szCs w:val="32"/>
    </w:rPr>
  </w:style>
  <w:style w:type="character" w:customStyle="1" w:styleId="Char">
    <w:name w:val="标题 Char"/>
    <w:basedOn w:val="a1"/>
    <w:link w:val="a5"/>
    <w:qFormat/>
    <w:rsid w:val="00025A07"/>
    <w:rPr>
      <w:rFonts w:ascii="Arial" w:eastAsia="宋体" w:hAnsi="Arial" w:cs="Times New Roman"/>
      <w:b/>
      <w:bCs/>
      <w:kern w:val="0"/>
      <w:sz w:val="32"/>
      <w:szCs w:val="32"/>
    </w:rPr>
  </w:style>
  <w:style w:type="character" w:customStyle="1" w:styleId="2Char">
    <w:name w:val="标题 2 Char"/>
    <w:basedOn w:val="a1"/>
    <w:link w:val="2"/>
    <w:uiPriority w:val="9"/>
    <w:semiHidden/>
    <w:rsid w:val="00025A07"/>
    <w:rPr>
      <w:rFonts w:asciiTheme="majorHAnsi" w:eastAsiaTheme="majorEastAsia" w:hAnsiTheme="majorHAnsi" w:cstheme="majorBidi"/>
      <w:b/>
      <w:bCs/>
      <w:sz w:val="32"/>
      <w:szCs w:val="32"/>
    </w:rPr>
  </w:style>
  <w:style w:type="character" w:customStyle="1" w:styleId="Char0">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basedOn w:val="a1"/>
    <w:link w:val="a6"/>
    <w:semiHidden/>
    <w:qFormat/>
    <w:locked/>
    <w:rsid w:val="00025A07"/>
    <w:rPr>
      <w:rFonts w:ascii="宋体" w:eastAsia="宋体" w:hAnsi="Courier New"/>
    </w:rPr>
  </w:style>
  <w:style w:type="paragraph" w:styleId="a6">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w:basedOn w:val="a"/>
    <w:link w:val="Char0"/>
    <w:semiHidden/>
    <w:unhideWhenUsed/>
    <w:qFormat/>
    <w:rsid w:val="00025A07"/>
    <w:rPr>
      <w:rFonts w:ascii="宋体" w:hAnsi="Courier New" w:cstheme="minorBidi"/>
      <w:szCs w:val="22"/>
    </w:rPr>
  </w:style>
  <w:style w:type="character" w:customStyle="1" w:styleId="Char1">
    <w:name w:val="纯文本 Char1"/>
    <w:basedOn w:val="a1"/>
    <w:uiPriority w:val="99"/>
    <w:semiHidden/>
    <w:rsid w:val="00025A07"/>
    <w:rPr>
      <w:rFonts w:ascii="宋体" w:eastAsia="宋体" w:hAnsi="Courier New" w:cs="Courier New"/>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025A07"/>
    <w:pPr>
      <w:widowControl w:val="0"/>
      <w:jc w:val="both"/>
    </w:pPr>
    <w:rPr>
      <w:rFonts w:ascii="Times New Roman" w:eastAsia="宋体" w:hAnsi="Times New Roman" w:cs="Times New Roman"/>
      <w:szCs w:val="20"/>
    </w:rPr>
  </w:style>
  <w:style w:type="paragraph" w:styleId="1">
    <w:name w:val="heading 1"/>
    <w:basedOn w:val="a"/>
    <w:next w:val="a"/>
    <w:link w:val="1Char"/>
    <w:uiPriority w:val="9"/>
    <w:qFormat/>
    <w:rsid w:val="00025A07"/>
    <w:pPr>
      <w:keepNext/>
      <w:keepLines/>
      <w:spacing w:before="340" w:after="330" w:line="578" w:lineRule="auto"/>
      <w:outlineLvl w:val="0"/>
    </w:pPr>
    <w:rPr>
      <w:rFonts w:ascii="Calibri" w:hAnsi="Calibri"/>
      <w:b/>
      <w:bCs/>
      <w:kern w:val="44"/>
      <w:sz w:val="44"/>
      <w:szCs w:val="44"/>
    </w:rPr>
  </w:style>
  <w:style w:type="paragraph" w:styleId="2">
    <w:name w:val="heading 2"/>
    <w:basedOn w:val="a"/>
    <w:next w:val="a"/>
    <w:link w:val="2Char"/>
    <w:uiPriority w:val="9"/>
    <w:semiHidden/>
    <w:unhideWhenUsed/>
    <w:qFormat/>
    <w:rsid w:val="00025A07"/>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9"/>
    <w:qFormat/>
    <w:rsid w:val="00025A07"/>
    <w:rPr>
      <w:rFonts w:ascii="Calibri" w:eastAsia="宋体" w:hAnsi="Calibri" w:cs="Times New Roman"/>
      <w:b/>
      <w:bCs/>
      <w:kern w:val="44"/>
      <w:sz w:val="44"/>
      <w:szCs w:val="44"/>
    </w:rPr>
  </w:style>
  <w:style w:type="paragraph" w:styleId="a0">
    <w:name w:val="Normal Indent"/>
    <w:basedOn w:val="a"/>
    <w:qFormat/>
    <w:rsid w:val="00025A07"/>
    <w:pPr>
      <w:ind w:firstLine="420"/>
    </w:pPr>
    <w:rPr>
      <w:kern w:val="0"/>
      <w:sz w:val="20"/>
    </w:rPr>
  </w:style>
  <w:style w:type="paragraph" w:styleId="a4">
    <w:name w:val="Normal (Web)"/>
    <w:basedOn w:val="a"/>
    <w:qFormat/>
    <w:rsid w:val="00025A07"/>
    <w:pPr>
      <w:widowControl/>
      <w:spacing w:before="100" w:beforeAutospacing="1" w:after="100" w:afterAutospacing="1"/>
      <w:jc w:val="left"/>
    </w:pPr>
    <w:rPr>
      <w:rFonts w:ascii="宋体" w:hAnsi="宋体"/>
      <w:kern w:val="0"/>
      <w:sz w:val="24"/>
      <w:szCs w:val="24"/>
    </w:rPr>
  </w:style>
  <w:style w:type="paragraph" w:styleId="a5">
    <w:name w:val="Title"/>
    <w:basedOn w:val="a"/>
    <w:link w:val="Char"/>
    <w:qFormat/>
    <w:rsid w:val="00025A07"/>
    <w:pPr>
      <w:spacing w:before="240" w:after="60"/>
      <w:jc w:val="center"/>
      <w:outlineLvl w:val="0"/>
    </w:pPr>
    <w:rPr>
      <w:rFonts w:ascii="Arial" w:hAnsi="Arial"/>
      <w:b/>
      <w:bCs/>
      <w:kern w:val="0"/>
      <w:sz w:val="32"/>
      <w:szCs w:val="32"/>
    </w:rPr>
  </w:style>
  <w:style w:type="character" w:customStyle="1" w:styleId="Char">
    <w:name w:val="标题 Char"/>
    <w:basedOn w:val="a1"/>
    <w:link w:val="a5"/>
    <w:qFormat/>
    <w:rsid w:val="00025A07"/>
    <w:rPr>
      <w:rFonts w:ascii="Arial" w:eastAsia="宋体" w:hAnsi="Arial" w:cs="Times New Roman"/>
      <w:b/>
      <w:bCs/>
      <w:kern w:val="0"/>
      <w:sz w:val="32"/>
      <w:szCs w:val="32"/>
    </w:rPr>
  </w:style>
  <w:style w:type="character" w:customStyle="1" w:styleId="2Char">
    <w:name w:val="标题 2 Char"/>
    <w:basedOn w:val="a1"/>
    <w:link w:val="2"/>
    <w:uiPriority w:val="9"/>
    <w:semiHidden/>
    <w:rsid w:val="00025A07"/>
    <w:rPr>
      <w:rFonts w:asciiTheme="majorHAnsi" w:eastAsiaTheme="majorEastAsia" w:hAnsiTheme="majorHAnsi" w:cstheme="majorBidi"/>
      <w:b/>
      <w:bCs/>
      <w:sz w:val="32"/>
      <w:szCs w:val="32"/>
    </w:rPr>
  </w:style>
  <w:style w:type="character" w:customStyle="1" w:styleId="Char0">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basedOn w:val="a1"/>
    <w:link w:val="a6"/>
    <w:semiHidden/>
    <w:qFormat/>
    <w:locked/>
    <w:rsid w:val="00025A07"/>
    <w:rPr>
      <w:rFonts w:ascii="宋体" w:eastAsia="宋体" w:hAnsi="Courier New"/>
    </w:rPr>
  </w:style>
  <w:style w:type="paragraph" w:styleId="a6">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w:basedOn w:val="a"/>
    <w:link w:val="Char0"/>
    <w:semiHidden/>
    <w:unhideWhenUsed/>
    <w:qFormat/>
    <w:rsid w:val="00025A07"/>
    <w:rPr>
      <w:rFonts w:ascii="宋体" w:hAnsi="Courier New" w:cstheme="minorBidi"/>
      <w:szCs w:val="22"/>
    </w:rPr>
  </w:style>
  <w:style w:type="character" w:customStyle="1" w:styleId="Char1">
    <w:name w:val="纯文本 Char1"/>
    <w:basedOn w:val="a1"/>
    <w:uiPriority w:val="99"/>
    <w:semiHidden/>
    <w:rsid w:val="00025A07"/>
    <w:rPr>
      <w:rFonts w:ascii="宋体" w:eastAsia="宋体"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322986">
      <w:bodyDiv w:val="1"/>
      <w:marLeft w:val="0"/>
      <w:marRight w:val="0"/>
      <w:marTop w:val="0"/>
      <w:marBottom w:val="0"/>
      <w:divBdr>
        <w:top w:val="none" w:sz="0" w:space="0" w:color="auto"/>
        <w:left w:val="none" w:sz="0" w:space="0" w:color="auto"/>
        <w:bottom w:val="none" w:sz="0" w:space="0" w:color="auto"/>
        <w:right w:val="none" w:sz="0" w:space="0" w:color="auto"/>
      </w:divBdr>
    </w:div>
    <w:div w:id="1032926912">
      <w:bodyDiv w:val="1"/>
      <w:marLeft w:val="0"/>
      <w:marRight w:val="0"/>
      <w:marTop w:val="0"/>
      <w:marBottom w:val="0"/>
      <w:divBdr>
        <w:top w:val="none" w:sz="0" w:space="0" w:color="auto"/>
        <w:left w:val="none" w:sz="0" w:space="0" w:color="auto"/>
        <w:bottom w:val="none" w:sz="0" w:space="0" w:color="auto"/>
        <w:right w:val="none" w:sz="0" w:space="0" w:color="auto"/>
      </w:divBdr>
    </w:div>
    <w:div w:id="204755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CE12C0-F285-4DBD-9080-EA1821FD3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23</Pages>
  <Words>2247</Words>
  <Characters>12808</Characters>
  <Application>Microsoft Office Word</Application>
  <DocSecurity>0</DocSecurity>
  <Lines>106</Lines>
  <Paragraphs>30</Paragraphs>
  <ScaleCrop>false</ScaleCrop>
  <Company>Razer</Company>
  <LinksUpToDate>false</LinksUpToDate>
  <CharactersWithSpaces>15025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dc:creator>
  <cp:keywords/>
  <dc:description/>
  <cp:lastModifiedBy>Zhang</cp:lastModifiedBy>
  <cp:revision>3</cp:revision>
  <dcterms:created xsi:type="dcterms:W3CDTF">2024-03-06T06:46:00Z</dcterms:created>
  <dcterms:modified xsi:type="dcterms:W3CDTF">2024-03-06T08:32:00Z</dcterms:modified>
</cp:coreProperties>
</file>