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cs="宋体"/>
          <w:highlight w:val="none"/>
        </w:rPr>
      </w:pPr>
      <w:r>
        <w:rPr>
          <w:rFonts w:hint="eastAsia" w:ascii="宋体" w:hAnsi="宋体" w:cs="宋体"/>
          <w:b/>
          <w:sz w:val="36"/>
          <w:szCs w:val="36"/>
          <w:highlight w:val="none"/>
        </w:rPr>
        <w:t>采购需求</w:t>
      </w:r>
    </w:p>
    <w:p>
      <w:pPr>
        <w:keepNext w:val="0"/>
        <w:keepLines w:val="0"/>
        <w:pageBreakBefore w:val="0"/>
        <w:widowControl/>
        <w:numPr>
          <w:ilvl w:val="0"/>
          <w:numId w:val="1"/>
        </w:numPr>
        <w:kinsoku/>
        <w:wordWrap/>
        <w:overflowPunct/>
        <w:topLinePunct w:val="0"/>
        <w:autoSpaceDE/>
        <w:autoSpaceDN/>
        <w:bidi w:val="0"/>
        <w:adjustRightInd/>
        <w:snapToGrid/>
        <w:spacing w:before="233" w:beforeLines="50" w:line="360" w:lineRule="auto"/>
        <w:ind w:left="0" w:leftChars="0" w:firstLine="0" w:firstLineChars="0"/>
        <w:jc w:val="left"/>
        <w:textAlignment w:val="auto"/>
        <w:outlineLvl w:val="1"/>
        <w:rPr>
          <w:rFonts w:hint="eastAsia" w:ascii="宋体" w:hAnsi="宋体" w:cs="宋体"/>
          <w:sz w:val="24"/>
          <w:highlight w:val="none"/>
        </w:rPr>
      </w:pPr>
      <w:r>
        <w:rPr>
          <w:rFonts w:hint="eastAsia" w:ascii="宋体" w:hAnsi="宋体" w:cs="宋体"/>
          <w:b/>
          <w:color w:val="000000"/>
          <w:kern w:val="0"/>
          <w:sz w:val="24"/>
          <w:highlight w:val="none"/>
          <w:lang w:bidi="ar"/>
        </w:rPr>
        <w:t>项目概述</w:t>
      </w:r>
    </w:p>
    <w:p>
      <w:pPr>
        <w:spacing w:line="5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eastAsia="zh-CN"/>
        </w:rPr>
        <w:t>北京市海淀区人民法院</w:t>
      </w:r>
      <w:r>
        <w:rPr>
          <w:rFonts w:hint="eastAsia" w:ascii="宋体" w:hAnsi="宋体" w:eastAsia="宋体" w:cs="宋体"/>
          <w:sz w:val="24"/>
          <w:szCs w:val="24"/>
          <w:highlight w:val="none"/>
        </w:rPr>
        <w:t>共有</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处食堂，即北京市</w:t>
      </w:r>
      <w:r>
        <w:rPr>
          <w:rFonts w:hint="eastAsia" w:ascii="宋体" w:hAnsi="宋体" w:eastAsia="宋体" w:cs="宋体"/>
          <w:sz w:val="24"/>
          <w:szCs w:val="24"/>
          <w:highlight w:val="none"/>
          <w:lang w:eastAsia="zh-CN"/>
        </w:rPr>
        <w:t>海淀区人民</w:t>
      </w:r>
      <w:r>
        <w:rPr>
          <w:rFonts w:hint="eastAsia" w:ascii="宋体" w:hAnsi="宋体" w:eastAsia="宋体" w:cs="宋体"/>
          <w:sz w:val="24"/>
          <w:szCs w:val="24"/>
          <w:highlight w:val="none"/>
        </w:rPr>
        <w:t>法院</w:t>
      </w:r>
      <w:r>
        <w:rPr>
          <w:rFonts w:hint="eastAsia" w:ascii="宋体" w:hAnsi="宋体" w:eastAsia="宋体" w:cs="宋体"/>
          <w:sz w:val="24"/>
          <w:szCs w:val="24"/>
          <w:highlight w:val="none"/>
          <w:lang w:eastAsia="zh-CN"/>
        </w:rPr>
        <w:t>办公楼</w:t>
      </w:r>
      <w:r>
        <w:rPr>
          <w:rFonts w:hint="eastAsia" w:ascii="宋体" w:hAnsi="宋体" w:eastAsia="宋体" w:cs="宋体"/>
          <w:sz w:val="24"/>
          <w:szCs w:val="24"/>
          <w:highlight w:val="none"/>
        </w:rPr>
        <w:t>食堂和</w:t>
      </w:r>
      <w:r>
        <w:rPr>
          <w:rFonts w:hint="eastAsia" w:ascii="宋体" w:hAnsi="宋体" w:eastAsia="宋体" w:cs="宋体"/>
          <w:sz w:val="24"/>
          <w:szCs w:val="24"/>
          <w:highlight w:val="none"/>
          <w:lang w:eastAsia="zh-CN"/>
        </w:rPr>
        <w:t>冠方办公区</w:t>
      </w:r>
      <w:r>
        <w:rPr>
          <w:rFonts w:hint="eastAsia" w:ascii="宋体" w:hAnsi="宋体" w:eastAsia="宋体" w:cs="宋体"/>
          <w:sz w:val="24"/>
          <w:szCs w:val="24"/>
          <w:highlight w:val="none"/>
        </w:rPr>
        <w:t>食堂</w:t>
      </w:r>
      <w:r>
        <w:rPr>
          <w:rFonts w:hint="eastAsia" w:ascii="宋体" w:hAnsi="宋体" w:eastAsia="宋体" w:cs="宋体"/>
          <w:sz w:val="24"/>
          <w:szCs w:val="24"/>
          <w:highlight w:val="none"/>
          <w:lang w:eastAsia="zh-CN"/>
        </w:rPr>
        <w:t>、诉调对接中心食堂、东升法庭食堂、上地法庭食堂</w:t>
      </w:r>
      <w:r>
        <w:rPr>
          <w:rFonts w:hint="eastAsia" w:ascii="宋体" w:hAnsi="宋体" w:eastAsia="宋体" w:cs="宋体"/>
          <w:sz w:val="24"/>
          <w:szCs w:val="24"/>
          <w:highlight w:val="none"/>
        </w:rPr>
        <w:t>。根据</w:t>
      </w:r>
      <w:r>
        <w:rPr>
          <w:rFonts w:hint="eastAsia" w:ascii="宋体" w:hAnsi="宋体" w:eastAsia="宋体" w:cs="宋体"/>
          <w:sz w:val="24"/>
          <w:szCs w:val="24"/>
          <w:highlight w:val="none"/>
          <w:lang w:eastAsia="zh-CN"/>
        </w:rPr>
        <w:t>海淀法院食堂</w:t>
      </w:r>
      <w:r>
        <w:rPr>
          <w:rFonts w:hint="eastAsia" w:ascii="宋体" w:hAnsi="宋体" w:eastAsia="宋体" w:cs="宋体"/>
          <w:sz w:val="24"/>
          <w:szCs w:val="24"/>
          <w:highlight w:val="none"/>
        </w:rPr>
        <w:t>使用需求，</w:t>
      </w:r>
      <w:r>
        <w:rPr>
          <w:rFonts w:hint="eastAsia" w:ascii="宋体" w:hAnsi="宋体" w:eastAsia="宋体" w:cs="宋体"/>
          <w:sz w:val="24"/>
          <w:szCs w:val="24"/>
          <w:highlight w:val="none"/>
          <w:lang w:eastAsia="zh-CN"/>
        </w:rPr>
        <w:t>上述食堂</w:t>
      </w:r>
      <w:r>
        <w:rPr>
          <w:rFonts w:hint="eastAsia" w:ascii="宋体" w:hAnsi="宋体" w:eastAsia="宋体" w:cs="宋体"/>
          <w:sz w:val="24"/>
          <w:szCs w:val="24"/>
          <w:highlight w:val="none"/>
        </w:rPr>
        <w:t>均采用自助供餐模式，需每日提供早餐、中餐、</w:t>
      </w:r>
      <w:r>
        <w:rPr>
          <w:rFonts w:hint="eastAsia" w:ascii="宋体" w:hAnsi="宋体" w:eastAsia="宋体" w:cs="宋体"/>
          <w:sz w:val="24"/>
          <w:szCs w:val="24"/>
          <w:highlight w:val="none"/>
          <w:lang w:eastAsia="zh-CN"/>
        </w:rPr>
        <w:t>晩餐、</w:t>
      </w:r>
      <w:r>
        <w:rPr>
          <w:rFonts w:hint="eastAsia" w:ascii="宋体" w:hAnsi="宋体" w:eastAsia="宋体" w:cs="宋体"/>
          <w:sz w:val="24"/>
          <w:szCs w:val="24"/>
          <w:highlight w:val="none"/>
        </w:rPr>
        <w:t>加班、值班、应急保障等就餐服务。同时为丰富饮食种类，</w:t>
      </w:r>
      <w:r>
        <w:rPr>
          <w:rFonts w:hint="eastAsia" w:ascii="宋体" w:hAnsi="宋体" w:eastAsia="宋体" w:cs="宋体"/>
          <w:color w:val="000000"/>
          <w:sz w:val="24"/>
          <w:szCs w:val="24"/>
          <w:highlight w:val="none"/>
        </w:rPr>
        <w:t>设置现场制作区，可提供蒸、煮、炸、烤、烙等特色小吃。</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一、管理经营食堂的服务范围</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服务</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:北京市</w:t>
      </w:r>
      <w:r>
        <w:rPr>
          <w:rFonts w:hint="eastAsia" w:ascii="宋体" w:hAnsi="宋体" w:eastAsia="宋体" w:cs="宋体"/>
          <w:sz w:val="24"/>
          <w:szCs w:val="24"/>
          <w:highlight w:val="none"/>
          <w:lang w:eastAsia="zh-CN"/>
        </w:rPr>
        <w:t>海淀区人民</w:t>
      </w:r>
      <w:r>
        <w:rPr>
          <w:rFonts w:hint="eastAsia" w:ascii="宋体" w:hAnsi="宋体" w:eastAsia="宋体" w:cs="宋体"/>
          <w:sz w:val="24"/>
          <w:szCs w:val="24"/>
          <w:highlight w:val="none"/>
        </w:rPr>
        <w:t>法院</w:t>
      </w:r>
      <w:r>
        <w:rPr>
          <w:rFonts w:hint="eastAsia" w:ascii="宋体" w:hAnsi="宋体" w:eastAsia="宋体" w:cs="宋体"/>
          <w:sz w:val="24"/>
          <w:szCs w:val="24"/>
          <w:highlight w:val="none"/>
          <w:lang w:eastAsia="zh-CN"/>
        </w:rPr>
        <w:t>办公楼</w:t>
      </w:r>
      <w:r>
        <w:rPr>
          <w:rFonts w:hint="eastAsia" w:ascii="宋体" w:hAnsi="宋体" w:eastAsia="宋体" w:cs="宋体"/>
          <w:sz w:val="24"/>
          <w:szCs w:val="24"/>
          <w:highlight w:val="none"/>
        </w:rPr>
        <w:t>食堂和</w:t>
      </w:r>
      <w:r>
        <w:rPr>
          <w:rFonts w:hint="eastAsia" w:ascii="宋体" w:hAnsi="宋体" w:eastAsia="宋体" w:cs="宋体"/>
          <w:sz w:val="24"/>
          <w:szCs w:val="24"/>
          <w:highlight w:val="none"/>
          <w:lang w:eastAsia="zh-CN"/>
        </w:rPr>
        <w:t>冠方办公区</w:t>
      </w:r>
      <w:r>
        <w:rPr>
          <w:rFonts w:hint="eastAsia" w:ascii="宋体" w:hAnsi="宋体" w:eastAsia="宋体" w:cs="宋体"/>
          <w:sz w:val="24"/>
          <w:szCs w:val="24"/>
          <w:highlight w:val="none"/>
        </w:rPr>
        <w:t>食堂</w:t>
      </w:r>
      <w:r>
        <w:rPr>
          <w:rFonts w:hint="eastAsia" w:ascii="宋体" w:hAnsi="宋体" w:eastAsia="宋体" w:cs="宋体"/>
          <w:sz w:val="24"/>
          <w:szCs w:val="24"/>
          <w:highlight w:val="none"/>
          <w:lang w:eastAsia="zh-CN"/>
        </w:rPr>
        <w:t>、诉调对接中心食堂、东升法庭食堂、上地法庭食堂。</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在采购人的监督管理下，由中标方全面负责食堂的运行和管理。</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按照“北京市示范食堂”管理标准要求，提供安全卫生、健康营养的餐饮服务，达到北京市食品药品监督管理部门评价标准两颗星以上（良好）水平。卫生合格率达到100%；准点开餐率达到100%；食品中毒事故为“0”。</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二、服务对象</w:t>
      </w:r>
    </w:p>
    <w:p>
      <w:pPr>
        <w:snapToGrid w:val="0"/>
        <w:spacing w:line="56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全体法院干警、劳务外包人员、人民陪审员、调解员等。</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三、食堂概况</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（一）北京市</w:t>
      </w:r>
      <w:r>
        <w:rPr>
          <w:rFonts w:hint="eastAsia" w:ascii="宋体" w:hAnsi="宋体" w:eastAsia="宋体" w:cs="宋体"/>
          <w:sz w:val="24"/>
          <w:szCs w:val="24"/>
          <w:highlight w:val="none"/>
          <w:lang w:eastAsia="zh-CN"/>
        </w:rPr>
        <w:t>海淀区人民</w:t>
      </w:r>
      <w:r>
        <w:rPr>
          <w:rFonts w:hint="eastAsia" w:ascii="宋体" w:hAnsi="宋体" w:eastAsia="宋体" w:cs="宋体"/>
          <w:sz w:val="24"/>
          <w:szCs w:val="24"/>
          <w:highlight w:val="none"/>
        </w:rPr>
        <w:t>法院</w:t>
      </w:r>
      <w:r>
        <w:rPr>
          <w:rFonts w:hint="eastAsia" w:ascii="宋体" w:hAnsi="宋体" w:eastAsia="宋体" w:cs="宋体"/>
          <w:sz w:val="24"/>
          <w:szCs w:val="24"/>
          <w:highlight w:val="none"/>
          <w:lang w:eastAsia="zh-CN"/>
        </w:rPr>
        <w:t>办公楼</w:t>
      </w:r>
      <w:r>
        <w:rPr>
          <w:rFonts w:hint="eastAsia" w:ascii="宋体" w:hAnsi="宋体" w:eastAsia="宋体" w:cs="宋体"/>
          <w:sz w:val="24"/>
          <w:szCs w:val="24"/>
          <w:highlight w:val="none"/>
        </w:rPr>
        <w:t>食堂</w:t>
      </w:r>
    </w:p>
    <w:p>
      <w:p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sz w:val="24"/>
          <w:szCs w:val="24"/>
          <w:highlight w:val="none"/>
        </w:rPr>
        <w:t>位于</w:t>
      </w:r>
      <w:r>
        <w:rPr>
          <w:rFonts w:hint="eastAsia" w:ascii="宋体" w:hAnsi="宋体" w:eastAsia="宋体" w:cs="宋体"/>
          <w:sz w:val="24"/>
          <w:szCs w:val="24"/>
          <w:highlight w:val="none"/>
          <w:lang w:eastAsia="zh-CN"/>
        </w:rPr>
        <w:t>海淀区丹棱街</w:t>
      </w:r>
      <w:r>
        <w:rPr>
          <w:rFonts w:hint="eastAsia" w:ascii="宋体" w:hAnsi="宋体" w:eastAsia="宋体" w:cs="宋体"/>
          <w:sz w:val="24"/>
          <w:szCs w:val="24"/>
          <w:highlight w:val="none"/>
          <w:lang w:val="en-US" w:eastAsia="zh-CN"/>
        </w:rPr>
        <w:t>12号海淀法院办公楼十五层</w:t>
      </w:r>
      <w:r>
        <w:rPr>
          <w:rFonts w:hint="eastAsia" w:ascii="宋体" w:hAnsi="宋体" w:eastAsia="宋体" w:cs="宋体"/>
          <w:sz w:val="24"/>
          <w:szCs w:val="24"/>
          <w:highlight w:val="none"/>
        </w:rPr>
        <w:t>，面积</w:t>
      </w:r>
      <w:r>
        <w:rPr>
          <w:rFonts w:hint="eastAsia" w:ascii="宋体" w:hAnsi="宋体" w:eastAsia="宋体" w:cs="宋体"/>
          <w:color w:val="000000"/>
          <w:sz w:val="24"/>
          <w:szCs w:val="24"/>
          <w:highlight w:val="none"/>
        </w:rPr>
        <w:t>约</w:t>
      </w:r>
      <w:r>
        <w:rPr>
          <w:rFonts w:hint="eastAsia" w:ascii="宋体" w:hAnsi="宋体" w:eastAsia="宋体" w:cs="宋体"/>
          <w:color w:val="000000"/>
          <w:sz w:val="24"/>
          <w:szCs w:val="24"/>
          <w:highlight w:val="none"/>
          <w:lang w:val="en" w:eastAsia="zh-CN"/>
        </w:rPr>
        <w:t>467.58</w:t>
      </w:r>
      <w:r>
        <w:rPr>
          <w:rFonts w:hint="eastAsia" w:ascii="宋体" w:hAnsi="宋体" w:eastAsia="宋体" w:cs="宋体"/>
          <w:color w:val="000000"/>
          <w:sz w:val="24"/>
          <w:szCs w:val="24"/>
          <w:highlight w:val="none"/>
        </w:rPr>
        <w:t>平米，其中操作间约</w:t>
      </w:r>
      <w:r>
        <w:rPr>
          <w:rFonts w:hint="eastAsia" w:ascii="宋体" w:hAnsi="宋体" w:eastAsia="宋体" w:cs="宋体"/>
          <w:color w:val="000000"/>
          <w:sz w:val="24"/>
          <w:szCs w:val="24"/>
          <w:highlight w:val="none"/>
          <w:lang w:val="en" w:eastAsia="zh-CN"/>
        </w:rPr>
        <w:t>173.21</w:t>
      </w:r>
      <w:r>
        <w:rPr>
          <w:rFonts w:hint="eastAsia" w:ascii="宋体" w:hAnsi="宋体" w:eastAsia="宋体" w:cs="宋体"/>
          <w:color w:val="000000"/>
          <w:sz w:val="24"/>
          <w:szCs w:val="24"/>
          <w:highlight w:val="none"/>
        </w:rPr>
        <w:t>平米，就餐约</w:t>
      </w:r>
      <w:r>
        <w:rPr>
          <w:rFonts w:hint="eastAsia" w:ascii="宋体" w:hAnsi="宋体" w:eastAsia="宋体" w:cs="宋体"/>
          <w:color w:val="000000"/>
          <w:sz w:val="24"/>
          <w:szCs w:val="24"/>
          <w:highlight w:val="none"/>
          <w:lang w:val="en-US" w:eastAsia="zh-CN"/>
        </w:rPr>
        <w:t>294.37</w:t>
      </w:r>
      <w:r>
        <w:rPr>
          <w:rFonts w:hint="eastAsia" w:ascii="宋体" w:hAnsi="宋体" w:eastAsia="宋体" w:cs="宋体"/>
          <w:color w:val="000000"/>
          <w:sz w:val="24"/>
          <w:szCs w:val="24"/>
          <w:highlight w:val="none"/>
        </w:rPr>
        <w:t>平米</w:t>
      </w:r>
      <w:r>
        <w:rPr>
          <w:rFonts w:hint="eastAsia" w:ascii="宋体" w:hAnsi="宋体" w:eastAsia="宋体" w:cs="宋体"/>
          <w:color w:val="000000"/>
          <w:sz w:val="24"/>
          <w:szCs w:val="24"/>
          <w:highlight w:val="none"/>
          <w:lang w:eastAsia="zh-CN"/>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工作日</w:t>
      </w:r>
      <w:r>
        <w:rPr>
          <w:rFonts w:hint="eastAsia" w:ascii="宋体" w:hAnsi="宋体" w:eastAsia="宋体" w:cs="宋体"/>
          <w:color w:val="000000"/>
          <w:sz w:val="24"/>
          <w:szCs w:val="24"/>
          <w:highlight w:val="none"/>
        </w:rPr>
        <w:t>早餐用餐人数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176</w:t>
      </w:r>
      <w:r>
        <w:rPr>
          <w:rFonts w:hint="eastAsia" w:ascii="宋体" w:hAnsi="宋体" w:eastAsia="宋体" w:cs="宋体"/>
          <w:color w:val="000000"/>
          <w:sz w:val="24"/>
          <w:szCs w:val="24"/>
          <w:highlight w:val="none"/>
        </w:rPr>
        <w:t>人；午餐用餐人数</w:t>
      </w:r>
      <w:r>
        <w:rPr>
          <w:rFonts w:hint="eastAsia" w:ascii="宋体" w:hAnsi="宋体" w:eastAsia="宋体" w:cs="宋体"/>
          <w:color w:val="000000"/>
          <w:sz w:val="24"/>
          <w:szCs w:val="24"/>
          <w:highlight w:val="none"/>
          <w:lang w:val="en-US" w:eastAsia="zh-CN"/>
        </w:rPr>
        <w:t>约420人</w:t>
      </w:r>
      <w:r>
        <w:rPr>
          <w:rFonts w:hint="eastAsia" w:ascii="宋体" w:hAnsi="宋体" w:eastAsia="宋体" w:cs="宋体"/>
          <w:color w:val="000000"/>
          <w:sz w:val="24"/>
          <w:szCs w:val="24"/>
          <w:highlight w:val="none"/>
        </w:rPr>
        <w:t>；晚餐</w:t>
      </w:r>
      <w:r>
        <w:rPr>
          <w:rFonts w:hint="eastAsia" w:ascii="宋体" w:hAnsi="宋体" w:eastAsia="宋体" w:cs="宋体"/>
          <w:color w:val="000000"/>
          <w:sz w:val="24"/>
          <w:szCs w:val="24"/>
          <w:highlight w:val="none"/>
          <w:lang w:val="en-US" w:eastAsia="zh-CN"/>
        </w:rPr>
        <w:t>约60人</w:t>
      </w:r>
      <w:r>
        <w:rPr>
          <w:rFonts w:hint="eastAsia" w:ascii="宋体" w:hAnsi="宋体" w:eastAsia="宋体" w:cs="宋体"/>
          <w:color w:val="000000"/>
          <w:sz w:val="24"/>
          <w:szCs w:val="24"/>
          <w:highlight w:val="none"/>
        </w:rPr>
        <w:t>；节假日</w:t>
      </w:r>
      <w:r>
        <w:rPr>
          <w:rFonts w:hint="eastAsia" w:ascii="宋体" w:hAnsi="宋体" w:eastAsia="宋体" w:cs="宋体"/>
          <w:color w:val="000000"/>
          <w:sz w:val="24"/>
          <w:szCs w:val="24"/>
          <w:highlight w:val="none"/>
          <w:lang w:eastAsia="zh-CN"/>
        </w:rPr>
        <w:t>及休息日，以实际就餐人数为准</w:t>
      </w:r>
      <w:r>
        <w:rPr>
          <w:rFonts w:hint="eastAsia" w:ascii="宋体" w:hAnsi="宋体" w:eastAsia="宋体" w:cs="宋体"/>
          <w:color w:val="000000"/>
          <w:sz w:val="24"/>
          <w:szCs w:val="24"/>
          <w:highlight w:val="none"/>
        </w:rPr>
        <w:t>；加班餐人数临时提前通知。</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r>
        <w:rPr>
          <w:rFonts w:hint="eastAsia" w:ascii="宋体" w:hAnsi="宋体" w:eastAsia="宋体" w:cs="宋体"/>
          <w:color w:val="000000"/>
          <w:sz w:val="24"/>
          <w:szCs w:val="24"/>
          <w:highlight w:val="none"/>
          <w:lang w:eastAsia="zh-CN"/>
        </w:rPr>
        <w:t>冠方办公区</w:t>
      </w:r>
      <w:r>
        <w:rPr>
          <w:rFonts w:hint="eastAsia" w:ascii="宋体" w:hAnsi="宋体" w:eastAsia="宋体" w:cs="宋体"/>
          <w:color w:val="000000"/>
          <w:sz w:val="24"/>
          <w:szCs w:val="24"/>
          <w:highlight w:val="none"/>
        </w:rPr>
        <w:t>食堂</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位于海淀区彰化路</w:t>
      </w:r>
      <w:r>
        <w:rPr>
          <w:rFonts w:hint="eastAsia" w:ascii="宋体" w:hAnsi="宋体" w:eastAsia="宋体" w:cs="宋体"/>
          <w:color w:val="000000"/>
          <w:sz w:val="24"/>
          <w:szCs w:val="24"/>
          <w:highlight w:val="none"/>
          <w:lang w:val="en-US" w:eastAsia="zh-CN"/>
        </w:rPr>
        <w:t>18号</w:t>
      </w:r>
      <w:r>
        <w:rPr>
          <w:rFonts w:hint="eastAsia" w:ascii="宋体" w:hAnsi="宋体" w:eastAsia="宋体" w:cs="宋体"/>
          <w:color w:val="000000"/>
          <w:sz w:val="24"/>
          <w:szCs w:val="24"/>
          <w:highlight w:val="none"/>
          <w:lang w:eastAsia="zh-CN"/>
        </w:rPr>
        <w:t>冠方大厦办公区地下一层</w:t>
      </w:r>
      <w:r>
        <w:rPr>
          <w:rFonts w:hint="eastAsia" w:ascii="宋体" w:hAnsi="宋体" w:eastAsia="宋体" w:cs="宋体"/>
          <w:color w:val="000000"/>
          <w:sz w:val="24"/>
          <w:szCs w:val="24"/>
          <w:highlight w:val="none"/>
        </w:rPr>
        <w:t>，面积</w:t>
      </w:r>
      <w:r>
        <w:rPr>
          <w:rFonts w:hint="eastAsia" w:ascii="宋体" w:hAnsi="宋体" w:eastAsia="宋体" w:cs="宋体"/>
          <w:color w:val="000000"/>
          <w:sz w:val="24"/>
          <w:szCs w:val="24"/>
          <w:highlight w:val="none"/>
          <w:lang w:val="en" w:eastAsia="zh-CN"/>
        </w:rPr>
        <w:t>约</w:t>
      </w:r>
      <w:r>
        <w:rPr>
          <w:rFonts w:hint="eastAsia" w:ascii="宋体" w:hAnsi="宋体" w:eastAsia="宋体" w:cs="宋体"/>
          <w:color w:val="000000"/>
          <w:sz w:val="24"/>
          <w:szCs w:val="24"/>
          <w:highlight w:val="none"/>
          <w:lang w:val="en-US" w:eastAsia="zh-CN"/>
        </w:rPr>
        <w:t>565.4</w:t>
      </w:r>
      <w:r>
        <w:rPr>
          <w:rFonts w:hint="eastAsia" w:ascii="宋体" w:hAnsi="宋体" w:eastAsia="宋体" w:cs="宋体"/>
          <w:color w:val="000000"/>
          <w:sz w:val="24"/>
          <w:szCs w:val="24"/>
          <w:highlight w:val="none"/>
          <w:lang w:val="en" w:eastAsia="zh-CN"/>
        </w:rPr>
        <w:t>平米</w:t>
      </w:r>
      <w:r>
        <w:rPr>
          <w:rFonts w:hint="eastAsia" w:ascii="宋体" w:hAnsi="宋体" w:eastAsia="宋体" w:cs="宋体"/>
          <w:color w:val="000000"/>
          <w:sz w:val="24"/>
          <w:szCs w:val="24"/>
          <w:highlight w:val="none"/>
        </w:rPr>
        <w:t>，其中操作间约</w:t>
      </w:r>
      <w:r>
        <w:rPr>
          <w:rFonts w:hint="eastAsia" w:ascii="宋体" w:hAnsi="宋体" w:eastAsia="宋体" w:cs="宋体"/>
          <w:color w:val="000000"/>
          <w:sz w:val="24"/>
          <w:szCs w:val="24"/>
          <w:highlight w:val="none"/>
          <w:lang w:val="en-US" w:eastAsia="zh-CN"/>
        </w:rPr>
        <w:t>131</w:t>
      </w:r>
      <w:r>
        <w:rPr>
          <w:rFonts w:hint="eastAsia" w:ascii="宋体" w:hAnsi="宋体" w:eastAsia="宋体" w:cs="宋体"/>
          <w:color w:val="000000"/>
          <w:sz w:val="24"/>
          <w:szCs w:val="24"/>
          <w:highlight w:val="none"/>
        </w:rPr>
        <w:t>平米，就餐约</w:t>
      </w:r>
      <w:r>
        <w:rPr>
          <w:rFonts w:hint="eastAsia" w:ascii="宋体" w:hAnsi="宋体" w:eastAsia="宋体" w:cs="宋体"/>
          <w:color w:val="000000"/>
          <w:sz w:val="24"/>
          <w:szCs w:val="24"/>
          <w:highlight w:val="none"/>
          <w:lang w:val="en-US" w:eastAsia="zh-CN"/>
        </w:rPr>
        <w:t>434.4</w:t>
      </w:r>
      <w:r>
        <w:rPr>
          <w:rFonts w:hint="eastAsia" w:ascii="宋体" w:hAnsi="宋体" w:eastAsia="宋体" w:cs="宋体"/>
          <w:color w:val="000000"/>
          <w:sz w:val="24"/>
          <w:szCs w:val="24"/>
          <w:highlight w:val="none"/>
        </w:rPr>
        <w:t>平米。</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工作日早餐用餐人数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82</w:t>
      </w:r>
      <w:r>
        <w:rPr>
          <w:rFonts w:hint="eastAsia" w:ascii="宋体" w:hAnsi="宋体" w:eastAsia="宋体" w:cs="宋体"/>
          <w:color w:val="000000"/>
          <w:sz w:val="24"/>
          <w:szCs w:val="24"/>
          <w:highlight w:val="none"/>
        </w:rPr>
        <w:t>人；午餐用餐人数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163</w:t>
      </w:r>
      <w:r>
        <w:rPr>
          <w:rFonts w:hint="eastAsia" w:ascii="宋体" w:hAnsi="宋体" w:eastAsia="宋体" w:cs="宋体"/>
          <w:color w:val="000000"/>
          <w:sz w:val="24"/>
          <w:szCs w:val="24"/>
          <w:highlight w:val="none"/>
        </w:rPr>
        <w:t>人人；晚餐</w:t>
      </w:r>
      <w:r>
        <w:rPr>
          <w:rFonts w:hint="eastAsia" w:ascii="宋体" w:hAnsi="宋体" w:eastAsia="宋体" w:cs="宋体"/>
          <w:color w:val="000000"/>
          <w:sz w:val="24"/>
          <w:szCs w:val="24"/>
          <w:highlight w:val="none"/>
          <w:lang w:val="en-US" w:eastAsia="zh-CN"/>
        </w:rPr>
        <w:t>约40人</w:t>
      </w:r>
      <w:r>
        <w:rPr>
          <w:rFonts w:hint="eastAsia" w:ascii="宋体" w:hAnsi="宋体" w:eastAsia="宋体" w:cs="宋体"/>
          <w:color w:val="000000"/>
          <w:sz w:val="24"/>
          <w:szCs w:val="24"/>
          <w:highlight w:val="none"/>
        </w:rPr>
        <w:t>；节假日</w:t>
      </w:r>
      <w:r>
        <w:rPr>
          <w:rFonts w:hint="eastAsia" w:ascii="宋体" w:hAnsi="宋体" w:eastAsia="宋体" w:cs="宋体"/>
          <w:color w:val="000000"/>
          <w:sz w:val="24"/>
          <w:szCs w:val="24"/>
          <w:highlight w:val="none"/>
          <w:lang w:eastAsia="zh-CN"/>
        </w:rPr>
        <w:t>及休息日，以实际就餐人数为准</w:t>
      </w:r>
      <w:r>
        <w:rPr>
          <w:rFonts w:hint="eastAsia" w:ascii="宋体" w:hAnsi="宋体" w:eastAsia="宋体" w:cs="宋体"/>
          <w:color w:val="000000"/>
          <w:sz w:val="24"/>
          <w:szCs w:val="24"/>
          <w:highlight w:val="none"/>
        </w:rPr>
        <w:t>；加班餐人数临时提前通知。</w:t>
      </w:r>
    </w:p>
    <w:p>
      <w:pPr>
        <w:numPr>
          <w:ilvl w:val="0"/>
          <w:numId w:val="2"/>
        </w:num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诉讼对接中心食堂</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位于海淀区闵庄路京香广场</w:t>
      </w:r>
      <w:r>
        <w:rPr>
          <w:rFonts w:hint="eastAsia" w:ascii="宋体" w:hAnsi="宋体" w:eastAsia="宋体" w:cs="宋体"/>
          <w:color w:val="000000"/>
          <w:sz w:val="24"/>
          <w:szCs w:val="24"/>
          <w:highlight w:val="none"/>
          <w:lang w:val="en-US" w:eastAsia="zh-CN"/>
        </w:rPr>
        <w:t>C1、C2、C3栋</w:t>
      </w:r>
      <w:r>
        <w:rPr>
          <w:rFonts w:hint="eastAsia" w:ascii="宋体" w:hAnsi="宋体" w:eastAsia="宋体" w:cs="宋体"/>
          <w:color w:val="000000"/>
          <w:sz w:val="24"/>
          <w:szCs w:val="24"/>
          <w:highlight w:val="none"/>
          <w:lang w:eastAsia="zh-CN"/>
        </w:rPr>
        <w:t>诉调对接中心地下一层，</w:t>
      </w:r>
      <w:r>
        <w:rPr>
          <w:rFonts w:hint="eastAsia" w:ascii="宋体" w:hAnsi="宋体" w:eastAsia="宋体" w:cs="宋体"/>
          <w:color w:val="000000"/>
          <w:sz w:val="24"/>
          <w:szCs w:val="24"/>
          <w:highlight w:val="none"/>
        </w:rPr>
        <w:t>面积约</w:t>
      </w:r>
      <w:r>
        <w:rPr>
          <w:rFonts w:hint="eastAsia" w:ascii="宋体" w:hAnsi="宋体" w:eastAsia="宋体" w:cs="宋体"/>
          <w:color w:val="000000"/>
          <w:sz w:val="24"/>
          <w:szCs w:val="24"/>
          <w:highlight w:val="none"/>
          <w:lang w:val="en-US" w:eastAsia="zh-CN"/>
        </w:rPr>
        <w:t>576.52</w:t>
      </w:r>
      <w:r>
        <w:rPr>
          <w:rFonts w:hint="eastAsia" w:ascii="宋体" w:hAnsi="宋体" w:eastAsia="宋体" w:cs="宋体"/>
          <w:color w:val="000000"/>
          <w:sz w:val="24"/>
          <w:szCs w:val="24"/>
          <w:highlight w:val="none"/>
        </w:rPr>
        <w:t>平米，其中操作间约</w:t>
      </w:r>
      <w:r>
        <w:rPr>
          <w:rFonts w:hint="eastAsia" w:ascii="宋体" w:hAnsi="宋体" w:eastAsia="宋体" w:cs="宋体"/>
          <w:color w:val="000000"/>
          <w:sz w:val="24"/>
          <w:szCs w:val="24"/>
          <w:highlight w:val="none"/>
          <w:lang w:val="en-US" w:eastAsia="zh-CN"/>
        </w:rPr>
        <w:t>263</w:t>
      </w:r>
      <w:r>
        <w:rPr>
          <w:rFonts w:hint="eastAsia" w:ascii="宋体" w:hAnsi="宋体" w:eastAsia="宋体" w:cs="宋体"/>
          <w:color w:val="000000"/>
          <w:sz w:val="24"/>
          <w:szCs w:val="24"/>
          <w:highlight w:val="none"/>
        </w:rPr>
        <w:t>平米，就餐约</w:t>
      </w:r>
      <w:r>
        <w:rPr>
          <w:rFonts w:hint="eastAsia" w:ascii="宋体" w:hAnsi="宋体" w:eastAsia="宋体" w:cs="宋体"/>
          <w:color w:val="000000"/>
          <w:sz w:val="24"/>
          <w:szCs w:val="24"/>
          <w:highlight w:val="none"/>
          <w:lang w:val="en-US" w:eastAsia="zh-CN"/>
        </w:rPr>
        <w:t>313.25</w:t>
      </w:r>
      <w:r>
        <w:rPr>
          <w:rFonts w:hint="eastAsia" w:ascii="宋体" w:hAnsi="宋体" w:eastAsia="宋体" w:cs="宋体"/>
          <w:color w:val="000000"/>
          <w:sz w:val="24"/>
          <w:szCs w:val="24"/>
          <w:highlight w:val="none"/>
        </w:rPr>
        <w:t>平米。</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工作日早餐用餐人数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100</w:t>
      </w:r>
      <w:r>
        <w:rPr>
          <w:rFonts w:hint="eastAsia" w:ascii="宋体" w:hAnsi="宋体" w:eastAsia="宋体" w:cs="宋体"/>
          <w:color w:val="000000"/>
          <w:sz w:val="24"/>
          <w:szCs w:val="24"/>
          <w:highlight w:val="none"/>
        </w:rPr>
        <w:t>人；午餐用餐人数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180</w:t>
      </w:r>
      <w:r>
        <w:rPr>
          <w:rFonts w:hint="eastAsia" w:ascii="宋体" w:hAnsi="宋体" w:eastAsia="宋体" w:cs="宋体"/>
          <w:color w:val="000000"/>
          <w:sz w:val="24"/>
          <w:szCs w:val="24"/>
          <w:highlight w:val="none"/>
        </w:rPr>
        <w:t>人人；晚餐</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40</w:t>
      </w:r>
      <w:r>
        <w:rPr>
          <w:rFonts w:hint="eastAsia" w:ascii="宋体" w:hAnsi="宋体" w:eastAsia="宋体" w:cs="宋体"/>
          <w:color w:val="000000"/>
          <w:sz w:val="24"/>
          <w:szCs w:val="24"/>
          <w:highlight w:val="none"/>
        </w:rPr>
        <w:t>人；节假日</w:t>
      </w:r>
      <w:r>
        <w:rPr>
          <w:rFonts w:hint="eastAsia" w:ascii="宋体" w:hAnsi="宋体" w:eastAsia="宋体" w:cs="宋体"/>
          <w:color w:val="000000"/>
          <w:sz w:val="24"/>
          <w:szCs w:val="24"/>
          <w:highlight w:val="none"/>
          <w:lang w:eastAsia="zh-CN"/>
        </w:rPr>
        <w:t>及休息日，以实际就餐人数为准</w:t>
      </w:r>
      <w:r>
        <w:rPr>
          <w:rFonts w:hint="eastAsia" w:ascii="宋体" w:hAnsi="宋体" w:eastAsia="宋体" w:cs="宋体"/>
          <w:color w:val="000000"/>
          <w:sz w:val="24"/>
          <w:szCs w:val="24"/>
          <w:highlight w:val="none"/>
        </w:rPr>
        <w:t>；加班餐人数临时提前通知</w:t>
      </w:r>
      <w:r>
        <w:rPr>
          <w:rFonts w:hint="eastAsia" w:ascii="宋体" w:hAnsi="宋体" w:eastAsia="宋体" w:cs="宋体"/>
          <w:color w:val="000000"/>
          <w:sz w:val="24"/>
          <w:szCs w:val="24"/>
          <w:highlight w:val="none"/>
          <w:lang w:eastAsia="zh-CN"/>
        </w:rPr>
        <w:t>。</w:t>
      </w:r>
    </w:p>
    <w:p>
      <w:pPr>
        <w:numPr>
          <w:ilvl w:val="0"/>
          <w:numId w:val="2"/>
        </w:num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东升法庭食堂</w:t>
      </w:r>
    </w:p>
    <w:p>
      <w:pPr>
        <w:numPr>
          <w:ilvl w:val="0"/>
          <w:numId w:val="0"/>
        </w:num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位于海淀区成府路</w:t>
      </w:r>
      <w:r>
        <w:rPr>
          <w:rFonts w:hint="eastAsia" w:ascii="宋体" w:hAnsi="宋体" w:eastAsia="宋体" w:cs="宋体"/>
          <w:color w:val="000000"/>
          <w:sz w:val="24"/>
          <w:szCs w:val="24"/>
          <w:highlight w:val="none"/>
          <w:lang w:val="en-US" w:eastAsia="zh-CN"/>
        </w:rPr>
        <w:t>45号，</w:t>
      </w:r>
      <w:r>
        <w:rPr>
          <w:rFonts w:hint="eastAsia" w:ascii="宋体" w:hAnsi="宋体" w:eastAsia="宋体" w:cs="宋体"/>
          <w:color w:val="000000"/>
          <w:sz w:val="24"/>
          <w:szCs w:val="24"/>
          <w:highlight w:val="none"/>
        </w:rPr>
        <w:t>面积约</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平米，其中操作间约平</w:t>
      </w:r>
      <w:r>
        <w:rPr>
          <w:rFonts w:hint="eastAsia" w:ascii="宋体" w:hAnsi="宋体" w:eastAsia="宋体" w:cs="宋体"/>
          <w:color w:val="000000"/>
          <w:sz w:val="24"/>
          <w:szCs w:val="24"/>
          <w:highlight w:val="none"/>
          <w:lang w:val="en-US" w:eastAsia="zh-CN"/>
        </w:rPr>
        <w:t>20</w:t>
      </w:r>
      <w:r>
        <w:rPr>
          <w:rFonts w:hint="eastAsia" w:ascii="宋体" w:hAnsi="宋体" w:eastAsia="宋体" w:cs="宋体"/>
          <w:color w:val="000000"/>
          <w:sz w:val="24"/>
          <w:szCs w:val="24"/>
          <w:highlight w:val="none"/>
        </w:rPr>
        <w:t>米，就餐约</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平米。</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工作日早餐用餐人数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人；午餐用餐人数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人；晚餐约</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人；节假日</w:t>
      </w:r>
      <w:r>
        <w:rPr>
          <w:rFonts w:hint="eastAsia" w:ascii="宋体" w:hAnsi="宋体" w:eastAsia="宋体" w:cs="宋体"/>
          <w:color w:val="000000"/>
          <w:sz w:val="24"/>
          <w:szCs w:val="24"/>
          <w:highlight w:val="none"/>
          <w:lang w:eastAsia="zh-CN"/>
        </w:rPr>
        <w:t>及休息日，以实际就餐人数为准</w:t>
      </w:r>
      <w:r>
        <w:rPr>
          <w:rFonts w:hint="eastAsia" w:ascii="宋体" w:hAnsi="宋体" w:eastAsia="宋体" w:cs="宋体"/>
          <w:color w:val="000000"/>
          <w:sz w:val="24"/>
          <w:szCs w:val="24"/>
          <w:highlight w:val="none"/>
        </w:rPr>
        <w:t>；加班餐人数临时提前通知</w:t>
      </w:r>
      <w:r>
        <w:rPr>
          <w:rFonts w:hint="eastAsia" w:ascii="宋体" w:hAnsi="宋体" w:eastAsia="宋体" w:cs="宋体"/>
          <w:color w:val="000000"/>
          <w:sz w:val="24"/>
          <w:szCs w:val="24"/>
          <w:highlight w:val="none"/>
          <w:lang w:eastAsia="zh-CN"/>
        </w:rPr>
        <w:t>。</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（五）上地法庭食堂</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位于海淀区信息路</w:t>
      </w:r>
      <w:r>
        <w:rPr>
          <w:rFonts w:hint="eastAsia" w:ascii="宋体" w:hAnsi="宋体" w:eastAsia="宋体" w:cs="宋体"/>
          <w:color w:val="000000"/>
          <w:sz w:val="24"/>
          <w:szCs w:val="24"/>
          <w:highlight w:val="none"/>
          <w:lang w:val="en-US" w:eastAsia="zh-CN"/>
        </w:rPr>
        <w:t>28号信息大厦十二层，</w:t>
      </w:r>
      <w:r>
        <w:rPr>
          <w:rFonts w:hint="eastAsia" w:ascii="宋体" w:hAnsi="宋体" w:eastAsia="宋体" w:cs="宋体"/>
          <w:color w:val="000000"/>
          <w:sz w:val="24"/>
          <w:szCs w:val="24"/>
          <w:highlight w:val="none"/>
        </w:rPr>
        <w:t>面积约</w:t>
      </w:r>
      <w:r>
        <w:rPr>
          <w:rFonts w:hint="eastAsia" w:ascii="宋体" w:hAnsi="宋体" w:eastAsia="宋体" w:cs="宋体"/>
          <w:color w:val="000000"/>
          <w:sz w:val="24"/>
          <w:szCs w:val="24"/>
          <w:highlight w:val="none"/>
          <w:lang w:val="en-US" w:eastAsia="zh-CN"/>
        </w:rPr>
        <w:t>150</w:t>
      </w:r>
      <w:r>
        <w:rPr>
          <w:rFonts w:hint="eastAsia" w:ascii="宋体" w:hAnsi="宋体" w:eastAsia="宋体" w:cs="宋体"/>
          <w:color w:val="000000"/>
          <w:sz w:val="24"/>
          <w:szCs w:val="24"/>
          <w:highlight w:val="none"/>
        </w:rPr>
        <w:t>平米，其中操作间约</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平米，就餐约</w:t>
      </w:r>
      <w:r>
        <w:rPr>
          <w:rFonts w:hint="eastAsia" w:ascii="宋体" w:hAnsi="宋体" w:eastAsia="宋体" w:cs="宋体"/>
          <w:color w:val="000000"/>
          <w:sz w:val="24"/>
          <w:szCs w:val="24"/>
          <w:highlight w:val="none"/>
          <w:lang w:val="en-US" w:eastAsia="zh-CN"/>
        </w:rPr>
        <w:t>100</w:t>
      </w:r>
      <w:r>
        <w:rPr>
          <w:rFonts w:hint="eastAsia" w:ascii="宋体" w:hAnsi="宋体" w:eastAsia="宋体" w:cs="宋体"/>
          <w:color w:val="000000"/>
          <w:sz w:val="24"/>
          <w:szCs w:val="24"/>
          <w:highlight w:val="none"/>
        </w:rPr>
        <w:t>平米。</w:t>
      </w:r>
    </w:p>
    <w:p>
      <w:pPr>
        <w:widowControl w:val="0"/>
        <w:numPr>
          <w:ilvl w:val="0"/>
          <w:numId w:val="0"/>
        </w:numPr>
        <w:snapToGrid w:val="0"/>
        <w:spacing w:line="560" w:lineRule="exact"/>
        <w:ind w:firstLine="480" w:firstLineChars="200"/>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工作日早餐用餐人数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人；午餐用餐人数</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lang w:val="en-US" w:eastAsia="zh-CN"/>
        </w:rPr>
        <w:t>50</w:t>
      </w:r>
      <w:r>
        <w:rPr>
          <w:rFonts w:hint="eastAsia" w:ascii="宋体" w:hAnsi="宋体" w:eastAsia="宋体" w:cs="宋体"/>
          <w:color w:val="000000"/>
          <w:sz w:val="24"/>
          <w:szCs w:val="24"/>
          <w:highlight w:val="none"/>
        </w:rPr>
        <w:t>人；晚餐约</w:t>
      </w:r>
      <w:r>
        <w:rPr>
          <w:rFonts w:hint="eastAsia" w:ascii="宋体" w:hAnsi="宋体" w:eastAsia="宋体" w:cs="宋体"/>
          <w:color w:val="000000"/>
          <w:sz w:val="24"/>
          <w:szCs w:val="24"/>
          <w:highlight w:val="none"/>
          <w:lang w:val="en-US" w:eastAsia="zh-CN"/>
        </w:rPr>
        <w:t>30</w:t>
      </w:r>
      <w:r>
        <w:rPr>
          <w:rFonts w:hint="eastAsia" w:ascii="宋体" w:hAnsi="宋体" w:eastAsia="宋体" w:cs="宋体"/>
          <w:color w:val="000000"/>
          <w:sz w:val="24"/>
          <w:szCs w:val="24"/>
          <w:highlight w:val="none"/>
        </w:rPr>
        <w:t>人；节假日</w:t>
      </w:r>
      <w:r>
        <w:rPr>
          <w:rFonts w:hint="eastAsia" w:ascii="宋体" w:hAnsi="宋体" w:eastAsia="宋体" w:cs="宋体"/>
          <w:color w:val="000000"/>
          <w:sz w:val="24"/>
          <w:szCs w:val="24"/>
          <w:highlight w:val="none"/>
          <w:lang w:eastAsia="zh-CN"/>
        </w:rPr>
        <w:t>及休息日，以实际就餐人数为准</w:t>
      </w:r>
      <w:r>
        <w:rPr>
          <w:rFonts w:hint="eastAsia" w:ascii="宋体" w:hAnsi="宋体" w:eastAsia="宋体" w:cs="宋体"/>
          <w:color w:val="000000"/>
          <w:sz w:val="24"/>
          <w:szCs w:val="24"/>
          <w:highlight w:val="none"/>
        </w:rPr>
        <w:t>；加班餐人数临时提前通知</w:t>
      </w:r>
      <w:r>
        <w:rPr>
          <w:rFonts w:hint="eastAsia" w:ascii="宋体" w:hAnsi="宋体" w:eastAsia="宋体" w:cs="宋体"/>
          <w:color w:val="000000"/>
          <w:sz w:val="24"/>
          <w:szCs w:val="24"/>
          <w:highlight w:val="none"/>
          <w:lang w:eastAsia="zh-CN"/>
        </w:rPr>
        <w:t>。</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四、供餐内容</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（一）就餐形式：自助餐</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（二）供餐类型：普通类</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（三）用餐模式及餐标：自助餐，</w:t>
      </w:r>
      <w:r>
        <w:rPr>
          <w:rFonts w:hint="eastAsia" w:ascii="宋体" w:hAnsi="宋体" w:eastAsia="宋体" w:cs="宋体"/>
          <w:color w:val="000000"/>
          <w:sz w:val="24"/>
          <w:szCs w:val="24"/>
          <w:highlight w:val="none"/>
          <w:lang w:eastAsia="zh-CN"/>
        </w:rPr>
        <w:t>院本部、冠方、诉调对接中心</w:t>
      </w:r>
      <w:r>
        <w:rPr>
          <w:rFonts w:hint="eastAsia" w:ascii="宋体" w:hAnsi="宋体" w:eastAsia="宋体" w:cs="宋体"/>
          <w:color w:val="000000"/>
          <w:sz w:val="24"/>
          <w:szCs w:val="24"/>
          <w:highlight w:val="none"/>
        </w:rPr>
        <w:t>餐标为</w:t>
      </w:r>
      <w:r>
        <w:rPr>
          <w:rFonts w:hint="eastAsia" w:ascii="宋体" w:hAnsi="宋体" w:eastAsia="宋体" w:cs="宋体"/>
          <w:color w:val="000000"/>
          <w:sz w:val="24"/>
          <w:szCs w:val="24"/>
          <w:highlight w:val="none"/>
          <w:lang w:val="en-US" w:eastAsia="zh-CN"/>
        </w:rPr>
        <w:t>35元/人/天。</w:t>
      </w:r>
      <w:r>
        <w:rPr>
          <w:rFonts w:hint="eastAsia" w:ascii="宋体" w:hAnsi="宋体" w:eastAsia="宋体" w:cs="宋体"/>
          <w:color w:val="000000"/>
          <w:sz w:val="24"/>
          <w:szCs w:val="24"/>
          <w:highlight w:val="none"/>
        </w:rPr>
        <w:t>早餐</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/人为标准（其中个人支付1元）</w:t>
      </w:r>
      <w:r>
        <w:rPr>
          <w:rFonts w:hint="eastAsia" w:ascii="宋体" w:hAnsi="宋体" w:eastAsia="宋体" w:cs="宋体"/>
          <w:color w:val="000000"/>
          <w:sz w:val="24"/>
          <w:szCs w:val="24"/>
          <w:highlight w:val="none"/>
        </w:rPr>
        <w:t>，午餐</w:t>
      </w:r>
      <w:r>
        <w:rPr>
          <w:rFonts w:hint="eastAsia" w:ascii="宋体" w:hAnsi="宋体" w:eastAsia="宋体" w:cs="宋体"/>
          <w:color w:val="000000"/>
          <w:sz w:val="24"/>
          <w:szCs w:val="24"/>
          <w:highlight w:val="none"/>
          <w:lang w:val="en-US" w:eastAsia="zh-CN"/>
        </w:rPr>
        <w:t>15.5</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/人为标准（其中个人支付2元）</w:t>
      </w:r>
      <w:r>
        <w:rPr>
          <w:rFonts w:hint="eastAsia" w:ascii="宋体" w:hAnsi="宋体" w:eastAsia="宋体" w:cs="宋体"/>
          <w:color w:val="000000"/>
          <w:sz w:val="24"/>
          <w:szCs w:val="24"/>
          <w:highlight w:val="none"/>
        </w:rPr>
        <w:t>，晚餐</w:t>
      </w:r>
      <w:r>
        <w:rPr>
          <w:rFonts w:hint="eastAsia" w:ascii="宋体" w:hAnsi="宋体" w:eastAsia="宋体" w:cs="宋体"/>
          <w:color w:val="000000"/>
          <w:sz w:val="24"/>
          <w:szCs w:val="24"/>
          <w:highlight w:val="none"/>
          <w:lang w:val="en-US" w:eastAsia="zh-CN"/>
        </w:rPr>
        <w:t>10.5</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/人（其中个人支付1元）</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东升、上地餐标为</w:t>
      </w:r>
      <w:r>
        <w:rPr>
          <w:rFonts w:hint="eastAsia" w:ascii="宋体" w:hAnsi="宋体" w:eastAsia="宋体" w:cs="宋体"/>
          <w:color w:val="000000"/>
          <w:sz w:val="24"/>
          <w:szCs w:val="24"/>
          <w:highlight w:val="none"/>
          <w:lang w:val="en-US" w:eastAsia="zh-CN"/>
        </w:rPr>
        <w:t>38元/人/天。早餐2元（其中个人支付1元）</w:t>
      </w:r>
      <w:r>
        <w:rPr>
          <w:rFonts w:hint="eastAsia" w:ascii="宋体" w:hAnsi="宋体" w:eastAsia="宋体" w:cs="宋体"/>
          <w:color w:val="000000"/>
          <w:sz w:val="24"/>
          <w:szCs w:val="24"/>
          <w:highlight w:val="none"/>
        </w:rPr>
        <w:t>，午餐</w:t>
      </w:r>
      <w:r>
        <w:rPr>
          <w:rFonts w:hint="eastAsia" w:ascii="宋体" w:hAnsi="宋体" w:eastAsia="宋体" w:cs="宋体"/>
          <w:color w:val="000000"/>
          <w:sz w:val="24"/>
          <w:szCs w:val="24"/>
          <w:highlight w:val="none"/>
          <w:lang w:val="en-US" w:eastAsia="zh-CN"/>
        </w:rPr>
        <w:t>34</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/人为标准（其中个人支付2元）</w:t>
      </w:r>
      <w:r>
        <w:rPr>
          <w:rFonts w:hint="eastAsia" w:ascii="宋体" w:hAnsi="宋体" w:eastAsia="宋体" w:cs="宋体"/>
          <w:color w:val="000000"/>
          <w:sz w:val="24"/>
          <w:szCs w:val="24"/>
          <w:highlight w:val="none"/>
        </w:rPr>
        <w:t>，晚餐</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/人（其中个人支付1元）</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节假日</w:t>
      </w:r>
      <w:r>
        <w:rPr>
          <w:rFonts w:hint="eastAsia" w:ascii="宋体" w:hAnsi="宋体" w:eastAsia="宋体" w:cs="宋体"/>
          <w:color w:val="000000"/>
          <w:sz w:val="24"/>
          <w:szCs w:val="24"/>
          <w:highlight w:val="none"/>
          <w:lang w:eastAsia="zh-CN"/>
        </w:rPr>
        <w:t>及休息日为每日两餐，时间为上午</w:t>
      </w:r>
      <w:r>
        <w:rPr>
          <w:rFonts w:hint="eastAsia" w:ascii="宋体" w:hAnsi="宋体" w:eastAsia="宋体" w:cs="宋体"/>
          <w:color w:val="000000"/>
          <w:sz w:val="24"/>
          <w:szCs w:val="24"/>
          <w:highlight w:val="none"/>
          <w:lang w:val="en-US" w:eastAsia="zh-CN"/>
        </w:rPr>
        <w:t>10：30-11：20，餐标为5元/人为标准（其中个人支付1元）。下午16：30-17：20，餐标为5元/人为标准（其中个人支付1元）。</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 (四）节日会餐用餐：包括元旦、春节、五一、端午、</w:t>
      </w:r>
      <w:r>
        <w:rPr>
          <w:rFonts w:hint="eastAsia" w:ascii="宋体" w:hAnsi="宋体" w:eastAsia="宋体" w:cs="宋体"/>
          <w:sz w:val="24"/>
          <w:szCs w:val="24"/>
          <w:highlight w:val="none"/>
        </w:rPr>
        <w:t>中秋、十一等节日，就餐形式：自助餐。</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（五）如遇重大任务期间或其他原因，需要提高就餐标准的，经双方协商一致，可提高就餐标准。</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（六）保证</w:t>
      </w:r>
      <w:r>
        <w:rPr>
          <w:rFonts w:hint="eastAsia" w:ascii="宋体" w:hAnsi="宋体" w:eastAsia="宋体" w:cs="宋体"/>
          <w:color w:val="000000"/>
          <w:sz w:val="24"/>
          <w:szCs w:val="24"/>
          <w:highlight w:val="none"/>
          <w:lang w:eastAsia="zh-CN"/>
        </w:rPr>
        <w:t>全院</w:t>
      </w:r>
      <w:r>
        <w:rPr>
          <w:rFonts w:hint="eastAsia" w:ascii="宋体" w:hAnsi="宋体" w:eastAsia="宋体" w:cs="宋体"/>
          <w:color w:val="000000"/>
          <w:sz w:val="24"/>
          <w:szCs w:val="24"/>
          <w:highlight w:val="none"/>
        </w:rPr>
        <w:t>加班供餐</w:t>
      </w:r>
      <w:r>
        <w:rPr>
          <w:rFonts w:hint="eastAsia" w:ascii="宋体" w:hAnsi="宋体" w:eastAsia="宋体" w:cs="宋体"/>
          <w:sz w:val="24"/>
          <w:szCs w:val="24"/>
          <w:highlight w:val="none"/>
        </w:rPr>
        <w:t>标准与平时一致，保证新鲜现做，严禁供应剩饭。</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（七）餐饮服务标准</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1、早餐(开餐时间:7:</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0-9:00)</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凉菜4种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热菜2种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粥和汤</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主食6种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鸡蛋</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小菜2种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牛奶、豆浆</w:t>
      </w:r>
      <w:r>
        <w:rPr>
          <w:rFonts w:hint="eastAsia" w:ascii="宋体" w:hAnsi="宋体" w:eastAsia="宋体" w:cs="宋体"/>
          <w:color w:val="000000"/>
          <w:sz w:val="24"/>
          <w:szCs w:val="24"/>
          <w:highlight w:val="none"/>
          <w:lang w:val="en-US" w:eastAsia="zh-CN"/>
        </w:rPr>
        <w:t>饮品2种</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2、午餐(开餐时间:11: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0-13:00)</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凉菜4种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热菜6种(2个全荤、2个半荤、2个素菜)</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粥和汤3种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主食粗粮点心6种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明档小吃不少于</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餐后水果和酸奶1种。</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每周供应纯牛肉</w:t>
      </w:r>
      <w:r>
        <w:rPr>
          <w:rFonts w:hint="eastAsia" w:ascii="宋体" w:hAnsi="宋体" w:eastAsia="宋体" w:cs="宋体"/>
          <w:color w:val="000000"/>
          <w:sz w:val="24"/>
          <w:szCs w:val="24"/>
          <w:highlight w:val="none"/>
          <w:lang w:val="en-US" w:eastAsia="zh-CN"/>
        </w:rPr>
        <w:t>或纯羊肉</w:t>
      </w:r>
      <w:r>
        <w:rPr>
          <w:rFonts w:hint="eastAsia" w:ascii="宋体" w:hAnsi="宋体" w:eastAsia="宋体" w:cs="宋体"/>
          <w:color w:val="000000"/>
          <w:sz w:val="24"/>
          <w:szCs w:val="24"/>
          <w:highlight w:val="none"/>
        </w:rPr>
        <w:t>菜品。</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每周供应</w:t>
      </w:r>
      <w:r>
        <w:rPr>
          <w:rFonts w:hint="eastAsia" w:ascii="宋体" w:hAnsi="宋体" w:eastAsia="宋体" w:cs="宋体"/>
          <w:color w:val="000000"/>
          <w:sz w:val="24"/>
          <w:szCs w:val="24"/>
          <w:highlight w:val="none"/>
          <w:lang w:val="en-US" w:eastAsia="zh-CN"/>
        </w:rPr>
        <w:t>水</w:t>
      </w:r>
      <w:r>
        <w:rPr>
          <w:rFonts w:hint="eastAsia" w:ascii="宋体" w:hAnsi="宋体" w:eastAsia="宋体" w:cs="宋体"/>
          <w:color w:val="000000"/>
          <w:sz w:val="24"/>
          <w:szCs w:val="24"/>
          <w:highlight w:val="none"/>
        </w:rPr>
        <w:t>产品(如鱼、虾类等)。</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3、晚餐(开餐时间:1</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00</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凉菜2种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热菜</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种(</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个全荤</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个半荤2个素菜)</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粥和汤2种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主食3种。</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外卖服务</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根据甲方实际需求，</w:t>
      </w:r>
      <w:r>
        <w:rPr>
          <w:rFonts w:hint="eastAsia" w:ascii="宋体" w:hAnsi="宋体" w:eastAsia="宋体" w:cs="宋体"/>
          <w:color w:val="000000"/>
          <w:sz w:val="24"/>
          <w:szCs w:val="24"/>
          <w:highlight w:val="none"/>
        </w:rPr>
        <w:t>为甲方干警保质保量提供订购自制主食</w:t>
      </w:r>
      <w:r>
        <w:rPr>
          <w:rFonts w:hint="eastAsia" w:ascii="宋体" w:hAnsi="宋体" w:eastAsia="宋体" w:cs="宋体"/>
          <w:color w:val="000000"/>
          <w:sz w:val="24"/>
          <w:szCs w:val="24"/>
          <w:highlight w:val="none"/>
          <w:lang w:eastAsia="zh-CN"/>
        </w:rPr>
        <w:t>及熟食</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美食日</w:t>
      </w:r>
    </w:p>
    <w:p>
      <w:p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逢重大节日(元旦、春节、五一、十一等)前或者重要节气前，根据甲方要求举办特色美食日活动。</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应当在确保日常供餐质量数量的前提下，努力开发美食日就餐品种，展示餐饮制作技巧水平，提升甲方人员就餐体验和满意度。</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应当提前出具美食日食谱，经甲方签字认可后执行。甲方有权对美食日食谱提出意见建议</w:t>
      </w:r>
      <w:r>
        <w:rPr>
          <w:rFonts w:hint="eastAsia" w:ascii="宋体" w:hAnsi="宋体" w:eastAsia="宋体" w:cs="宋体"/>
          <w:color w:val="000000"/>
          <w:sz w:val="24"/>
          <w:szCs w:val="24"/>
          <w:highlight w:val="none"/>
          <w:lang w:eastAsia="zh-CN"/>
        </w:rPr>
        <w:t>。</w:t>
      </w:r>
    </w:p>
    <w:p>
      <w:pPr>
        <w:spacing w:line="5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（八）根据要求提供清真餐饮服务。</w:t>
      </w:r>
    </w:p>
    <w:p>
      <w:pPr>
        <w:spacing w:line="580" w:lineRule="exac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color w:val="0000FF"/>
          <w:sz w:val="24"/>
          <w:szCs w:val="24"/>
          <w:highlight w:val="none"/>
        </w:rPr>
        <w:t xml:space="preserve">  </w:t>
      </w:r>
      <w:r>
        <w:rPr>
          <w:rFonts w:hint="eastAsia" w:ascii="宋体" w:hAnsi="宋体" w:eastAsia="宋体" w:cs="宋体"/>
          <w:color w:val="000000"/>
          <w:sz w:val="24"/>
          <w:szCs w:val="24"/>
          <w:highlight w:val="none"/>
        </w:rPr>
        <w:t>（九）食材的采购、出入库管理由服务方负责。</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五、人员要求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本项目人员要求政治可靠，无违法犯罪记录，符合保密工作需要。</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应与其聘用人员签订正规劳动合同，不得因劳动纠纷影响服务质量。</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工作人员不少于</w:t>
      </w:r>
      <w:r>
        <w:rPr>
          <w:rFonts w:hint="eastAsia" w:ascii="宋体" w:hAnsi="宋体" w:eastAsia="宋体" w:cs="宋体"/>
          <w:color w:val="000000"/>
          <w:sz w:val="24"/>
          <w:szCs w:val="24"/>
          <w:highlight w:val="none"/>
          <w:lang w:val="en-US" w:eastAsia="zh-CN"/>
        </w:rPr>
        <w:t>43</w:t>
      </w:r>
      <w:r>
        <w:rPr>
          <w:rFonts w:hint="eastAsia" w:ascii="宋体" w:hAnsi="宋体" w:eastAsia="宋体" w:cs="宋体"/>
          <w:color w:val="000000"/>
          <w:sz w:val="24"/>
          <w:szCs w:val="24"/>
          <w:highlight w:val="none"/>
        </w:rPr>
        <w:t>人（包括</w:t>
      </w:r>
      <w:r>
        <w:rPr>
          <w:rFonts w:hint="eastAsia" w:ascii="宋体" w:hAnsi="宋体" w:eastAsia="宋体" w:cs="宋体"/>
          <w:sz w:val="24"/>
          <w:szCs w:val="24"/>
          <w:highlight w:val="none"/>
        </w:rPr>
        <w:t>项目经理、厨师长、服务主管、热菜厨师、凉菜厨师、面点厨师、切配厨师、服务、保洁、洗消等相关人员），项目经理、厨师长（烹饪、凉菜、面点）、服务主管须相对固定。</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（一）北京市</w:t>
      </w:r>
      <w:r>
        <w:rPr>
          <w:rFonts w:hint="eastAsia" w:ascii="宋体" w:hAnsi="宋体" w:eastAsia="宋体" w:cs="宋体"/>
          <w:sz w:val="24"/>
          <w:szCs w:val="24"/>
          <w:highlight w:val="none"/>
          <w:lang w:eastAsia="zh-CN"/>
        </w:rPr>
        <w:t>海淀区人民</w:t>
      </w:r>
      <w:r>
        <w:rPr>
          <w:rFonts w:hint="eastAsia" w:ascii="宋体" w:hAnsi="宋体" w:eastAsia="宋体" w:cs="宋体"/>
          <w:sz w:val="24"/>
          <w:szCs w:val="24"/>
          <w:highlight w:val="none"/>
        </w:rPr>
        <w:t>法院</w:t>
      </w:r>
      <w:r>
        <w:rPr>
          <w:rFonts w:hint="eastAsia" w:ascii="宋体" w:hAnsi="宋体" w:eastAsia="宋体" w:cs="宋体"/>
          <w:sz w:val="24"/>
          <w:szCs w:val="24"/>
          <w:highlight w:val="none"/>
          <w:lang w:eastAsia="zh-CN"/>
        </w:rPr>
        <w:t>办公楼</w:t>
      </w:r>
      <w:r>
        <w:rPr>
          <w:rFonts w:hint="eastAsia" w:ascii="宋体" w:hAnsi="宋体" w:eastAsia="宋体" w:cs="宋体"/>
          <w:sz w:val="24"/>
          <w:szCs w:val="24"/>
          <w:highlight w:val="none"/>
        </w:rPr>
        <w:t>食堂</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1.人员组成</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（1）项目经理1名，具备一定的餐饮管理服务经验。</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）厨师长1名（烹饪、凉菜、面点）需持有国家社会劳动保障部颁发的职业资格证书。</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）厨师至少</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名，厨师需具有厨师证书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需具2年以上的工作经验；</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面点、</w:t>
      </w:r>
      <w:r>
        <w:rPr>
          <w:rFonts w:hint="eastAsia" w:ascii="宋体" w:hAnsi="宋体" w:eastAsia="宋体" w:cs="宋体"/>
          <w:color w:val="000000"/>
          <w:sz w:val="24"/>
          <w:szCs w:val="24"/>
          <w:highlight w:val="none"/>
        </w:rPr>
        <w:t>切配、服务员、保洁、洗消</w:t>
      </w:r>
      <w:r>
        <w:rPr>
          <w:rFonts w:hint="eastAsia" w:ascii="宋体" w:hAnsi="宋体" w:eastAsia="宋体" w:cs="宋体"/>
          <w:color w:val="000000"/>
          <w:sz w:val="24"/>
          <w:szCs w:val="24"/>
          <w:highlight w:val="none"/>
          <w:lang w:eastAsia="zh-CN"/>
        </w:rPr>
        <w:t>、杂工</w:t>
      </w:r>
      <w:r>
        <w:rPr>
          <w:rFonts w:hint="eastAsia" w:ascii="宋体" w:hAnsi="宋体" w:eastAsia="宋体" w:cs="宋体"/>
          <w:color w:val="000000"/>
          <w:sz w:val="24"/>
          <w:szCs w:val="24"/>
          <w:highlight w:val="none"/>
        </w:rPr>
        <w:t>等至少</w:t>
      </w:r>
      <w:r>
        <w:rPr>
          <w:rFonts w:hint="eastAsia" w:ascii="宋体" w:hAnsi="宋体" w:eastAsia="宋体" w:cs="宋体"/>
          <w:color w:val="000000"/>
          <w:sz w:val="24"/>
          <w:szCs w:val="24"/>
          <w:highlight w:val="none"/>
          <w:lang w:val="en-US" w:eastAsia="zh-CN"/>
        </w:rPr>
        <w:t>14</w:t>
      </w:r>
      <w:r>
        <w:rPr>
          <w:rFonts w:hint="eastAsia" w:ascii="宋体" w:hAnsi="宋体" w:eastAsia="宋体" w:cs="宋体"/>
          <w:color w:val="000000"/>
          <w:sz w:val="24"/>
          <w:szCs w:val="24"/>
          <w:highlight w:val="none"/>
        </w:rPr>
        <w:t>名，其中主管1名，需具有三年以上前厅服务经验并取得高级服务员资格证；服务员</w:t>
      </w:r>
      <w:r>
        <w:rPr>
          <w:rFonts w:hint="eastAsia" w:ascii="宋体" w:hAnsi="宋体" w:eastAsia="宋体" w:cs="宋体"/>
          <w:color w:val="000000"/>
          <w:sz w:val="24"/>
          <w:szCs w:val="24"/>
          <w:highlight w:val="none"/>
          <w:lang w:eastAsia="zh-CN"/>
        </w:rPr>
        <w:t>等杂工具有相关工作经验，身体健康</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w:t>
      </w:r>
      <w:r>
        <w:rPr>
          <w:rFonts w:hint="eastAsia" w:ascii="宋体" w:hAnsi="宋体" w:eastAsia="宋体" w:cs="宋体"/>
          <w:color w:val="000000"/>
          <w:sz w:val="24"/>
          <w:szCs w:val="24"/>
          <w:highlight w:val="none"/>
          <w:lang w:eastAsia="zh-CN"/>
        </w:rPr>
        <w:t>冠方办公区</w:t>
      </w:r>
      <w:r>
        <w:rPr>
          <w:rFonts w:hint="eastAsia" w:ascii="宋体" w:hAnsi="宋体" w:eastAsia="宋体" w:cs="宋体"/>
          <w:color w:val="000000"/>
          <w:sz w:val="24"/>
          <w:szCs w:val="24"/>
          <w:highlight w:val="none"/>
        </w:rPr>
        <w:t>食堂</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（1）厨师长1名，持有国家社会劳动保障部颁发的职业资格证书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具备餐饮管理服务经验；</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（2）厨师至少</w:t>
      </w:r>
      <w:r>
        <w:rPr>
          <w:rFonts w:hint="eastAsia" w:ascii="宋体" w:hAnsi="宋体" w:eastAsia="宋体" w:cs="宋体"/>
          <w:sz w:val="24"/>
          <w:szCs w:val="24"/>
          <w:highlight w:val="none"/>
          <w:lang w:val="en-US" w:eastAsia="zh-CN"/>
        </w:rPr>
        <w:t>2</w:t>
      </w:r>
      <w:r>
        <w:rPr>
          <w:rFonts w:hint="eastAsia" w:ascii="宋体" w:hAnsi="宋体" w:eastAsia="宋体" w:cs="宋体"/>
          <w:color w:val="000000"/>
          <w:sz w:val="24"/>
          <w:szCs w:val="24"/>
          <w:highlight w:val="none"/>
        </w:rPr>
        <w:t>名，厨师需具有厨师证书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厨师需具</w:t>
      </w:r>
      <w:r>
        <w:rPr>
          <w:rFonts w:hint="eastAsia" w:ascii="宋体" w:hAnsi="宋体" w:eastAsia="宋体" w:cs="宋体"/>
          <w:sz w:val="24"/>
          <w:szCs w:val="24"/>
          <w:highlight w:val="none"/>
        </w:rPr>
        <w:t>2年以上的工作经验；</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lang w:eastAsia="zh-CN"/>
        </w:rPr>
        <w:t>面点、</w:t>
      </w:r>
      <w:r>
        <w:rPr>
          <w:rFonts w:hint="eastAsia" w:ascii="宋体" w:hAnsi="宋体" w:eastAsia="宋体" w:cs="宋体"/>
          <w:color w:val="000000"/>
          <w:sz w:val="24"/>
          <w:szCs w:val="24"/>
          <w:highlight w:val="none"/>
        </w:rPr>
        <w:t>切配、服务员、保洁、洗消</w:t>
      </w:r>
      <w:r>
        <w:rPr>
          <w:rFonts w:hint="eastAsia" w:ascii="宋体" w:hAnsi="宋体" w:eastAsia="宋体" w:cs="宋体"/>
          <w:color w:val="000000"/>
          <w:sz w:val="24"/>
          <w:szCs w:val="24"/>
          <w:highlight w:val="none"/>
          <w:lang w:eastAsia="zh-CN"/>
        </w:rPr>
        <w:t>、杂工</w:t>
      </w:r>
      <w:r>
        <w:rPr>
          <w:rFonts w:hint="eastAsia" w:ascii="宋体" w:hAnsi="宋体" w:eastAsia="宋体" w:cs="宋体"/>
          <w:color w:val="000000"/>
          <w:sz w:val="24"/>
          <w:szCs w:val="24"/>
          <w:highlight w:val="none"/>
        </w:rPr>
        <w:t>等至少</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名，其中主管1名，需具有三年以上前厅服务经验并取得高级服务员资格证；服务员</w:t>
      </w:r>
      <w:r>
        <w:rPr>
          <w:rFonts w:hint="eastAsia" w:ascii="宋体" w:hAnsi="宋体" w:eastAsia="宋体" w:cs="宋体"/>
          <w:color w:val="000000"/>
          <w:sz w:val="24"/>
          <w:szCs w:val="24"/>
          <w:highlight w:val="none"/>
          <w:lang w:eastAsia="zh-CN"/>
        </w:rPr>
        <w:t>等杂工具有相关工作经验，身体健康</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三</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东升法庭</w:t>
      </w:r>
      <w:r>
        <w:rPr>
          <w:rFonts w:hint="eastAsia" w:ascii="宋体" w:hAnsi="宋体" w:eastAsia="宋体" w:cs="宋体"/>
          <w:color w:val="000000"/>
          <w:sz w:val="24"/>
          <w:szCs w:val="24"/>
          <w:highlight w:val="none"/>
        </w:rPr>
        <w:t>食堂</w:t>
      </w:r>
    </w:p>
    <w:p>
      <w:pPr>
        <w:snapToGrid w:val="0"/>
        <w:spacing w:line="56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厨师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名，厨师需具有厨师证书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厨师需具</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年以上的工作经验；</w:t>
      </w:r>
      <w:r>
        <w:rPr>
          <w:rFonts w:hint="eastAsia" w:ascii="宋体" w:hAnsi="宋体" w:eastAsia="宋体" w:cs="宋体"/>
          <w:color w:val="000000"/>
          <w:sz w:val="24"/>
          <w:szCs w:val="24"/>
          <w:highlight w:val="none"/>
          <w:lang w:eastAsia="zh-CN"/>
        </w:rPr>
        <w:t>杂工</w:t>
      </w:r>
      <w:r>
        <w:rPr>
          <w:rFonts w:hint="eastAsia" w:ascii="宋体" w:hAnsi="宋体" w:eastAsia="宋体" w:cs="宋体"/>
          <w:color w:val="000000"/>
          <w:sz w:val="24"/>
          <w:szCs w:val="24"/>
          <w:highlight w:val="none"/>
          <w:lang w:val="en-US" w:eastAsia="zh-CN"/>
        </w:rPr>
        <w:t>1名，具有相关工作经验，身体健康；</w:t>
      </w:r>
    </w:p>
    <w:p>
      <w:pPr>
        <w:numPr>
          <w:ilvl w:val="0"/>
          <w:numId w:val="0"/>
        </w:num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（四）上地法庭食堂</w:t>
      </w:r>
    </w:p>
    <w:p>
      <w:pPr>
        <w:spacing w:line="5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厨师</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名，厨师需具有厨师证书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厨师需具</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年以上的工作经验；</w:t>
      </w:r>
      <w:r>
        <w:rPr>
          <w:rFonts w:hint="eastAsia" w:ascii="宋体" w:hAnsi="宋体" w:eastAsia="宋体" w:cs="宋体"/>
          <w:color w:val="000000"/>
          <w:sz w:val="24"/>
          <w:szCs w:val="24"/>
          <w:highlight w:val="none"/>
          <w:lang w:eastAsia="zh-CN"/>
        </w:rPr>
        <w:t>杂工</w:t>
      </w:r>
      <w:r>
        <w:rPr>
          <w:rFonts w:hint="eastAsia" w:ascii="宋体" w:hAnsi="宋体" w:eastAsia="宋体" w:cs="宋体"/>
          <w:color w:val="000000"/>
          <w:sz w:val="24"/>
          <w:szCs w:val="24"/>
          <w:highlight w:val="none"/>
          <w:lang w:val="en-US" w:eastAsia="zh-CN"/>
        </w:rPr>
        <w:t>1名，具有相关工作经验，身体健康；</w:t>
      </w:r>
    </w:p>
    <w:p>
      <w:pPr>
        <w:numPr>
          <w:ilvl w:val="0"/>
          <w:numId w:val="2"/>
        </w:numPr>
        <w:spacing w:line="580" w:lineRule="exact"/>
        <w:ind w:left="0" w:leftChars="0"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诉调对接中心食堂</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（1）厨师长1名，持有国家社会劳动保障部颁发的职业资格证书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具备餐饮管理服务经验；</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（2）厨师至少</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名，厨师需具有厨师证书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厨师需具2年以上的工作经验；</w:t>
      </w:r>
    </w:p>
    <w:p>
      <w:pPr>
        <w:numPr>
          <w:ilvl w:val="0"/>
          <w:numId w:val="0"/>
        </w:numPr>
        <w:spacing w:line="58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面点、</w:t>
      </w:r>
      <w:r>
        <w:rPr>
          <w:rFonts w:hint="eastAsia" w:ascii="宋体" w:hAnsi="宋体" w:eastAsia="宋体" w:cs="宋体"/>
          <w:color w:val="000000"/>
          <w:sz w:val="24"/>
          <w:szCs w:val="24"/>
          <w:highlight w:val="none"/>
        </w:rPr>
        <w:t>切配、服务员、保洁、洗消</w:t>
      </w:r>
      <w:r>
        <w:rPr>
          <w:rFonts w:hint="eastAsia" w:ascii="宋体" w:hAnsi="宋体" w:eastAsia="宋体" w:cs="宋体"/>
          <w:color w:val="000000"/>
          <w:sz w:val="24"/>
          <w:szCs w:val="24"/>
          <w:highlight w:val="none"/>
          <w:lang w:eastAsia="zh-CN"/>
        </w:rPr>
        <w:t>、杂工</w:t>
      </w:r>
      <w:r>
        <w:rPr>
          <w:rFonts w:hint="eastAsia" w:ascii="宋体" w:hAnsi="宋体" w:eastAsia="宋体" w:cs="宋体"/>
          <w:color w:val="000000"/>
          <w:sz w:val="24"/>
          <w:szCs w:val="24"/>
          <w:highlight w:val="none"/>
        </w:rPr>
        <w:t>等至少</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名，其中主管1名，需具有三年以上前厅服务经验并取得高级服务员资格证；服务员</w:t>
      </w:r>
      <w:r>
        <w:rPr>
          <w:rFonts w:hint="eastAsia" w:ascii="宋体" w:hAnsi="宋体" w:eastAsia="宋体" w:cs="宋体"/>
          <w:color w:val="000000"/>
          <w:sz w:val="24"/>
          <w:szCs w:val="24"/>
          <w:highlight w:val="none"/>
          <w:lang w:eastAsia="zh-CN"/>
        </w:rPr>
        <w:t>等杂工具有相关工作经验，身体健康</w:t>
      </w:r>
      <w:r>
        <w:rPr>
          <w:rFonts w:hint="eastAsia" w:ascii="宋体" w:hAnsi="宋体" w:eastAsia="宋体" w:cs="宋体"/>
          <w:color w:val="000000"/>
          <w:sz w:val="24"/>
          <w:szCs w:val="24"/>
          <w:highlight w:val="none"/>
        </w:rPr>
        <w:t>；</w:t>
      </w:r>
    </w:p>
    <w:p>
      <w:pPr>
        <w:snapToGrid w:val="0"/>
        <w:spacing w:line="56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六）</w:t>
      </w:r>
      <w:r>
        <w:rPr>
          <w:rFonts w:hint="eastAsia" w:ascii="宋体" w:hAnsi="宋体" w:eastAsia="宋体" w:cs="宋体"/>
          <w:color w:val="000000"/>
          <w:sz w:val="24"/>
          <w:szCs w:val="24"/>
          <w:highlight w:val="none"/>
        </w:rPr>
        <w:t>所有人员需保证身体健康，持有健康证及卫生知识培训合格证，所聘人员须采购人审核同意，人员调整须向采购人报备。</w:t>
      </w:r>
    </w:p>
    <w:p>
      <w:pPr>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七）</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未与其提供的服务工作人员订立合法有效的劳动合同，或者因违反法律法规规定与相关服务工作人员产生纠纷，给</w:t>
      </w:r>
      <w:r>
        <w:rPr>
          <w:rFonts w:hint="eastAsia" w:ascii="宋体" w:hAnsi="宋体" w:eastAsia="宋体" w:cs="宋体"/>
          <w:color w:val="000000"/>
          <w:sz w:val="24"/>
          <w:szCs w:val="24"/>
          <w:highlight w:val="none"/>
          <w:lang w:eastAsia="zh-CN"/>
        </w:rPr>
        <w:t>海淀法院</w:t>
      </w:r>
      <w:r>
        <w:rPr>
          <w:rFonts w:hint="eastAsia" w:ascii="宋体" w:hAnsi="宋体" w:eastAsia="宋体" w:cs="宋体"/>
          <w:color w:val="000000"/>
          <w:sz w:val="24"/>
          <w:szCs w:val="24"/>
          <w:highlight w:val="none"/>
        </w:rPr>
        <w:t>造成损失的，</w:t>
      </w:r>
      <w:r>
        <w:rPr>
          <w:rFonts w:hint="eastAsia" w:ascii="宋体" w:hAnsi="宋体" w:eastAsia="宋体" w:cs="宋体"/>
          <w:color w:val="000000"/>
          <w:sz w:val="24"/>
          <w:szCs w:val="24"/>
          <w:highlight w:val="none"/>
          <w:lang w:eastAsia="zh-CN"/>
        </w:rPr>
        <w:t>海淀法院</w:t>
      </w:r>
      <w:r>
        <w:rPr>
          <w:rFonts w:hint="eastAsia" w:ascii="宋体" w:hAnsi="宋体" w:eastAsia="宋体" w:cs="宋体"/>
          <w:color w:val="000000"/>
          <w:sz w:val="24"/>
          <w:szCs w:val="24"/>
          <w:highlight w:val="none"/>
        </w:rPr>
        <w:t>有权随时终止或解除本合同，</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承担由此产生的全部法律责任与经济损失；</w:t>
      </w:r>
    </w:p>
    <w:p>
      <w:pPr>
        <w:spacing w:line="58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eastAsia="zh-CN"/>
        </w:rPr>
        <w:t>八）</w:t>
      </w:r>
      <w:r>
        <w:rPr>
          <w:rFonts w:hint="eastAsia" w:ascii="宋体" w:hAnsi="宋体" w:eastAsia="宋体" w:cs="宋体"/>
          <w:bCs/>
          <w:color w:val="000000"/>
          <w:sz w:val="24"/>
          <w:szCs w:val="24"/>
          <w:highlight w:val="none"/>
        </w:rPr>
        <w:t>服务人员的具体工作要求</w:t>
      </w:r>
    </w:p>
    <w:p>
      <w:pPr>
        <w:spacing w:line="5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1.卫生要求</w:t>
      </w:r>
    </w:p>
    <w:p>
      <w:pPr>
        <w:spacing w:line="5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1.1粗加工及切配卫生要求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（1）加工前应认真检查待加工食品，发现有腐败变</w:t>
      </w:r>
      <w:r>
        <w:rPr>
          <w:rFonts w:hint="eastAsia" w:ascii="宋体" w:hAnsi="宋体" w:eastAsia="宋体" w:cs="宋体"/>
          <w:sz w:val="24"/>
          <w:szCs w:val="24"/>
          <w:highlight w:val="none"/>
        </w:rPr>
        <w:t>质或其他感官性状异常的，不得加工和使用。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（2）各种食品原料在使用前应洗净，动物性食品和植物性食品应分池清洗，水产品应在专用水池清洗，禽蛋在使用前应对外壳进行清洗，必要时进行消毒处理。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（3）易腐食品应尽量缩短在常温下的存放时间，加工后应及时使用或冷藏。</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（4）切配好的半成品应避免污染，与原料分开存放，并根据性质分类存放。</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（5）切配好的食品应按照加工操作流程，在规定时间内使用。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（6）已盛装食品的容器不得直接置于地面上，以防止食品污染。</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（7）生熟食品的加工工具及容器应分开使用并有明显标志。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1.2烹饪加工卫生要求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（1）烹饪前应认真检查待加工食品，发现有腐败变质或其</w:t>
      </w:r>
      <w:r>
        <w:rPr>
          <w:rFonts w:hint="eastAsia" w:ascii="宋体" w:hAnsi="宋体" w:eastAsia="宋体" w:cs="宋体"/>
          <w:color w:val="000000"/>
          <w:sz w:val="24"/>
          <w:szCs w:val="24"/>
          <w:highlight w:val="none"/>
        </w:rPr>
        <w:t>他感官性状异常的，</w:t>
      </w:r>
      <w:r>
        <w:rPr>
          <w:rFonts w:hint="eastAsia" w:ascii="宋体" w:hAnsi="宋体" w:eastAsia="宋体" w:cs="宋体"/>
          <w:sz w:val="24"/>
          <w:szCs w:val="24"/>
          <w:highlight w:val="none"/>
        </w:rPr>
        <w:t>不得进行烹调加工。</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（2）不得将回收后的食品（包括辅料）经烹调加工后再次供应。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（3）需要熟制加工的食品应当烧熟煮透，加工时其食品中心温度不应低于70℃。</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（4）加工后的成品应与半成品、原料分开存放。</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（5）需要冷藏的熟制品，应尽快冷却后再冷藏。</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1.3凉菜配制卫生要求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（1）加工前应认真检查待配制的成品凉菜，发现有腐败变质或者其他感官性状异常的，不得进行加工。</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（2）操作人员进入操作专间前应更换洁净的工作衣帽，并对手部等直接参与食品加工的身体部位进行彻底洗消。工作时应戴口罩。</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（3）非操作人员不得擅自进入专间，不得在专间内从事与凉菜加工无关的活动。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（4）专间每次使用前应进行操作台的消毒。使用紫外线灯消毒的，应在无人工作时开启30分钟以上。</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（5）专间内应使用专用的工具、容器，用前应洗净并保持清洁。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（6）未经清洗处理的蔬菜、水果等食品原料，不得带入凉菜间进行加工。</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（7）制作好的凉菜应当尽量当餐用完。剩余尚需使用的应存放于专用冰箱内冷藏或冷冻，食用前进行再加热。</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1.4点心加工卫生要求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（1）加工前应认真检查各种食品原、辅料，发现有腐败变质或者其他感官性状异常的，不得进行加工。</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（2）未用完的点心馅料、半成品点心，应在冷柜内存放，并在规定存放期限内使用。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（3）奶油类原料应低温存放，水分含量较高的含奶、蛋的点</w:t>
      </w:r>
      <w:r>
        <w:rPr>
          <w:rFonts w:hint="eastAsia" w:ascii="宋体" w:hAnsi="宋体" w:eastAsia="宋体" w:cs="宋体"/>
          <w:color w:val="000000"/>
          <w:sz w:val="24"/>
          <w:szCs w:val="24"/>
          <w:highlight w:val="none"/>
        </w:rPr>
        <w:t>心应当在高于60℃或低于1</w:t>
      </w:r>
      <w:r>
        <w:rPr>
          <w:rFonts w:hint="eastAsia" w:ascii="宋体" w:hAnsi="宋体" w:eastAsia="宋体" w:cs="宋体"/>
          <w:sz w:val="24"/>
          <w:szCs w:val="24"/>
          <w:highlight w:val="none"/>
        </w:rPr>
        <w:t>0℃的温度条件下储存。</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1.5备餐及供餐卫生要求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（1）操作前应认真洗清、消毒手部。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（2）操作人员应认真检查待供应食品，发现有感官性状异常的，不得供应。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（3）操作时要避免食品受到污染。</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（4）菜肴分发、造型整理的用具应经过消毒。</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（5）用于菜肴装饰的原料使用前应洗净消毒，不得反复使用。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（6）在烹饪后至食用前需要较长时间（超过2小时）存放的食品，应当在高于60℃或低于10℃的温度条件下贮存。</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1.6食品再加热卫生要求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（1）在温度低于60℃、高于10℃条件下，存放时间超过2小时的熟食品，需再次利用的应充分加热，加热前应确认食品未变质。</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（2）冷冻熟食品应彻底解冻后经充分加热后方可供应。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（3）加热时食品中心温度应高于70℃，未经充分加热的食品不得供应。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1.7餐用具卫生要求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（1）餐用具使用后应及时洗净，固定位置存放，保持清洁。消毒后的餐用具应贮存在专用保洁柜内备用，保洁柜应有明显标记。餐具保洁柜应当定期清洗，保持洁净。</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（2）接触直接入口食品的餐具使用前应洗净并消毒。</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（3）应定期检查消毒设备、设施是否处于良好状态。采用化学消毒的应定时测量消毒用品的有效浓度。</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（4）消毒后餐具应符合GB14934《食（饮）具消毒卫生标准》规定。</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（5）不得重复使用一次性餐饮具。</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（6）已消毒和未消毒的餐用具应分开存放，保洁柜内不得存放其他物品。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2.卫生管理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2.1卫生管理机构与人员要求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（1）项目经理是食品卫生安全的第一责任人，对食堂的食品卫生安全负全面责任。</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（2）应设置卫生管理职责部门，对食堂食品卫生负全面管理职责。</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）应定期对食品原料、接触直接入口的食品、餐用具和成品进行检验，检验结果应记录。</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2.2食品卫生管理员承</w:t>
      </w:r>
      <w:r>
        <w:rPr>
          <w:rFonts w:hint="eastAsia" w:ascii="宋体" w:hAnsi="宋体" w:eastAsia="宋体" w:cs="宋体"/>
          <w:sz w:val="24"/>
          <w:szCs w:val="24"/>
          <w:highlight w:val="none"/>
        </w:rPr>
        <w:t>担食堂食品生产活动卫生管理职能，主要职责包括：</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（1）组织餐饮服务人员进行卫生法律和卫生知识培训。</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（2）制定食堂食品卫生管理制度及岗位责任制度，并对执行情况进行督促检查。</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（3）检查食品生产过程的卫生状况并记录，对检查中发现的不符合卫生要求的行为及时制止并提出处理意见。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（4）对食品卫生检验工作进行管理。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（5）组织餐饮服务人员进行健康检查，严禁患有可能影响食品卫生疾病的人员上岗。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（6）建立食品卫生管理档案。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（7）接受和配合卫生监督机构对食堂食品卫生进行监督检查，并如实提供有关情况。</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（8）保证食品安全卫生有关的其他管理工作。</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应制定餐饮服务人员食品卫生教育和培训计划，组织各部门负责人和服务人员参加各种上岗前及在职培训。</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食品卫生教育和培训应针对每个食品加工操作岗位分别进行，内容应包括法律、法规、规范、标准和食品卫生知识、各岗位加工操作规范流程等。</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应制定内部卫生管理制度，实行岗位责任制，制定卫生检查计划，规定检查时间、检查项目及考核标准。每次检查应有记录并存档。</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2.5环境卫生管理要求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（1）食品生产加工场所环境（包括地面、排水沟、墙壁、天花板、门窗等）应保持清洁。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（2）餐厅内桌、椅、台等应保持清洁。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（3）废弃物至少应每天清除1次，清除后的容器应及时清洗，必要时进行消毒。</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（4）废弃物放置场所不得有不良气味或有毒有害气体溢出，应防止有害昆虫的孳生，防止污染食品、水源及地面。</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（5）食品加工过程中废弃的食用油脂应集中存放在有明显标志的容器内，定期按照《中华人民共和国食品安全法》、《中华人民共和国食品安全法实施条例》等法律法规予以处理。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（6）应定期进行除虫灭害工作，防止害虫孳生。除虫灭害工作不能在食品加工操作时进行，实施时对各种食品及原材料应有保护措施。</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（7）使用杀虫剂进行除虫灭害，应由专人按照规定的使用方法进行；使用时不得污染食品、食品接触面及包装材料，使用后应将所有设备、工具及容器彻底清洗。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（8）食品加工场所内如发现有害动物存在，应追查和杜绝其来源。处理方法应以不污染食品、食品接触面及包装材料为原则。</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2.6场所及设施卫生管理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（1）应建立食品加工场所及设施清洁制度，各岗位相关人员按规定开展工作，使场所内及其内部各项设施随时随地保持清洁。</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（2）应建立食品加工场所及设施维修保养制度，并按规定进行维护或检修，以使其保持良好的运行状况。</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（3）食品加工场所内不得存放与食品加工无关的物品，各项设施也不得用作与食品加工无关的用途。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2.7设备及工具卫生管理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（1）应建立加工操作设备及工具清洁制度，用于食品加工的设备及工具使用后应洗净，接触直接入口食品的还应进行消毒。</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（2）清洗消毒时应注意防止污染食品、食品接触面。</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（3）采用化学消毒的设备及工具消毒后要彻底清洗。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（4）已清洗和消过毒的设备和工具，应在保洁设施内定位存放，避免二次污染。</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（5）用于食品加工操作的设备及工具不得用作与食品加工无关的用途。</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2.8清洗和消毒卫生管理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（1）应制定清洗和消毒制度，以保证所有食品加工操作场所清洁卫生，防止食品污染。</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（2）用于清扫、清洗和消毒的设备、用具应放置在专用场所妥善保管。</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2.9杀虫剂、杀鼠剂、清洗剂、消毒剂等有毒有害物管理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（1）杀虫剂、杀鼠剂及其他有毒有害物品存放，均应有固定场所并上锁，包装上应有明显的警示标志，并有专人负责保管。</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（2）各种有毒有害物的使用应有详细记录，包括使用人、使用目的、使用区域、使用量、使用及购买时间、配置浓度等。使用后应进行复核，并按规定进行存放、保管。</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2.10食品添加剂的使用应符合GB2760《食品添加剂使用卫生标准》的规定，并应有详细记录。食品添加剂存放应有固定的场所并上锁，包装上应标识“食品添加剂”字样，并有专人负责保管。</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应做好厨房餐余垃圾处理工作。</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食堂应合理配置垃圾分类收集容器和垃圾处理设施，张贴垃圾分类标识和垃圾分类投放指南。</w:t>
      </w:r>
    </w:p>
    <w:p>
      <w:pPr>
        <w:spacing w:line="58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2.12记录管理</w:t>
      </w:r>
    </w:p>
    <w:p>
      <w:pPr>
        <w:spacing w:line="58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（1）原料采购</w:t>
      </w:r>
      <w:r>
        <w:rPr>
          <w:rFonts w:hint="eastAsia" w:ascii="宋体" w:hAnsi="宋体" w:eastAsia="宋体" w:cs="宋体"/>
          <w:color w:val="000000"/>
          <w:sz w:val="24"/>
          <w:szCs w:val="24"/>
          <w:highlight w:val="none"/>
          <w:lang w:eastAsia="zh-CN"/>
        </w:rPr>
        <w:t>和</w:t>
      </w:r>
      <w:r>
        <w:rPr>
          <w:rFonts w:hint="eastAsia" w:ascii="宋体" w:hAnsi="宋体" w:eastAsia="宋体" w:cs="宋体"/>
          <w:color w:val="000000"/>
          <w:sz w:val="24"/>
          <w:szCs w:val="24"/>
          <w:highlight w:val="none"/>
        </w:rPr>
        <w:t>验收、加工</w:t>
      </w:r>
      <w:r>
        <w:rPr>
          <w:rFonts w:hint="eastAsia" w:ascii="宋体" w:hAnsi="宋体" w:eastAsia="宋体" w:cs="宋体"/>
          <w:sz w:val="24"/>
          <w:szCs w:val="24"/>
          <w:highlight w:val="none"/>
        </w:rPr>
        <w:t>操作过程关键项目、卫生检查情况、人员健康状况、教育与培训情况、食品留样、检验结果及投诉情况、处理结果、发现问题后采取的措施等均应予以记录。</w:t>
      </w:r>
      <w:r>
        <w:rPr>
          <w:rFonts w:hint="eastAsia" w:ascii="宋体" w:hAnsi="宋体" w:cs="宋体"/>
          <w:sz w:val="24"/>
          <w:szCs w:val="24"/>
          <w:highlight w:val="none"/>
          <w:lang w:val="en-US" w:eastAsia="zh-CN"/>
        </w:rPr>
        <w:t>其中食品留样时间不得少于48小时。</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（2）各项记录均应有执行人员和检查人员的签名。</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（3）各岗位负责人应督促相关人员按要求进行记录，并每天检查记录的有关情况。</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（4）有关记录应至少保持12个月。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2.13厉行节约杜绝浪费</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加工和切配过程中，要注意根据用餐人数拿取食材，适量选取食材，避免食物制作过程中，造成食材浪费。</w:t>
      </w:r>
    </w:p>
    <w:p>
      <w:pPr>
        <w:snapToGrid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在加工过程中，需要冷藏的熟制品，应尽快冷却后再冷藏，并尽量适量冷藏熟制品，避免冷藏过多，食品变质，无法食用，造成浪费。</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对制作好的凉菜应当尽量当餐用完。剩余尚需使用的应存放于专用冰箱内冷藏或冷冻，食用前再加热，不要过多储存剩余食物，避免储存不当或食物储存过多，食品变质，无法食用，造成浪费。点心适量加工和制作，避免制作过多，食品变质，无法使用，造成浪费。</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餐饮服务人员卫生要求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3.1餐饮服务人员健康管理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（1）餐饮服务人员每年至少进行1次健康检查，必要时接受临时检查。新参加或临时参加工作的人员，应经健康检查，取得健康合格证明后方可上岗。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（2）餐饮服务人员有发热、腹泻、皮肤伤口或感染、咽部炎症等影响食品卫生病症的，应立即脱离工作岗位，待查明原因、排除影响食品卫生的病症或治愈后，方可重新上岗。</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（3）应建立餐饮服务人员健康档案。</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3.2餐饮服务人员培训</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应对新参加工作及临时参加工作的餐饮服务人员进行安全生产知识和卫生知识培训，合格后方能上岗；在职餐饮服务人员应进行卫生培训，培训情况应记录。</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3.3餐饮服务人员个人卫生</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（1）应保持良好个人卫生，操作时应穿戴清洁的工作服、工作帽并佩戴口罩，头发不得外露，不得留长指甲，涂指甲油，佩戴饰物。</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（2）操作时手部应保持清洁，操作前手部应洗净。接触直接入口食品时，手部还应进行消毒。</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（3）接触入口食品的操作人员在有下列情形时应洗手：</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①开始工作前。</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②处理食物前。</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③如厕后。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④处理生食物后。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⑤处理受污染的设备或饮食用具后。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⑥处理动物或废物后。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⑦触摸耳朵、鼻子、头发、口腔等身体部位后。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⑧从事任何可能会污染双手活动（如处理货项、执行清洁任务）后。</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（4）专间操作人员进入专间时应再次更换专间内专用工作衣帽并佩戴口罩，操作前双手严格进行清洗消毒，操作中应适时地消毒双手。不得穿戴专间工作衣帽从事与专间内操作无关的工作。</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（5）个人衣物及私人物品不得带入食品处理区。</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（6）食品处理区内不得抽烟、饮食及其他可能污染食品的行为。</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（7）进入食品处理区的非加工操作人员，应符合现场操作人员卫生要求。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3.4餐饮服务人员工作服管理</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（1）工作服（包括衣、帽、口罩）宜用白色布料制作，也可按其工作的场所从颜色或式样上进行区分，如粗加工、烹调、仓库、清洁等。</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（2）工作服应有清洗保洁制度，定期进行更换，保持清洁。接触直接入口食品人员的工作服应每天更换。</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（3）餐饮服务人员如厕前应在食品处理区内脱去工作服。</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（4）待清洗的工作服应与食品处理区隔离。</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（5）每名餐饮服务人员应有2套（含）以上工作服。</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（四）服务人员保密要求</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必须严格员工法律意识和保密意识教育，必须严格遵守采购人单位的规章制度、服从采购人管理。</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六、项目期限</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自双方签订合同之日起</w:t>
      </w:r>
      <w:r>
        <w:rPr>
          <w:rFonts w:hint="eastAsia" w:ascii="宋体" w:hAnsi="宋体" w:eastAsia="宋体" w:cs="宋体"/>
          <w:color w:val="000000"/>
          <w:sz w:val="24"/>
          <w:szCs w:val="24"/>
          <w:highlight w:val="none"/>
        </w:rPr>
        <w:t>，共</w:t>
      </w:r>
      <w:r>
        <w:rPr>
          <w:rFonts w:hint="eastAsia" w:ascii="宋体" w:hAnsi="宋体" w:eastAsia="宋体" w:cs="宋体"/>
          <w:sz w:val="24"/>
          <w:szCs w:val="24"/>
          <w:highlight w:val="none"/>
        </w:rPr>
        <w:t>12个月。服务期满后，甲方有权根据</w:t>
      </w:r>
      <w:r>
        <w:rPr>
          <w:rFonts w:hint="eastAsia" w:ascii="宋体" w:hAnsi="宋体" w:eastAsia="宋体" w:cs="宋体"/>
          <w:sz w:val="24"/>
          <w:szCs w:val="24"/>
          <w:highlight w:val="none"/>
          <w:lang w:eastAsia="zh-CN"/>
        </w:rPr>
        <w:t>市</w:t>
      </w:r>
      <w:r>
        <w:rPr>
          <w:rFonts w:hint="eastAsia" w:ascii="宋体" w:hAnsi="宋体" w:eastAsia="宋体" w:cs="宋体"/>
          <w:sz w:val="24"/>
          <w:szCs w:val="24"/>
          <w:highlight w:val="none"/>
        </w:rPr>
        <w:t>财政局的规定，在不改变本合同其它条款的情况下，视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履约情况续签服务合同，自中标后首年度服务期起，续签次数不超过两次，总服务期限不超过三年。</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七、验收方案和标准</w:t>
      </w:r>
    </w:p>
    <w:p>
      <w:pPr>
        <w:snapToGrid w:val="0"/>
        <w:spacing w:line="560" w:lineRule="exact"/>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验收方案</w:t>
      </w:r>
      <w:r>
        <w:rPr>
          <w:rFonts w:hint="eastAsia" w:ascii="宋体" w:hAnsi="宋体" w:eastAsia="宋体" w:cs="宋体"/>
          <w:b w:val="0"/>
          <w:bCs w:val="0"/>
          <w:sz w:val="24"/>
          <w:szCs w:val="24"/>
          <w:highlight w:val="none"/>
          <w:lang w:eastAsia="zh-CN"/>
        </w:rPr>
        <w:t>：</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食堂服务的验收应具备以下几个方面的内容：</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、验收基本信息：包括验收项目名称、验收部门、验收人员、验收地点、时间等信息。</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1.2</w:t>
      </w:r>
      <w:r>
        <w:rPr>
          <w:rFonts w:hint="eastAsia" w:ascii="宋体" w:hAnsi="宋体" w:eastAsia="宋体" w:cs="宋体"/>
          <w:b w:val="0"/>
          <w:bCs w:val="0"/>
          <w:sz w:val="24"/>
          <w:szCs w:val="24"/>
          <w:highlight w:val="none"/>
        </w:rPr>
        <w:t>、验收目的和依据：明确</w:t>
      </w:r>
      <w:bookmarkStart w:id="0" w:name="_GoBack"/>
      <w:bookmarkEnd w:id="0"/>
      <w:r>
        <w:rPr>
          <w:rFonts w:hint="eastAsia" w:ascii="宋体" w:hAnsi="宋体" w:eastAsia="宋体" w:cs="宋体"/>
          <w:b w:val="0"/>
          <w:bCs w:val="0"/>
          <w:sz w:val="24"/>
          <w:szCs w:val="24"/>
          <w:highlight w:val="none"/>
        </w:rPr>
        <w:t>食堂服务的目的并根据中华人民共和国卫生法相关标准和规定进行验收。</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3、验收内容：明确食堂服务的验收内容包括内容、餐饮服务质量、食品安全卫生、食堂环境等方面。</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4、验收方法：采用现场检查、抽查、取样检测等方法进行验收。</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5、验收标准和要求：根据中华人民共和国卫生法相关规定，制定具体的规定和要求。</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6、验收结果和意见：根据实际情况，给出相应的验收结果和建议意见。</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7、验收报告和整改措施：制定验收报告明确不合格项目和整改措施，并对整改情况进行跟踪。</w:t>
      </w:r>
    </w:p>
    <w:p>
      <w:pPr>
        <w:snapToGrid w:val="0"/>
        <w:spacing w:line="560" w:lineRule="exact"/>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验收标准</w:t>
      </w:r>
      <w:r>
        <w:rPr>
          <w:rFonts w:hint="eastAsia" w:ascii="宋体" w:hAnsi="宋体" w:eastAsia="宋体" w:cs="宋体"/>
          <w:b w:val="0"/>
          <w:bCs w:val="0"/>
          <w:sz w:val="24"/>
          <w:szCs w:val="24"/>
          <w:highlight w:val="none"/>
          <w:lang w:eastAsia="zh-CN"/>
        </w:rPr>
        <w:t>：</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餐饮服务质量：</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（1）、食物种类：按照采购需求提供丰富多样的食物种类，满足不同食物种类。</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（2）、食物口感：食物口感良好，味道事宜，不过咸、不过甜、不过油。</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（3）、食物温度：热菜要保持热度，凉菜要保持适当凉爽。</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（4）、食物摆放：食物应摆放整齐，干净卫生，避免食物交叉污染。</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（5）、服务态度：服务人员要礼貌热情，耐心解答用餐人员的问题。</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食品安全卫生：</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（1）、验收合格证明：食品供应商提供的食品应具备相关的合格证明。</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（2）、储存条件：食品储存要符合相关规定，保持适宜的温度和湿度。</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（3）、食品包装：</w:t>
      </w:r>
      <w:r>
        <w:rPr>
          <w:rFonts w:hint="eastAsia" w:ascii="宋体" w:hAnsi="宋体" w:eastAsia="宋体" w:cs="宋体"/>
          <w:b w:val="0"/>
          <w:bCs w:val="0"/>
          <w:sz w:val="24"/>
          <w:szCs w:val="24"/>
          <w:highlight w:val="none"/>
          <w:lang w:eastAsia="zh-CN"/>
        </w:rPr>
        <w:t>原材料的外观应保持整洁、无异物、无霉变、无腐烂、无变质等情况。</w:t>
      </w:r>
      <w:r>
        <w:rPr>
          <w:rFonts w:hint="eastAsia" w:ascii="宋体" w:hAnsi="宋体" w:eastAsia="宋体" w:cs="宋体"/>
          <w:b w:val="0"/>
          <w:bCs w:val="0"/>
          <w:sz w:val="24"/>
          <w:szCs w:val="24"/>
          <w:highlight w:val="none"/>
        </w:rPr>
        <w:t>食品应具备完整的包装</w:t>
      </w:r>
      <w:r>
        <w:rPr>
          <w:rFonts w:hint="eastAsia" w:ascii="宋体" w:hAnsi="宋体" w:eastAsia="宋体" w:cs="宋体"/>
          <w:b w:val="0"/>
          <w:bCs w:val="0"/>
          <w:sz w:val="24"/>
          <w:szCs w:val="24"/>
          <w:highlight w:val="none"/>
          <w:lang w:eastAsia="zh-CN"/>
        </w:rPr>
        <w:t>无破损</w:t>
      </w:r>
      <w:r>
        <w:rPr>
          <w:rFonts w:hint="eastAsia" w:ascii="宋体" w:hAnsi="宋体" w:eastAsia="宋体" w:cs="宋体"/>
          <w:b w:val="0"/>
          <w:bCs w:val="0"/>
          <w:sz w:val="24"/>
          <w:szCs w:val="24"/>
          <w:highlight w:val="none"/>
        </w:rPr>
        <w:t>，无变质、过期等情况。</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（4）、食品加工：食品加工过程符合食品安全卫生要求，无污染源。</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（5）、食品留样：留样的食品应保持完整，并在一定时间内保存。</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食堂环境：</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、卫生状况：食堂环境应保持干净整洁，无污渍、异味等。</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、空气质量：食堂内应保持空气流通，无异味和异物。</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、桌椅摆放：食堂内桌椅摆放整齐，无破损、危险隐患。</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、垃圾处理：垃圾分类储存，定时清理，保持食堂周围环境整洁。</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、消防安全：食堂应符合相关消防要求，消防设备齐全，通道畅通。</w:t>
      </w:r>
    </w:p>
    <w:p>
      <w:pPr>
        <w:snapToGrid w:val="0"/>
        <w:spacing w:line="560" w:lineRule="exact"/>
        <w:ind w:firstLine="480" w:firstLineChars="200"/>
        <w:outlineLvl w:val="9"/>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验收流程</w:t>
      </w:r>
      <w:r>
        <w:rPr>
          <w:rFonts w:hint="eastAsia" w:ascii="宋体" w:hAnsi="宋体" w:eastAsia="宋体" w:cs="宋体"/>
          <w:b w:val="0"/>
          <w:bCs w:val="0"/>
          <w:sz w:val="24"/>
          <w:szCs w:val="24"/>
          <w:highlight w:val="none"/>
          <w:lang w:eastAsia="zh-CN"/>
        </w:rPr>
        <w:t>：</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、前期准备：明确验收目的和依据，编制验收方案。</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、预验收准备：通知食堂管理员，告知时间和地点。</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、实地验证：根据餐饮服务质量、食品安全卫生、食堂环境等方面的标准和要求，进行现场查验、抽查、取样检测等工作。</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、整改和复验：根据验收结果，提出整改措施和建议意见，食堂进行相应的整改，完成后进行复验。</w:t>
      </w:r>
    </w:p>
    <w:p>
      <w:pPr>
        <w:snapToGrid w:val="0"/>
        <w:spacing w:line="560" w:lineRule="exact"/>
        <w:ind w:firstLine="480" w:firstLineChars="200"/>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、验收报告和跟踪：制定验收报告对食堂的整改情况进行跟踪，确保已查出问题得到妥善解决。</w:t>
      </w:r>
    </w:p>
    <w:p>
      <w:pPr>
        <w:snapToGrid w:val="0"/>
        <w:spacing w:line="560" w:lineRule="exact"/>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、考核需求：</w:t>
      </w:r>
    </w:p>
    <w:p>
      <w:pPr>
        <w:snapToGrid w:val="0"/>
        <w:spacing w:line="560" w:lineRule="exact"/>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1、采购人有权对供应商提供的服务进行考核,并依据考核结果追究供应商的违约责任及解除合同。</w:t>
      </w:r>
    </w:p>
    <w:p>
      <w:pPr>
        <w:snapToGrid w:val="0"/>
        <w:spacing w:line="560" w:lineRule="exact"/>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2、采购人有权对供应商进行考核，考核范围包括饭菜质量、品保花样、服务水平和供应商的人员管理、食堂日常管理、餐厨设备管理、食品卫生安全管理等方面。</w:t>
      </w:r>
    </w:p>
    <w:p>
      <w:pPr>
        <w:snapToGrid w:val="0"/>
        <w:spacing w:line="560" w:lineRule="exact"/>
        <w:ind w:firstLine="480" w:firstLineChars="200"/>
        <w:outlineLvl w:val="9"/>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3、考核为综合考核，采取百分制，每半年开展一次，具体如下：综合考核85分以上为好，70至84分为中，低于70分为差。首次考核85分以下的，供应商应向采购人作出书面说明，及时整改；整改后综合考核分为70至80分的，根据合同条款进行处罚；年终考核满意率高于90%，可续签第二年合同，如满意率低于90%，采购人可与餐饮公司解除合同。</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八、采购人可提供的设施和条件</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（一）采购人提供所有厨房设备、设施，承担加工机械、食品冷藏和食品储藏设备的维修工作。</w:t>
      </w:r>
    </w:p>
    <w:p>
      <w:pPr>
        <w:spacing w:line="580" w:lineRule="exact"/>
        <w:ind w:firstLine="480" w:firstLineChars="200"/>
        <w:rPr>
          <w:rFonts w:hint="eastAsia" w:ascii="宋体" w:hAnsi="宋体" w:eastAsia="宋体" w:cs="宋体"/>
          <w:color w:val="4F81BD"/>
          <w:sz w:val="24"/>
          <w:szCs w:val="24"/>
          <w:highlight w:val="none"/>
        </w:rPr>
      </w:pPr>
      <w:r>
        <w:rPr>
          <w:rFonts w:hint="eastAsia" w:ascii="宋体" w:hAnsi="宋体" w:eastAsia="宋体" w:cs="宋体"/>
          <w:color w:val="000000"/>
          <w:sz w:val="24"/>
          <w:szCs w:val="24"/>
          <w:highlight w:val="none"/>
        </w:rPr>
        <w:t>（二）免费提供从事本项目服务人员的住宿场所。</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（三）负责支付水、电、天然气等费用。</w:t>
      </w:r>
    </w:p>
    <w:p>
      <w:pPr>
        <w:snapToGrid w:val="0"/>
        <w:spacing w:line="56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九、其他需要说明的事项</w:t>
      </w:r>
    </w:p>
    <w:p>
      <w:pPr>
        <w:spacing w:line="5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1.餐饮服务单位不得为外资企业或具有外资背景。</w:t>
      </w:r>
    </w:p>
    <w:p>
      <w:pPr>
        <w:spacing w:line="580" w:lineRule="exact"/>
        <w:ind w:firstLine="480" w:firstLineChars="200"/>
        <w:jc w:val="left"/>
        <w:rPr>
          <w:rFonts w:hint="eastAsia" w:ascii="宋体" w:hAnsi="宋体" w:eastAsia="宋体" w:cs="宋体"/>
          <w:b/>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b/>
          <w:bCs/>
          <w:sz w:val="24"/>
          <w:szCs w:val="24"/>
          <w:highlight w:val="none"/>
        </w:rPr>
        <w:t>所有人员相关证件应真实有效，中标后采购人有权对证件的真实性进行验证</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如提供虚假证件或失实资料，将按相关规定进行处理。</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中标人未与其提供的服务工作人员订立合法有效的劳动合同，或者因违反法律法规规定与相关服务工作人员产生纠纷，给采购人造成损失的，采购人有权随时终止或解除本合同，中标人承担由此产生的全部法律责任与经</w:t>
      </w:r>
      <w:r>
        <w:rPr>
          <w:rFonts w:hint="eastAsia" w:ascii="宋体" w:hAnsi="宋体" w:eastAsia="宋体" w:cs="宋体"/>
          <w:sz w:val="24"/>
          <w:szCs w:val="24"/>
          <w:highlight w:val="none"/>
          <w:lang w:eastAsia="zh-CN"/>
        </w:rPr>
        <w:t>说</w:t>
      </w:r>
      <w:r>
        <w:rPr>
          <w:rFonts w:hint="eastAsia" w:ascii="宋体" w:hAnsi="宋体" w:eastAsia="宋体" w:cs="宋体"/>
          <w:sz w:val="24"/>
          <w:szCs w:val="24"/>
          <w:highlight w:val="none"/>
        </w:rPr>
        <w:t>济损失</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482" w:firstLineChars="200"/>
        <w:jc w:val="left"/>
        <w:textAlignment w:val="auto"/>
        <w:outlineLvl w:val="1"/>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为落实政府采购政策需满足的要求</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cs="宋体"/>
          <w:sz w:val="24"/>
          <w:highlight w:val="none"/>
        </w:rPr>
      </w:pPr>
      <w:r>
        <w:rPr>
          <w:rFonts w:hint="eastAsia" w:ascii="宋体" w:hAnsi="宋体" w:cs="宋体"/>
          <w:sz w:val="24"/>
          <w:highlight w:val="none"/>
        </w:rPr>
        <w:t xml:space="preserve">■本项目专门面向  ■中小 </w:t>
      </w:r>
      <w:r>
        <w:rPr>
          <w:rFonts w:hint="eastAsia" w:ascii="宋体" w:hAnsi="宋体" w:cs="宋体"/>
          <w:sz w:val="24"/>
          <w:highlight w:val="none"/>
        </w:rPr>
        <w:sym w:font="Wingdings 2" w:char="00A3"/>
      </w:r>
      <w:r>
        <w:rPr>
          <w:rFonts w:hint="eastAsia" w:ascii="宋体" w:hAnsi="宋体" w:cs="宋体"/>
          <w:sz w:val="24"/>
          <w:highlight w:val="none"/>
        </w:rPr>
        <w:t>小微企业  采购。即：提供的货物全部由符合政策要求的中小/小微企业制造、服务全部由符合政策要求的中小/小微企业承接。</w:t>
      </w:r>
    </w:p>
    <w:p>
      <w:pPr>
        <w:keepNext w:val="0"/>
        <w:keepLines w:val="0"/>
        <w:pageBreakBefore w:val="0"/>
        <w:widowControl w:val="0"/>
        <w:kinsoku/>
        <w:wordWrap/>
        <w:overflowPunct/>
        <w:topLinePunct w:val="0"/>
        <w:autoSpaceDE/>
        <w:autoSpaceDN/>
        <w:bidi w:val="0"/>
        <w:adjustRightInd/>
        <w:snapToGrid/>
        <w:spacing w:line="580" w:lineRule="exact"/>
        <w:ind w:firstLine="480" w:firstLineChars="200"/>
        <w:jc w:val="left"/>
        <w:textAlignment w:val="auto"/>
        <w:rPr>
          <w:rFonts w:hint="eastAsia" w:ascii="宋体" w:hAnsi="宋体" w:cs="宋体"/>
          <w:sz w:val="24"/>
          <w:highlight w:val="none"/>
          <w:lang w:eastAsia="zh-CN"/>
        </w:rPr>
      </w:pPr>
      <w:r>
        <w:rPr>
          <w:rFonts w:hint="eastAsia" w:ascii="宋体" w:hAnsi="宋体" w:cs="宋体"/>
          <w:sz w:val="24"/>
          <w:highlight w:val="none"/>
          <w:lang w:eastAsia="zh-CN"/>
        </w:rPr>
        <w:t>监狱企业、残疾人福利性单位视同小型、微型企业。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88603"/>
    <w:multiLevelType w:val="singleLevel"/>
    <w:tmpl w:val="CCB88603"/>
    <w:lvl w:ilvl="0" w:tentative="0">
      <w:start w:val="1"/>
      <w:numFmt w:val="chineseCounting"/>
      <w:suff w:val="nothing"/>
      <w:lvlText w:val="%1、"/>
      <w:lvlJc w:val="left"/>
      <w:pPr>
        <w:ind w:left="0" w:firstLine="420"/>
      </w:pPr>
      <w:rPr>
        <w:rFonts w:hint="eastAsia"/>
      </w:rPr>
    </w:lvl>
  </w:abstractNum>
  <w:abstractNum w:abstractNumId="1">
    <w:nsid w:val="FDD0B1C1"/>
    <w:multiLevelType w:val="singleLevel"/>
    <w:tmpl w:val="FDD0B1C1"/>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hYmQyZGVhNDg3N2I2ZDRiZGY1OGY1Y2MxNDhiNzIifQ=="/>
  </w:docVars>
  <w:rsids>
    <w:rsidRoot w:val="00000000"/>
    <w:rsid w:val="0AC459AA"/>
    <w:rsid w:val="0B505490"/>
    <w:rsid w:val="1E5E7A6C"/>
    <w:rsid w:val="2432177F"/>
    <w:rsid w:val="3982145A"/>
    <w:rsid w:val="46EE732F"/>
    <w:rsid w:val="5F9B4AF3"/>
    <w:rsid w:val="697E1974"/>
    <w:rsid w:val="75023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firstLine="570"/>
    </w:pPr>
    <w:rPr>
      <w:sz w:val="24"/>
    </w:rPr>
  </w:style>
  <w:style w:type="paragraph" w:styleId="3">
    <w:name w:val="Body Text First Indent 2"/>
    <w:basedOn w:val="2"/>
    <w:autoRedefine/>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2024-04-01T02:05:00Z</dcterms:created>
  <dc:creator>胡伟</dc:creator>
  <cp:lastModifiedBy>孟莉</cp:lastModifiedBy>
  <cp:lastPrinted>2024-04-01T03:38:22Z</cp:lastPrinted>
  <dcterms:modified xsi:type="dcterms:W3CDTF">2024-04-01T08:39:18Z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686D701B860A45F8A2F411F5CFE85F98_12</vt:lpwstr>
  </property>
</Properties>
</file>