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center"/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久敬庄燃气供应项目废标公告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采购项目编号：11000024210200079554-XM001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采购项目名称：久敬庄燃气供应项目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二、项目终止的原因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对招标文件作出实质性响应的投标人不足三家,予以废标。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三、其他补充事宜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Style w:val="7"/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四、凡对本次公告内容提出询问，请按以下方式联系。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名 称：北京市久敬庄接济服务中心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地址：北京市丰台区永外久敬庄窑窝村41号　　　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联系方式：门老师,010-51093950　　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名 称：中钰招标有限公司　　　　　　　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地　址：北京市丰台区花乡桥四合庄路2号院东旭国际中心C座11层1106 室　　　　　　　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联系方式：韩龙、王世杰、刘晶晶、李倩、孟海静、张书玲、卢雪，010-60624505-809　　　　　　　　　　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项目联系人：韩龙、王世杰、刘晶晶、李倩、孟海静、张书玲、卢雪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</w:rPr>
        <w:t>电　话：　　010-60624505-80</w:t>
      </w:r>
      <w:r>
        <w:rPr>
          <w:rFonts w:hint="eastAsia" w:ascii="宋体" w:hAnsi="宋体" w:eastAsia="宋体" w:cs="宋体"/>
          <w:color w:val="404040"/>
          <w:sz w:val="24"/>
          <w:szCs w:val="24"/>
          <w:shd w:val="clear" w:fill="FFFFFF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</w:rPr>
      <w:t>久敬庄燃气供应项目</w:t>
    </w:r>
    <w:r>
      <w:rPr>
        <w:rFonts w:hint="eastAsia"/>
        <w:lang w:val="en-US" w:eastAsia="zh-CN"/>
      </w:rPr>
      <w:t xml:space="preserve">                                                     2024年04月15日发布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ZmUwODZlNTU4NDIxM2M2ZjY1NmM1MjM5NzQ0NmUifQ=="/>
  </w:docVars>
  <w:rsids>
    <w:rsidRoot w:val="00000000"/>
    <w:rsid w:val="08730CDF"/>
    <w:rsid w:val="172A4552"/>
    <w:rsid w:val="3F9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FF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2023-10-26T11:07:00Z</dcterms:created>
  <dc:creator>Administrator</dc:creator>
  <cp:lastModifiedBy>活在阳光下</cp:lastModifiedBy>
  <cp:lastPrinted>2023-10-26T11:08:00Z</cp:lastPrinted>
  <dcterms:modified xsi:type="dcterms:W3CDTF">2024-04-12T09:48:13Z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64CD26371BAC484297AB127BD1199CB7_12</vt:lpwstr>
  </property>
</Properties>
</file>