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bookmarkStart w:id="0" w:name="_Toc35393813"/>
      <w:r>
        <w:rPr>
          <w:rFonts w:hint="default" w:ascii="Times New Roman" w:hAnsi="Times New Roman" w:eastAsia="宋体" w:cs="Times New Roman"/>
          <w:sz w:val="44"/>
          <w:szCs w:val="44"/>
        </w:rPr>
        <w:t>更正公告</w:t>
      </w:r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393645"/>
      <w:bookmarkStart w:id="2" w:name="_Toc35393814"/>
      <w:bookmarkStart w:id="3" w:name="_Toc28359104"/>
      <w:bookmarkStart w:id="4" w:name="_Toc2835902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>BJJQ-2024-264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>保安服务项目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028"/>
      <w:bookmarkStart w:id="6" w:name="_Toc35393646"/>
      <w:bookmarkStart w:id="7" w:name="_Toc35393815"/>
      <w:bookmarkStart w:id="8" w:name="_Toc2835910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default" w:ascii="Times New Roman" w:hAnsi="Times New Roman" w:eastAsia="宋体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□采购结果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公告中，合同履行期限更正为：自合同签订之日起11个月，2024年6月1日至2025年4月30日。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凡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公告中涉及上述条款均做相应调整，其余条款按原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公告规定的内容执行。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3.1本公告同时在中国政府采购网（http://www.ccgp.gov.cn）、北京市政府采购网（http://www.ccgp-beijing.gov.cn/）以及北京汇诚金桥国际招标咨询有限公司网站（http://www.hcjq.net/）发布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3.2采购代理机构项目编号：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BJJQ-2024-264</w:t>
      </w:r>
      <w:bookmarkStart w:id="29" w:name="_GoBack"/>
      <w:bookmarkEnd w:id="29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029"/>
      <w:bookmarkStart w:id="12" w:name="_Toc35393817"/>
      <w:bookmarkStart w:id="13" w:name="_Toc35393648"/>
      <w:bookmarkStart w:id="14" w:name="_Toc2835910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35393649"/>
      <w:bookmarkStart w:id="16" w:name="_Toc28359030"/>
      <w:bookmarkStart w:id="17" w:name="_Toc28359107"/>
      <w:bookmarkStart w:id="18" w:name="_Toc35393818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1.采购人信息</w:t>
      </w:r>
      <w:bookmarkEnd w:id="15"/>
      <w:bookmarkEnd w:id="16"/>
      <w:bookmarkEnd w:id="17"/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称：中国人民抗日战争纪念馆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址：北京市丰台区卢沟桥宛平城内街101号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联系方式：010-83893163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28359031"/>
      <w:bookmarkStart w:id="20" w:name="_Toc35393650"/>
      <w:bookmarkStart w:id="21" w:name="_Toc35393819"/>
      <w:bookmarkStart w:id="22" w:name="_Toc28359108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2.采购代理机构信息</w:t>
      </w:r>
      <w:bookmarkEnd w:id="19"/>
      <w:bookmarkEnd w:id="20"/>
      <w:bookmarkEnd w:id="21"/>
      <w:bookmarkEnd w:id="22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23" w:name="_Toc28359109"/>
      <w:bookmarkStart w:id="24" w:name="_Toc28359032"/>
      <w:bookmarkStart w:id="25" w:name="_Toc35393820"/>
      <w:bookmarkStart w:id="26" w:name="_Toc35393651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名 称：北京汇诚金桥国际招标咨询有限公司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地 址：北京市东城区朝内大街南竹杆胡同6号北京INN3号楼9层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联系方式：戴翔、孙银萍；010-65244729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3.项目联系方式</w:t>
      </w:r>
      <w:bookmarkEnd w:id="23"/>
      <w:bookmarkEnd w:id="24"/>
      <w:bookmarkEnd w:id="25"/>
      <w:bookmarkEnd w:id="26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27" w:name="_Toc35393821"/>
      <w:bookmarkStart w:id="28" w:name="_Toc35393652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项目联系人：戴翔、孙银萍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电 话：010-65244729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五、附件</w:t>
      </w:r>
      <w:bookmarkEnd w:id="27"/>
      <w:bookmarkEnd w:id="2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更正公告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</w:docVars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2C31095"/>
    <w:rsid w:val="03CE7CF1"/>
    <w:rsid w:val="052B1173"/>
    <w:rsid w:val="071B2025"/>
    <w:rsid w:val="08713394"/>
    <w:rsid w:val="08B651F8"/>
    <w:rsid w:val="09916F09"/>
    <w:rsid w:val="0C0B13B7"/>
    <w:rsid w:val="0C3721AC"/>
    <w:rsid w:val="0DD423A8"/>
    <w:rsid w:val="0E884F40"/>
    <w:rsid w:val="0EDC703A"/>
    <w:rsid w:val="0EEC69C4"/>
    <w:rsid w:val="0FAC4C5F"/>
    <w:rsid w:val="11A51E9F"/>
    <w:rsid w:val="13D9495D"/>
    <w:rsid w:val="14140F24"/>
    <w:rsid w:val="169F0910"/>
    <w:rsid w:val="16ED44DA"/>
    <w:rsid w:val="17214184"/>
    <w:rsid w:val="189310B2"/>
    <w:rsid w:val="18B84674"/>
    <w:rsid w:val="19CF7EC7"/>
    <w:rsid w:val="1A8B4C12"/>
    <w:rsid w:val="1AE80C44"/>
    <w:rsid w:val="1C27223D"/>
    <w:rsid w:val="1C8E406A"/>
    <w:rsid w:val="1DBA49EB"/>
    <w:rsid w:val="1FAA65AA"/>
    <w:rsid w:val="20501EE3"/>
    <w:rsid w:val="20BB4280"/>
    <w:rsid w:val="227855A0"/>
    <w:rsid w:val="22DB78DD"/>
    <w:rsid w:val="22DD18A7"/>
    <w:rsid w:val="23B6137F"/>
    <w:rsid w:val="23D031BA"/>
    <w:rsid w:val="257B0D6A"/>
    <w:rsid w:val="270F4BEB"/>
    <w:rsid w:val="27652186"/>
    <w:rsid w:val="29842A7C"/>
    <w:rsid w:val="29B11398"/>
    <w:rsid w:val="29DE0A06"/>
    <w:rsid w:val="2A41096D"/>
    <w:rsid w:val="2D5C7FE7"/>
    <w:rsid w:val="2EDC6EB7"/>
    <w:rsid w:val="2FEA115F"/>
    <w:rsid w:val="30E322E5"/>
    <w:rsid w:val="31B71515"/>
    <w:rsid w:val="31FE7144"/>
    <w:rsid w:val="334E3374"/>
    <w:rsid w:val="336B6A5B"/>
    <w:rsid w:val="33AB6E58"/>
    <w:rsid w:val="33FE6BEC"/>
    <w:rsid w:val="38986D46"/>
    <w:rsid w:val="39465C83"/>
    <w:rsid w:val="39571194"/>
    <w:rsid w:val="3A2B484E"/>
    <w:rsid w:val="3BD21711"/>
    <w:rsid w:val="3C983CE2"/>
    <w:rsid w:val="3CCC05C4"/>
    <w:rsid w:val="3DE303BE"/>
    <w:rsid w:val="418238EE"/>
    <w:rsid w:val="42DE4806"/>
    <w:rsid w:val="436314FD"/>
    <w:rsid w:val="44427364"/>
    <w:rsid w:val="449A0F61"/>
    <w:rsid w:val="48396CD0"/>
    <w:rsid w:val="48E629B4"/>
    <w:rsid w:val="4B056A70"/>
    <w:rsid w:val="4BC468B1"/>
    <w:rsid w:val="4D2C23B8"/>
    <w:rsid w:val="4DE33966"/>
    <w:rsid w:val="4E606D65"/>
    <w:rsid w:val="4E6600F3"/>
    <w:rsid w:val="4E931470"/>
    <w:rsid w:val="4F824AB9"/>
    <w:rsid w:val="502F2E92"/>
    <w:rsid w:val="540957A8"/>
    <w:rsid w:val="54703A7A"/>
    <w:rsid w:val="55F54D3B"/>
    <w:rsid w:val="565D1DDC"/>
    <w:rsid w:val="56A30136"/>
    <w:rsid w:val="5745279B"/>
    <w:rsid w:val="5772563B"/>
    <w:rsid w:val="57DE55B1"/>
    <w:rsid w:val="57E14934"/>
    <w:rsid w:val="58BE6386"/>
    <w:rsid w:val="5A054C64"/>
    <w:rsid w:val="5A324F2F"/>
    <w:rsid w:val="5C7026BF"/>
    <w:rsid w:val="60374A7F"/>
    <w:rsid w:val="60EB5180"/>
    <w:rsid w:val="622B6465"/>
    <w:rsid w:val="657A0163"/>
    <w:rsid w:val="67833A39"/>
    <w:rsid w:val="681F15E7"/>
    <w:rsid w:val="69807E63"/>
    <w:rsid w:val="698931BC"/>
    <w:rsid w:val="69A1759A"/>
    <w:rsid w:val="6D45758A"/>
    <w:rsid w:val="6F174DC6"/>
    <w:rsid w:val="719E532A"/>
    <w:rsid w:val="737C5B3F"/>
    <w:rsid w:val="759929D8"/>
    <w:rsid w:val="77A13DC6"/>
    <w:rsid w:val="782337CD"/>
    <w:rsid w:val="7C4D62CB"/>
    <w:rsid w:val="7C6D4277"/>
    <w:rsid w:val="7C8F243F"/>
    <w:rsid w:val="7CC40A5C"/>
    <w:rsid w:val="7D33726F"/>
    <w:rsid w:val="7E663674"/>
    <w:rsid w:val="7E6B2A38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9">
    <w:name w:val="样式 正文文本缩进 + 左  0 字符"/>
    <w:basedOn w:val="1"/>
    <w:next w:val="10"/>
    <w:autoRedefine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10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1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1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11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6"/>
    <w:link w:val="5"/>
    <w:autoRedefine/>
    <w:semiHidden/>
    <w:qFormat/>
    <w:uiPriority w:val="99"/>
  </w:style>
  <w:style w:type="character" w:customStyle="1" w:styleId="2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3"/>
    <w:autoRedefine/>
    <w:qFormat/>
    <w:uiPriority w:val="99"/>
    <w:rPr>
      <w:kern w:val="2"/>
      <w:sz w:val="18"/>
      <w:szCs w:val="18"/>
    </w:rPr>
  </w:style>
  <w:style w:type="character" w:customStyle="1" w:styleId="24">
    <w:name w:val="页脚 字符"/>
    <w:link w:val="12"/>
    <w:autoRedefine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cstheme="minorBidi"/>
      <w:szCs w:val="22"/>
    </w:rPr>
  </w:style>
  <w:style w:type="paragraph" w:customStyle="1" w:styleId="26">
    <w:name w:val="p0"/>
    <w:basedOn w:val="1"/>
    <w:autoRedefine/>
    <w:qFormat/>
    <w:uiPriority w:val="0"/>
    <w:pPr>
      <w:widowControl/>
    </w:pPr>
    <w:rPr>
      <w:rFonts w:ascii="Calibri" w:hAnsi="Calibri"/>
      <w:szCs w:val="22"/>
    </w:rPr>
  </w:style>
  <w:style w:type="character" w:customStyle="1" w:styleId="27">
    <w:name w:val="15"/>
    <w:autoRedefine/>
    <w:qFormat/>
    <w:uiPriority w:val="0"/>
    <w:rPr>
      <w:rFonts w:hint="eastAsia" w:ascii="楷体_GB2312" w:hAnsi="楷体_GB2312" w:eastAsia="楷体_GB2312" w:cs="楷体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5547</Words>
  <Characters>6241</Characters>
  <Lines>5</Lines>
  <Paragraphs>1</Paragraphs>
  <TotalTime>0</TotalTime>
  <ScaleCrop>false</ScaleCrop>
  <LinksUpToDate>false</LinksUpToDate>
  <CharactersWithSpaces>6400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123</cp:lastModifiedBy>
  <dcterms:modified xsi:type="dcterms:W3CDTF">2024-04-16T01:04:02Z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7593CF023B754A70B63AB8757DA2FDE9</vt:lpwstr>
  </property>
</Properties>
</file>