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B138" w14:textId="11326DB0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4AAE0246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034589" w:rsidRPr="00034589">
        <w:rPr>
          <w:rFonts w:ascii="宋体" w:hAnsi="宋体"/>
          <w:color w:val="000000"/>
        </w:rPr>
        <w:t>11000024210200077730-XM001</w:t>
      </w:r>
      <w:r w:rsidR="003709CA">
        <w:rPr>
          <w:rFonts w:ascii="宋体" w:hAnsi="宋体" w:hint="eastAsia"/>
          <w:color w:val="000000"/>
        </w:rPr>
        <w:t>（</w:t>
      </w:r>
      <w:r w:rsidR="00034589" w:rsidRPr="00034589">
        <w:rPr>
          <w:rFonts w:ascii="宋体" w:hAnsi="宋体"/>
          <w:color w:val="000000"/>
        </w:rPr>
        <w:t>BMCC-ZC24-0129</w:t>
      </w:r>
      <w:r w:rsidR="003709CA">
        <w:rPr>
          <w:rFonts w:ascii="宋体" w:hAnsi="宋体" w:hint="eastAsia"/>
          <w:color w:val="000000"/>
        </w:rPr>
        <w:t>）</w:t>
      </w:r>
    </w:p>
    <w:p w14:paraId="62991EB3" w14:textId="58A567EA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034589" w:rsidRPr="00034589">
        <w:rPr>
          <w:rFonts w:ascii="宋体" w:hAnsi="宋体" w:hint="eastAsia"/>
        </w:rPr>
        <w:t>24分类发展经费-设备购置-中蓝校区学生宿舍家具设备购置</w:t>
      </w:r>
    </w:p>
    <w:p w14:paraId="273BB749" w14:textId="2CC0CD44" w:rsidR="00862C82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8105F8" w:rsidRPr="008105F8">
        <w:rPr>
          <w:rFonts w:ascii="宋体" w:hAnsi="宋体" w:hint="eastAsia"/>
        </w:rPr>
        <w:t>202</w:t>
      </w:r>
      <w:r w:rsidR="003709CA">
        <w:rPr>
          <w:rFonts w:ascii="宋体" w:hAnsi="宋体"/>
        </w:rPr>
        <w:t>4</w:t>
      </w:r>
      <w:r w:rsidR="008105F8" w:rsidRPr="008105F8">
        <w:rPr>
          <w:rFonts w:ascii="宋体" w:hAnsi="宋体" w:hint="eastAsia"/>
        </w:rPr>
        <w:t>年</w:t>
      </w:r>
      <w:r w:rsidR="00034589">
        <w:rPr>
          <w:rFonts w:ascii="宋体" w:hAnsi="宋体" w:hint="eastAsia"/>
        </w:rPr>
        <w:t>4</w:t>
      </w:r>
      <w:r w:rsidR="008105F8" w:rsidRPr="008105F8">
        <w:rPr>
          <w:rFonts w:ascii="宋体" w:hAnsi="宋体" w:hint="eastAsia"/>
        </w:rPr>
        <w:t>月</w:t>
      </w:r>
      <w:r w:rsidR="00034589">
        <w:rPr>
          <w:rFonts w:ascii="宋体" w:hAnsi="宋体" w:hint="eastAsia"/>
        </w:rPr>
        <w:t>2</w:t>
      </w:r>
      <w:r w:rsidR="008105F8" w:rsidRPr="008105F8">
        <w:rPr>
          <w:rFonts w:ascii="宋体" w:hAnsi="宋体" w:hint="eastAsia"/>
        </w:rPr>
        <w:t>日</w:t>
      </w:r>
    </w:p>
    <w:p w14:paraId="6907D1E4" w14:textId="0A047A4C" w:rsidR="003709CA" w:rsidRPr="00067AE4" w:rsidRDefault="003709CA" w:rsidP="003709CA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原公告链接：</w:t>
      </w:r>
      <w:r w:rsidR="00034589" w:rsidRPr="00034589">
        <w:rPr>
          <w:rFonts w:ascii="宋体" w:hAnsi="宋体"/>
        </w:rPr>
        <w:t>http://www.ccgp-beijing.gov.cn/xxgg/sjzfcggg/sjzbgg/t20240402_1577938.html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49E802C3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</w:t>
      </w:r>
      <w:r w:rsidR="00034589">
        <w:rPr>
          <w:rFonts w:ascii="宋体" w:hAnsi="宋体" w:hint="eastAsia"/>
        </w:rPr>
        <w:t>招标文件第四章“二、评标标准”、</w:t>
      </w:r>
      <w:r w:rsidR="003709CA" w:rsidRPr="003709CA">
        <w:rPr>
          <w:rFonts w:ascii="宋体" w:hAnsi="宋体" w:hint="eastAsia"/>
        </w:rPr>
        <w:t>投标截止时间、开标时间</w:t>
      </w:r>
      <w:r w:rsidR="00034589">
        <w:rPr>
          <w:rFonts w:ascii="宋体" w:hAnsi="宋体" w:hint="eastAsia"/>
        </w:rPr>
        <w:t>和地点</w:t>
      </w:r>
    </w:p>
    <w:p w14:paraId="01ED17FB" w14:textId="77777777" w:rsidR="001E3AED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</w:p>
    <w:p w14:paraId="052F72DD" w14:textId="04B170BC" w:rsidR="00034589" w:rsidRPr="00034589" w:rsidRDefault="00034589" w:rsidP="00034589">
      <w:pPr>
        <w:spacing w:line="360" w:lineRule="auto"/>
        <w:rPr>
          <w:rFonts w:ascii="宋体" w:hAnsi="宋体"/>
        </w:rPr>
      </w:pPr>
      <w:r w:rsidRPr="00034589">
        <w:rPr>
          <w:rFonts w:ascii="宋体" w:hAnsi="宋体" w:hint="eastAsia"/>
        </w:rPr>
        <w:t>（一）对招标文件第四章“二、评标标准”进行更正，具体更正内容如下：</w:t>
      </w:r>
    </w:p>
    <w:p w14:paraId="4D344943" w14:textId="76D06588" w:rsidR="00034589" w:rsidRDefault="002642F6" w:rsidP="00034589">
      <w:pPr>
        <w:pStyle w:val="ac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Pr="002642F6">
        <w:rPr>
          <w:rFonts w:ascii="宋体" w:hAnsi="宋体" w:hint="eastAsia"/>
        </w:rPr>
        <w:t xml:space="preserve"> </w:t>
      </w:r>
      <w:r w:rsidRPr="00034589">
        <w:rPr>
          <w:rFonts w:ascii="宋体" w:hAnsi="宋体" w:hint="eastAsia"/>
        </w:rPr>
        <w:t>招标文件第四章“二、评标标准”</w:t>
      </w:r>
      <w:r w:rsidR="00034589">
        <w:rPr>
          <w:rFonts w:ascii="宋体" w:hAnsi="宋体" w:hint="eastAsia"/>
        </w:rPr>
        <w:t>序号2、商务部分（5分）删除认证范围的“设计开发、生产”</w:t>
      </w:r>
      <w:r>
        <w:rPr>
          <w:rFonts w:ascii="宋体" w:hAnsi="宋体" w:hint="eastAsia"/>
        </w:rPr>
        <w:t>等</w:t>
      </w:r>
      <w:r w:rsidR="00034589">
        <w:rPr>
          <w:rFonts w:ascii="宋体" w:hAnsi="宋体" w:hint="eastAsia"/>
        </w:rPr>
        <w:t>内容、删除低VOCs认证证书</w:t>
      </w:r>
      <w:r>
        <w:rPr>
          <w:rFonts w:ascii="宋体" w:hAnsi="宋体" w:hint="eastAsia"/>
        </w:rPr>
        <w:t>，更正</w:t>
      </w:r>
      <w:proofErr w:type="gramStart"/>
      <w:r>
        <w:rPr>
          <w:rFonts w:ascii="宋体" w:hAnsi="宋体" w:hint="eastAsia"/>
        </w:rPr>
        <w:t>后内容</w:t>
      </w:r>
      <w:proofErr w:type="gramEnd"/>
      <w:r>
        <w:rPr>
          <w:rFonts w:ascii="宋体" w:hAnsi="宋体" w:hint="eastAsia"/>
        </w:rPr>
        <w:t>详见附件</w:t>
      </w:r>
      <w:r w:rsidR="00034589">
        <w:rPr>
          <w:rFonts w:ascii="宋体" w:hAnsi="宋体" w:hint="eastAsia"/>
        </w:rPr>
        <w:t>；</w:t>
      </w:r>
    </w:p>
    <w:p w14:paraId="013C4B2C" w14:textId="3C59D5B5" w:rsidR="00034589" w:rsidRDefault="002642F6" w:rsidP="00034589">
      <w:pPr>
        <w:pStyle w:val="ac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Pr="002642F6">
        <w:rPr>
          <w:rFonts w:ascii="宋体" w:hAnsi="宋体" w:hint="eastAsia"/>
        </w:rPr>
        <w:t xml:space="preserve"> </w:t>
      </w:r>
      <w:r w:rsidRPr="00034589">
        <w:rPr>
          <w:rFonts w:ascii="宋体" w:hAnsi="宋体" w:hint="eastAsia"/>
        </w:rPr>
        <w:t>招标文件第四章“二、评标标准”</w:t>
      </w:r>
      <w:r w:rsidR="00034589">
        <w:rPr>
          <w:rFonts w:ascii="宋体" w:hAnsi="宋体" w:hint="eastAsia"/>
        </w:rPr>
        <w:t>序号3、技术部分（21分）删除ISO14025的证书要求</w:t>
      </w:r>
      <w:r>
        <w:rPr>
          <w:rFonts w:ascii="宋体" w:hAnsi="宋体" w:hint="eastAsia"/>
        </w:rPr>
        <w:t>、调整了关于</w:t>
      </w:r>
      <w:r w:rsidRPr="002642F6">
        <w:rPr>
          <w:rFonts w:ascii="宋体" w:hAnsi="宋体" w:hint="eastAsia"/>
        </w:rPr>
        <w:t>中国环境标志产品认证证书</w:t>
      </w:r>
      <w:r>
        <w:rPr>
          <w:rFonts w:ascii="宋体" w:hAnsi="宋体" w:hint="eastAsia"/>
        </w:rPr>
        <w:t>的部分描述、删除了“CNAS标识”的要求，更正</w:t>
      </w:r>
      <w:proofErr w:type="gramStart"/>
      <w:r>
        <w:rPr>
          <w:rFonts w:ascii="宋体" w:hAnsi="宋体" w:hint="eastAsia"/>
        </w:rPr>
        <w:t>后内容</w:t>
      </w:r>
      <w:proofErr w:type="gramEnd"/>
      <w:r>
        <w:rPr>
          <w:rFonts w:ascii="宋体" w:hAnsi="宋体" w:hint="eastAsia"/>
        </w:rPr>
        <w:t>详见附件</w:t>
      </w:r>
      <w:r w:rsidR="00034589">
        <w:rPr>
          <w:rFonts w:ascii="宋体" w:hAnsi="宋体" w:hint="eastAsia"/>
        </w:rPr>
        <w:t>；</w:t>
      </w:r>
    </w:p>
    <w:p w14:paraId="164AD5F6" w14:textId="60E33EF2" w:rsidR="00034589" w:rsidRDefault="002642F6" w:rsidP="00034589">
      <w:pPr>
        <w:pStyle w:val="ac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Pr="002642F6">
        <w:rPr>
          <w:rFonts w:ascii="宋体" w:hAnsi="宋体" w:hint="eastAsia"/>
        </w:rPr>
        <w:t xml:space="preserve"> </w:t>
      </w:r>
      <w:r w:rsidRPr="00034589">
        <w:rPr>
          <w:rFonts w:ascii="宋体" w:hAnsi="宋体" w:hint="eastAsia"/>
        </w:rPr>
        <w:t>招标文件第四章“二、评标标准”</w:t>
      </w:r>
      <w:r w:rsidR="00034589">
        <w:rPr>
          <w:rFonts w:ascii="宋体" w:hAnsi="宋体" w:hint="eastAsia"/>
        </w:rPr>
        <w:t>序号6、</w:t>
      </w:r>
      <w:r w:rsidR="00034589" w:rsidRPr="00034589">
        <w:rPr>
          <w:rFonts w:ascii="宋体" w:hAnsi="宋体" w:hint="eastAsia"/>
        </w:rPr>
        <w:t>供货方案和供货保障措施</w:t>
      </w:r>
      <w:r w:rsidR="00034589">
        <w:rPr>
          <w:rFonts w:ascii="宋体" w:hAnsi="宋体" w:hint="eastAsia"/>
        </w:rPr>
        <w:t>（6分）细化了主观分评审因素</w:t>
      </w:r>
      <w:r>
        <w:rPr>
          <w:rFonts w:ascii="宋体" w:hAnsi="宋体" w:hint="eastAsia"/>
        </w:rPr>
        <w:t>，更正</w:t>
      </w:r>
      <w:proofErr w:type="gramStart"/>
      <w:r>
        <w:rPr>
          <w:rFonts w:ascii="宋体" w:hAnsi="宋体" w:hint="eastAsia"/>
        </w:rPr>
        <w:t>后内容</w:t>
      </w:r>
      <w:proofErr w:type="gramEnd"/>
      <w:r>
        <w:rPr>
          <w:rFonts w:ascii="宋体" w:hAnsi="宋体" w:hint="eastAsia"/>
        </w:rPr>
        <w:t>详见附件</w:t>
      </w:r>
      <w:r w:rsidR="00034589">
        <w:rPr>
          <w:rFonts w:ascii="宋体" w:hAnsi="宋体" w:hint="eastAsia"/>
        </w:rPr>
        <w:t>；</w:t>
      </w:r>
    </w:p>
    <w:p w14:paraId="3D1F2A41" w14:textId="26FC06D6" w:rsidR="00034589" w:rsidRDefault="002642F6" w:rsidP="00034589">
      <w:pPr>
        <w:pStyle w:val="ac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4.</w:t>
      </w:r>
      <w:r w:rsidRPr="002642F6">
        <w:rPr>
          <w:rFonts w:ascii="宋体" w:hAnsi="宋体" w:hint="eastAsia"/>
        </w:rPr>
        <w:t xml:space="preserve"> </w:t>
      </w:r>
      <w:r w:rsidRPr="00034589">
        <w:rPr>
          <w:rFonts w:ascii="宋体" w:hAnsi="宋体" w:hint="eastAsia"/>
        </w:rPr>
        <w:t>招标文件第四章“二、评标标准”</w:t>
      </w:r>
      <w:r w:rsidR="00034589">
        <w:rPr>
          <w:rFonts w:ascii="宋体" w:hAnsi="宋体" w:hint="eastAsia"/>
        </w:rPr>
        <w:t>序号8、</w:t>
      </w:r>
      <w:r w:rsidR="00034589" w:rsidRPr="00034589">
        <w:rPr>
          <w:rFonts w:ascii="宋体" w:hAnsi="宋体" w:hint="eastAsia"/>
        </w:rPr>
        <w:t>售后服务</w:t>
      </w:r>
      <w:r w:rsidR="00034589">
        <w:rPr>
          <w:rFonts w:ascii="宋体" w:hAnsi="宋体" w:hint="eastAsia"/>
        </w:rPr>
        <w:t>（11分）</w:t>
      </w:r>
      <w:r>
        <w:rPr>
          <w:rFonts w:ascii="宋体" w:hAnsi="宋体" w:hint="eastAsia"/>
        </w:rPr>
        <w:t>调整了质保期得分，</w:t>
      </w:r>
      <w:r w:rsidR="00034589">
        <w:rPr>
          <w:rFonts w:ascii="宋体" w:hAnsi="宋体" w:hint="eastAsia"/>
        </w:rPr>
        <w:t>细化了主观分评审因素</w:t>
      </w:r>
      <w:r>
        <w:rPr>
          <w:rFonts w:ascii="宋体" w:hAnsi="宋体" w:hint="eastAsia"/>
        </w:rPr>
        <w:t>，更正</w:t>
      </w:r>
      <w:proofErr w:type="gramStart"/>
      <w:r>
        <w:rPr>
          <w:rFonts w:ascii="宋体" w:hAnsi="宋体" w:hint="eastAsia"/>
        </w:rPr>
        <w:t>后内容</w:t>
      </w:r>
      <w:proofErr w:type="gramEnd"/>
      <w:r>
        <w:rPr>
          <w:rFonts w:ascii="宋体" w:hAnsi="宋体" w:hint="eastAsia"/>
        </w:rPr>
        <w:t>详见附件</w:t>
      </w:r>
      <w:r w:rsidR="00034589">
        <w:rPr>
          <w:rFonts w:ascii="宋体" w:hAnsi="宋体" w:hint="eastAsia"/>
        </w:rPr>
        <w:t>。</w:t>
      </w:r>
    </w:p>
    <w:p w14:paraId="10B1A2FB" w14:textId="1B66466A" w:rsidR="00034589" w:rsidRPr="00034589" w:rsidRDefault="00034589" w:rsidP="00034589">
      <w:pPr>
        <w:pStyle w:val="ac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具体更正后的评标标准详见附件，评标委员会将根据更正后的评标标准完成相关评标工作。</w:t>
      </w:r>
    </w:p>
    <w:p w14:paraId="34386E38" w14:textId="77777777" w:rsidR="00034589" w:rsidRDefault="00034589" w:rsidP="007129A4">
      <w:pPr>
        <w:spacing w:line="360" w:lineRule="auto"/>
        <w:rPr>
          <w:rFonts w:ascii="宋体" w:hAnsi="宋体"/>
        </w:rPr>
      </w:pPr>
      <w:r w:rsidRPr="00034589">
        <w:rPr>
          <w:rFonts w:ascii="宋体" w:hAnsi="宋体" w:hint="eastAsia"/>
        </w:rPr>
        <w:t>（二）</w:t>
      </w:r>
      <w:r w:rsidRPr="003709CA">
        <w:rPr>
          <w:rFonts w:ascii="宋体" w:hAnsi="宋体" w:hint="eastAsia"/>
        </w:rPr>
        <w:t>投标截止时间、开标时间</w:t>
      </w:r>
      <w:r>
        <w:rPr>
          <w:rFonts w:ascii="宋体" w:hAnsi="宋体" w:hint="eastAsia"/>
        </w:rPr>
        <w:t>和地点，</w:t>
      </w:r>
      <w:r w:rsidRPr="00034589">
        <w:rPr>
          <w:rFonts w:ascii="宋体" w:hAnsi="宋体" w:hint="eastAsia"/>
        </w:rPr>
        <w:t>具体更正内容如下：</w:t>
      </w:r>
    </w:p>
    <w:p w14:paraId="63CB0C72" w14:textId="4F29375C" w:rsidR="003709CA" w:rsidRDefault="003709CA" w:rsidP="007129A4">
      <w:pPr>
        <w:spacing w:line="360" w:lineRule="auto"/>
        <w:rPr>
          <w:rFonts w:ascii="宋体" w:hAnsi="宋体"/>
        </w:rPr>
      </w:pPr>
      <w:r w:rsidRPr="003709CA">
        <w:rPr>
          <w:rFonts w:ascii="宋体" w:hAnsi="宋体" w:hint="eastAsia"/>
        </w:rPr>
        <w:t>投标截止时间、开标时间</w:t>
      </w:r>
      <w:r>
        <w:rPr>
          <w:rFonts w:ascii="宋体" w:hAnsi="宋体" w:hint="eastAsia"/>
        </w:rPr>
        <w:t>更正为：</w:t>
      </w:r>
      <w:r w:rsidRPr="003709CA">
        <w:rPr>
          <w:rFonts w:ascii="宋体" w:hAnsi="宋体" w:hint="eastAsia"/>
        </w:rPr>
        <w:t>2024年</w:t>
      </w:r>
      <w:r w:rsidR="00034589">
        <w:rPr>
          <w:rFonts w:ascii="宋体" w:hAnsi="宋体" w:hint="eastAsia"/>
        </w:rPr>
        <w:t>5</w:t>
      </w:r>
      <w:r w:rsidRPr="003709CA">
        <w:rPr>
          <w:rFonts w:ascii="宋体" w:hAnsi="宋体" w:hint="eastAsia"/>
        </w:rPr>
        <w:t>月</w:t>
      </w:r>
      <w:r w:rsidR="00034589">
        <w:rPr>
          <w:rFonts w:ascii="宋体" w:hAnsi="宋体" w:hint="eastAsia"/>
        </w:rPr>
        <w:t>6</w:t>
      </w:r>
      <w:r w:rsidRPr="003709CA">
        <w:rPr>
          <w:rFonts w:ascii="宋体" w:hAnsi="宋体" w:hint="eastAsia"/>
        </w:rPr>
        <w:t>日</w:t>
      </w:r>
      <w:r>
        <w:rPr>
          <w:rFonts w:ascii="宋体" w:hAnsi="宋体"/>
        </w:rPr>
        <w:t>14</w:t>
      </w:r>
      <w:r w:rsidRPr="003709CA">
        <w:rPr>
          <w:rFonts w:ascii="宋体" w:hAnsi="宋体" w:hint="eastAsia"/>
        </w:rPr>
        <w:t>点</w:t>
      </w:r>
      <w:r>
        <w:rPr>
          <w:rFonts w:ascii="宋体" w:hAnsi="宋体"/>
        </w:rPr>
        <w:t>00</w:t>
      </w:r>
      <w:r w:rsidRPr="003709CA">
        <w:rPr>
          <w:rFonts w:ascii="宋体" w:hAnsi="宋体" w:hint="eastAsia"/>
        </w:rPr>
        <w:t>分（北京时间）</w:t>
      </w:r>
    </w:p>
    <w:p w14:paraId="47184DF6" w14:textId="69B30AC6" w:rsidR="00034589" w:rsidRDefault="00034589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地点更正为：</w:t>
      </w:r>
      <w:r w:rsidRPr="00034589">
        <w:rPr>
          <w:rFonts w:ascii="宋体" w:hAnsi="宋体" w:hint="eastAsia"/>
        </w:rPr>
        <w:t>地点：北京市海淀区学院路30号科大天工大厦B座1706第一会议室</w:t>
      </w:r>
    </w:p>
    <w:p w14:paraId="7CA7D9A7" w14:textId="6A4A6AC7" w:rsidR="00BC1E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BC1E82">
        <w:rPr>
          <w:rFonts w:ascii="宋体" w:hAnsi="宋体" w:hint="eastAsia"/>
        </w:rPr>
        <w:t>202</w:t>
      </w:r>
      <w:r w:rsidR="003709CA">
        <w:rPr>
          <w:rFonts w:ascii="宋体" w:hAnsi="宋体"/>
        </w:rPr>
        <w:t>4</w:t>
      </w:r>
      <w:r w:rsidR="00BC1E82">
        <w:rPr>
          <w:rFonts w:ascii="宋体" w:hAnsi="宋体" w:hint="eastAsia"/>
        </w:rPr>
        <w:t>年</w:t>
      </w:r>
      <w:r w:rsidR="00034589">
        <w:rPr>
          <w:rFonts w:ascii="宋体" w:hAnsi="宋体" w:hint="eastAsia"/>
        </w:rPr>
        <w:t>4</w:t>
      </w:r>
      <w:r w:rsidR="00BC1E82">
        <w:rPr>
          <w:rFonts w:ascii="宋体" w:hAnsi="宋体" w:hint="eastAsia"/>
        </w:rPr>
        <w:t>月</w:t>
      </w:r>
      <w:r w:rsidR="00034589">
        <w:rPr>
          <w:rFonts w:ascii="宋体" w:hAnsi="宋体" w:hint="eastAsia"/>
        </w:rPr>
        <w:t>19</w:t>
      </w:r>
      <w:r w:rsidR="00BC1E82">
        <w:rPr>
          <w:rFonts w:ascii="宋体" w:hAnsi="宋体" w:hint="eastAsia"/>
        </w:rPr>
        <w:t>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0CF7300B" w:rsidR="00CF3BFF" w:rsidRPr="00067AE4" w:rsidRDefault="002642F6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更正后评标标准详见附件，</w:t>
      </w:r>
      <w:r w:rsidR="00CF3BFF">
        <w:rPr>
          <w:rFonts w:ascii="宋体" w:hAnsi="宋体" w:hint="eastAsia"/>
        </w:rPr>
        <w:t>其他事宜</w:t>
      </w:r>
      <w:r w:rsidR="00034589">
        <w:rPr>
          <w:rFonts w:ascii="宋体" w:hAnsi="宋体" w:hint="eastAsia"/>
        </w:rPr>
        <w:t>均</w:t>
      </w:r>
      <w:r w:rsidR="00CF3BFF">
        <w:rPr>
          <w:rFonts w:ascii="宋体" w:hAnsi="宋体" w:hint="eastAsia"/>
        </w:rPr>
        <w:t>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31645C1" w14:textId="77777777" w:rsidR="003709CA" w:rsidRPr="003709CA" w:rsidRDefault="003709CA" w:rsidP="003709CA">
      <w:pPr>
        <w:spacing w:line="360" w:lineRule="auto"/>
        <w:ind w:leftChars="-29" w:left="203" w:hangingChars="125" w:hanging="264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1.采购人信息</w:t>
      </w:r>
    </w:p>
    <w:p w14:paraId="02A1A14D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bookmarkStart w:id="15" w:name="_Toc28359009"/>
      <w:bookmarkStart w:id="16" w:name="_Toc28359086"/>
      <w:r w:rsidRPr="00034589">
        <w:rPr>
          <w:rFonts w:ascii="宋体" w:hAnsi="宋体"/>
        </w:rPr>
        <w:lastRenderedPageBreak/>
        <w:t>名    称：</w:t>
      </w:r>
      <w:r w:rsidRPr="00034589">
        <w:rPr>
          <w:rFonts w:ascii="宋体" w:hAnsi="宋体" w:hint="eastAsia"/>
          <w:u w:val="single"/>
        </w:rPr>
        <w:t>北京工业大学</w:t>
      </w:r>
    </w:p>
    <w:p w14:paraId="0DB5A745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/>
        </w:rPr>
        <w:t>地    址：</w:t>
      </w:r>
      <w:r w:rsidRPr="00034589">
        <w:rPr>
          <w:rFonts w:ascii="宋体" w:hAnsi="宋体" w:hint="eastAsia"/>
          <w:u w:val="single"/>
        </w:rPr>
        <w:t>北京市朝阳区平乐园100号</w:t>
      </w:r>
    </w:p>
    <w:p w14:paraId="0CDEC090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 w:hint="eastAsia"/>
        </w:rPr>
        <w:t>联系人/</w:t>
      </w:r>
      <w:r w:rsidRPr="00034589">
        <w:rPr>
          <w:rFonts w:ascii="宋体" w:hAnsi="宋体"/>
        </w:rPr>
        <w:t>联系方式：</w:t>
      </w:r>
      <w:r w:rsidRPr="00034589">
        <w:rPr>
          <w:rFonts w:ascii="宋体" w:hAnsi="宋体" w:hint="eastAsia"/>
          <w:u w:val="single"/>
        </w:rPr>
        <w:t>李老师，</w:t>
      </w:r>
      <w:r w:rsidRPr="00034589">
        <w:rPr>
          <w:rFonts w:ascii="宋体" w:hAnsi="宋体"/>
          <w:u w:val="single"/>
        </w:rPr>
        <w:t>67392339</w:t>
      </w:r>
    </w:p>
    <w:p w14:paraId="017AF552" w14:textId="77777777" w:rsidR="003709CA" w:rsidRPr="003709CA" w:rsidRDefault="003709CA" w:rsidP="003709CA">
      <w:pPr>
        <w:spacing w:line="360" w:lineRule="auto"/>
        <w:ind w:leftChars="-29" w:left="203" w:hangingChars="125" w:hanging="264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2.采购代理机构信息</w:t>
      </w:r>
      <w:bookmarkEnd w:id="15"/>
      <w:bookmarkEnd w:id="16"/>
    </w:p>
    <w:p w14:paraId="6521F4E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bookmarkStart w:id="17" w:name="_Toc28359087"/>
      <w:bookmarkStart w:id="18" w:name="_Toc28359010"/>
      <w:r w:rsidRPr="003709CA">
        <w:rPr>
          <w:rFonts w:ascii="宋体" w:hAnsi="宋体"/>
        </w:rPr>
        <w:t>名    称：</w:t>
      </w:r>
      <w:r w:rsidRPr="003709CA">
        <w:rPr>
          <w:rFonts w:ascii="宋体" w:hAnsi="宋体" w:hint="eastAsia"/>
          <w:u w:val="single"/>
        </w:rPr>
        <w:t>北京明德致信咨询有限公司</w:t>
      </w:r>
    </w:p>
    <w:p w14:paraId="62BCF88A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r w:rsidRPr="003709CA">
        <w:rPr>
          <w:rFonts w:ascii="宋体" w:hAnsi="宋体"/>
        </w:rPr>
        <w:t>地    址：</w:t>
      </w:r>
      <w:r w:rsidRPr="003709CA">
        <w:rPr>
          <w:rFonts w:ascii="宋体" w:hAnsi="宋体" w:hint="eastAsia"/>
          <w:u w:val="single"/>
        </w:rPr>
        <w:t>北京市海淀区学院路30号科大天工大厦</w:t>
      </w:r>
      <w:r w:rsidRPr="003709CA">
        <w:rPr>
          <w:rFonts w:ascii="宋体" w:hAnsi="宋体"/>
          <w:u w:val="single"/>
        </w:rPr>
        <w:t>B</w:t>
      </w:r>
      <w:r w:rsidRPr="003709CA">
        <w:rPr>
          <w:rFonts w:ascii="宋体" w:hAnsi="宋体" w:hint="eastAsia"/>
          <w:u w:val="single"/>
        </w:rPr>
        <w:t>座</w:t>
      </w:r>
      <w:r w:rsidRPr="003709CA">
        <w:rPr>
          <w:rFonts w:ascii="宋体" w:hAnsi="宋体"/>
          <w:u w:val="single"/>
        </w:rPr>
        <w:t>17</w:t>
      </w:r>
      <w:r w:rsidRPr="003709CA">
        <w:rPr>
          <w:rFonts w:ascii="宋体" w:hAnsi="宋体" w:hint="eastAsia"/>
          <w:u w:val="single"/>
        </w:rPr>
        <w:t>层</w:t>
      </w:r>
      <w:r w:rsidRPr="003709CA">
        <w:rPr>
          <w:rFonts w:ascii="宋体" w:hAnsi="宋体"/>
          <w:u w:val="single"/>
        </w:rPr>
        <w:t>09</w:t>
      </w:r>
      <w:r w:rsidRPr="003709CA">
        <w:rPr>
          <w:rFonts w:ascii="宋体" w:hAnsi="宋体" w:hint="eastAsia"/>
          <w:u w:val="single"/>
        </w:rPr>
        <w:t>室</w:t>
      </w:r>
    </w:p>
    <w:p w14:paraId="0697BB6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  <w:u w:val="single"/>
        </w:rPr>
      </w:pPr>
      <w:r w:rsidRPr="003709CA">
        <w:rPr>
          <w:rFonts w:ascii="宋体" w:hAnsi="宋体"/>
        </w:rPr>
        <w:t>联系方式：</w:t>
      </w:r>
      <w:r w:rsidRPr="003709CA">
        <w:rPr>
          <w:rFonts w:ascii="宋体" w:hAnsi="宋体" w:hint="eastAsia"/>
          <w:u w:val="single"/>
        </w:rPr>
        <w:t>010－82370045</w:t>
      </w:r>
    </w:p>
    <w:p w14:paraId="05FCF5CD" w14:textId="77777777" w:rsidR="003709CA" w:rsidRPr="003709CA" w:rsidRDefault="003709CA" w:rsidP="003709CA">
      <w:pPr>
        <w:spacing w:line="360" w:lineRule="auto"/>
        <w:outlineLvl w:val="2"/>
        <w:rPr>
          <w:rFonts w:ascii="宋体" w:hAnsi="宋体"/>
          <w:b/>
          <w:u w:val="single"/>
        </w:rPr>
      </w:pPr>
      <w:r w:rsidRPr="003709CA">
        <w:rPr>
          <w:rFonts w:ascii="宋体" w:hAnsi="宋体"/>
          <w:b/>
        </w:rPr>
        <w:t>3.项目联系方式</w:t>
      </w:r>
      <w:bookmarkEnd w:id="17"/>
      <w:bookmarkEnd w:id="18"/>
    </w:p>
    <w:p w14:paraId="546E605C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项目联系人：</w:t>
      </w:r>
      <w:r w:rsidRPr="003709CA">
        <w:rPr>
          <w:rFonts w:eastAsia="宋体" w:hAnsi="宋体"/>
          <w:szCs w:val="21"/>
          <w:u w:val="single"/>
        </w:rPr>
        <w:t>王爽、于歌、吕绍山</w:t>
      </w:r>
    </w:p>
    <w:p w14:paraId="29738DAD" w14:textId="0000DD05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      话：</w:t>
      </w:r>
      <w:r w:rsidRPr="003709CA">
        <w:rPr>
          <w:rFonts w:eastAsia="宋体" w:hAnsi="宋体"/>
          <w:szCs w:val="21"/>
          <w:u w:val="single"/>
        </w:rPr>
        <w:t>010-61196301</w:t>
      </w:r>
    </w:p>
    <w:p w14:paraId="510F0109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proofErr w:type="gramStart"/>
      <w:r w:rsidRPr="003709CA">
        <w:rPr>
          <w:rFonts w:eastAsia="宋体" w:hAnsi="宋体"/>
          <w:szCs w:val="21"/>
        </w:rPr>
        <w:t>邮</w:t>
      </w:r>
      <w:proofErr w:type="gramEnd"/>
      <w:r w:rsidRPr="003709CA">
        <w:rPr>
          <w:rFonts w:eastAsia="宋体" w:hAnsi="宋体"/>
          <w:szCs w:val="21"/>
        </w:rPr>
        <w:t xml:space="preserve">  编：</w:t>
      </w:r>
      <w:r w:rsidRPr="003709CA">
        <w:rPr>
          <w:rFonts w:eastAsia="宋体" w:hAnsi="宋体"/>
          <w:szCs w:val="21"/>
          <w:u w:val="single"/>
        </w:rPr>
        <w:t>100083</w:t>
      </w:r>
    </w:p>
    <w:p w14:paraId="47A79248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电子邮箱：</w:t>
      </w:r>
      <w:hyperlink r:id="rId7" w:history="1">
        <w:r w:rsidRPr="003709CA">
          <w:rPr>
            <w:rFonts w:eastAsia="宋体" w:hAnsi="宋体"/>
            <w:szCs w:val="21"/>
            <w:u w:val="single"/>
          </w:rPr>
          <w:t>bjmdzx@vip.163.com</w:t>
        </w:r>
      </w:hyperlink>
    </w:p>
    <w:p w14:paraId="3D0C2013" w14:textId="18886CF1" w:rsidR="00CA49B6" w:rsidRDefault="00CA49B6" w:rsidP="003709CA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092ADEA4" w:rsidR="002642F6" w:rsidRDefault="00BC1E82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</w:t>
      </w:r>
      <w:r w:rsidR="003709CA">
        <w:rPr>
          <w:rFonts w:ascii="宋体" w:hAnsi="宋体"/>
        </w:rPr>
        <w:t>4</w:t>
      </w:r>
      <w:r>
        <w:rPr>
          <w:rFonts w:ascii="宋体" w:hAnsi="宋体" w:hint="eastAsia"/>
        </w:rPr>
        <w:t>年</w:t>
      </w:r>
      <w:r w:rsidR="00034589">
        <w:rPr>
          <w:rFonts w:ascii="宋体" w:hAnsi="宋体" w:hint="eastAsia"/>
        </w:rPr>
        <w:t>4</w:t>
      </w:r>
      <w:r>
        <w:rPr>
          <w:rFonts w:ascii="宋体" w:hAnsi="宋体" w:hint="eastAsia"/>
        </w:rPr>
        <w:t>月</w:t>
      </w:r>
      <w:r w:rsidR="00034589">
        <w:rPr>
          <w:rFonts w:ascii="宋体" w:hAnsi="宋体" w:hint="eastAsia"/>
        </w:rPr>
        <w:t>19</w:t>
      </w:r>
      <w:r>
        <w:rPr>
          <w:rFonts w:ascii="宋体" w:hAnsi="宋体" w:hint="eastAsia"/>
        </w:rPr>
        <w:t>日</w:t>
      </w:r>
    </w:p>
    <w:p w14:paraId="4CABEDA7" w14:textId="77777777" w:rsidR="002642F6" w:rsidRDefault="002642F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0F09E1DF" w14:textId="7AC902B8" w:rsidR="007129A4" w:rsidRDefault="002642F6" w:rsidP="002642F6">
      <w:pPr>
        <w:spacing w:line="360" w:lineRule="auto"/>
        <w:ind w:right="1365"/>
        <w:rPr>
          <w:rFonts w:ascii="宋体" w:hAnsi="宋体"/>
        </w:rPr>
      </w:pPr>
      <w:r>
        <w:rPr>
          <w:rFonts w:ascii="宋体" w:hAnsi="宋体" w:hint="eastAsia"/>
        </w:rPr>
        <w:lastRenderedPageBreak/>
        <w:t>附件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50"/>
        <w:gridCol w:w="1047"/>
        <w:gridCol w:w="5837"/>
      </w:tblGrid>
      <w:tr w:rsidR="002642F6" w:rsidRPr="002642F6" w14:paraId="45745C2A" w14:textId="77777777" w:rsidTr="004C339E">
        <w:trPr>
          <w:trHeight w:val="692"/>
        </w:trPr>
        <w:tc>
          <w:tcPr>
            <w:tcW w:w="339" w:type="pct"/>
            <w:shd w:val="clear" w:color="auto" w:fill="auto"/>
            <w:vAlign w:val="center"/>
          </w:tcPr>
          <w:p w14:paraId="38B3F1CD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642F6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500F0D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b/>
                <w:bCs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b/>
                <w:bCs/>
                <w:color w:val="000000"/>
                <w:lang w:eastAsia="en-US"/>
              </w:rPr>
              <w:t>评审因素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1C5E4DCD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b/>
                <w:bCs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b/>
                <w:bCs/>
                <w:color w:val="000000"/>
                <w:lang w:eastAsia="en-US"/>
              </w:rPr>
              <w:t>标准分</w:t>
            </w:r>
            <w:proofErr w:type="spellEnd"/>
          </w:p>
        </w:tc>
        <w:tc>
          <w:tcPr>
            <w:tcW w:w="3518" w:type="pct"/>
            <w:shd w:val="clear" w:color="auto" w:fill="auto"/>
            <w:vAlign w:val="center"/>
          </w:tcPr>
          <w:p w14:paraId="68DB7069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b/>
                <w:bCs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b/>
                <w:bCs/>
                <w:color w:val="000000"/>
                <w:lang w:eastAsia="en-US"/>
              </w:rPr>
              <w:t>评分标准</w:t>
            </w:r>
            <w:proofErr w:type="spellEnd"/>
          </w:p>
        </w:tc>
      </w:tr>
      <w:tr w:rsidR="002642F6" w:rsidRPr="002642F6" w14:paraId="50EB2B9B" w14:textId="77777777" w:rsidTr="004C339E">
        <w:trPr>
          <w:trHeight w:val="1847"/>
        </w:trPr>
        <w:tc>
          <w:tcPr>
            <w:tcW w:w="339" w:type="pct"/>
            <w:shd w:val="clear" w:color="auto" w:fill="auto"/>
            <w:vAlign w:val="center"/>
          </w:tcPr>
          <w:p w14:paraId="1C007FF1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38FB5E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theme="majorEastAsia" w:hint="eastAsia"/>
                <w:color w:val="000000"/>
                <w:lang w:eastAsia="en-US"/>
              </w:rPr>
              <w:t>价格部分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5710358A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  <w:lang w:eastAsia="en-US"/>
              </w:rPr>
            </w:pPr>
            <w:r w:rsidRPr="002642F6">
              <w:rPr>
                <w:rFonts w:ascii="宋体" w:hAnsi="宋体" w:cstheme="majorEastAsia" w:hint="eastAsia"/>
                <w:color w:val="000000"/>
                <w:lang w:eastAsia="en-US"/>
              </w:rPr>
              <w:t>30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23E2DAA8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价格分采用低价优先法计算，即满足招标文件要求且投标价格最低的投标报价为评标基准价，其价格分为满分。其他投标人的价格分=（评标基准价/投标报价）×30 %×100</w:t>
            </w:r>
          </w:p>
        </w:tc>
      </w:tr>
      <w:tr w:rsidR="002642F6" w:rsidRPr="002642F6" w14:paraId="4F9A216A" w14:textId="77777777" w:rsidTr="004C339E">
        <w:tc>
          <w:tcPr>
            <w:tcW w:w="339" w:type="pct"/>
            <w:shd w:val="clear" w:color="auto" w:fill="auto"/>
            <w:vAlign w:val="center"/>
          </w:tcPr>
          <w:p w14:paraId="68F4CB92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32A052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theme="majorEastAsia" w:hint="eastAsia"/>
                <w:color w:val="000000"/>
                <w:lang w:eastAsia="en-US"/>
              </w:rPr>
              <w:t>商务部分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3B3D1C11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4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326A8D72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 xml:space="preserve">1、投标人具有有效的环境管理体系认证证书，且认证范围包括（金属家具或钢木家具类）的得 1分。 </w:t>
            </w:r>
          </w:p>
          <w:p w14:paraId="3CC11D04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 xml:space="preserve">2、投标人具有有效的质量管理体系认证证书，且认证范围包括（金属家具或钢木家具类）的得 1分。 </w:t>
            </w:r>
          </w:p>
          <w:p w14:paraId="5782EAAF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 xml:space="preserve">3、投标人具有有效的职业健康安全管理体系认证证书，且认证范围包括（金属家具或钢木家具类）的得 1分。 </w:t>
            </w:r>
          </w:p>
          <w:p w14:paraId="5472194F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4、投标人具有有效的中国绿色产品认证证书且认证范围包括（金属家具或钢木家具类）的得1分。</w:t>
            </w:r>
          </w:p>
          <w:p w14:paraId="3841CE75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提供</w:t>
            </w:r>
            <w:proofErr w:type="gramStart"/>
            <w:r w:rsidRPr="002642F6">
              <w:rPr>
                <w:rFonts w:ascii="宋体" w:hAnsi="宋体" w:cstheme="majorEastAsia" w:hint="eastAsia"/>
                <w:color w:val="000000"/>
              </w:rPr>
              <w:t>扫描件并加盖</w:t>
            </w:r>
            <w:proofErr w:type="gramEnd"/>
            <w:r w:rsidRPr="002642F6">
              <w:rPr>
                <w:rFonts w:ascii="宋体" w:hAnsi="宋体" w:cstheme="majorEastAsia" w:hint="eastAsia"/>
                <w:color w:val="000000"/>
              </w:rPr>
              <w:t>公司公章。</w:t>
            </w:r>
          </w:p>
        </w:tc>
      </w:tr>
      <w:tr w:rsidR="002642F6" w:rsidRPr="002642F6" w14:paraId="0BBCF4DB" w14:textId="77777777" w:rsidTr="004C339E">
        <w:tc>
          <w:tcPr>
            <w:tcW w:w="339" w:type="pct"/>
            <w:shd w:val="clear" w:color="auto" w:fill="auto"/>
            <w:vAlign w:val="center"/>
          </w:tcPr>
          <w:p w14:paraId="6700C136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012F6D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theme="majorEastAsia" w:hint="eastAsia"/>
                <w:color w:val="000000"/>
                <w:lang w:eastAsia="en-US"/>
              </w:rPr>
              <w:t>技术部分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7F853745" w14:textId="77777777" w:rsidR="002642F6" w:rsidRPr="002642F6" w:rsidRDefault="002642F6" w:rsidP="004C339E">
            <w:pPr>
              <w:jc w:val="center"/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21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34A647A1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1、满足招标文件第五章“采购需求”第四节具体技术参数及规格要求</w:t>
            </w:r>
            <w:r w:rsidRPr="002642F6">
              <w:rPr>
                <w:rFonts w:ascii="宋体" w:hAnsi="宋体" w:cstheme="majorEastAsia" w:hint="eastAsia"/>
              </w:rPr>
              <w:t>，</w:t>
            </w:r>
            <w:r w:rsidRPr="002642F6">
              <w:rPr>
                <w:rFonts w:ascii="宋体" w:hAnsi="宋体" w:hint="eastAsia"/>
              </w:rPr>
              <w:t>普通指标共45项，每有一项负偏离扣</w:t>
            </w:r>
            <w:r w:rsidRPr="002642F6">
              <w:rPr>
                <w:rFonts w:ascii="宋体" w:hAnsi="宋体" w:hint="eastAsia"/>
                <w:u w:val="single"/>
              </w:rPr>
              <w:t>0.2</w:t>
            </w:r>
            <w:r w:rsidRPr="002642F6">
              <w:rPr>
                <w:rFonts w:ascii="宋体" w:hAnsi="宋体" w:hint="eastAsia"/>
              </w:rPr>
              <w:t>分，共</w:t>
            </w:r>
            <w:r w:rsidRPr="002642F6">
              <w:rPr>
                <w:rFonts w:ascii="宋体" w:hAnsi="宋体" w:hint="eastAsia"/>
                <w:u w:val="single"/>
              </w:rPr>
              <w:t>7</w:t>
            </w:r>
            <w:r w:rsidRPr="002642F6">
              <w:rPr>
                <w:rFonts w:ascii="宋体" w:hAnsi="宋体" w:hint="eastAsia"/>
              </w:rPr>
              <w:t>分，扣完为止。</w:t>
            </w:r>
          </w:p>
          <w:p w14:paraId="6A16C52D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2、投标人具有有效的中国环境标志产品认证证书且认证范围包括（金属家具或钢木家具类）的得2分。</w:t>
            </w:r>
          </w:p>
          <w:p w14:paraId="06973973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提供</w:t>
            </w:r>
            <w:proofErr w:type="gramStart"/>
            <w:r w:rsidRPr="002642F6">
              <w:rPr>
                <w:rFonts w:ascii="宋体" w:hAnsi="宋体" w:cstheme="majorEastAsia" w:hint="eastAsia"/>
                <w:color w:val="000000"/>
              </w:rPr>
              <w:t>扫描件并加盖</w:t>
            </w:r>
            <w:proofErr w:type="gramEnd"/>
            <w:r w:rsidRPr="002642F6">
              <w:rPr>
                <w:rFonts w:ascii="宋体" w:hAnsi="宋体" w:cstheme="majorEastAsia" w:hint="eastAsia"/>
                <w:color w:val="000000"/>
              </w:rPr>
              <w:t>公司公章。</w:t>
            </w:r>
          </w:p>
          <w:p w14:paraId="7283AC0B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3、投标产品原材料及成品检测报告（</w:t>
            </w:r>
            <w:r w:rsidRPr="002642F6">
              <w:rPr>
                <w:rFonts w:ascii="宋体" w:hAnsi="宋体" w:cstheme="majorEastAsia" w:hint="eastAsia"/>
                <w:b/>
                <w:bCs/>
                <w:color w:val="000000"/>
                <w:u w:val="single"/>
              </w:rPr>
              <w:t>相关检测报告投标人应在开标时提供原件，原件单独密封并随投标文件一同递交，现场备查。</w:t>
            </w:r>
            <w:r w:rsidRPr="002642F6">
              <w:rPr>
                <w:rFonts w:ascii="宋体" w:hAnsi="宋体" w:cstheme="majorEastAsia" w:hint="eastAsia"/>
                <w:color w:val="000000"/>
              </w:rPr>
              <w:t>）</w:t>
            </w:r>
          </w:p>
          <w:p w14:paraId="406C15D6" w14:textId="77777777" w:rsidR="002642F6" w:rsidRPr="002642F6" w:rsidRDefault="002642F6" w:rsidP="004C339E">
            <w:pPr>
              <w:jc w:val="distribute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提供投标截止前12个月内权威检测机构出具的在国家认证认可监督管理委员会(https://www.cnca.gov.cn)可查询的有CMA的抽检合格检测报告，需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提供官网查询</w:t>
            </w:r>
            <w:proofErr w:type="gramEnd"/>
            <w:r w:rsidRPr="002642F6">
              <w:rPr>
                <w:rFonts w:ascii="宋体" w:hAnsi="宋体" w:cstheme="majorEastAsia" w:hint="eastAsia"/>
              </w:rPr>
              <w:t>截图，并且需符合下列检测要求，共12项检测报告，每提供1项满足全部要求的检测报告，得1分，不满足得0分，本项最高12分</w:t>
            </w:r>
          </w:p>
          <w:p w14:paraId="0D8E85B1" w14:textId="77777777" w:rsidR="002642F6" w:rsidRPr="002642F6" w:rsidRDefault="002642F6" w:rsidP="004C339E">
            <w:pPr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 xml:space="preserve">1、钢管 </w:t>
            </w:r>
          </w:p>
          <w:p w14:paraId="2FAB8DB3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GB/T3325-2017</w:t>
            </w:r>
          </w:p>
          <w:p w14:paraId="6367E0EB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①：金属件外观：喷涂层：涂层应无漏喷、锈蚀和脱色、掉色现象；涂层应光滑均匀,色泽一致,应无流挂、疙瘩、皱皮、飞漆等缺陷；合格。</w:t>
            </w:r>
          </w:p>
          <w:p w14:paraId="232C8FDC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 xml:space="preserve">②：金属喷漆(塑) </w:t>
            </w:r>
            <w:r w:rsidRPr="002642F6">
              <w:rPr>
                <w:rFonts w:ascii="宋体" w:hAnsi="宋体" w:cstheme="majorEastAsia" w:hint="eastAsia"/>
                <w:color w:val="000000"/>
              </w:rPr>
              <w:t>涂层：硬度：≥H；冲击强度:冲击高度400mm,应无剥落、裂纹、皱纹；耐腐蚀：100h内,观察在溶液中样板上划道两侧3mm 以外,应无鼓泡产生；10</w:t>
            </w:r>
            <w:r w:rsidRPr="002642F6">
              <w:rPr>
                <w:rFonts w:ascii="宋体" w:hAnsi="宋体" w:cstheme="majorEastAsia" w:hint="eastAsia"/>
              </w:rPr>
              <w:t>0h后,检查划道两侧3mm外，应无锈迹、剥落、起皱、变色和失光等现象；附着力：不低于2级；合格。</w:t>
            </w:r>
          </w:p>
          <w:p w14:paraId="7F97A16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77177B8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③金属表面耐腐蚀：乙酸盐雾试验连续喷雾360h；涂（镀）</w:t>
            </w:r>
            <w:proofErr w:type="gramStart"/>
            <w:r w:rsidRPr="002642F6">
              <w:rPr>
                <w:rFonts w:ascii="宋体" w:hAnsi="宋体" w:cstheme="majorEastAsia" w:hint="eastAsia"/>
              </w:rPr>
              <w:lastRenderedPageBreak/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的耐腐蚀等级、涂（镀）层对基体的保护等级均达到≥10级；合格；</w:t>
            </w:r>
          </w:p>
          <w:p w14:paraId="5AEBC4BC" w14:textId="77777777" w:rsidR="002642F6" w:rsidRPr="002642F6" w:rsidRDefault="002642F6" w:rsidP="002642F6">
            <w:pPr>
              <w:numPr>
                <w:ilvl w:val="0"/>
                <w:numId w:val="3"/>
              </w:numPr>
              <w:ind w:left="900" w:hanging="900"/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钢板</w:t>
            </w:r>
          </w:p>
          <w:p w14:paraId="21E74B85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GB/T3325-2017</w:t>
            </w:r>
          </w:p>
          <w:p w14:paraId="41490462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</w:rPr>
              <w:t>①：金属件外观：喷涂层：涂层应无漏喷、锈蚀和脱色、掉色现象；涂层应光滑均匀,色泽一致,应无流挂、疙瘩、皱皮、飞漆等缺陷；合格。</w:t>
            </w:r>
          </w:p>
          <w:p w14:paraId="2939FFFD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  <w:color w:val="000000"/>
              </w:rPr>
              <w:t>②：金属喷漆(塑) 涂层：硬度：≥H；冲击强度:冲击高度400mm,应无剥落、裂纹、皱纹；耐腐蚀：100h内,观察在溶液中样板上划道两侧3mm 以外,应无鼓泡产生；100h后,检查划道两侧3mm外，应无锈迹、剥落、起皱、变色和失光等</w:t>
            </w:r>
            <w:r w:rsidRPr="002642F6">
              <w:rPr>
                <w:rFonts w:ascii="宋体" w:hAnsi="宋体" w:cstheme="majorEastAsia" w:hint="eastAsia"/>
              </w:rPr>
              <w:t>现象；附着力：不低于2级；合格。</w:t>
            </w:r>
          </w:p>
          <w:p w14:paraId="311E655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762207E0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③金属表面耐腐蚀：乙酸盐雾试验连续喷雾360h；涂（镀）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的耐腐蚀等级、涂（镀）层对基体的保护等级均达到≥10级；合格；</w:t>
            </w:r>
          </w:p>
          <w:p w14:paraId="12951DB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3、饰面刨花板</w:t>
            </w:r>
          </w:p>
          <w:p w14:paraId="7DA149A5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15102-2017</w:t>
            </w:r>
          </w:p>
          <w:p w14:paraId="2F93352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①外观质量（优等品）；②理化性能：静曲强度、弹性模量、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内结合</w:t>
            </w:r>
            <w:proofErr w:type="gramEnd"/>
            <w:r w:rsidRPr="002642F6">
              <w:rPr>
                <w:rFonts w:ascii="宋体" w:hAnsi="宋体" w:cstheme="majorEastAsia" w:hint="eastAsia"/>
              </w:rPr>
              <w:t>强度、2h吸水厚度膨胀率、表面胶合强度、表面耐冷热循环、表面耐划痕；合格。</w:t>
            </w:r>
          </w:p>
          <w:p w14:paraId="3D6BF177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4897-2015</w:t>
            </w:r>
          </w:p>
          <w:p w14:paraId="711B2E35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②含水率、板内密度偏差；合格；</w:t>
            </w:r>
          </w:p>
          <w:p w14:paraId="3AC8882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35601-2017</w:t>
            </w:r>
          </w:p>
          <w:p w14:paraId="3A1B7B4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③可溶性重金属(铅、镉、铬、汞)总含量；合格；</w:t>
            </w:r>
          </w:p>
          <w:p w14:paraId="4B56624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39600-2021</w:t>
            </w:r>
          </w:p>
          <w:p w14:paraId="4C065E05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④甲醛释放量(气候箱法）≤0.013mg/m³</w:t>
            </w:r>
          </w:p>
          <w:p w14:paraId="2B51C02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4、多层板</w:t>
            </w:r>
          </w:p>
          <w:p w14:paraId="7A4680CB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GB/T9846-2015</w:t>
            </w:r>
          </w:p>
          <w:p w14:paraId="7DC7F50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①静曲强度（顺纹、横纹），弹性模量（顺纹、横纹）；合格。②胶合强度；合格③含水率；合格。</w:t>
            </w:r>
          </w:p>
          <w:p w14:paraId="7B0F6B4C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GB/T34722-2017</w:t>
            </w:r>
          </w:p>
          <w:p w14:paraId="1994428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②表面耐划痕；合格。</w:t>
            </w:r>
          </w:p>
          <w:p w14:paraId="67C877D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GB/T35601-2017</w:t>
            </w:r>
          </w:p>
          <w:p w14:paraId="10A9CA7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③苯、甲苯、二甲苯；合格。</w:t>
            </w:r>
          </w:p>
          <w:p w14:paraId="5CCA32BE" w14:textId="77777777" w:rsidR="002642F6" w:rsidRPr="002642F6" w:rsidRDefault="002642F6" w:rsidP="004C339E">
            <w:pPr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5、胶粘剂</w:t>
            </w:r>
          </w:p>
          <w:p w14:paraId="54097D3C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 18583-2008</w:t>
            </w:r>
          </w:p>
          <w:p w14:paraId="0B165B50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①苯、甲苯+二甲苯；总挥发性有机物；合格。</w:t>
            </w:r>
          </w:p>
          <w:p w14:paraId="73B9D0D8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②游离甲醛为未检出。</w:t>
            </w:r>
          </w:p>
          <w:p w14:paraId="3A8DE4EE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6、六门更衣柜 （带顶柜）</w:t>
            </w:r>
            <w:r w:rsidRPr="002642F6">
              <w:rPr>
                <w:rFonts w:ascii="宋体" w:hAnsi="宋体" w:cstheme="majorEastAsia" w:hint="eastAsia"/>
              </w:rPr>
              <w:t xml:space="preserve">      </w:t>
            </w:r>
          </w:p>
          <w:p w14:paraId="70945F0A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070F080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①产品外观性能要求：金属件（喷涂层）；合格。</w:t>
            </w:r>
          </w:p>
          <w:p w14:paraId="66B2F47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②主要尺寸及偏差：柜类主要尺寸，产品外形尺寸偏差；合格。</w:t>
            </w:r>
          </w:p>
          <w:p w14:paraId="7A5A4F5A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③产品形状和位置公差：邻边垂直度、翘曲度、平整度、位</w:t>
            </w:r>
            <w:r w:rsidRPr="002642F6">
              <w:rPr>
                <w:rFonts w:ascii="宋体" w:hAnsi="宋体" w:cstheme="majorEastAsia" w:hint="eastAsia"/>
              </w:rPr>
              <w:lastRenderedPageBreak/>
              <w:t>差度、分缝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、着</w:t>
            </w:r>
            <w:proofErr w:type="gramEnd"/>
            <w:r w:rsidRPr="002642F6">
              <w:rPr>
                <w:rFonts w:ascii="宋体" w:hAnsi="宋体" w:cstheme="majorEastAsia" w:hint="eastAsia"/>
              </w:rPr>
              <w:t>地平稳性；合格。</w:t>
            </w:r>
          </w:p>
          <w:p w14:paraId="75A317C5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④产品安全性能要求：结构安全、有害物质限量：涂层和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0CD3C5F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⑤表面涂饰层理化性能-金属喷漆（塑）涂层：硬度、冲击强度、附着力、耐腐蚀100h；合格。</w:t>
            </w:r>
          </w:p>
          <w:p w14:paraId="335DA59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⑥力学性能：柜类强度和耐久性：适用项全项；柜类稳定性：适用项全项；合格。</w:t>
            </w:r>
          </w:p>
          <w:p w14:paraId="2AA7439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6DD7C8B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0A3D34A3" w14:textId="77777777" w:rsidR="002642F6" w:rsidRPr="002642F6" w:rsidRDefault="002642F6" w:rsidP="004C339E">
            <w:pPr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7、学生</w:t>
            </w:r>
            <w:proofErr w:type="gramStart"/>
            <w:r w:rsidRPr="002642F6">
              <w:rPr>
                <w:rFonts w:ascii="宋体" w:hAnsi="宋体" w:cstheme="majorEastAsia" w:hint="eastAsia"/>
                <w:b/>
                <w:bCs/>
              </w:rPr>
              <w:t>椅</w:t>
            </w:r>
            <w:proofErr w:type="gramEnd"/>
          </w:p>
          <w:p w14:paraId="6918FE65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7EE456D5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①：产品外观性能要求：金属件（喷涂层、焊接件）；木制件（虫蛀、贯通裂缝、腐朽材、节子、树脂囊、斜纹材、倒棱、崩茬）；合格。</w:t>
            </w:r>
          </w:p>
          <w:p w14:paraId="18E42A09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②：主要尺寸和偏差：椅凳类主要尺寸，产品外形尺寸偏差；合格。</w:t>
            </w:r>
          </w:p>
          <w:p w14:paraId="042D4A1B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③：产品形状和位置公差：着地平稳性；合格。</w:t>
            </w:r>
          </w:p>
          <w:p w14:paraId="58808F1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④：产品安全性能要求：结构安全、有害物质限量：涂层和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56FDBE9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⑤：表面涂饰层理化性能-金属喷漆（塑）涂层：硬度、冲击强度、附着力、耐腐蚀100h；合格。</w:t>
            </w:r>
          </w:p>
          <w:p w14:paraId="5F8690C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⑥：表面涂饰层理化性能-木制件表面涂层：耐液、附着力、耐湿热、耐干热、耐冷热温差、抗冲击、耐磨；合格。</w:t>
            </w:r>
          </w:p>
          <w:p w14:paraId="486C48C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⑦：力学性能：椅凳类强度和耐久性：适用项全项；椅凳类稳定性：适用项全项；合格。</w:t>
            </w:r>
          </w:p>
          <w:p w14:paraId="7D2FEBA0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39600-2021</w:t>
            </w:r>
          </w:p>
          <w:p w14:paraId="326F5F5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⑧甲醛释放量（气候箱法）≤0.013mg/m³</w:t>
            </w:r>
          </w:p>
          <w:p w14:paraId="75A8B2EA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63E4AAF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⑨金属表面耐腐蚀：乙酸盐雾试验连续喷雾100h；涂(镀)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567F1480" w14:textId="77777777" w:rsidR="002642F6" w:rsidRPr="002642F6" w:rsidRDefault="002642F6" w:rsidP="004C339E">
            <w:pPr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8、六层脸盆架</w:t>
            </w:r>
          </w:p>
          <w:p w14:paraId="644265BD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6245EB6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①产品外观性能要求：金属件（喷涂层）；合格。</w:t>
            </w:r>
          </w:p>
          <w:p w14:paraId="2F65F11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②主要尺寸及偏差：产品外形尺寸偏差；合格。</w:t>
            </w:r>
          </w:p>
          <w:p w14:paraId="74DFE609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③产品形状及位置公差：着地平稳性；合格。</w:t>
            </w:r>
          </w:p>
          <w:p w14:paraId="4C88D4D0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④产品安全性能要求：结构安全、有害物质限量：涂层和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38591EFB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⑤表面涂饰层理化性能-金属喷漆（塑）涂层：硬度、冲击强度、附着力、耐腐蚀100h；合格。</w:t>
            </w:r>
          </w:p>
          <w:p w14:paraId="4E0660D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⑥力学性能：跌落试验；合格。</w:t>
            </w:r>
          </w:p>
          <w:p w14:paraId="65BE1A4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49021D0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</w:t>
            </w:r>
            <w:r w:rsidRPr="002642F6">
              <w:rPr>
                <w:rFonts w:ascii="宋体" w:hAnsi="宋体" w:cstheme="majorEastAsia" w:hint="eastAsia"/>
              </w:rPr>
              <w:lastRenderedPageBreak/>
              <w:t>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711FB70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9、床底柜</w:t>
            </w:r>
          </w:p>
          <w:p w14:paraId="68BE926A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7203CFE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①产品外观性能要求：金属件（喷涂层）；合格。</w:t>
            </w:r>
          </w:p>
          <w:p w14:paraId="174D057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②主要尺寸及偏差：柜类主要尺寸，产品外形尺寸偏差；合格。</w:t>
            </w:r>
          </w:p>
          <w:p w14:paraId="00D6EFE9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③产品形状和位置公差：邻边垂直度、翘曲度、平整度、位差度、分缝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、着</w:t>
            </w:r>
            <w:proofErr w:type="gramEnd"/>
            <w:r w:rsidRPr="002642F6">
              <w:rPr>
                <w:rFonts w:ascii="宋体" w:hAnsi="宋体" w:cstheme="majorEastAsia" w:hint="eastAsia"/>
              </w:rPr>
              <w:t>地平稳性；合格。</w:t>
            </w:r>
          </w:p>
          <w:p w14:paraId="50BE7D0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④产品安全性能要求：结构安全、有害物质限量：涂层和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36CF8F5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⑤表面涂饰层理化性能-金属喷漆（塑）涂层：硬度、冲击强度、附着力、耐腐蚀100h；合格。</w:t>
            </w:r>
          </w:p>
          <w:p w14:paraId="53BC114B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⑥力学性能：柜类强度和耐久性：适用项全项；柜类稳定性：适用项全项；合格。</w:t>
            </w:r>
          </w:p>
          <w:p w14:paraId="70F045A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4CAD2EF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2AEEEFE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10、两门更衣柜</w:t>
            </w:r>
          </w:p>
          <w:p w14:paraId="2B773429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1718D34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①产品外观性能要求：金属件（喷涂层）；合格。</w:t>
            </w:r>
          </w:p>
          <w:p w14:paraId="2E6EF29C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②主要尺寸及偏差：柜类主要尺寸，产品外形尺寸偏差；合格。</w:t>
            </w:r>
          </w:p>
          <w:p w14:paraId="715E290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③产品形状和位置公差：邻边垂直度、翘曲度、平整度、位差度、分缝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、着</w:t>
            </w:r>
            <w:proofErr w:type="gramEnd"/>
            <w:r w:rsidRPr="002642F6">
              <w:rPr>
                <w:rFonts w:ascii="宋体" w:hAnsi="宋体" w:cstheme="majorEastAsia" w:hint="eastAsia"/>
              </w:rPr>
              <w:t>地平稳性；合格。</w:t>
            </w:r>
          </w:p>
          <w:p w14:paraId="4457FF8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④产品安全性能要求：结构安全、有害物质限量：涂层和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7EF1C051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⑤表面涂饰层理化性能-金属喷漆（塑）涂层：硬度、冲击强度、附着力、耐腐蚀100h；合格。</w:t>
            </w:r>
          </w:p>
          <w:p w14:paraId="1B6BD61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⑥力学性能：柜类强度和耐久性：适用项全项；柜类稳定性：适用项全项；合格。</w:t>
            </w:r>
          </w:p>
          <w:p w14:paraId="130020B9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06F404D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5A6994D3" w14:textId="77777777" w:rsidR="002642F6" w:rsidRPr="002642F6" w:rsidRDefault="002642F6" w:rsidP="002642F6">
            <w:pPr>
              <w:numPr>
                <w:ilvl w:val="0"/>
                <w:numId w:val="4"/>
              </w:numPr>
              <w:ind w:left="768" w:hanging="360"/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t>护头板</w:t>
            </w:r>
          </w:p>
          <w:p w14:paraId="1F7F46C2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GB/T10802-2006</w:t>
            </w:r>
          </w:p>
          <w:p w14:paraId="70CA4DBA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①回弹率、75%压缩永久变形、拉伸强度、伸长率；合格。</w:t>
            </w:r>
          </w:p>
          <w:p w14:paraId="1C14BCD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 18401-2010</w:t>
            </w:r>
          </w:p>
          <w:p w14:paraId="629CC5F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②甲醛含量、异味；合格。</w:t>
            </w:r>
          </w:p>
          <w:p w14:paraId="336464DC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③染色牢度：耐水、耐酸汗渍、耐碱汗渍、耐干摩擦；合格。</w:t>
            </w:r>
          </w:p>
          <w:p w14:paraId="2D7E1F9E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GB/T17657-2022</w:t>
            </w:r>
          </w:p>
          <w:p w14:paraId="5A8FC61D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④含水率、抗冲击性能、表面耐污染性能；合格。</w:t>
            </w:r>
          </w:p>
          <w:p w14:paraId="58B03EF2" w14:textId="77777777" w:rsidR="002642F6" w:rsidRPr="002642F6" w:rsidRDefault="002642F6" w:rsidP="002642F6">
            <w:pPr>
              <w:numPr>
                <w:ilvl w:val="0"/>
                <w:numId w:val="4"/>
              </w:numPr>
              <w:ind w:left="768" w:hanging="360"/>
              <w:jc w:val="left"/>
              <w:rPr>
                <w:rFonts w:ascii="宋体" w:hAnsi="宋体" w:cstheme="majorEastAsia"/>
                <w:b/>
                <w:bCs/>
              </w:rPr>
            </w:pPr>
            <w:r w:rsidRPr="002642F6">
              <w:rPr>
                <w:rFonts w:ascii="宋体" w:hAnsi="宋体" w:cstheme="majorEastAsia" w:hint="eastAsia"/>
                <w:b/>
                <w:bCs/>
              </w:rPr>
              <w:lastRenderedPageBreak/>
              <w:t>连体高架床（公寓床）</w:t>
            </w:r>
          </w:p>
          <w:p w14:paraId="7C6B9FC7" w14:textId="77777777" w:rsidR="002642F6" w:rsidRPr="002642F6" w:rsidRDefault="002642F6" w:rsidP="004C339E">
            <w:pPr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3325-2017（此项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需做全性能</w:t>
            </w:r>
            <w:proofErr w:type="gramEnd"/>
            <w:r w:rsidRPr="002642F6">
              <w:rPr>
                <w:rFonts w:ascii="宋体" w:hAnsi="宋体" w:cstheme="majorEastAsia" w:hint="eastAsia"/>
              </w:rPr>
              <w:t>检测）</w:t>
            </w:r>
          </w:p>
          <w:p w14:paraId="47DD9BA4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①外观性能要求：金属件（喷涂层、焊接件、管材）；木制件（虫蛀、贯通裂缝、腐朽材、节子、树脂囊、斜纹材、倒棱、崩茬）；合格。</w:t>
            </w:r>
          </w:p>
          <w:p w14:paraId="1BA8B04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②主要尺寸及偏差：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床类主要</w:t>
            </w:r>
            <w:proofErr w:type="gramEnd"/>
            <w:r w:rsidRPr="002642F6">
              <w:rPr>
                <w:rFonts w:ascii="宋体" w:hAnsi="宋体" w:cstheme="majorEastAsia" w:hint="eastAsia"/>
              </w:rPr>
              <w:t>尺寸-双层床，产品外形尺寸偏差；合格。</w:t>
            </w:r>
          </w:p>
          <w:p w14:paraId="317F7B7F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③形状和位置公差：邻边垂直度、翘曲度、平整度、位差度、分缝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、着</w:t>
            </w:r>
            <w:proofErr w:type="gramEnd"/>
            <w:r w:rsidRPr="002642F6">
              <w:rPr>
                <w:rFonts w:ascii="宋体" w:hAnsi="宋体" w:cstheme="majorEastAsia" w:hint="eastAsia"/>
              </w:rPr>
              <w:t>地平稳性；合格。</w:t>
            </w:r>
          </w:p>
          <w:p w14:paraId="02B1799A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④安全性能要求：结构安全、有害物质限量：涂层和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覆面层</w:t>
            </w:r>
            <w:proofErr w:type="gramEnd"/>
            <w:r w:rsidRPr="002642F6">
              <w:rPr>
                <w:rFonts w:ascii="宋体" w:hAnsi="宋体" w:cstheme="majorEastAsia" w:hint="eastAsia"/>
              </w:rPr>
              <w:t>中可溶性重金属4个；合格。</w:t>
            </w:r>
          </w:p>
          <w:p w14:paraId="6D92C0D7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⑤表面涂饰层理化性能-金属喷漆（塑）涂层：硬度、冲击强度、附着力、耐腐蚀100h；合格。</w:t>
            </w:r>
          </w:p>
          <w:p w14:paraId="31FCE54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⑥表面涂饰层理化性能-木制件表面涂层：耐液、附着力、耐湿热、耐干热、耐冷热温差、抗冲击、耐磨；合格。</w:t>
            </w:r>
          </w:p>
          <w:p w14:paraId="4DF4B839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⑦力学性能：双层床强度和耐久性：适用项全项；双层床稳定性：适用项全项；合格</w:t>
            </w:r>
          </w:p>
          <w:p w14:paraId="404C3DF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GB/T 39600-2021</w:t>
            </w:r>
          </w:p>
          <w:p w14:paraId="47F23613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⑧甲醛释放量（气候箱法）≤0.013mg/m³</w:t>
            </w:r>
          </w:p>
          <w:p w14:paraId="32114EB8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QB/T3827-1999、QB/T3832-1999</w:t>
            </w:r>
          </w:p>
          <w:p w14:paraId="5D05BE30" w14:textId="77777777" w:rsidR="002642F6" w:rsidRPr="002642F6" w:rsidRDefault="002642F6" w:rsidP="004C339E">
            <w:pPr>
              <w:jc w:val="left"/>
              <w:rPr>
                <w:rFonts w:ascii="宋体" w:hAnsi="宋体" w:cstheme="majorEastAsia"/>
              </w:rPr>
            </w:pPr>
            <w:r w:rsidRPr="002642F6">
              <w:rPr>
                <w:rFonts w:ascii="宋体" w:hAnsi="宋体" w:cstheme="majorEastAsia" w:hint="eastAsia"/>
              </w:rPr>
              <w:t>⑨金属表面耐腐蚀：乙酸盐雾试验连续喷雾100h；涂(镀)</w:t>
            </w:r>
            <w:proofErr w:type="gramStart"/>
            <w:r w:rsidRPr="002642F6">
              <w:rPr>
                <w:rFonts w:ascii="宋体" w:hAnsi="宋体" w:cstheme="majorEastAsia" w:hint="eastAsia"/>
              </w:rPr>
              <w:t>层本身</w:t>
            </w:r>
            <w:proofErr w:type="gramEnd"/>
            <w:r w:rsidRPr="002642F6">
              <w:rPr>
                <w:rFonts w:ascii="宋体" w:hAnsi="宋体" w:cstheme="majorEastAsia" w:hint="eastAsia"/>
              </w:rPr>
              <w:t>的耐腐蚀等级、涂(镀)层对基体的保护等级均达到≥10级；合格。</w:t>
            </w:r>
          </w:p>
          <w:p w14:paraId="405E0D02" w14:textId="77777777" w:rsidR="002642F6" w:rsidRPr="002642F6" w:rsidRDefault="002642F6" w:rsidP="004C339E">
            <w:pPr>
              <w:rPr>
                <w:rFonts w:ascii="宋体" w:hAnsi="宋体" w:cstheme="majorEastAsia"/>
                <w:b/>
                <w:bCs/>
                <w:color w:val="000000"/>
                <w:u w:val="single"/>
              </w:rPr>
            </w:pPr>
            <w:r w:rsidRPr="002642F6">
              <w:rPr>
                <w:rFonts w:ascii="宋体" w:hAnsi="宋体" w:cstheme="majorEastAsia" w:hint="eastAsia"/>
                <w:b/>
                <w:bCs/>
                <w:color w:val="000000"/>
                <w:u w:val="single"/>
              </w:rPr>
              <w:t>提供</w:t>
            </w:r>
            <w:proofErr w:type="gramStart"/>
            <w:r w:rsidRPr="002642F6">
              <w:rPr>
                <w:rFonts w:ascii="宋体" w:hAnsi="宋体" w:cstheme="majorEastAsia" w:hint="eastAsia"/>
                <w:b/>
                <w:bCs/>
                <w:color w:val="000000"/>
                <w:u w:val="single"/>
              </w:rPr>
              <w:t>扫描件并加盖</w:t>
            </w:r>
            <w:proofErr w:type="gramEnd"/>
            <w:r w:rsidRPr="002642F6">
              <w:rPr>
                <w:rFonts w:ascii="宋体" w:hAnsi="宋体" w:cstheme="majorEastAsia" w:hint="eastAsia"/>
                <w:b/>
                <w:bCs/>
                <w:color w:val="000000"/>
                <w:u w:val="single"/>
              </w:rPr>
              <w:t>投标人公章。扫描件应确保清晰可辩，如投标文件中相关指标不清晰评标委员会将核对原件。</w:t>
            </w:r>
          </w:p>
          <w:p w14:paraId="7325C9D5" w14:textId="77777777" w:rsidR="002642F6" w:rsidRPr="002642F6" w:rsidRDefault="002642F6" w:rsidP="004C339E">
            <w:pPr>
              <w:rPr>
                <w:rFonts w:ascii="宋体" w:hAnsi="宋体" w:cstheme="majorEastAsia"/>
                <w:color w:val="000000"/>
              </w:rPr>
            </w:pPr>
            <w:r w:rsidRPr="002642F6">
              <w:rPr>
                <w:rFonts w:ascii="宋体" w:hAnsi="宋体" w:cstheme="majorEastAsia" w:hint="eastAsia"/>
                <w:b/>
                <w:bCs/>
                <w:color w:val="000000"/>
                <w:u w:val="single"/>
              </w:rPr>
              <w:t>注：以上检测报告投标人应在开标时提供原件，原件单独密封并随投标文件一同递交，现场备查。原件可于结果公告发布后与代理机构联系领取事宜。</w:t>
            </w:r>
          </w:p>
        </w:tc>
      </w:tr>
      <w:tr w:rsidR="002642F6" w:rsidRPr="002642F6" w14:paraId="2925922A" w14:textId="77777777" w:rsidTr="004C339E">
        <w:tc>
          <w:tcPr>
            <w:tcW w:w="339" w:type="pct"/>
            <w:shd w:val="clear" w:color="auto" w:fill="auto"/>
            <w:vAlign w:val="center"/>
          </w:tcPr>
          <w:p w14:paraId="6B0A2E6D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  <w:lang w:eastAsia="en-US"/>
              </w:rPr>
            </w:pPr>
            <w:r w:rsidRPr="002642F6">
              <w:rPr>
                <w:rFonts w:ascii="宋体" w:hAnsi="宋体" w:cs="宋体" w:hint="eastAsia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0A406A2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color w:val="000000"/>
                <w:lang w:eastAsia="en-US"/>
              </w:rPr>
              <w:t>类似</w:t>
            </w:r>
            <w:proofErr w:type="spellEnd"/>
          </w:p>
          <w:p w14:paraId="2F9F3238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color w:val="000000"/>
                <w:lang w:eastAsia="en-US"/>
              </w:rPr>
              <w:t>业绩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09565F1F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518BDFE5" w14:textId="77777777" w:rsidR="002642F6" w:rsidRPr="002642F6" w:rsidRDefault="002642F6" w:rsidP="004C339E">
            <w:pPr>
              <w:widowControl/>
              <w:rPr>
                <w:rFonts w:ascii="宋体" w:hAnsi="宋体"/>
              </w:rPr>
            </w:pPr>
            <w:r w:rsidRPr="002642F6">
              <w:rPr>
                <w:rFonts w:ascii="宋体" w:hAnsi="宋体" w:hint="eastAsia"/>
              </w:rPr>
              <w:t>投标人近</w:t>
            </w:r>
            <w:r w:rsidRPr="002642F6">
              <w:rPr>
                <w:rFonts w:ascii="宋体" w:hAnsi="宋体"/>
              </w:rPr>
              <w:t>3</w:t>
            </w:r>
            <w:r w:rsidRPr="002642F6">
              <w:rPr>
                <w:rFonts w:ascii="宋体" w:hAnsi="宋体" w:hint="eastAsia"/>
              </w:rPr>
              <w:t>年（自2</w:t>
            </w:r>
            <w:r w:rsidRPr="002642F6">
              <w:rPr>
                <w:rFonts w:ascii="宋体" w:hAnsi="宋体"/>
              </w:rPr>
              <w:t>021年1</w:t>
            </w:r>
            <w:r w:rsidRPr="002642F6">
              <w:rPr>
                <w:rFonts w:ascii="宋体" w:hAnsi="宋体" w:hint="eastAsia"/>
              </w:rPr>
              <w:t>月1日起至投标截止日止）同类产品业绩：每提供一个符合要求的业绩的得</w:t>
            </w:r>
            <w:r w:rsidRPr="002642F6">
              <w:rPr>
                <w:rFonts w:ascii="宋体" w:hAnsi="宋体"/>
              </w:rPr>
              <w:t>1</w:t>
            </w:r>
            <w:r w:rsidRPr="002642F6">
              <w:rPr>
                <w:rFonts w:ascii="宋体" w:hAnsi="宋体" w:hint="eastAsia"/>
              </w:rPr>
              <w:t>分，最多得3分。业绩以提供的合同为准，要求必须提供与最终用户签订的合同首页、合同金额所在页、签字盖章页复印件作为证明。未提供或未按要求提供的得0分。</w:t>
            </w:r>
          </w:p>
          <w:p w14:paraId="7E193C27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hint="eastAsia"/>
              </w:rPr>
              <w:t>同类产品指：与本项目相似的钢制宿舍家具采购项目。</w:t>
            </w:r>
          </w:p>
        </w:tc>
      </w:tr>
      <w:tr w:rsidR="002642F6" w:rsidRPr="002642F6" w14:paraId="17402B4D" w14:textId="77777777" w:rsidTr="004C339E">
        <w:tc>
          <w:tcPr>
            <w:tcW w:w="339" w:type="pct"/>
            <w:shd w:val="clear" w:color="auto" w:fill="auto"/>
            <w:vAlign w:val="center"/>
          </w:tcPr>
          <w:p w14:paraId="2165219D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FC73B08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家具效果</w:t>
            </w:r>
            <w:proofErr w:type="gramStart"/>
            <w:r w:rsidRPr="002642F6">
              <w:rPr>
                <w:rFonts w:ascii="宋体" w:hAnsi="宋体" w:cs="宋体" w:hint="eastAsia"/>
                <w:color w:val="000000"/>
              </w:rPr>
              <w:t>和</w:t>
            </w:r>
            <w:proofErr w:type="gramEnd"/>
          </w:p>
          <w:p w14:paraId="5930882F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设计方案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5E54A97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386B62B1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根据技术需求及校方使用需求做深化设计，至少应包括房间布置图、效果图、连体高架床的具体设计说明和其它产品设计图等。考虑方案的实用性、合理性、整体效果，结合产品的选型、配置、是否符合校方使用需求，等进行评审。</w:t>
            </w:r>
          </w:p>
          <w:p w14:paraId="0AB5DFFE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1.房间布置图、效果</w:t>
            </w:r>
            <w:proofErr w:type="gramStart"/>
            <w:r w:rsidRPr="002642F6">
              <w:rPr>
                <w:rFonts w:ascii="宋体" w:hAnsi="宋体" w:cs="宋体" w:hint="eastAsia"/>
                <w:color w:val="000000"/>
              </w:rPr>
              <w:t>图完全</w:t>
            </w:r>
            <w:proofErr w:type="gramEnd"/>
            <w:r w:rsidRPr="002642F6">
              <w:rPr>
                <w:rFonts w:ascii="宋体" w:hAnsi="宋体" w:cs="宋体" w:hint="eastAsia"/>
                <w:color w:val="000000"/>
              </w:rPr>
              <w:t>符合学校实际需要且整体效果完整明确、清晰易懂、制作效果精美得9分；房间布置图、</w:t>
            </w:r>
            <w:proofErr w:type="gramStart"/>
            <w:r w:rsidRPr="002642F6">
              <w:rPr>
                <w:rFonts w:ascii="宋体" w:hAnsi="宋体" w:cs="宋体" w:hint="eastAsia"/>
                <w:color w:val="000000"/>
              </w:rPr>
              <w:t>效果图效果图</w:t>
            </w:r>
            <w:proofErr w:type="gramEnd"/>
            <w:r w:rsidRPr="002642F6">
              <w:rPr>
                <w:rFonts w:ascii="宋体" w:hAnsi="宋体" w:cs="宋体" w:hint="eastAsia"/>
                <w:color w:val="000000"/>
              </w:rPr>
              <w:t>一般或与采购人实际情况有差别但不影响项目执行的，得6分；房间布置图、效果图与采购人实际情况有重大差别，影响项目执行的，得3分；未提供此项内容得0分；</w:t>
            </w:r>
          </w:p>
          <w:p w14:paraId="7E5ED5E2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2.设计方案和图纸完全符合学校实际需要且整体效果完整明确、清晰易懂、制作效果精美9分；设计方案和图纸一般或与</w:t>
            </w:r>
            <w:r w:rsidRPr="002642F6">
              <w:rPr>
                <w:rFonts w:ascii="宋体" w:hAnsi="宋体" w:cs="宋体" w:hint="eastAsia"/>
                <w:color w:val="000000"/>
              </w:rPr>
              <w:lastRenderedPageBreak/>
              <w:t>采购人实际情况有差别但不影响项目执行的，得6分；设计方案和图纸与采购人实际情况有重大差别，影响项目执行的，得3分；未提供此项内容得0分；</w:t>
            </w:r>
          </w:p>
        </w:tc>
      </w:tr>
      <w:tr w:rsidR="002642F6" w:rsidRPr="002642F6" w14:paraId="516A2DB2" w14:textId="77777777" w:rsidTr="004C339E">
        <w:tc>
          <w:tcPr>
            <w:tcW w:w="339" w:type="pct"/>
            <w:shd w:val="clear" w:color="auto" w:fill="auto"/>
            <w:vAlign w:val="center"/>
          </w:tcPr>
          <w:p w14:paraId="13C9E78A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C4664F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供货方案和供货保障措施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095C1FC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6C3FBFDA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1、根据各投标人货源组织、运输及供货流程管控等方面；确保供货时间的承诺及服务方案：科学合理，与本项目的实际切合度高，可行性强，完全满足采购需求的得 3分；基本可行，与采购需求有出入但不影响项目执行的，得 1分；不满足采购需求或未提供不得分。</w:t>
            </w:r>
          </w:p>
          <w:p w14:paraId="64B01032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2、根据各投标人提供的供货保障措施：科学合理，与本项目的实际切合度高，可行性强，完全满足采购需求的，得 3分；基本可行与采购需求有出入但不影响项目执行的，得1 分；不满足采购需求或未提供不得分。</w:t>
            </w:r>
          </w:p>
        </w:tc>
      </w:tr>
      <w:tr w:rsidR="002642F6" w:rsidRPr="002642F6" w14:paraId="01AC1C4A" w14:textId="77777777" w:rsidTr="004C339E">
        <w:tc>
          <w:tcPr>
            <w:tcW w:w="339" w:type="pct"/>
            <w:shd w:val="clear" w:color="auto" w:fill="auto"/>
            <w:vAlign w:val="center"/>
          </w:tcPr>
          <w:p w14:paraId="7167F634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5D225A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厂商生产及检验设备水平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FB9B1A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5E7A2E6D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所投产品的制造厂商应具备相应生产能力：包括①全自动喷涂流水线、②CNC数控加工中心、③中央吸尘设备、④焊接机器人、⑤光纤激光切割板管一体机、⑥光纤激光切割机、⑦冷压机、⑧热压机、⑨防火板后成型机、⑩柜桌床力学性能综合试验机、</w:t>
            </w:r>
            <w:r w:rsidRPr="002642F6">
              <w:rPr>
                <w:rFonts w:ascii="Cambria Math" w:hAnsi="Cambria Math" w:cs="Cambria Math"/>
                <w:color w:val="000000"/>
              </w:rPr>
              <w:t>⑪</w:t>
            </w:r>
            <w:r w:rsidRPr="002642F6">
              <w:rPr>
                <w:rFonts w:ascii="宋体" w:hAnsi="宋体" w:cs="宋体" w:hint="eastAsia"/>
                <w:color w:val="000000"/>
              </w:rPr>
              <w:t>VOC检测环境箱、</w:t>
            </w:r>
            <w:r w:rsidRPr="002642F6">
              <w:rPr>
                <w:rFonts w:ascii="Cambria Math" w:hAnsi="Cambria Math" w:cs="Cambria Math"/>
                <w:color w:val="000000"/>
              </w:rPr>
              <w:t>⑫</w:t>
            </w:r>
            <w:r w:rsidRPr="002642F6">
              <w:rPr>
                <w:rFonts w:ascii="宋体" w:hAnsi="宋体" w:cs="宋体" w:hint="eastAsia"/>
                <w:color w:val="000000"/>
              </w:rPr>
              <w:t>盐雾试验机，共12项履行合同所需设备。上述12项设备每缺少1项设备扣</w:t>
            </w:r>
            <w:r w:rsidRPr="002642F6">
              <w:rPr>
                <w:rFonts w:ascii="宋体" w:hAnsi="宋体" w:cs="宋体"/>
                <w:color w:val="000000"/>
              </w:rPr>
              <w:t>0.5</w:t>
            </w:r>
            <w:r w:rsidRPr="002642F6">
              <w:rPr>
                <w:rFonts w:ascii="宋体" w:hAnsi="宋体" w:cs="宋体" w:hint="eastAsia"/>
                <w:color w:val="000000"/>
              </w:rPr>
              <w:t>分，本项最多得6分。</w:t>
            </w:r>
          </w:p>
          <w:p w14:paraId="105400B7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提供设备的实景照片和对应设备的购置发票复印件，否则视为不满足。</w:t>
            </w:r>
          </w:p>
        </w:tc>
      </w:tr>
      <w:tr w:rsidR="002642F6" w:rsidRPr="002642F6" w14:paraId="2648D5D7" w14:textId="77777777" w:rsidTr="004C339E">
        <w:tc>
          <w:tcPr>
            <w:tcW w:w="339" w:type="pct"/>
            <w:shd w:val="clear" w:color="auto" w:fill="auto"/>
            <w:vAlign w:val="center"/>
          </w:tcPr>
          <w:p w14:paraId="42C5F203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EE24099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  <w:lang w:eastAsia="en-US"/>
              </w:rPr>
            </w:pPr>
            <w:proofErr w:type="spellStart"/>
            <w:r w:rsidRPr="002642F6">
              <w:rPr>
                <w:rFonts w:ascii="宋体" w:hAnsi="宋体" w:cs="宋体" w:hint="eastAsia"/>
                <w:color w:val="000000"/>
                <w:lang w:eastAsia="en-US"/>
              </w:rPr>
              <w:t>售后服务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</w:tcPr>
          <w:p w14:paraId="08D50075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6E7F37EE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1、本项目质保期为三年，满足招标文件要求且质保期每增加一年得1分，最多得 2分。</w:t>
            </w:r>
          </w:p>
          <w:p w14:paraId="2191A4D7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提供</w:t>
            </w:r>
            <w:proofErr w:type="gramStart"/>
            <w:r w:rsidRPr="002642F6">
              <w:rPr>
                <w:rFonts w:ascii="宋体" w:hAnsi="宋体" w:cs="宋体" w:hint="eastAsia"/>
                <w:color w:val="000000"/>
              </w:rPr>
              <w:t>扫描件并加盖</w:t>
            </w:r>
            <w:proofErr w:type="gramEnd"/>
            <w:r w:rsidRPr="002642F6">
              <w:rPr>
                <w:rFonts w:ascii="宋体" w:hAnsi="宋体" w:cs="宋体" w:hint="eastAsia"/>
                <w:color w:val="000000"/>
              </w:rPr>
              <w:t>公司公章。以上证书开标时提供原件备查。</w:t>
            </w:r>
          </w:p>
          <w:p w14:paraId="6B6D9DDA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2、评委根据供应商提供的售后服务方案、保障措施、保修期外服务提供情况等分别打分：（包括但不限于服务体系、服务内容、应急解决方案、响应时间、专业技术人员、售后服务电话、售后服务车辆、备品备件、维修工具等的提供情况、保障措施和</w:t>
            </w:r>
            <w:proofErr w:type="gramStart"/>
            <w:r w:rsidRPr="002642F6">
              <w:rPr>
                <w:rFonts w:ascii="宋体" w:hAnsi="宋体" w:cs="宋体" w:hint="eastAsia"/>
                <w:color w:val="000000"/>
              </w:rPr>
              <w:t>质保期</w:t>
            </w:r>
            <w:proofErr w:type="gramEnd"/>
            <w:r w:rsidRPr="002642F6">
              <w:rPr>
                <w:rFonts w:ascii="宋体" w:hAnsi="宋体" w:cs="宋体" w:hint="eastAsia"/>
                <w:color w:val="000000"/>
              </w:rPr>
              <w:t>后服务提供承诺及保障情况）</w:t>
            </w:r>
          </w:p>
          <w:p w14:paraId="674D948D" w14:textId="34C3381A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（1）服务方案完善、详细，与本项目的实际切合度高，完全满足采购需求的得 9分；服务方案合理，可行，基本符合本项目的实际情况，与采购需求有出入但不影响项目执行的，得 6分；服务方案不完整或有缺失，可行性一般，得3分；不满足采购需求或未提供不得分</w:t>
            </w:r>
            <w:r w:rsidR="00FD7C2F"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2642F6" w:rsidRPr="002642F6" w14:paraId="21540A61" w14:textId="77777777" w:rsidTr="004C339E">
        <w:tc>
          <w:tcPr>
            <w:tcW w:w="339" w:type="pct"/>
            <w:shd w:val="clear" w:color="auto" w:fill="auto"/>
            <w:vAlign w:val="center"/>
          </w:tcPr>
          <w:p w14:paraId="5340732B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8F1F32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节能环保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FACB48F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3518" w:type="pct"/>
            <w:shd w:val="clear" w:color="auto" w:fill="auto"/>
            <w:vAlign w:val="center"/>
          </w:tcPr>
          <w:p w14:paraId="6F977AEF" w14:textId="77777777" w:rsidR="002642F6" w:rsidRPr="002642F6" w:rsidRDefault="002642F6" w:rsidP="004C339E">
            <w:pPr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hint="eastAsia"/>
              </w:rPr>
              <w:t>每有一项产品为政府采购节能产品（强制节能产品除外）或环境标志产品的得0.5分最多得1分。投标人须提供所投货物列入国家发展和改革委员会、财政部发布的“节能产品政府采购清单”,且认证证书在有效截止日期内否则不予考虑。</w:t>
            </w:r>
          </w:p>
        </w:tc>
      </w:tr>
      <w:tr w:rsidR="002642F6" w:rsidRPr="002642F6" w14:paraId="0A6E23D0" w14:textId="77777777" w:rsidTr="004C339E">
        <w:tc>
          <w:tcPr>
            <w:tcW w:w="851" w:type="pct"/>
            <w:gridSpan w:val="2"/>
            <w:shd w:val="clear" w:color="auto" w:fill="auto"/>
            <w:vAlign w:val="center"/>
          </w:tcPr>
          <w:p w14:paraId="301EDFEA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总计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14:paraId="2B80E216" w14:textId="77777777" w:rsidR="002642F6" w:rsidRPr="002642F6" w:rsidRDefault="002642F6" w:rsidP="004C339E">
            <w:pPr>
              <w:jc w:val="center"/>
              <w:rPr>
                <w:rFonts w:ascii="宋体" w:hAnsi="宋体" w:cs="宋体"/>
                <w:color w:val="000000"/>
              </w:rPr>
            </w:pPr>
            <w:r w:rsidRPr="002642F6">
              <w:rPr>
                <w:rFonts w:ascii="宋体" w:hAnsi="宋体" w:cs="宋体" w:hint="eastAsia"/>
                <w:color w:val="000000"/>
              </w:rPr>
              <w:t>100分</w:t>
            </w:r>
          </w:p>
        </w:tc>
      </w:tr>
    </w:tbl>
    <w:p w14:paraId="4BA84E92" w14:textId="77777777" w:rsidR="002642F6" w:rsidRPr="00395908" w:rsidRDefault="002642F6" w:rsidP="002642F6">
      <w:pPr>
        <w:spacing w:line="360" w:lineRule="auto"/>
        <w:ind w:right="1365"/>
        <w:rPr>
          <w:rFonts w:ascii="宋体" w:hAnsi="宋体"/>
        </w:rPr>
      </w:pPr>
    </w:p>
    <w:sectPr w:rsidR="002642F6" w:rsidRPr="00395908" w:rsidSect="00AD106D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8C68" w14:textId="77777777" w:rsidR="00AD106D" w:rsidRDefault="00AD106D" w:rsidP="00862C82">
      <w:r>
        <w:separator/>
      </w:r>
    </w:p>
  </w:endnote>
  <w:endnote w:type="continuationSeparator" w:id="0">
    <w:p w14:paraId="4842861D" w14:textId="77777777" w:rsidR="00AD106D" w:rsidRDefault="00AD106D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31EB" w14:textId="77777777" w:rsidR="00AD106D" w:rsidRDefault="00AD106D" w:rsidP="00862C82">
      <w:r>
        <w:separator/>
      </w:r>
    </w:p>
  </w:footnote>
  <w:footnote w:type="continuationSeparator" w:id="0">
    <w:p w14:paraId="7C209EDC" w14:textId="77777777" w:rsidR="00AD106D" w:rsidRDefault="00AD106D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DE76E0"/>
    <w:multiLevelType w:val="singleLevel"/>
    <w:tmpl w:val="B6DE76E0"/>
    <w:lvl w:ilvl="0">
      <w:start w:val="11"/>
      <w:numFmt w:val="decimal"/>
      <w:suff w:val="nothing"/>
      <w:lvlText w:val="%1、"/>
      <w:lvlJc w:val="left"/>
    </w:lvl>
  </w:abstractNum>
  <w:abstractNum w:abstractNumId="1" w15:restartNumberingAfterBreak="0">
    <w:nsid w:val="1A07E474"/>
    <w:multiLevelType w:val="singleLevel"/>
    <w:tmpl w:val="1A07E47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E344885"/>
    <w:multiLevelType w:val="hybridMultilevel"/>
    <w:tmpl w:val="D1ECF394"/>
    <w:lvl w:ilvl="0" w:tplc="9EA4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2"/>
  </w:num>
  <w:num w:numId="2" w16cid:durableId="1489591994">
    <w:abstractNumId w:val="3"/>
  </w:num>
  <w:num w:numId="3" w16cid:durableId="1872643506">
    <w:abstractNumId w:val="1"/>
  </w:num>
  <w:num w:numId="4" w16cid:durableId="4094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34589"/>
    <w:rsid w:val="0006488F"/>
    <w:rsid w:val="00067AE4"/>
    <w:rsid w:val="000A247E"/>
    <w:rsid w:val="000A4DA1"/>
    <w:rsid w:val="000F3A4B"/>
    <w:rsid w:val="00107F8A"/>
    <w:rsid w:val="0016375A"/>
    <w:rsid w:val="001E3AED"/>
    <w:rsid w:val="002642F6"/>
    <w:rsid w:val="002E2757"/>
    <w:rsid w:val="0032591F"/>
    <w:rsid w:val="0033519C"/>
    <w:rsid w:val="003709CA"/>
    <w:rsid w:val="00395177"/>
    <w:rsid w:val="00395908"/>
    <w:rsid w:val="003A23DD"/>
    <w:rsid w:val="003C09CB"/>
    <w:rsid w:val="003C7687"/>
    <w:rsid w:val="003D417E"/>
    <w:rsid w:val="003E75B9"/>
    <w:rsid w:val="003E7643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D65A7"/>
    <w:rsid w:val="007111E3"/>
    <w:rsid w:val="007129A4"/>
    <w:rsid w:val="00734720"/>
    <w:rsid w:val="00755926"/>
    <w:rsid w:val="007860E4"/>
    <w:rsid w:val="0078627F"/>
    <w:rsid w:val="007C4555"/>
    <w:rsid w:val="00806CB9"/>
    <w:rsid w:val="008105F8"/>
    <w:rsid w:val="008265C9"/>
    <w:rsid w:val="0084401B"/>
    <w:rsid w:val="00862C82"/>
    <w:rsid w:val="008B19EC"/>
    <w:rsid w:val="008E3488"/>
    <w:rsid w:val="008F46FD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A09D3"/>
    <w:rsid w:val="00AA5B10"/>
    <w:rsid w:val="00AD0BED"/>
    <w:rsid w:val="00AD106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BC1E82"/>
    <w:rsid w:val="00C17C50"/>
    <w:rsid w:val="00C85975"/>
    <w:rsid w:val="00CA49B6"/>
    <w:rsid w:val="00CC603F"/>
    <w:rsid w:val="00CD00F0"/>
    <w:rsid w:val="00CF3BFF"/>
    <w:rsid w:val="00CF5450"/>
    <w:rsid w:val="00D14583"/>
    <w:rsid w:val="00D468D7"/>
    <w:rsid w:val="00D76F0E"/>
    <w:rsid w:val="00D805D1"/>
    <w:rsid w:val="00D836B5"/>
    <w:rsid w:val="00DC3119"/>
    <w:rsid w:val="00E227B3"/>
    <w:rsid w:val="00E414DB"/>
    <w:rsid w:val="00EE7173"/>
    <w:rsid w:val="00F005A5"/>
    <w:rsid w:val="00F32CE1"/>
    <w:rsid w:val="00F378D0"/>
    <w:rsid w:val="00F57075"/>
    <w:rsid w:val="00F734E0"/>
    <w:rsid w:val="00FA2B0C"/>
    <w:rsid w:val="00FD7C2F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character" w:customStyle="1" w:styleId="21">
    <w:name w:val="纯文本 字符2"/>
    <w:uiPriority w:val="99"/>
    <w:qFormat/>
    <w:rsid w:val="003709CA"/>
    <w:rPr>
      <w:rFonts w:ascii="宋体" w:eastAsia="宋体" w:hAnsi="Courier New" w:cs="宋体" w:hint="eastAsia"/>
      <w:kern w:val="2"/>
      <w:sz w:val="21"/>
    </w:rPr>
  </w:style>
  <w:style w:type="paragraph" w:styleId="ac">
    <w:name w:val="List Paragraph"/>
    <w:basedOn w:val="a"/>
    <w:uiPriority w:val="34"/>
    <w:qFormat/>
    <w:rsid w:val="00034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wangshuang1189@163.com</cp:lastModifiedBy>
  <cp:revision>6</cp:revision>
  <cp:lastPrinted>2022-07-24T02:15:00Z</cp:lastPrinted>
  <dcterms:created xsi:type="dcterms:W3CDTF">2024-02-21T01:44:00Z</dcterms:created>
  <dcterms:modified xsi:type="dcterms:W3CDTF">2024-04-19T08:41:00Z</dcterms:modified>
</cp:coreProperties>
</file>