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620" w:lineRule="exact"/>
        <w:rPr>
          <w:rFonts w:ascii="宋体" w:hAnsi="宋体" w:cs="Times New Roman"/>
          <w:bCs w:val="0"/>
          <w:kern w:val="2"/>
          <w:lang w:eastAsia="zh-CN"/>
        </w:rPr>
      </w:pPr>
      <w:bookmarkStart w:id="0" w:name="_Toc35393797"/>
      <w:bookmarkStart w:id="1" w:name="_Toc28359011"/>
      <w:r>
        <w:rPr>
          <w:rFonts w:hint="eastAsia" w:ascii="宋体" w:hAnsi="宋体" w:cs="Times New Roman"/>
          <w:bCs w:val="0"/>
          <w:kern w:val="2"/>
          <w:lang w:eastAsia="zh-CN"/>
        </w:rPr>
        <w:t>2024年日常运维经费-北京市育才学校- 保洁经费物业管理服务采购项目</w:t>
      </w:r>
      <w:r>
        <w:rPr>
          <w:rFonts w:hint="eastAsia"/>
          <w:spacing w:val="-1"/>
          <w:lang w:eastAsia="zh-CN"/>
        </w:rPr>
        <w:t>废标公告</w:t>
      </w:r>
      <w:bookmarkEnd w:id="0"/>
      <w:bookmarkEnd w:id="1"/>
    </w:p>
    <w:p>
      <w:pPr>
        <w:pStyle w:val="4"/>
        <w:spacing w:line="360" w:lineRule="exact"/>
        <w:rPr>
          <w:rFonts w:ascii="黑体" w:hAnsi="黑体" w:cstheme="minorBidi"/>
          <w:bCs w:val="0"/>
          <w:sz w:val="28"/>
          <w:szCs w:val="22"/>
        </w:rPr>
      </w:pPr>
      <w:bookmarkStart w:id="2" w:name="_Toc28359089"/>
      <w:bookmarkStart w:id="3" w:name="_Toc35393798"/>
      <w:bookmarkStart w:id="4" w:name="_Toc35393629"/>
      <w:bookmarkStart w:id="5" w:name="_Toc28359012"/>
      <w:r>
        <w:rPr>
          <w:rFonts w:hint="eastAsia" w:ascii="黑体" w:hAnsi="黑体" w:cstheme="minorBidi"/>
          <w:bCs w:val="0"/>
          <w:sz w:val="28"/>
          <w:szCs w:val="22"/>
        </w:rPr>
        <w:t>一、项目基本情况</w:t>
      </w:r>
      <w:bookmarkEnd w:id="2"/>
      <w:bookmarkEnd w:id="3"/>
      <w:bookmarkEnd w:id="4"/>
      <w:bookmarkEnd w:id="5"/>
    </w:p>
    <w:p>
      <w:pPr>
        <w:spacing w:line="360" w:lineRule="exact"/>
        <w:ind w:firstLine="280" w:firstLineChars="100"/>
        <w:rPr>
          <w:rFonts w:cs="宋体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项目编号：</w:t>
      </w:r>
      <w:r>
        <w:rPr>
          <w:rFonts w:hint="eastAsia" w:ascii="方正大标宋简体" w:hAnsi="Calibri" w:eastAsia="方正大标宋简体"/>
          <w:sz w:val="28"/>
          <w:szCs w:val="28"/>
        </w:rPr>
        <w:t>11010224210200012660-XM001</w:t>
      </w:r>
    </w:p>
    <w:p>
      <w:pPr>
        <w:pStyle w:val="11"/>
        <w:spacing w:line="360" w:lineRule="exact"/>
        <w:ind w:firstLine="280" w:firstLineChars="100"/>
        <w:rPr>
          <w:rFonts w:hint="default" w:eastAsia="宋体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</w:rPr>
        <w:t>磋商编号：XCCS-2024-0</w:t>
      </w:r>
      <w:r>
        <w:rPr>
          <w:rFonts w:hint="eastAsia" w:cs="宋体"/>
          <w:sz w:val="28"/>
          <w:szCs w:val="28"/>
          <w:lang w:val="en-US" w:eastAsia="zh-CN"/>
        </w:rPr>
        <w:t>21</w:t>
      </w:r>
    </w:p>
    <w:p>
      <w:pPr>
        <w:spacing w:line="600" w:lineRule="exact"/>
        <w:ind w:left="2239" w:leftChars="133" w:hanging="1960" w:hangingChars="700"/>
        <w:rPr>
          <w:rFonts w:hint="eastAsia"/>
          <w:sz w:val="28"/>
          <w:szCs w:val="28"/>
        </w:rPr>
      </w:pPr>
      <w:r>
        <w:rPr>
          <w:rFonts w:hint="eastAsia" w:cs="宋体"/>
          <w:sz w:val="28"/>
          <w:szCs w:val="28"/>
        </w:rPr>
        <w:t>采购项目名称：</w:t>
      </w:r>
      <w:r>
        <w:rPr>
          <w:rFonts w:hint="eastAsia"/>
          <w:sz w:val="28"/>
          <w:szCs w:val="28"/>
        </w:rPr>
        <w:t>2024年日常运维经费-北京市育才学校- 保洁经费</w:t>
      </w:r>
    </w:p>
    <w:p>
      <w:pPr>
        <w:spacing w:line="600" w:lineRule="exact"/>
        <w:ind w:left="2234" w:leftChars="1064"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物业管理服务采购项目</w:t>
      </w:r>
    </w:p>
    <w:p>
      <w:pPr>
        <w:pStyle w:val="4"/>
        <w:numPr>
          <w:ilvl w:val="0"/>
          <w:numId w:val="1"/>
        </w:numPr>
        <w:spacing w:line="360" w:lineRule="exact"/>
        <w:rPr>
          <w:rFonts w:ascii="黑体" w:hAnsi="黑体" w:cstheme="minorBidi"/>
          <w:bCs w:val="0"/>
          <w:sz w:val="28"/>
          <w:szCs w:val="22"/>
        </w:rPr>
      </w:pPr>
      <w:bookmarkStart w:id="6" w:name="_Toc28359090"/>
      <w:bookmarkStart w:id="7" w:name="_Toc35393799"/>
      <w:bookmarkStart w:id="8" w:name="_Toc28359013"/>
      <w:bookmarkStart w:id="9" w:name="_Toc35393630"/>
      <w:r>
        <w:rPr>
          <w:rFonts w:hint="eastAsia" w:ascii="黑体" w:hAnsi="黑体" w:cstheme="minorBidi"/>
          <w:bCs w:val="0"/>
          <w:sz w:val="28"/>
          <w:szCs w:val="22"/>
        </w:rPr>
        <w:t>项目终止的原因</w:t>
      </w:r>
      <w:bookmarkEnd w:id="6"/>
      <w:bookmarkEnd w:id="7"/>
      <w:bookmarkEnd w:id="8"/>
      <w:bookmarkEnd w:id="9"/>
    </w:p>
    <w:p>
      <w:pPr>
        <w:spacing w:line="360" w:lineRule="exact"/>
        <w:ind w:firstLine="560" w:firstLineChars="200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对磋商文件作实质性响应的供应商不足三家，</w:t>
      </w:r>
      <w:r>
        <w:rPr>
          <w:rFonts w:hint="eastAsia" w:cs="宋体"/>
          <w:sz w:val="28"/>
          <w:szCs w:val="28"/>
          <w:lang w:val="en-US" w:eastAsia="zh-CN"/>
        </w:rPr>
        <w:t>作</w:t>
      </w:r>
      <w:r>
        <w:rPr>
          <w:rFonts w:hint="eastAsia" w:cs="宋体"/>
          <w:sz w:val="28"/>
          <w:szCs w:val="28"/>
        </w:rPr>
        <w:t>废标处理。</w:t>
      </w:r>
    </w:p>
    <w:p>
      <w:pPr>
        <w:pStyle w:val="4"/>
        <w:numPr>
          <w:ilvl w:val="0"/>
          <w:numId w:val="1"/>
        </w:numPr>
        <w:spacing w:line="360" w:lineRule="exact"/>
        <w:rPr>
          <w:rFonts w:ascii="黑体" w:hAnsi="黑体" w:cstheme="minorBidi"/>
          <w:bCs w:val="0"/>
          <w:sz w:val="28"/>
          <w:szCs w:val="22"/>
        </w:rPr>
      </w:pPr>
      <w:r>
        <w:rPr>
          <w:rFonts w:hint="eastAsia" w:ascii="黑体" w:hAnsi="黑体" w:cstheme="minorBidi"/>
          <w:bCs w:val="0"/>
          <w:sz w:val="28"/>
          <w:szCs w:val="22"/>
        </w:rPr>
        <w:t>公告期限</w:t>
      </w:r>
    </w:p>
    <w:p>
      <w:pPr>
        <w:spacing w:line="360" w:lineRule="exact"/>
        <w:ind w:firstLine="560" w:firstLineChars="200"/>
        <w:rPr>
          <w:rFonts w:ascii="Calibri" w:hAnsi="Calibri"/>
          <w:sz w:val="28"/>
          <w:szCs w:val="28"/>
        </w:rPr>
      </w:pPr>
      <w:r>
        <w:rPr>
          <w:rFonts w:hint="eastAsia" w:ascii="Calibri" w:hAnsi="Calibri"/>
          <w:sz w:val="28"/>
          <w:szCs w:val="28"/>
        </w:rPr>
        <w:t>自本公告发布之日起 1个工作日。</w:t>
      </w:r>
    </w:p>
    <w:p>
      <w:pPr>
        <w:pStyle w:val="4"/>
        <w:numPr>
          <w:ilvl w:val="0"/>
          <w:numId w:val="1"/>
        </w:numPr>
        <w:spacing w:line="360" w:lineRule="exact"/>
        <w:rPr>
          <w:rFonts w:ascii="黑体" w:hAnsi="黑体" w:cstheme="minorBidi"/>
          <w:bCs w:val="0"/>
          <w:sz w:val="28"/>
          <w:szCs w:val="22"/>
        </w:rPr>
      </w:pPr>
      <w:bookmarkStart w:id="10" w:name="_Toc35393804"/>
      <w:bookmarkStart w:id="11" w:name="_Toc35393635"/>
      <w:r>
        <w:rPr>
          <w:rFonts w:hint="eastAsia" w:ascii="黑体" w:hAnsi="黑体" w:cstheme="minorBidi"/>
          <w:bCs w:val="0"/>
          <w:sz w:val="28"/>
          <w:szCs w:val="22"/>
        </w:rPr>
        <w:t>其他补充事宜</w:t>
      </w:r>
      <w:bookmarkEnd w:id="10"/>
      <w:bookmarkEnd w:id="11"/>
    </w:p>
    <w:p>
      <w:pPr>
        <w:spacing w:line="360" w:lineRule="exact"/>
        <w:ind w:firstLine="560" w:firstLineChars="200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无</w:t>
      </w:r>
    </w:p>
    <w:p>
      <w:pPr>
        <w:pStyle w:val="4"/>
        <w:spacing w:line="360" w:lineRule="exact"/>
        <w:rPr>
          <w:rFonts w:ascii="黑体" w:hAnsi="黑体" w:cstheme="minorBidi"/>
          <w:bCs w:val="0"/>
          <w:sz w:val="28"/>
          <w:szCs w:val="22"/>
        </w:rPr>
      </w:pPr>
      <w:bookmarkStart w:id="12" w:name="_Toc35393805"/>
      <w:bookmarkStart w:id="13" w:name="_Toc28359095"/>
      <w:bookmarkStart w:id="14" w:name="_Toc35393636"/>
      <w:bookmarkStart w:id="15" w:name="_Toc28359018"/>
      <w:r>
        <w:rPr>
          <w:rFonts w:hint="eastAsia" w:ascii="黑体" w:hAnsi="黑体" w:cstheme="minorBidi"/>
          <w:bCs w:val="0"/>
          <w:sz w:val="28"/>
          <w:szCs w:val="22"/>
        </w:rPr>
        <w:t>四、凡对本次采购提出询问，请按</w:t>
      </w:r>
      <w:r>
        <w:rPr>
          <w:rFonts w:ascii="黑体" w:hAnsi="黑体" w:cstheme="minorBidi"/>
          <w:bCs w:val="0"/>
          <w:sz w:val="28"/>
          <w:szCs w:val="22"/>
        </w:rPr>
        <w:t>以下方式</w:t>
      </w:r>
      <w:r>
        <w:rPr>
          <w:rFonts w:hint="eastAsia" w:ascii="黑体" w:hAnsi="黑体" w:cstheme="minorBidi"/>
          <w:bCs w:val="0"/>
          <w:sz w:val="28"/>
          <w:szCs w:val="22"/>
        </w:rPr>
        <w:t>联系。</w:t>
      </w:r>
      <w:bookmarkEnd w:id="12"/>
      <w:bookmarkEnd w:id="13"/>
      <w:bookmarkEnd w:id="14"/>
      <w:bookmarkEnd w:id="15"/>
    </w:p>
    <w:p>
      <w:pPr>
        <w:spacing w:line="360" w:lineRule="exact"/>
        <w:ind w:left="1130" w:leftChars="371" w:hanging="351" w:hangingChars="125"/>
        <w:jc w:val="left"/>
        <w:rPr>
          <w:rFonts w:asciiTheme="minorHAnsi" w:hAnsiTheme="minorHAnsi" w:eastAsiaTheme="minorEastAsia" w:cstheme="minorBidi"/>
          <w:b/>
          <w:bCs/>
          <w:sz w:val="28"/>
          <w:szCs w:val="28"/>
        </w:rPr>
      </w:pPr>
      <w:bookmarkStart w:id="16" w:name="_Toc28359096"/>
      <w:bookmarkStart w:id="17" w:name="_Toc28359019"/>
      <w:bookmarkStart w:id="18" w:name="_Toc35393806"/>
      <w:bookmarkStart w:id="19" w:name="_Toc35393637"/>
      <w:r>
        <w:rPr>
          <w:rFonts w:hint="eastAsia" w:asciiTheme="minorHAnsi" w:hAnsiTheme="minorHAnsi" w:eastAsiaTheme="minorEastAsia" w:cstheme="minorBidi"/>
          <w:b/>
          <w:bCs/>
          <w:sz w:val="28"/>
          <w:szCs w:val="28"/>
        </w:rPr>
        <w:t>1、采购人信息</w:t>
      </w:r>
      <w:bookmarkEnd w:id="16"/>
      <w:bookmarkEnd w:id="17"/>
      <w:bookmarkEnd w:id="18"/>
      <w:bookmarkEnd w:id="19"/>
    </w:p>
    <w:p>
      <w:pPr>
        <w:spacing w:line="600" w:lineRule="exact"/>
        <w:ind w:firstLine="1120" w:firstLineChars="400"/>
        <w:rPr>
          <w:rFonts w:cs="宋体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名    称：</w:t>
      </w:r>
      <w:r>
        <w:rPr>
          <w:rFonts w:hint="eastAsia" w:ascii="Calibri" w:hAnsi="Calibri"/>
          <w:sz w:val="28"/>
          <w:szCs w:val="28"/>
        </w:rPr>
        <w:t>北京市育才学校</w:t>
      </w:r>
    </w:p>
    <w:p>
      <w:pPr>
        <w:spacing w:line="360" w:lineRule="exact"/>
        <w:ind w:firstLine="1120" w:firstLineChars="400"/>
        <w:rPr>
          <w:rFonts w:hint="eastAsia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地    址：</w:t>
      </w:r>
      <w:r>
        <w:rPr>
          <w:rFonts w:hint="eastAsia"/>
          <w:sz w:val="28"/>
          <w:szCs w:val="28"/>
        </w:rPr>
        <w:t>北京市西城区东经路21号</w:t>
      </w:r>
    </w:p>
    <w:p>
      <w:pPr>
        <w:spacing w:line="360" w:lineRule="exact"/>
        <w:ind w:firstLine="1120" w:firstLineChars="400"/>
        <w:rPr>
          <w:rFonts w:cs="宋体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联系方式：</w:t>
      </w:r>
      <w:bookmarkStart w:id="20" w:name="_Toc35393638"/>
      <w:bookmarkStart w:id="21" w:name="_Toc28359020"/>
      <w:bookmarkStart w:id="22" w:name="_Toc35393807"/>
      <w:bookmarkStart w:id="23" w:name="_Toc28359097"/>
      <w:r>
        <w:rPr>
          <w:rFonts w:hint="eastAsia"/>
          <w:sz w:val="28"/>
          <w:szCs w:val="28"/>
        </w:rPr>
        <w:t>孟辉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>010-52829888-6011</w:t>
      </w:r>
    </w:p>
    <w:p>
      <w:pPr>
        <w:spacing w:line="360" w:lineRule="exact"/>
        <w:ind w:left="1130" w:leftChars="371" w:hanging="351" w:hangingChars="125"/>
        <w:jc w:val="left"/>
        <w:rPr>
          <w:rFonts w:asciiTheme="minorHAnsi" w:hAnsiTheme="minorHAnsi" w:eastAsiaTheme="minorEastAsia" w:cstheme="minorBidi"/>
          <w:b/>
          <w:bCs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b/>
          <w:bCs/>
          <w:sz w:val="28"/>
          <w:szCs w:val="28"/>
        </w:rPr>
        <w:t>2、采购代理机构信息</w:t>
      </w:r>
      <w:bookmarkEnd w:id="20"/>
      <w:bookmarkEnd w:id="21"/>
      <w:bookmarkEnd w:id="22"/>
      <w:bookmarkEnd w:id="23"/>
    </w:p>
    <w:p>
      <w:pPr>
        <w:spacing w:line="360" w:lineRule="exact"/>
        <w:ind w:firstLine="1120" w:firstLineChars="400"/>
        <w:rPr>
          <w:rFonts w:cs="宋体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名    称：</w:t>
      </w:r>
      <w:r>
        <w:rPr>
          <w:rFonts w:hint="eastAsia" w:cs="宋体"/>
          <w:sz w:val="28"/>
          <w:szCs w:val="28"/>
        </w:rPr>
        <w:t>北京市西城区政府采购中心</w:t>
      </w:r>
    </w:p>
    <w:p>
      <w:pPr>
        <w:spacing w:line="360" w:lineRule="exact"/>
        <w:ind w:firstLine="1120" w:firstLineChars="400"/>
        <w:rPr>
          <w:rFonts w:cs="宋体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地　　址：</w:t>
      </w:r>
      <w:r>
        <w:rPr>
          <w:rFonts w:hint="eastAsia" w:cs="宋体"/>
          <w:sz w:val="28"/>
          <w:szCs w:val="28"/>
        </w:rPr>
        <w:t>北京市西城区广安门南街2号5层517室</w:t>
      </w:r>
    </w:p>
    <w:p>
      <w:pPr>
        <w:spacing w:line="360" w:lineRule="exact"/>
        <w:ind w:firstLine="1120" w:firstLineChars="400"/>
        <w:rPr>
          <w:rFonts w:cs="宋体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 xml:space="preserve">联系方式： </w:t>
      </w:r>
      <w:r>
        <w:rPr>
          <w:rFonts w:hint="eastAsia" w:cs="宋体"/>
          <w:sz w:val="28"/>
          <w:szCs w:val="28"/>
        </w:rPr>
        <w:t>刘艳明、</w:t>
      </w:r>
      <w:r>
        <w:rPr>
          <w:rFonts w:hint="eastAsia" w:cs="宋体"/>
          <w:sz w:val="28"/>
          <w:szCs w:val="28"/>
          <w:lang w:val="en-US" w:eastAsia="zh-CN"/>
        </w:rPr>
        <w:t>王祖军</w:t>
      </w:r>
      <w:r>
        <w:rPr>
          <w:rFonts w:hint="eastAsia" w:cs="宋体"/>
          <w:sz w:val="28"/>
          <w:szCs w:val="28"/>
        </w:rPr>
        <w:t>（010）</w:t>
      </w:r>
      <w:bookmarkStart w:id="24" w:name="_Toc35393808"/>
      <w:bookmarkStart w:id="25" w:name="_Toc28359098"/>
      <w:bookmarkStart w:id="26" w:name="_Toc28359021"/>
      <w:bookmarkStart w:id="27" w:name="_Toc35393639"/>
      <w:r>
        <w:rPr>
          <w:rFonts w:hint="eastAsia" w:cs="宋体"/>
          <w:sz w:val="28"/>
          <w:szCs w:val="28"/>
        </w:rPr>
        <w:t>82141215</w:t>
      </w:r>
    </w:p>
    <w:p>
      <w:pPr>
        <w:pStyle w:val="4"/>
        <w:spacing w:line="360" w:lineRule="exact"/>
        <w:ind w:firstLine="843" w:firstLineChars="300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3、项目联系</w:t>
      </w:r>
      <w:r>
        <w:rPr>
          <w:rFonts w:asciiTheme="minorHAnsi" w:hAnsiTheme="minorHAnsi" w:eastAsiaTheme="minorEastAsia" w:cstheme="minorBidi"/>
          <w:sz w:val="28"/>
          <w:szCs w:val="28"/>
        </w:rPr>
        <w:t>方式</w:t>
      </w:r>
      <w:bookmarkEnd w:id="24"/>
      <w:bookmarkEnd w:id="25"/>
      <w:bookmarkEnd w:id="26"/>
      <w:bookmarkEnd w:id="27"/>
    </w:p>
    <w:p>
      <w:pPr>
        <w:pStyle w:val="5"/>
        <w:spacing w:line="360" w:lineRule="exact"/>
        <w:ind w:firstLine="840" w:firstLineChars="300"/>
        <w:rPr>
          <w:rFonts w:hint="default" w:ascii="仿宋" w:hAnsi="仿宋" w:eastAsiaTheme="minorEastAsia"/>
          <w:sz w:val="28"/>
          <w:szCs w:val="28"/>
          <w:lang w:val="en-US" w:eastAsia="zh-CN"/>
        </w:rPr>
      </w:pPr>
      <w:r>
        <w:rPr>
          <w:rFonts w:hint="eastAsia" w:asciiTheme="minorHAnsi" w:hAnsiTheme="minorHAnsi"/>
          <w:sz w:val="28"/>
          <w:szCs w:val="28"/>
        </w:rPr>
        <w:t>项目联系人：</w:t>
      </w:r>
      <w:r>
        <w:rPr>
          <w:rFonts w:hint="eastAsia" w:cs="宋体"/>
          <w:sz w:val="28"/>
          <w:szCs w:val="28"/>
        </w:rPr>
        <w:t>刘艳明、</w:t>
      </w:r>
      <w:r>
        <w:rPr>
          <w:rFonts w:hint="eastAsia" w:cs="宋体"/>
          <w:sz w:val="28"/>
          <w:szCs w:val="28"/>
          <w:lang w:val="en-US" w:eastAsia="zh-CN"/>
        </w:rPr>
        <w:t>王祖军</w:t>
      </w:r>
    </w:p>
    <w:p>
      <w:pPr>
        <w:spacing w:line="360" w:lineRule="exact"/>
        <w:ind w:firstLine="840" w:firstLineChars="300"/>
        <w:rPr>
          <w:rFonts w:cs="宋体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 w:val="28"/>
          <w:szCs w:val="28"/>
        </w:rPr>
        <w:t>电　　 话：</w:t>
      </w:r>
      <w:r>
        <w:rPr>
          <w:rFonts w:hint="eastAsia" w:cs="宋体"/>
          <w:sz w:val="28"/>
          <w:szCs w:val="28"/>
        </w:rPr>
        <w:t>（010）82141215</w:t>
      </w:r>
    </w:p>
    <w:p>
      <w:pPr>
        <w:pStyle w:val="11"/>
        <w:spacing w:line="360" w:lineRule="exact"/>
        <w:rPr>
          <w:rFonts w:cs="宋体"/>
          <w:sz w:val="28"/>
          <w:szCs w:val="28"/>
        </w:rPr>
      </w:pPr>
    </w:p>
    <w:p>
      <w:pPr>
        <w:pStyle w:val="11"/>
        <w:spacing w:line="360" w:lineRule="exact"/>
        <w:jc w:val="righ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北京市西城区政府采购中心</w:t>
      </w:r>
    </w:p>
    <w:p>
      <w:pPr>
        <w:pStyle w:val="11"/>
        <w:spacing w:line="360" w:lineRule="exact"/>
        <w:jc w:val="center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cs="宋体"/>
          <w:sz w:val="28"/>
          <w:szCs w:val="28"/>
        </w:rPr>
        <w:t xml:space="preserve">                                  2024年 4月 2</w:t>
      </w:r>
      <w:r>
        <w:rPr>
          <w:rFonts w:hint="eastAsia" w:cs="宋体"/>
          <w:sz w:val="28"/>
          <w:szCs w:val="28"/>
          <w:lang w:val="en-US" w:eastAsia="zh-CN"/>
        </w:rPr>
        <w:t>9</w:t>
      </w:r>
      <w:bookmarkStart w:id="28" w:name="_GoBack"/>
      <w:bookmarkEnd w:id="28"/>
      <w:r>
        <w:rPr>
          <w:rFonts w:hint="eastAsia" w:cs="宋体"/>
          <w:sz w:val="28"/>
          <w:szCs w:val="28"/>
        </w:rPr>
        <w:t>日</w:t>
      </w:r>
    </w:p>
    <w:sectPr>
      <w:pgSz w:w="11906" w:h="16838"/>
      <w:pgMar w:top="1440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50B36"/>
    <w:multiLevelType w:val="singleLevel"/>
    <w:tmpl w:val="61650B3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MTIwYjczMDg4MGM2MDEyNmI4NzE1M2ZjYzE4N2YifQ=="/>
  </w:docVars>
  <w:rsids>
    <w:rsidRoot w:val="00172A27"/>
    <w:rsid w:val="00283282"/>
    <w:rsid w:val="00297782"/>
    <w:rsid w:val="002B71EA"/>
    <w:rsid w:val="002F6FBA"/>
    <w:rsid w:val="00574FCA"/>
    <w:rsid w:val="00621FEB"/>
    <w:rsid w:val="006866D7"/>
    <w:rsid w:val="006C63A4"/>
    <w:rsid w:val="00762AAD"/>
    <w:rsid w:val="00782FB0"/>
    <w:rsid w:val="008A69E8"/>
    <w:rsid w:val="0091777B"/>
    <w:rsid w:val="00A2308A"/>
    <w:rsid w:val="00A46E9C"/>
    <w:rsid w:val="00BA3EFB"/>
    <w:rsid w:val="00C20DD3"/>
    <w:rsid w:val="00C939D4"/>
    <w:rsid w:val="00CE3538"/>
    <w:rsid w:val="00EF30CA"/>
    <w:rsid w:val="00F2012F"/>
    <w:rsid w:val="02562B2A"/>
    <w:rsid w:val="212C6289"/>
    <w:rsid w:val="21FF39D7"/>
    <w:rsid w:val="29A4138F"/>
    <w:rsid w:val="2BD909A6"/>
    <w:rsid w:val="3D776934"/>
    <w:rsid w:val="4DB90F16"/>
    <w:rsid w:val="4E6360BA"/>
    <w:rsid w:val="5052088C"/>
    <w:rsid w:val="541E3DF6"/>
    <w:rsid w:val="64A5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5">
    <w:name w:val="Plain Text"/>
    <w:basedOn w:val="1"/>
    <w:link w:val="16"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Title"/>
    <w:basedOn w:val="1"/>
    <w:next w:val="1"/>
    <w:link w:val="17"/>
    <w:qFormat/>
    <w:uiPriority w:val="0"/>
    <w:pPr>
      <w:widowControl/>
      <w:spacing w:before="240" w:after="60"/>
      <w:jc w:val="center"/>
      <w:outlineLvl w:val="0"/>
    </w:pPr>
    <w:rPr>
      <w:rFonts w:asciiTheme="majorHAnsi" w:hAnsiTheme="majorHAnsi" w:cstheme="majorBidi"/>
      <w:b/>
      <w:bCs/>
      <w:kern w:val="0"/>
      <w:sz w:val="32"/>
      <w:szCs w:val="32"/>
      <w:lang w:eastAsia="en-US"/>
    </w:rPr>
  </w:style>
  <w:style w:type="paragraph" w:customStyle="1" w:styleId="11">
    <w:name w:val="PlainText"/>
    <w:basedOn w:val="1"/>
    <w:qFormat/>
    <w:uiPriority w:val="0"/>
    <w:pPr>
      <w:textAlignment w:val="baseline"/>
    </w:pPr>
    <w:rPr>
      <w:rFonts w:ascii="宋体" w:hAnsi="Courier New"/>
    </w:rPr>
  </w:style>
  <w:style w:type="character" w:customStyle="1" w:styleId="12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标题 1 Char"/>
    <w:basedOn w:val="10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Char"/>
    <w:basedOn w:val="10"/>
    <w:link w:val="4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纯文本 Char"/>
    <w:basedOn w:val="10"/>
    <w:link w:val="5"/>
    <w:qFormat/>
    <w:uiPriority w:val="0"/>
    <w:rPr>
      <w:rFonts w:ascii="宋体" w:hAnsi="Courier New"/>
    </w:rPr>
  </w:style>
  <w:style w:type="character" w:customStyle="1" w:styleId="17">
    <w:name w:val="标题 Char"/>
    <w:basedOn w:val="10"/>
    <w:link w:val="8"/>
    <w:qFormat/>
    <w:uiPriority w:val="0"/>
    <w:rPr>
      <w:rFonts w:eastAsia="宋体" w:asciiTheme="majorHAnsi" w:hAnsiTheme="majorHAnsi" w:cstheme="majorBidi"/>
      <w:b/>
      <w:bCs/>
      <w:kern w:val="0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451</Characters>
  <Lines>3</Lines>
  <Paragraphs>1</Paragraphs>
  <TotalTime>1</TotalTime>
  <ScaleCrop>false</ScaleCrop>
  <LinksUpToDate>false</LinksUpToDate>
  <CharactersWithSpaces>528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2024-04-19T06:13:00Z</dcterms:created>
  <dc:creator>lzf</dc:creator>
  <cp:lastModifiedBy>西城区政府采购中心</cp:lastModifiedBy>
  <cp:lastPrinted>2024-04-28T02:12:00Z</cp:lastPrinted>
  <dcterms:modified xsi:type="dcterms:W3CDTF">2024-04-29T01:33:37Z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F48CE4719EC64526BD9F4D651D4C003A</vt:lpwstr>
  </property>
</Properties>
</file>