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231B4" w14:textId="1E5D6604" w:rsidR="00660271" w:rsidRPr="00E12D8C" w:rsidRDefault="00656D67">
      <w:pPr>
        <w:spacing w:line="220" w:lineRule="atLeast"/>
        <w:jc w:val="center"/>
        <w:rPr>
          <w:b/>
          <w:sz w:val="28"/>
          <w:szCs w:val="28"/>
        </w:rPr>
      </w:pPr>
      <w:bookmarkStart w:id="0" w:name="_Hlk166319807"/>
      <w:r w:rsidRPr="00E12D8C">
        <w:rPr>
          <w:rFonts w:hint="eastAsia"/>
          <w:b/>
          <w:sz w:val="28"/>
          <w:szCs w:val="28"/>
        </w:rPr>
        <w:t>小型水库工程和堤防工程白蚁等害堤动物检查</w:t>
      </w:r>
      <w:bookmarkEnd w:id="0"/>
      <w:r w:rsidR="00E12D8C" w:rsidRPr="00E12D8C">
        <w:rPr>
          <w:rFonts w:hint="eastAsia"/>
          <w:b/>
          <w:sz w:val="28"/>
          <w:szCs w:val="28"/>
        </w:rPr>
        <w:t>竞争性磋商</w:t>
      </w:r>
      <w:r w:rsidR="007F39A6" w:rsidRPr="00E12D8C">
        <w:rPr>
          <w:rFonts w:hint="eastAsia"/>
          <w:b/>
          <w:sz w:val="28"/>
          <w:szCs w:val="28"/>
        </w:rPr>
        <w:t>公告</w:t>
      </w:r>
    </w:p>
    <w:p w14:paraId="14151C98" w14:textId="77777777" w:rsidR="00E12D8C" w:rsidRPr="00E12D8C" w:rsidRDefault="00E12D8C" w:rsidP="00E12D8C">
      <w:pPr>
        <w:keepNext/>
        <w:keepLines/>
        <w:widowControl w:val="0"/>
        <w:autoSpaceDE w:val="0"/>
        <w:autoSpaceDN w:val="0"/>
        <w:snapToGrid/>
        <w:spacing w:after="0" w:line="520" w:lineRule="exact"/>
        <w:outlineLvl w:val="1"/>
        <w:rPr>
          <w:rFonts w:ascii="Arial" w:eastAsia="黑体" w:hAnsi="Arial" w:cs="Times New Roman"/>
          <w:b/>
          <w:sz w:val="30"/>
          <w:szCs w:val="20"/>
        </w:rPr>
      </w:pPr>
      <w:r w:rsidRPr="00E12D8C">
        <w:rPr>
          <w:rFonts w:ascii="Arial" w:eastAsia="黑体" w:hAnsi="Arial" w:cs="Times New Roman"/>
          <w:b/>
          <w:sz w:val="30"/>
          <w:szCs w:val="20"/>
        </w:rPr>
        <w:t>一、项目基本情况</w:t>
      </w:r>
    </w:p>
    <w:p w14:paraId="08F6B9BB"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kern w:val="2"/>
          <w:sz w:val="24"/>
          <w:szCs w:val="24"/>
        </w:rPr>
        <w:t>1.项目编号/包号：</w:t>
      </w:r>
      <w:hyperlink r:id="rId7" w:history="1">
        <w:r w:rsidRPr="00E12D8C">
          <w:rPr>
            <w:rFonts w:ascii="宋体" w:eastAsia="宋体" w:hAnsi="宋体" w:cs="Times New Roman" w:hint="eastAsia"/>
            <w:kern w:val="2"/>
            <w:sz w:val="24"/>
            <w:szCs w:val="24"/>
            <w:u w:val="single"/>
          </w:rPr>
          <w:t>11000024210200085895-XM001</w:t>
        </w:r>
      </w:hyperlink>
    </w:p>
    <w:p w14:paraId="7C3FEB7C"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kern w:val="2"/>
          <w:sz w:val="24"/>
          <w:szCs w:val="24"/>
        </w:rPr>
        <w:t>2.项目名称：</w:t>
      </w:r>
      <w:r w:rsidRPr="00E12D8C">
        <w:rPr>
          <w:rFonts w:ascii="宋体" w:eastAsia="宋体" w:hAnsi="宋体" w:cs="Times New Roman" w:hint="eastAsia"/>
          <w:kern w:val="2"/>
          <w:sz w:val="24"/>
          <w:szCs w:val="24"/>
          <w:u w:val="single"/>
        </w:rPr>
        <w:t>小型水库工程和堤防工程白蚁等害堤动物检查</w:t>
      </w:r>
    </w:p>
    <w:p w14:paraId="3B39E8DC"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kern w:val="2"/>
          <w:sz w:val="24"/>
          <w:szCs w:val="24"/>
        </w:rPr>
        <w:t>3.采购方式：竞争性磋商</w:t>
      </w:r>
    </w:p>
    <w:p w14:paraId="37A720A8"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kern w:val="2"/>
          <w:sz w:val="24"/>
          <w:szCs w:val="24"/>
        </w:rPr>
        <w:t>4.项目预算金额：</w:t>
      </w:r>
      <w:r w:rsidRPr="00E12D8C">
        <w:rPr>
          <w:rFonts w:ascii="宋体" w:eastAsia="宋体" w:hAnsi="宋体" w:cs="Times New Roman" w:hint="eastAsia"/>
          <w:kern w:val="2"/>
          <w:sz w:val="24"/>
          <w:szCs w:val="24"/>
          <w:u w:val="single"/>
        </w:rPr>
        <w:t>179.837100</w:t>
      </w:r>
      <w:r w:rsidRPr="00E12D8C">
        <w:rPr>
          <w:rFonts w:ascii="宋体" w:eastAsia="宋体" w:hAnsi="宋体" w:cs="Times New Roman" w:hint="eastAsia"/>
          <w:kern w:val="2"/>
          <w:sz w:val="24"/>
          <w:szCs w:val="24"/>
        </w:rPr>
        <w:t>万元</w:t>
      </w:r>
      <w:r w:rsidRPr="00E12D8C">
        <w:rPr>
          <w:rFonts w:ascii="宋体" w:eastAsia="宋体" w:hAnsi="宋体" w:cs="Times New Roman"/>
          <w:kern w:val="2"/>
          <w:sz w:val="24"/>
          <w:szCs w:val="24"/>
        </w:rPr>
        <w:t>、项目最高限价：</w:t>
      </w:r>
      <w:r w:rsidRPr="00E12D8C">
        <w:rPr>
          <w:rFonts w:ascii="宋体" w:eastAsia="宋体" w:hAnsi="宋体" w:cs="Times New Roman" w:hint="eastAsia"/>
          <w:kern w:val="2"/>
          <w:sz w:val="24"/>
          <w:szCs w:val="24"/>
          <w:u w:val="single"/>
        </w:rPr>
        <w:t>179.837100</w:t>
      </w:r>
      <w:r w:rsidRPr="00E12D8C">
        <w:rPr>
          <w:rFonts w:ascii="宋体" w:eastAsia="宋体" w:hAnsi="宋体" w:cs="Times New Roman" w:hint="eastAsia"/>
          <w:kern w:val="2"/>
          <w:sz w:val="24"/>
          <w:szCs w:val="24"/>
        </w:rPr>
        <w:t>万元</w:t>
      </w:r>
    </w:p>
    <w:p w14:paraId="219C939E"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kern w:val="2"/>
          <w:sz w:val="24"/>
          <w:szCs w:val="24"/>
        </w:rPr>
        <w:t>5.采购需求：</w:t>
      </w: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506"/>
        <w:gridCol w:w="1416"/>
        <w:gridCol w:w="703"/>
        <w:gridCol w:w="3868"/>
      </w:tblGrid>
      <w:tr w:rsidR="00E12D8C" w:rsidRPr="00E12D8C" w14:paraId="3F0C1576" w14:textId="77777777" w:rsidTr="00AD09D5">
        <w:trPr>
          <w:trHeight w:val="454"/>
        </w:trPr>
        <w:tc>
          <w:tcPr>
            <w:tcW w:w="473" w:type="pct"/>
            <w:vAlign w:val="center"/>
          </w:tcPr>
          <w:p w14:paraId="0ED7CBEC" w14:textId="77777777" w:rsidR="00E12D8C" w:rsidRPr="00E12D8C" w:rsidRDefault="00E12D8C" w:rsidP="00E12D8C">
            <w:pPr>
              <w:widowControl w:val="0"/>
              <w:adjustRightInd/>
              <w:snapToGrid/>
              <w:spacing w:after="0"/>
              <w:jc w:val="center"/>
              <w:rPr>
                <w:rFonts w:ascii="宋体" w:eastAsia="宋体" w:hAnsi="宋体" w:cs="宋体"/>
                <w:bCs/>
                <w:kern w:val="2"/>
              </w:rPr>
            </w:pPr>
            <w:r w:rsidRPr="00E12D8C">
              <w:rPr>
                <w:rFonts w:ascii="宋体" w:eastAsia="宋体" w:hAnsi="宋体" w:cs="宋体" w:hint="eastAsia"/>
                <w:bCs/>
                <w:kern w:val="2"/>
              </w:rPr>
              <w:t>包号</w:t>
            </w:r>
          </w:p>
        </w:tc>
        <w:tc>
          <w:tcPr>
            <w:tcW w:w="931" w:type="pct"/>
            <w:vAlign w:val="center"/>
          </w:tcPr>
          <w:p w14:paraId="07B6E711" w14:textId="77777777" w:rsidR="00E12D8C" w:rsidRPr="00E12D8C" w:rsidRDefault="00E12D8C" w:rsidP="00E12D8C">
            <w:pPr>
              <w:widowControl w:val="0"/>
              <w:adjustRightInd/>
              <w:snapToGrid/>
              <w:spacing w:after="0"/>
              <w:jc w:val="center"/>
              <w:rPr>
                <w:rFonts w:ascii="宋体" w:eastAsia="宋体" w:hAnsi="宋体" w:cs="宋体"/>
                <w:bCs/>
                <w:kern w:val="2"/>
              </w:rPr>
            </w:pPr>
            <w:r w:rsidRPr="00E12D8C">
              <w:rPr>
                <w:rFonts w:ascii="宋体" w:eastAsia="宋体" w:hAnsi="宋体" w:cs="宋体" w:hint="eastAsia"/>
                <w:bCs/>
                <w:kern w:val="2"/>
              </w:rPr>
              <w:t>标的名称</w:t>
            </w:r>
          </w:p>
        </w:tc>
        <w:tc>
          <w:tcPr>
            <w:tcW w:w="788" w:type="pct"/>
            <w:vAlign w:val="center"/>
          </w:tcPr>
          <w:p w14:paraId="0ECB31D9" w14:textId="77777777" w:rsidR="00E12D8C" w:rsidRPr="00E12D8C" w:rsidRDefault="00E12D8C" w:rsidP="00E12D8C">
            <w:pPr>
              <w:widowControl w:val="0"/>
              <w:adjustRightInd/>
              <w:snapToGrid/>
              <w:spacing w:after="0"/>
              <w:jc w:val="center"/>
              <w:rPr>
                <w:rFonts w:ascii="宋体" w:eastAsia="宋体" w:hAnsi="宋体" w:cs="宋体"/>
                <w:bCs/>
                <w:kern w:val="2"/>
              </w:rPr>
            </w:pPr>
            <w:r w:rsidRPr="00E12D8C">
              <w:rPr>
                <w:rFonts w:ascii="宋体" w:eastAsia="宋体" w:hAnsi="宋体" w:cs="宋体" w:hint="eastAsia"/>
                <w:bCs/>
                <w:kern w:val="2"/>
              </w:rPr>
              <w:t>采购包预算金额</w:t>
            </w:r>
          </w:p>
          <w:p w14:paraId="24440DED" w14:textId="77777777" w:rsidR="00E12D8C" w:rsidRPr="00E12D8C" w:rsidRDefault="00E12D8C" w:rsidP="00E12D8C">
            <w:pPr>
              <w:widowControl w:val="0"/>
              <w:adjustRightInd/>
              <w:snapToGrid/>
              <w:spacing w:after="0"/>
              <w:jc w:val="center"/>
              <w:rPr>
                <w:rFonts w:ascii="宋体" w:eastAsia="宋体" w:hAnsi="宋体" w:cs="宋体"/>
                <w:bCs/>
                <w:kern w:val="2"/>
              </w:rPr>
            </w:pPr>
            <w:r w:rsidRPr="00E12D8C">
              <w:rPr>
                <w:rFonts w:ascii="宋体" w:eastAsia="宋体" w:hAnsi="宋体" w:cs="宋体" w:hint="eastAsia"/>
                <w:bCs/>
                <w:kern w:val="2"/>
              </w:rPr>
              <w:t>（万元）</w:t>
            </w:r>
          </w:p>
        </w:tc>
        <w:tc>
          <w:tcPr>
            <w:tcW w:w="444" w:type="pct"/>
            <w:vAlign w:val="center"/>
          </w:tcPr>
          <w:p w14:paraId="61D70A7F" w14:textId="77777777" w:rsidR="00E12D8C" w:rsidRPr="00E12D8C" w:rsidRDefault="00E12D8C" w:rsidP="00E12D8C">
            <w:pPr>
              <w:widowControl w:val="0"/>
              <w:adjustRightInd/>
              <w:snapToGrid/>
              <w:spacing w:after="0"/>
              <w:jc w:val="center"/>
              <w:rPr>
                <w:rFonts w:ascii="宋体" w:eastAsia="宋体" w:hAnsi="宋体" w:cs="宋体"/>
                <w:bCs/>
                <w:kern w:val="2"/>
              </w:rPr>
            </w:pPr>
            <w:r w:rsidRPr="00E12D8C">
              <w:rPr>
                <w:rFonts w:ascii="宋体" w:eastAsia="宋体" w:hAnsi="宋体" w:cs="宋体" w:hint="eastAsia"/>
                <w:bCs/>
                <w:kern w:val="2"/>
              </w:rPr>
              <w:t>数量</w:t>
            </w:r>
          </w:p>
        </w:tc>
        <w:tc>
          <w:tcPr>
            <w:tcW w:w="2363" w:type="pct"/>
            <w:vAlign w:val="center"/>
          </w:tcPr>
          <w:p w14:paraId="11BA9C55" w14:textId="77777777" w:rsidR="00E12D8C" w:rsidRPr="00E12D8C" w:rsidRDefault="00E12D8C" w:rsidP="00E12D8C">
            <w:pPr>
              <w:widowControl w:val="0"/>
              <w:adjustRightInd/>
              <w:snapToGrid/>
              <w:spacing w:after="0"/>
              <w:jc w:val="center"/>
              <w:rPr>
                <w:rFonts w:ascii="宋体" w:eastAsia="宋体" w:hAnsi="宋体" w:cs="宋体"/>
                <w:kern w:val="2"/>
              </w:rPr>
            </w:pPr>
            <w:r w:rsidRPr="00E12D8C">
              <w:rPr>
                <w:rFonts w:ascii="宋体" w:eastAsia="宋体" w:hAnsi="宋体" w:cs="宋体" w:hint="eastAsia"/>
                <w:kern w:val="2"/>
              </w:rPr>
              <w:t>简要技术需求或服务要求</w:t>
            </w:r>
          </w:p>
        </w:tc>
      </w:tr>
      <w:tr w:rsidR="00E12D8C" w:rsidRPr="00E12D8C" w14:paraId="6F27DC32" w14:textId="77777777" w:rsidTr="00AD09D5">
        <w:trPr>
          <w:trHeight w:val="5755"/>
        </w:trPr>
        <w:tc>
          <w:tcPr>
            <w:tcW w:w="473" w:type="pct"/>
            <w:vAlign w:val="center"/>
          </w:tcPr>
          <w:p w14:paraId="4DA02CA1" w14:textId="77777777" w:rsidR="00E12D8C" w:rsidRPr="00E12D8C" w:rsidRDefault="00E12D8C" w:rsidP="00E12D8C">
            <w:pPr>
              <w:widowControl w:val="0"/>
              <w:adjustRightInd/>
              <w:snapToGrid/>
              <w:spacing w:after="0"/>
              <w:jc w:val="center"/>
              <w:rPr>
                <w:rFonts w:ascii="宋体" w:eastAsia="宋体" w:hAnsi="宋体" w:cs="宋体"/>
                <w:bCs/>
                <w:kern w:val="2"/>
              </w:rPr>
            </w:pPr>
            <w:r w:rsidRPr="00E12D8C">
              <w:rPr>
                <w:rFonts w:ascii="宋体" w:eastAsia="宋体" w:hAnsi="宋体" w:cs="宋体" w:hint="eastAsia"/>
                <w:bCs/>
                <w:kern w:val="2"/>
              </w:rPr>
              <w:t>01</w:t>
            </w:r>
          </w:p>
        </w:tc>
        <w:tc>
          <w:tcPr>
            <w:tcW w:w="931" w:type="pct"/>
            <w:vAlign w:val="center"/>
          </w:tcPr>
          <w:p w14:paraId="14DCF163" w14:textId="77777777" w:rsidR="00E12D8C" w:rsidRPr="00E12D8C" w:rsidRDefault="00E12D8C" w:rsidP="00E12D8C">
            <w:pPr>
              <w:widowControl w:val="0"/>
              <w:adjustRightInd/>
              <w:snapToGrid/>
              <w:spacing w:after="0"/>
              <w:jc w:val="center"/>
              <w:rPr>
                <w:rFonts w:ascii="宋体" w:eastAsia="宋体" w:hAnsi="宋体" w:cs="宋体"/>
                <w:bCs/>
                <w:kern w:val="2"/>
              </w:rPr>
            </w:pPr>
            <w:r w:rsidRPr="00E12D8C">
              <w:rPr>
                <w:rFonts w:ascii="宋体" w:eastAsia="宋体" w:hAnsi="宋体" w:cs="宋体" w:hint="eastAsia"/>
                <w:kern w:val="2"/>
              </w:rPr>
              <w:t>小型水库工程和堤防工程白蚁等害堤动物检查</w:t>
            </w:r>
          </w:p>
        </w:tc>
        <w:tc>
          <w:tcPr>
            <w:tcW w:w="788" w:type="pct"/>
            <w:vAlign w:val="center"/>
          </w:tcPr>
          <w:p w14:paraId="7B250EB8" w14:textId="77777777" w:rsidR="00E12D8C" w:rsidRPr="00E12D8C" w:rsidRDefault="00E12D8C" w:rsidP="00E12D8C">
            <w:pPr>
              <w:widowControl w:val="0"/>
              <w:adjustRightInd/>
              <w:snapToGrid/>
              <w:spacing w:after="0"/>
              <w:jc w:val="center"/>
              <w:rPr>
                <w:rFonts w:ascii="宋体" w:eastAsia="宋体" w:hAnsi="宋体" w:cs="宋体"/>
                <w:bCs/>
                <w:kern w:val="2"/>
              </w:rPr>
            </w:pPr>
            <w:r w:rsidRPr="00E12D8C">
              <w:rPr>
                <w:rFonts w:ascii="宋体" w:eastAsia="宋体" w:hAnsi="宋体" w:cs="Times New Roman"/>
                <w:kern w:val="2"/>
                <w:sz w:val="24"/>
                <w:szCs w:val="24"/>
              </w:rPr>
              <w:t xml:space="preserve"> </w:t>
            </w:r>
            <w:r w:rsidRPr="00E12D8C">
              <w:rPr>
                <w:rFonts w:ascii="宋体" w:eastAsia="宋体" w:hAnsi="宋体" w:cs="Times New Roman" w:hint="eastAsia"/>
                <w:kern w:val="2"/>
                <w:sz w:val="24"/>
                <w:szCs w:val="24"/>
              </w:rPr>
              <w:t>179.837100</w:t>
            </w:r>
          </w:p>
        </w:tc>
        <w:tc>
          <w:tcPr>
            <w:tcW w:w="444" w:type="pct"/>
            <w:vAlign w:val="center"/>
          </w:tcPr>
          <w:p w14:paraId="57B2AC0B" w14:textId="77777777" w:rsidR="00E12D8C" w:rsidRPr="00E12D8C" w:rsidRDefault="00E12D8C" w:rsidP="00E12D8C">
            <w:pPr>
              <w:widowControl w:val="0"/>
              <w:adjustRightInd/>
              <w:snapToGrid/>
              <w:spacing w:after="0"/>
              <w:jc w:val="center"/>
              <w:rPr>
                <w:rFonts w:ascii="宋体" w:eastAsia="宋体" w:hAnsi="宋体" w:cs="宋体"/>
                <w:kern w:val="2"/>
              </w:rPr>
            </w:pPr>
            <w:r w:rsidRPr="00E12D8C">
              <w:rPr>
                <w:rFonts w:ascii="宋体" w:eastAsia="宋体" w:hAnsi="宋体" w:cs="宋体" w:hint="eastAsia"/>
                <w:kern w:val="2"/>
              </w:rPr>
              <w:t>1</w:t>
            </w:r>
          </w:p>
        </w:tc>
        <w:tc>
          <w:tcPr>
            <w:tcW w:w="2363" w:type="pct"/>
            <w:vAlign w:val="center"/>
          </w:tcPr>
          <w:p w14:paraId="7C7EFDEE" w14:textId="77777777" w:rsidR="00E12D8C" w:rsidRPr="00E12D8C" w:rsidRDefault="00E12D8C" w:rsidP="00E12D8C">
            <w:pPr>
              <w:adjustRightInd/>
              <w:snapToGrid/>
              <w:spacing w:after="0"/>
              <w:rPr>
                <w:rFonts w:ascii="宋体" w:eastAsia="宋体" w:hAnsi="宋体" w:cs="宋体"/>
                <w:lang w:bidi="ar"/>
              </w:rPr>
            </w:pPr>
            <w:r w:rsidRPr="00E12D8C">
              <w:rPr>
                <w:rFonts w:ascii="宋体" w:eastAsia="宋体" w:hAnsi="宋体" w:cs="宋体" w:hint="eastAsia"/>
                <w:lang w:bidi="ar"/>
              </w:rPr>
              <w:t>（1）采购用途：通过对小型水库工程和堤防工程白蚁等害堤动物开展检查，降低白蚁等害堤动物对小型水库大坝、堤防的危害，保障小型水库和堤防安全运行。</w:t>
            </w:r>
          </w:p>
          <w:p w14:paraId="2EE08ECB" w14:textId="77777777" w:rsidR="00E12D8C" w:rsidRPr="00E12D8C" w:rsidRDefault="00E12D8C" w:rsidP="00E12D8C">
            <w:pPr>
              <w:adjustRightInd/>
              <w:snapToGrid/>
              <w:spacing w:after="0"/>
              <w:rPr>
                <w:rFonts w:ascii="宋体" w:eastAsia="宋体" w:hAnsi="宋体" w:cs="宋体"/>
                <w:lang w:bidi="ar"/>
              </w:rPr>
            </w:pPr>
            <w:r w:rsidRPr="00E12D8C">
              <w:rPr>
                <w:rFonts w:ascii="宋体" w:eastAsia="宋体" w:hAnsi="宋体" w:cs="宋体" w:hint="eastAsia"/>
                <w:lang w:bidi="ar"/>
              </w:rPr>
              <w:t>（2）采购内容及要求</w:t>
            </w:r>
          </w:p>
          <w:p w14:paraId="77D2DAFC" w14:textId="77777777" w:rsidR="00E12D8C" w:rsidRPr="00E12D8C" w:rsidRDefault="00E12D8C" w:rsidP="00E12D8C">
            <w:pPr>
              <w:adjustRightInd/>
              <w:snapToGrid/>
              <w:spacing w:after="0"/>
              <w:rPr>
                <w:rFonts w:ascii="宋体" w:eastAsia="宋体" w:hAnsi="宋体" w:cs="Times New Roman"/>
                <w:kern w:val="2"/>
                <w:szCs w:val="28"/>
              </w:rPr>
            </w:pPr>
            <w:r w:rsidRPr="00E12D8C">
              <w:rPr>
                <w:rFonts w:ascii="宋体" w:eastAsia="宋体" w:hAnsi="宋体" w:cs="宋体" w:hint="eastAsia"/>
                <w:lang w:bidi="ar"/>
              </w:rPr>
              <w:t xml:space="preserve">开展小型水库、堤防工程的白蚁等害堤动物防治工作，进行白蚁等害堤动物及隐患全覆盖普查，逐个工程通过人工检查、仪器检测等方法，摸清白蚁等害堤动物种类、活动规律、造成的隐患、危害程度、发展趋势等，形成相关统计报表和检查报告。开展害堤动物隐患监测与隐患治理试点工作，对其他隐患治理提出建议，据此总结出一套害堤动物防治技术方法，为后续全面开展害堤动物防治积累经验，推动实现白蚁等害堤动物防治常态化。 </w:t>
            </w:r>
          </w:p>
        </w:tc>
      </w:tr>
    </w:tbl>
    <w:p w14:paraId="673764AB"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u w:val="single"/>
        </w:rPr>
      </w:pPr>
      <w:r w:rsidRPr="00E12D8C">
        <w:rPr>
          <w:rFonts w:ascii="宋体" w:eastAsia="宋体" w:hAnsi="宋体" w:cs="Times New Roman"/>
          <w:kern w:val="2"/>
          <w:sz w:val="24"/>
          <w:szCs w:val="24"/>
        </w:rPr>
        <w:t>6.合同履行期限：</w:t>
      </w:r>
      <w:r w:rsidRPr="00E12D8C">
        <w:rPr>
          <w:rFonts w:ascii="宋体" w:eastAsia="宋体" w:hAnsi="宋体" w:cs="Times New Roman" w:hint="eastAsia"/>
          <w:kern w:val="2"/>
          <w:sz w:val="24"/>
          <w:szCs w:val="24"/>
        </w:rPr>
        <w:t>自合同签订之日起至2024年12月10日。</w:t>
      </w:r>
    </w:p>
    <w:p w14:paraId="531DF3B9"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kern w:val="2"/>
          <w:sz w:val="24"/>
          <w:szCs w:val="24"/>
        </w:rPr>
        <w:t>7.</w:t>
      </w:r>
      <w:r w:rsidRPr="00E12D8C">
        <w:rPr>
          <w:rFonts w:ascii="宋体" w:eastAsia="宋体" w:hAnsi="宋体" w:cs="Times New Roman" w:hint="eastAsia"/>
          <w:kern w:val="2"/>
          <w:sz w:val="24"/>
          <w:szCs w:val="24"/>
        </w:rPr>
        <w:t>本项目是否接受联合体投标：□是  ■否。</w:t>
      </w:r>
    </w:p>
    <w:p w14:paraId="3F1BE6DC" w14:textId="77777777" w:rsidR="00E12D8C" w:rsidRPr="00E12D8C" w:rsidRDefault="00E12D8C" w:rsidP="00E12D8C">
      <w:pPr>
        <w:keepNext/>
        <w:keepLines/>
        <w:widowControl w:val="0"/>
        <w:autoSpaceDE w:val="0"/>
        <w:autoSpaceDN w:val="0"/>
        <w:snapToGrid/>
        <w:spacing w:after="0" w:line="520" w:lineRule="exact"/>
        <w:outlineLvl w:val="1"/>
        <w:rPr>
          <w:rFonts w:ascii="Arial" w:eastAsia="黑体" w:hAnsi="Arial" w:cs="Times New Roman"/>
          <w:b/>
          <w:sz w:val="30"/>
          <w:szCs w:val="20"/>
        </w:rPr>
      </w:pPr>
      <w:bookmarkStart w:id="1" w:name="_Toc28359080"/>
      <w:bookmarkStart w:id="2" w:name="_Toc35393622"/>
      <w:bookmarkStart w:id="3" w:name="_Toc28359003"/>
      <w:bookmarkStart w:id="4" w:name="_Toc35393791"/>
      <w:r w:rsidRPr="00E12D8C">
        <w:rPr>
          <w:rFonts w:ascii="Arial" w:eastAsia="黑体" w:hAnsi="Arial" w:cs="Times New Roman"/>
          <w:b/>
          <w:sz w:val="30"/>
          <w:szCs w:val="20"/>
        </w:rPr>
        <w:t>二、申请人的资格要求（须同时满足）</w:t>
      </w:r>
      <w:bookmarkEnd w:id="1"/>
      <w:bookmarkEnd w:id="2"/>
      <w:bookmarkEnd w:id="3"/>
      <w:bookmarkEnd w:id="4"/>
    </w:p>
    <w:p w14:paraId="2C7459EB"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bookmarkStart w:id="5" w:name="_Toc28359004"/>
      <w:bookmarkStart w:id="6" w:name="_Toc28359081"/>
      <w:r w:rsidRPr="00E12D8C">
        <w:rPr>
          <w:rFonts w:ascii="Times New Roman" w:eastAsia="宋体" w:hAnsi="Times New Roman" w:cs="Times New Roman"/>
          <w:kern w:val="2"/>
          <w:sz w:val="24"/>
          <w:szCs w:val="24"/>
        </w:rPr>
        <w:t>1.</w:t>
      </w:r>
      <w:r w:rsidRPr="00E12D8C">
        <w:rPr>
          <w:rFonts w:ascii="Times New Roman" w:eastAsia="宋体" w:hAnsi="Times New Roman" w:cs="Times New Roman"/>
          <w:kern w:val="2"/>
          <w:sz w:val="24"/>
          <w:szCs w:val="24"/>
        </w:rPr>
        <w:t>满足《中华人民共和国政府采购法》第二十二条规定；</w:t>
      </w:r>
    </w:p>
    <w:p w14:paraId="06AA579A"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1"/>
          <w:szCs w:val="24"/>
        </w:rPr>
      </w:pPr>
      <w:r w:rsidRPr="00E12D8C">
        <w:rPr>
          <w:rFonts w:ascii="Times New Roman" w:eastAsia="宋体" w:hAnsi="Times New Roman" w:cs="Times New Roman"/>
          <w:kern w:val="2"/>
          <w:sz w:val="24"/>
          <w:szCs w:val="24"/>
        </w:rPr>
        <w:t>2.</w:t>
      </w:r>
      <w:r w:rsidRPr="00E12D8C">
        <w:rPr>
          <w:rFonts w:ascii="Times New Roman" w:eastAsia="宋体" w:hAnsi="Times New Roman" w:cs="Times New Roman"/>
          <w:kern w:val="2"/>
          <w:sz w:val="24"/>
          <w:szCs w:val="24"/>
        </w:rPr>
        <w:t>落实政府采购政策需满足的资格要求：</w:t>
      </w:r>
    </w:p>
    <w:p w14:paraId="4FEF7082"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kern w:val="2"/>
          <w:sz w:val="24"/>
          <w:szCs w:val="24"/>
        </w:rPr>
        <w:t xml:space="preserve">2.1 </w:t>
      </w:r>
      <w:r w:rsidRPr="00E12D8C">
        <w:rPr>
          <w:rFonts w:ascii="Times New Roman" w:eastAsia="宋体" w:hAnsi="Times New Roman" w:cs="Times New Roman"/>
          <w:kern w:val="2"/>
          <w:sz w:val="24"/>
          <w:szCs w:val="24"/>
        </w:rPr>
        <w:t>中小企业政策</w:t>
      </w:r>
    </w:p>
    <w:p w14:paraId="2FBC0298"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lastRenderedPageBreak/>
        <w:t>■本项目不专门面向中小企业预留采购份额。</w:t>
      </w:r>
    </w:p>
    <w:p w14:paraId="5ABC531D"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sym w:font="Wingdings 2" w:char="00A3"/>
      </w:r>
      <w:r w:rsidRPr="00E12D8C">
        <w:rPr>
          <w:rFonts w:ascii="Times New Roman" w:eastAsia="宋体" w:hAnsi="Times New Roman" w:cs="Times New Roman" w:hint="eastAsia"/>
          <w:kern w:val="2"/>
          <w:sz w:val="24"/>
          <w:szCs w:val="24"/>
        </w:rPr>
        <w:t>本项目专门面向</w:t>
      </w:r>
      <w:r w:rsidRPr="00E12D8C">
        <w:rPr>
          <w:rFonts w:ascii="Times New Roman" w:eastAsia="宋体" w:hAnsi="Times New Roman" w:cs="Times New Roman" w:hint="eastAsia"/>
          <w:kern w:val="2"/>
          <w:sz w:val="24"/>
          <w:szCs w:val="24"/>
        </w:rPr>
        <w:t xml:space="preserve">  </w:t>
      </w:r>
      <w:r w:rsidRPr="00E12D8C">
        <w:rPr>
          <w:rFonts w:ascii="Times New Roman" w:eastAsia="宋体" w:hAnsi="Times New Roman" w:cs="Times New Roman" w:hint="eastAsia"/>
          <w:kern w:val="2"/>
          <w:sz w:val="24"/>
          <w:szCs w:val="24"/>
        </w:rPr>
        <w:sym w:font="Wingdings 2" w:char="00A3"/>
      </w:r>
      <w:r w:rsidRPr="00E12D8C">
        <w:rPr>
          <w:rFonts w:ascii="Times New Roman" w:eastAsia="宋体" w:hAnsi="Times New Roman" w:cs="Times New Roman" w:hint="eastAsia"/>
          <w:kern w:val="2"/>
          <w:sz w:val="24"/>
          <w:szCs w:val="24"/>
        </w:rPr>
        <w:t>中小</w:t>
      </w:r>
      <w:r w:rsidRPr="00E12D8C">
        <w:rPr>
          <w:rFonts w:ascii="Times New Roman" w:eastAsia="宋体" w:hAnsi="Times New Roman" w:cs="Times New Roman" w:hint="eastAsia"/>
          <w:kern w:val="2"/>
          <w:sz w:val="24"/>
          <w:szCs w:val="24"/>
        </w:rPr>
        <w:sym w:font="Wingdings 2" w:char="00A3"/>
      </w:r>
      <w:r w:rsidRPr="00E12D8C">
        <w:rPr>
          <w:rFonts w:ascii="Times New Roman" w:eastAsia="宋体" w:hAnsi="Times New Roman" w:cs="Times New Roman" w:hint="eastAsia"/>
          <w:kern w:val="2"/>
          <w:sz w:val="24"/>
          <w:szCs w:val="24"/>
        </w:rPr>
        <w:t>小微企业</w:t>
      </w:r>
      <w:r w:rsidRPr="00E12D8C">
        <w:rPr>
          <w:rFonts w:ascii="Times New Roman" w:eastAsia="宋体" w:hAnsi="Times New Roman" w:cs="Times New Roman" w:hint="eastAsia"/>
          <w:kern w:val="2"/>
          <w:sz w:val="24"/>
          <w:szCs w:val="24"/>
        </w:rPr>
        <w:t xml:space="preserve">  </w:t>
      </w:r>
      <w:r w:rsidRPr="00E12D8C">
        <w:rPr>
          <w:rFonts w:ascii="Times New Roman" w:eastAsia="宋体" w:hAnsi="Times New Roman" w:cs="Times New Roman" w:hint="eastAsia"/>
          <w:kern w:val="2"/>
          <w:sz w:val="24"/>
          <w:szCs w:val="24"/>
        </w:rPr>
        <w:t>采购。</w:t>
      </w:r>
    </w:p>
    <w:p w14:paraId="05CD6DD5"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sym w:font="Wingdings 2" w:char="00A3"/>
      </w:r>
      <w:r w:rsidRPr="00E12D8C">
        <w:rPr>
          <w:rFonts w:ascii="Times New Roman" w:eastAsia="宋体" w:hAnsi="Times New Roman" w:cs="Times New Roman" w:hint="eastAsia"/>
          <w:kern w:val="2"/>
          <w:sz w:val="24"/>
          <w:szCs w:val="24"/>
        </w:rPr>
        <w:t>本项目预留部分采购项目预算专门面向中小企业采购。对于预留份额，提供的服务由符合政策要求的中小企业承接。预留份额通过以下措施进行：</w:t>
      </w:r>
    </w:p>
    <w:p w14:paraId="34FB463E"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kern w:val="2"/>
          <w:sz w:val="24"/>
          <w:szCs w:val="24"/>
        </w:rPr>
        <w:t xml:space="preserve">2.2 </w:t>
      </w:r>
      <w:r w:rsidRPr="00E12D8C">
        <w:rPr>
          <w:rFonts w:ascii="Times New Roman" w:eastAsia="宋体" w:hAnsi="Times New Roman" w:cs="Times New Roman"/>
          <w:kern w:val="2"/>
          <w:sz w:val="24"/>
          <w:szCs w:val="24"/>
        </w:rPr>
        <w:t>其它落实政府采购政策的资格要求：</w:t>
      </w:r>
      <w:r w:rsidRPr="00E12D8C">
        <w:rPr>
          <w:rFonts w:ascii="Times New Roman" w:eastAsia="宋体" w:hAnsi="Times New Roman" w:cs="Times New Roman" w:hint="eastAsia"/>
          <w:kern w:val="2"/>
          <w:sz w:val="24"/>
          <w:szCs w:val="24"/>
        </w:rPr>
        <w:t>/</w:t>
      </w:r>
    </w:p>
    <w:p w14:paraId="26C28567"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i/>
          <w:iCs/>
          <w:kern w:val="2"/>
          <w:sz w:val="24"/>
          <w:szCs w:val="24"/>
          <w:u w:val="single"/>
        </w:rPr>
      </w:pPr>
      <w:r w:rsidRPr="00E12D8C">
        <w:rPr>
          <w:rFonts w:ascii="Times New Roman" w:eastAsia="宋体" w:hAnsi="Times New Roman" w:cs="Times New Roman"/>
          <w:kern w:val="2"/>
          <w:sz w:val="24"/>
          <w:szCs w:val="24"/>
        </w:rPr>
        <w:t>3.</w:t>
      </w:r>
      <w:r w:rsidRPr="00E12D8C">
        <w:rPr>
          <w:rFonts w:ascii="Times New Roman" w:eastAsia="宋体" w:hAnsi="Times New Roman" w:cs="Times New Roman"/>
          <w:kern w:val="2"/>
          <w:sz w:val="24"/>
          <w:szCs w:val="24"/>
        </w:rPr>
        <w:t>本项目的特定资格要求：</w:t>
      </w:r>
    </w:p>
    <w:p w14:paraId="0F8481D5" w14:textId="77777777" w:rsidR="00E12D8C" w:rsidRPr="00E12D8C" w:rsidRDefault="00E12D8C" w:rsidP="00E12D8C">
      <w:pPr>
        <w:widowControl w:val="0"/>
        <w:tabs>
          <w:tab w:val="left" w:pos="900"/>
          <w:tab w:val="left" w:pos="1134"/>
          <w:tab w:val="left" w:pos="1589"/>
          <w:tab w:val="left" w:pos="5521"/>
        </w:tabs>
        <w:adjustRightIn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kern w:val="2"/>
          <w:sz w:val="24"/>
          <w:szCs w:val="24"/>
        </w:rPr>
        <w:t>3.1</w:t>
      </w:r>
      <w:r w:rsidRPr="00E12D8C">
        <w:rPr>
          <w:rFonts w:ascii="Times New Roman" w:eastAsia="宋体" w:hAnsi="Times New Roman" w:cs="Times New Roman"/>
          <w:kern w:val="2"/>
          <w:sz w:val="24"/>
          <w:szCs w:val="24"/>
        </w:rPr>
        <w:t>本项目是否接受分支机构参与投标：</w:t>
      </w:r>
      <w:r w:rsidRPr="00E12D8C">
        <w:rPr>
          <w:rFonts w:ascii="Times New Roman" w:eastAsia="宋体" w:hAnsi="Times New Roman" w:cs="Times New Roman" w:hint="eastAsia"/>
          <w:kern w:val="2"/>
          <w:sz w:val="24"/>
          <w:szCs w:val="24"/>
        </w:rPr>
        <w:t>□</w:t>
      </w:r>
      <w:r w:rsidRPr="00E12D8C">
        <w:rPr>
          <w:rFonts w:ascii="Times New Roman" w:eastAsia="宋体" w:hAnsi="Times New Roman" w:cs="Times New Roman"/>
          <w:kern w:val="2"/>
          <w:sz w:val="24"/>
          <w:szCs w:val="24"/>
        </w:rPr>
        <w:t>是</w:t>
      </w:r>
      <w:r w:rsidRPr="00E12D8C">
        <w:rPr>
          <w:rFonts w:ascii="Times New Roman" w:eastAsia="宋体" w:hAnsi="Times New Roman" w:cs="Times New Roman"/>
          <w:kern w:val="2"/>
          <w:sz w:val="24"/>
          <w:szCs w:val="24"/>
        </w:rPr>
        <w:t xml:space="preserve">   </w:t>
      </w:r>
      <w:r w:rsidRPr="00E12D8C">
        <w:rPr>
          <w:rFonts w:ascii="Times New Roman" w:eastAsia="宋体" w:hAnsi="Times New Roman" w:cs="Times New Roman" w:hint="eastAsia"/>
          <w:kern w:val="2"/>
          <w:sz w:val="24"/>
          <w:szCs w:val="24"/>
        </w:rPr>
        <w:t>■</w:t>
      </w:r>
      <w:r w:rsidRPr="00E12D8C">
        <w:rPr>
          <w:rFonts w:ascii="Times New Roman" w:eastAsia="宋体" w:hAnsi="Times New Roman" w:cs="Times New Roman"/>
          <w:kern w:val="2"/>
          <w:sz w:val="24"/>
          <w:szCs w:val="24"/>
        </w:rPr>
        <w:t>否</w:t>
      </w:r>
    </w:p>
    <w:p w14:paraId="697591CE" w14:textId="77777777" w:rsidR="00E12D8C" w:rsidRPr="00E12D8C" w:rsidRDefault="00E12D8C" w:rsidP="00E12D8C">
      <w:pPr>
        <w:widowControl w:val="0"/>
        <w:tabs>
          <w:tab w:val="left" w:pos="900"/>
          <w:tab w:val="left" w:pos="1134"/>
          <w:tab w:val="left" w:pos="1589"/>
          <w:tab w:val="left" w:pos="5521"/>
        </w:tabs>
        <w:adjustRightIn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kern w:val="2"/>
          <w:sz w:val="24"/>
          <w:szCs w:val="24"/>
        </w:rPr>
        <w:t xml:space="preserve">3.2 </w:t>
      </w:r>
      <w:r w:rsidRPr="00E12D8C">
        <w:rPr>
          <w:rFonts w:ascii="Times New Roman" w:eastAsia="宋体" w:hAnsi="Times New Roman" w:cs="Times New Roman"/>
          <w:kern w:val="2"/>
          <w:sz w:val="24"/>
          <w:szCs w:val="24"/>
        </w:rPr>
        <w:t>本项目是否属于政府购买服务：</w:t>
      </w:r>
    </w:p>
    <w:p w14:paraId="5E678C56" w14:textId="77777777" w:rsidR="00E12D8C" w:rsidRPr="00E12D8C" w:rsidRDefault="00E12D8C" w:rsidP="00E12D8C">
      <w:pPr>
        <w:widowControl w:val="0"/>
        <w:tabs>
          <w:tab w:val="left" w:pos="900"/>
          <w:tab w:val="left" w:pos="1134"/>
          <w:tab w:val="left" w:pos="1589"/>
          <w:tab w:val="left" w:pos="5521"/>
        </w:tabs>
        <w:adjustRightInd/>
        <w:spacing w:after="0" w:line="408" w:lineRule="auto"/>
        <w:ind w:leftChars="472" w:left="1038" w:firstLine="2"/>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w:t>
      </w:r>
      <w:r w:rsidRPr="00E12D8C">
        <w:rPr>
          <w:rFonts w:ascii="Times New Roman" w:eastAsia="宋体" w:hAnsi="Times New Roman" w:cs="Times New Roman"/>
          <w:kern w:val="2"/>
          <w:sz w:val="24"/>
          <w:szCs w:val="24"/>
        </w:rPr>
        <w:t>否</w:t>
      </w:r>
    </w:p>
    <w:p w14:paraId="457FACCA" w14:textId="77777777" w:rsidR="00E12D8C" w:rsidRPr="00E12D8C" w:rsidRDefault="00E12D8C" w:rsidP="00E12D8C">
      <w:pPr>
        <w:widowControl w:val="0"/>
        <w:tabs>
          <w:tab w:val="left" w:pos="900"/>
          <w:tab w:val="left" w:pos="1134"/>
          <w:tab w:val="left" w:pos="1589"/>
          <w:tab w:val="left" w:pos="5521"/>
        </w:tabs>
        <w:adjustRightInd/>
        <w:spacing w:after="0" w:line="408" w:lineRule="auto"/>
        <w:ind w:leftChars="472" w:left="1038" w:firstLine="2"/>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w:t>
      </w:r>
      <w:r w:rsidRPr="00E12D8C">
        <w:rPr>
          <w:rFonts w:ascii="Times New Roman" w:eastAsia="宋体" w:hAnsi="Times New Roman" w:cs="Times New Roman"/>
          <w:kern w:val="2"/>
          <w:sz w:val="24"/>
          <w:szCs w:val="24"/>
        </w:rPr>
        <w:t>是，公益一类事业单位、使用事业编制且由财政拨款保障的群团组织，不得作为承接主体；</w:t>
      </w:r>
    </w:p>
    <w:p w14:paraId="4E148A4A"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kern w:val="2"/>
          <w:sz w:val="24"/>
          <w:szCs w:val="24"/>
        </w:rPr>
        <w:t>3.3</w:t>
      </w:r>
      <w:r w:rsidRPr="00E12D8C">
        <w:rPr>
          <w:rFonts w:ascii="Times New Roman" w:eastAsia="宋体" w:hAnsi="Times New Roman" w:cs="Times New Roman"/>
          <w:kern w:val="2"/>
          <w:sz w:val="24"/>
          <w:szCs w:val="24"/>
        </w:rPr>
        <w:t>其他特定资格要求：</w:t>
      </w:r>
    </w:p>
    <w:p w14:paraId="050A089C" w14:textId="77777777" w:rsidR="00E12D8C" w:rsidRPr="00E12D8C" w:rsidRDefault="00E12D8C" w:rsidP="00E12D8C">
      <w:pPr>
        <w:widowControl w:val="0"/>
        <w:numPr>
          <w:ilvl w:val="0"/>
          <w:numId w:val="1"/>
        </w:numPr>
        <w:adjustRightInd/>
        <w:snapToGrid/>
        <w:spacing w:after="0" w:line="408" w:lineRule="auto"/>
        <w:ind w:firstLine="480"/>
        <w:jc w:val="both"/>
        <w:rPr>
          <w:rFonts w:ascii="宋体" w:eastAsia="宋体" w:hAnsi="宋体" w:cs="Times New Roman"/>
          <w:kern w:val="2"/>
          <w:sz w:val="24"/>
          <w:szCs w:val="24"/>
        </w:rPr>
      </w:pPr>
      <w:r w:rsidRPr="00E12D8C">
        <w:rPr>
          <w:rFonts w:ascii="宋体" w:eastAsia="宋体" w:hAnsi="宋体" w:cs="Times New Roman" w:hint="eastAsia"/>
          <w:kern w:val="2"/>
          <w:sz w:val="24"/>
          <w:szCs w:val="24"/>
        </w:rPr>
        <w:t>供应商须为在中华人民共和国境内注册，能够独立承担民事责任，有服务能力的本国供应商，包括法人、其他组织；</w:t>
      </w:r>
    </w:p>
    <w:p w14:paraId="6CF90656"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hint="eastAsia"/>
          <w:kern w:val="2"/>
          <w:sz w:val="24"/>
          <w:szCs w:val="24"/>
        </w:rPr>
        <w:t>（</w:t>
      </w:r>
      <w:r w:rsidRPr="00E12D8C">
        <w:rPr>
          <w:rFonts w:ascii="宋体" w:eastAsia="宋体" w:hAnsi="宋体" w:cs="Times New Roman"/>
          <w:kern w:val="2"/>
          <w:sz w:val="24"/>
          <w:szCs w:val="24"/>
        </w:rPr>
        <w:t>2</w:t>
      </w:r>
      <w:r w:rsidRPr="00E12D8C">
        <w:rPr>
          <w:rFonts w:ascii="宋体" w:eastAsia="宋体" w:hAnsi="宋体" w:cs="Times New Roman" w:hint="eastAsia"/>
          <w:kern w:val="2"/>
          <w:sz w:val="24"/>
          <w:szCs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874FDE4"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hint="eastAsia"/>
          <w:kern w:val="2"/>
          <w:sz w:val="24"/>
          <w:szCs w:val="24"/>
        </w:rPr>
        <w:t>（</w:t>
      </w:r>
      <w:r w:rsidRPr="00E12D8C">
        <w:rPr>
          <w:rFonts w:ascii="宋体" w:eastAsia="宋体" w:hAnsi="宋体" w:cs="Times New Roman"/>
          <w:kern w:val="2"/>
          <w:sz w:val="24"/>
          <w:szCs w:val="24"/>
        </w:rPr>
        <w:t>3</w:t>
      </w:r>
      <w:r w:rsidRPr="00E12D8C">
        <w:rPr>
          <w:rFonts w:ascii="宋体" w:eastAsia="宋体" w:hAnsi="宋体" w:cs="Times New Roman" w:hint="eastAsia"/>
          <w:kern w:val="2"/>
          <w:sz w:val="24"/>
          <w:szCs w:val="24"/>
        </w:rPr>
        <w:t>）单位负责人为同一人或者存在直接控股、管理关系的不同供应商，不得参加同一合同项下的政府采购活动；</w:t>
      </w:r>
    </w:p>
    <w:p w14:paraId="2B3CD5FE"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hint="eastAsia"/>
          <w:kern w:val="2"/>
          <w:sz w:val="24"/>
          <w:szCs w:val="24"/>
        </w:rPr>
        <w:t>（</w:t>
      </w:r>
      <w:r w:rsidRPr="00E12D8C">
        <w:rPr>
          <w:rFonts w:ascii="宋体" w:eastAsia="宋体" w:hAnsi="宋体" w:cs="Times New Roman"/>
          <w:kern w:val="2"/>
          <w:sz w:val="24"/>
          <w:szCs w:val="24"/>
        </w:rPr>
        <w:t>4</w:t>
      </w:r>
      <w:r w:rsidRPr="00E12D8C">
        <w:rPr>
          <w:rFonts w:ascii="宋体" w:eastAsia="宋体" w:hAnsi="宋体" w:cs="Times New Roman" w:hint="eastAsia"/>
          <w:kern w:val="2"/>
          <w:sz w:val="24"/>
          <w:szCs w:val="24"/>
        </w:rPr>
        <w:t>）为采购项目提供整体设计、规范编制或者项目管理、监理、检测等服务的供应商，不得参加该采购项目的其他采购活动；</w:t>
      </w:r>
    </w:p>
    <w:p w14:paraId="57EA33A9" w14:textId="77777777" w:rsidR="00E12D8C" w:rsidRPr="00E12D8C" w:rsidRDefault="00E12D8C" w:rsidP="00E12D8C">
      <w:pPr>
        <w:widowControl w:val="0"/>
        <w:adjustRightInd/>
        <w:snapToGrid/>
        <w:spacing w:after="0" w:line="408"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hint="eastAsia"/>
          <w:kern w:val="2"/>
          <w:sz w:val="24"/>
          <w:szCs w:val="24"/>
        </w:rPr>
        <w:t>（</w:t>
      </w:r>
      <w:r w:rsidRPr="00E12D8C">
        <w:rPr>
          <w:rFonts w:ascii="宋体" w:eastAsia="宋体" w:hAnsi="宋体" w:cs="Times New Roman"/>
          <w:kern w:val="2"/>
          <w:sz w:val="24"/>
          <w:szCs w:val="24"/>
        </w:rPr>
        <w:t>5</w:t>
      </w:r>
      <w:r w:rsidRPr="00E12D8C">
        <w:rPr>
          <w:rFonts w:ascii="宋体" w:eastAsia="宋体" w:hAnsi="宋体" w:cs="Times New Roman" w:hint="eastAsia"/>
          <w:kern w:val="2"/>
          <w:sz w:val="24"/>
          <w:szCs w:val="24"/>
        </w:rPr>
        <w:t>）通过信用中国网站（www.creditchina.gov.cn）和</w:t>
      </w:r>
      <w:r w:rsidRPr="00E12D8C">
        <w:rPr>
          <w:rFonts w:ascii="Times New Roman" w:eastAsia="宋体" w:hAnsi="Times New Roman" w:cs="Times New Roman"/>
          <w:kern w:val="2"/>
          <w:sz w:val="24"/>
          <w:szCs w:val="24"/>
        </w:rPr>
        <w:t>中国政府采购网</w:t>
      </w:r>
      <w:r w:rsidRPr="00E12D8C">
        <w:rPr>
          <w:rFonts w:ascii="Times New Roman" w:eastAsia="宋体" w:hAnsi="Times New Roman" w:cs="Times New Roman" w:hint="eastAsia"/>
          <w:kern w:val="2"/>
          <w:sz w:val="24"/>
          <w:szCs w:val="24"/>
        </w:rPr>
        <w:t>（</w:t>
      </w:r>
      <w:r w:rsidRPr="00E12D8C">
        <w:rPr>
          <w:rFonts w:ascii="Times New Roman" w:eastAsia="宋体" w:hAnsi="Times New Roman" w:cs="Times New Roman"/>
          <w:kern w:val="2"/>
          <w:sz w:val="21"/>
          <w:szCs w:val="24"/>
        </w:rPr>
        <w:t>www.ccgp.gov.cn</w:t>
      </w:r>
      <w:r w:rsidRPr="00E12D8C">
        <w:rPr>
          <w:rFonts w:ascii="Times New Roman" w:eastAsia="宋体" w:hAnsi="Times New Roman" w:cs="Times New Roman"/>
          <w:kern w:val="2"/>
          <w:sz w:val="24"/>
          <w:szCs w:val="24"/>
        </w:rPr>
        <w:t>）</w:t>
      </w:r>
      <w:r w:rsidRPr="00E12D8C">
        <w:rPr>
          <w:rFonts w:ascii="宋体" w:eastAsia="宋体" w:hAnsi="宋体" w:cs="Times New Roman" w:hint="eastAsia"/>
          <w:kern w:val="2"/>
          <w:sz w:val="24"/>
          <w:szCs w:val="24"/>
        </w:rPr>
        <w:t>查询，供应商未被列入失信被执行人、重大税收违法失信主体、政府采购严重违法失信行为记录名单；</w:t>
      </w:r>
    </w:p>
    <w:p w14:paraId="4ECCB1AF" w14:textId="77777777" w:rsidR="00E12D8C" w:rsidRPr="00E12D8C" w:rsidRDefault="00E12D8C" w:rsidP="00E12D8C">
      <w:pPr>
        <w:widowControl w:val="0"/>
        <w:tabs>
          <w:tab w:val="left" w:pos="900"/>
          <w:tab w:val="left" w:pos="1134"/>
          <w:tab w:val="left" w:pos="1589"/>
          <w:tab w:val="left" w:pos="5521"/>
        </w:tabs>
        <w:adjustRightInd/>
        <w:spacing w:after="0" w:line="408" w:lineRule="auto"/>
        <w:ind w:firstLineChars="200" w:firstLine="480"/>
        <w:jc w:val="both"/>
        <w:rPr>
          <w:rFonts w:ascii="Times New Roman" w:eastAsia="宋体" w:hAnsi="Times New Roman" w:cs="Times New Roman"/>
          <w:i/>
          <w:iCs/>
          <w:kern w:val="2"/>
          <w:sz w:val="24"/>
          <w:szCs w:val="24"/>
          <w:u w:val="single"/>
        </w:rPr>
      </w:pPr>
      <w:r w:rsidRPr="00E12D8C">
        <w:rPr>
          <w:rFonts w:ascii="宋体" w:eastAsia="宋体" w:hAnsi="宋体" w:cs="Times New Roman" w:hint="eastAsia"/>
          <w:kern w:val="2"/>
          <w:sz w:val="24"/>
          <w:szCs w:val="24"/>
        </w:rPr>
        <w:t>（</w:t>
      </w:r>
      <w:r w:rsidRPr="00E12D8C">
        <w:rPr>
          <w:rFonts w:ascii="宋体" w:eastAsia="宋体" w:hAnsi="宋体" w:cs="Times New Roman"/>
          <w:kern w:val="2"/>
          <w:sz w:val="24"/>
          <w:szCs w:val="24"/>
        </w:rPr>
        <w:t>6</w:t>
      </w:r>
      <w:r w:rsidRPr="00E12D8C">
        <w:rPr>
          <w:rFonts w:ascii="宋体" w:eastAsia="宋体" w:hAnsi="宋体" w:cs="Times New Roman" w:hint="eastAsia"/>
          <w:kern w:val="2"/>
          <w:sz w:val="24"/>
          <w:szCs w:val="24"/>
        </w:rPr>
        <w:t>）法律、法规规定的其他内容。</w:t>
      </w:r>
    </w:p>
    <w:p w14:paraId="1DC977DE" w14:textId="77777777" w:rsidR="00E12D8C" w:rsidRPr="00E12D8C" w:rsidRDefault="00E12D8C" w:rsidP="00E12D8C">
      <w:pPr>
        <w:keepNext/>
        <w:keepLines/>
        <w:widowControl w:val="0"/>
        <w:autoSpaceDE w:val="0"/>
        <w:autoSpaceDN w:val="0"/>
        <w:snapToGrid/>
        <w:spacing w:after="0" w:line="520" w:lineRule="exact"/>
        <w:outlineLvl w:val="1"/>
        <w:rPr>
          <w:rFonts w:ascii="Arial" w:eastAsia="黑体" w:hAnsi="Arial" w:cs="Times New Roman"/>
          <w:b/>
          <w:sz w:val="30"/>
          <w:szCs w:val="20"/>
        </w:rPr>
      </w:pPr>
      <w:bookmarkStart w:id="7" w:name="_Toc35393792"/>
      <w:bookmarkStart w:id="8" w:name="_Toc35393623"/>
      <w:bookmarkEnd w:id="5"/>
      <w:bookmarkEnd w:id="6"/>
      <w:r w:rsidRPr="00E12D8C">
        <w:rPr>
          <w:rFonts w:ascii="Arial" w:eastAsia="黑体" w:hAnsi="Arial" w:cs="Times New Roman"/>
          <w:b/>
          <w:sz w:val="30"/>
          <w:szCs w:val="20"/>
        </w:rPr>
        <w:lastRenderedPageBreak/>
        <w:t>三、获取采购文件</w:t>
      </w:r>
      <w:bookmarkEnd w:id="7"/>
      <w:bookmarkEnd w:id="8"/>
    </w:p>
    <w:p w14:paraId="55084BB3" w14:textId="5E02B4F3" w:rsidR="00E12D8C" w:rsidRPr="00E12D8C" w:rsidRDefault="00E12D8C" w:rsidP="00E12D8C">
      <w:pPr>
        <w:widowControl w:val="0"/>
        <w:spacing w:after="0" w:line="408" w:lineRule="auto"/>
        <w:ind w:firstLineChars="200" w:firstLine="480"/>
        <w:jc w:val="both"/>
        <w:rPr>
          <w:rFonts w:ascii="Times New Roman" w:eastAsia="宋体" w:hAnsi="Times New Roman" w:cs="Times New Roman"/>
          <w:kern w:val="2"/>
          <w:sz w:val="24"/>
          <w:szCs w:val="24"/>
          <w:lang w:bidi="ar"/>
        </w:rPr>
      </w:pPr>
      <w:r w:rsidRPr="00E12D8C">
        <w:rPr>
          <w:rFonts w:ascii="Times New Roman" w:eastAsia="宋体" w:hAnsi="Times New Roman" w:cs="Times New Roman"/>
          <w:kern w:val="2"/>
          <w:sz w:val="24"/>
          <w:szCs w:val="24"/>
          <w:lang w:bidi="ar"/>
        </w:rPr>
        <w:t>1.</w:t>
      </w:r>
      <w:r w:rsidRPr="00E12D8C">
        <w:rPr>
          <w:rFonts w:ascii="Times New Roman" w:eastAsia="宋体" w:hAnsi="Times New Roman" w:cs="Times New Roman"/>
          <w:kern w:val="2"/>
          <w:sz w:val="24"/>
          <w:szCs w:val="24"/>
          <w:lang w:bidi="ar"/>
        </w:rPr>
        <w:t>时间：</w:t>
      </w:r>
      <w:r w:rsidRPr="00E12D8C">
        <w:rPr>
          <w:rFonts w:ascii="宋体" w:eastAsia="宋体" w:hAnsi="宋体" w:cs="Times New Roman"/>
          <w:kern w:val="2"/>
          <w:sz w:val="24"/>
          <w:szCs w:val="24"/>
          <w:u w:val="single"/>
          <w:lang w:bidi="ar"/>
        </w:rPr>
        <w:t>202</w:t>
      </w:r>
      <w:r w:rsidRPr="00E12D8C">
        <w:rPr>
          <w:rFonts w:ascii="宋体" w:eastAsia="宋体" w:hAnsi="宋体" w:cs="Times New Roman" w:hint="eastAsia"/>
          <w:kern w:val="2"/>
          <w:sz w:val="24"/>
          <w:szCs w:val="24"/>
          <w:u w:val="single"/>
          <w:lang w:bidi="ar"/>
        </w:rPr>
        <w:t>4</w:t>
      </w:r>
      <w:r w:rsidRPr="00E12D8C">
        <w:rPr>
          <w:rFonts w:ascii="宋体" w:eastAsia="宋体" w:hAnsi="宋体" w:cs="Times New Roman"/>
          <w:kern w:val="2"/>
          <w:sz w:val="24"/>
          <w:szCs w:val="24"/>
          <w:lang w:bidi="ar"/>
        </w:rPr>
        <w:t>年</w:t>
      </w:r>
      <w:r w:rsidRPr="00E12D8C">
        <w:rPr>
          <w:rFonts w:ascii="宋体" w:eastAsia="宋体" w:hAnsi="宋体" w:cs="Times New Roman" w:hint="eastAsia"/>
          <w:kern w:val="2"/>
          <w:sz w:val="24"/>
          <w:szCs w:val="24"/>
          <w:u w:val="single"/>
          <w:lang w:bidi="ar"/>
        </w:rPr>
        <w:t>05</w:t>
      </w:r>
      <w:r w:rsidRPr="00E12D8C">
        <w:rPr>
          <w:rFonts w:ascii="宋体" w:eastAsia="宋体" w:hAnsi="宋体" w:cs="Times New Roman"/>
          <w:kern w:val="2"/>
          <w:sz w:val="24"/>
          <w:szCs w:val="24"/>
          <w:lang w:bidi="ar"/>
        </w:rPr>
        <w:t>月</w:t>
      </w:r>
      <w:r w:rsidRPr="00E12D8C">
        <w:rPr>
          <w:rFonts w:ascii="宋体" w:eastAsia="宋体" w:hAnsi="宋体" w:cs="Times New Roman" w:hint="eastAsia"/>
          <w:kern w:val="2"/>
          <w:sz w:val="24"/>
          <w:szCs w:val="24"/>
          <w:u w:val="single"/>
          <w:lang w:bidi="ar"/>
        </w:rPr>
        <w:t>1</w:t>
      </w:r>
      <w:r w:rsidR="00157B67">
        <w:rPr>
          <w:rFonts w:ascii="宋体" w:eastAsia="宋体" w:hAnsi="宋体" w:cs="Times New Roman" w:hint="eastAsia"/>
          <w:kern w:val="2"/>
          <w:sz w:val="24"/>
          <w:szCs w:val="24"/>
          <w:u w:val="single"/>
          <w:lang w:bidi="ar"/>
        </w:rPr>
        <w:t>2</w:t>
      </w:r>
      <w:r w:rsidRPr="00E12D8C">
        <w:rPr>
          <w:rFonts w:ascii="宋体" w:eastAsia="宋体" w:hAnsi="宋体" w:cs="Times New Roman"/>
          <w:kern w:val="2"/>
          <w:sz w:val="24"/>
          <w:szCs w:val="24"/>
          <w:lang w:bidi="ar"/>
        </w:rPr>
        <w:t>日至</w:t>
      </w:r>
      <w:r w:rsidRPr="00E12D8C">
        <w:rPr>
          <w:rFonts w:ascii="宋体" w:eastAsia="宋体" w:hAnsi="宋体" w:cs="Times New Roman"/>
          <w:kern w:val="2"/>
          <w:sz w:val="24"/>
          <w:szCs w:val="24"/>
          <w:u w:val="single"/>
          <w:lang w:bidi="ar"/>
        </w:rPr>
        <w:t>202</w:t>
      </w:r>
      <w:r w:rsidRPr="00E12D8C">
        <w:rPr>
          <w:rFonts w:ascii="宋体" w:eastAsia="宋体" w:hAnsi="宋体" w:cs="Times New Roman" w:hint="eastAsia"/>
          <w:kern w:val="2"/>
          <w:sz w:val="24"/>
          <w:szCs w:val="24"/>
          <w:u w:val="single"/>
          <w:lang w:bidi="ar"/>
        </w:rPr>
        <w:t>4</w:t>
      </w:r>
      <w:r w:rsidRPr="00E12D8C">
        <w:rPr>
          <w:rFonts w:ascii="宋体" w:eastAsia="宋体" w:hAnsi="宋体" w:cs="Times New Roman"/>
          <w:kern w:val="2"/>
          <w:sz w:val="24"/>
          <w:szCs w:val="24"/>
          <w:lang w:bidi="ar"/>
        </w:rPr>
        <w:t>年</w:t>
      </w:r>
      <w:r w:rsidRPr="00E12D8C">
        <w:rPr>
          <w:rFonts w:ascii="宋体" w:eastAsia="宋体" w:hAnsi="宋体" w:cs="Times New Roman" w:hint="eastAsia"/>
          <w:kern w:val="2"/>
          <w:sz w:val="24"/>
          <w:szCs w:val="24"/>
          <w:u w:val="single"/>
          <w:lang w:bidi="ar"/>
        </w:rPr>
        <w:t>05</w:t>
      </w:r>
      <w:r w:rsidRPr="00E12D8C">
        <w:rPr>
          <w:rFonts w:ascii="宋体" w:eastAsia="宋体" w:hAnsi="宋体" w:cs="Times New Roman"/>
          <w:kern w:val="2"/>
          <w:sz w:val="24"/>
          <w:szCs w:val="24"/>
          <w:lang w:bidi="ar"/>
        </w:rPr>
        <w:t>月</w:t>
      </w:r>
      <w:r w:rsidRPr="00E12D8C">
        <w:rPr>
          <w:rFonts w:ascii="宋体" w:eastAsia="宋体" w:hAnsi="宋体" w:cs="Times New Roman" w:hint="eastAsia"/>
          <w:kern w:val="2"/>
          <w:sz w:val="24"/>
          <w:szCs w:val="24"/>
          <w:u w:val="single"/>
          <w:lang w:bidi="ar"/>
        </w:rPr>
        <w:t>17</w:t>
      </w:r>
      <w:r w:rsidRPr="00E12D8C">
        <w:rPr>
          <w:rFonts w:ascii="宋体" w:eastAsia="宋体" w:hAnsi="宋体" w:cs="Times New Roman"/>
          <w:kern w:val="2"/>
          <w:sz w:val="24"/>
          <w:szCs w:val="24"/>
          <w:lang w:bidi="ar"/>
        </w:rPr>
        <w:t>日，每天上午</w:t>
      </w:r>
      <w:r w:rsidRPr="00E12D8C">
        <w:rPr>
          <w:rFonts w:ascii="宋体" w:eastAsia="宋体" w:hAnsi="宋体" w:cs="Times New Roman" w:hint="eastAsia"/>
          <w:kern w:val="2"/>
          <w:sz w:val="24"/>
          <w:szCs w:val="24"/>
          <w:u w:val="single"/>
          <w:lang w:bidi="ar"/>
        </w:rPr>
        <w:t>00:</w:t>
      </w:r>
      <w:r w:rsidRPr="00E12D8C">
        <w:rPr>
          <w:rFonts w:ascii="宋体" w:eastAsia="宋体" w:hAnsi="宋体" w:cs="Times New Roman"/>
          <w:kern w:val="2"/>
          <w:sz w:val="24"/>
          <w:szCs w:val="24"/>
          <w:u w:val="single"/>
          <w:lang w:bidi="ar"/>
        </w:rPr>
        <w:t>00</w:t>
      </w:r>
      <w:r w:rsidRPr="00E12D8C">
        <w:rPr>
          <w:rFonts w:ascii="宋体" w:eastAsia="宋体" w:hAnsi="宋体" w:cs="Times New Roman"/>
          <w:kern w:val="2"/>
          <w:sz w:val="24"/>
          <w:szCs w:val="24"/>
          <w:lang w:bidi="ar"/>
        </w:rPr>
        <w:t>至</w:t>
      </w:r>
      <w:r w:rsidRPr="00E12D8C">
        <w:rPr>
          <w:rFonts w:ascii="宋体" w:eastAsia="宋体" w:hAnsi="宋体" w:cs="Times New Roman"/>
          <w:kern w:val="2"/>
          <w:sz w:val="24"/>
          <w:szCs w:val="24"/>
          <w:u w:val="single"/>
          <w:lang w:bidi="ar"/>
        </w:rPr>
        <w:t>12</w:t>
      </w:r>
      <w:r w:rsidRPr="00E12D8C">
        <w:rPr>
          <w:rFonts w:ascii="宋体" w:eastAsia="宋体" w:hAnsi="宋体" w:cs="Times New Roman" w:hint="eastAsia"/>
          <w:kern w:val="2"/>
          <w:sz w:val="24"/>
          <w:szCs w:val="24"/>
          <w:u w:val="single"/>
          <w:lang w:bidi="ar"/>
        </w:rPr>
        <w:t>:</w:t>
      </w:r>
      <w:r w:rsidRPr="00E12D8C">
        <w:rPr>
          <w:rFonts w:ascii="宋体" w:eastAsia="宋体" w:hAnsi="宋体" w:cs="Times New Roman"/>
          <w:kern w:val="2"/>
          <w:sz w:val="24"/>
          <w:szCs w:val="24"/>
          <w:u w:val="single"/>
          <w:lang w:bidi="ar"/>
        </w:rPr>
        <w:t>00</w:t>
      </w:r>
      <w:r w:rsidRPr="00E12D8C">
        <w:rPr>
          <w:rFonts w:ascii="宋体" w:eastAsia="宋体" w:hAnsi="宋体" w:cs="Times New Roman"/>
          <w:kern w:val="2"/>
          <w:sz w:val="24"/>
          <w:szCs w:val="24"/>
          <w:lang w:bidi="ar"/>
        </w:rPr>
        <w:t>，下午</w:t>
      </w:r>
      <w:r w:rsidRPr="00E12D8C">
        <w:rPr>
          <w:rFonts w:ascii="宋体" w:eastAsia="宋体" w:hAnsi="宋体" w:cs="Times New Roman"/>
          <w:kern w:val="2"/>
          <w:sz w:val="24"/>
          <w:szCs w:val="24"/>
          <w:u w:val="single"/>
          <w:lang w:bidi="ar"/>
        </w:rPr>
        <w:t>12</w:t>
      </w:r>
      <w:r w:rsidRPr="00E12D8C">
        <w:rPr>
          <w:rFonts w:ascii="宋体" w:eastAsia="宋体" w:hAnsi="宋体" w:cs="Times New Roman" w:hint="eastAsia"/>
          <w:kern w:val="2"/>
          <w:sz w:val="24"/>
          <w:szCs w:val="24"/>
          <w:u w:val="single"/>
          <w:lang w:bidi="ar"/>
        </w:rPr>
        <w:t>:</w:t>
      </w:r>
      <w:r w:rsidRPr="00E12D8C">
        <w:rPr>
          <w:rFonts w:ascii="宋体" w:eastAsia="宋体" w:hAnsi="宋体" w:cs="Times New Roman"/>
          <w:kern w:val="2"/>
          <w:sz w:val="24"/>
          <w:szCs w:val="24"/>
          <w:u w:val="single"/>
          <w:lang w:bidi="ar"/>
        </w:rPr>
        <w:t>00</w:t>
      </w:r>
      <w:r w:rsidRPr="00E12D8C">
        <w:rPr>
          <w:rFonts w:ascii="宋体" w:eastAsia="宋体" w:hAnsi="宋体" w:cs="Times New Roman"/>
          <w:kern w:val="2"/>
          <w:sz w:val="24"/>
          <w:szCs w:val="24"/>
          <w:lang w:bidi="ar"/>
        </w:rPr>
        <w:t>至</w:t>
      </w:r>
      <w:r w:rsidRPr="00E12D8C">
        <w:rPr>
          <w:rFonts w:ascii="宋体" w:eastAsia="宋体" w:hAnsi="宋体" w:cs="Times New Roman" w:hint="eastAsia"/>
          <w:kern w:val="2"/>
          <w:sz w:val="24"/>
          <w:szCs w:val="24"/>
          <w:u w:val="single"/>
          <w:lang w:bidi="ar"/>
        </w:rPr>
        <w:t>24:</w:t>
      </w:r>
      <w:r w:rsidRPr="00E12D8C">
        <w:rPr>
          <w:rFonts w:ascii="宋体" w:eastAsia="宋体" w:hAnsi="宋体" w:cs="Times New Roman"/>
          <w:kern w:val="2"/>
          <w:sz w:val="24"/>
          <w:szCs w:val="24"/>
          <w:u w:val="single"/>
          <w:lang w:bidi="ar"/>
        </w:rPr>
        <w:t>00</w:t>
      </w:r>
      <w:r w:rsidRPr="00E12D8C">
        <w:rPr>
          <w:rFonts w:ascii="Times New Roman" w:eastAsia="宋体" w:hAnsi="Times New Roman" w:cs="Times New Roman"/>
          <w:kern w:val="2"/>
          <w:sz w:val="24"/>
          <w:szCs w:val="24"/>
          <w:lang w:bidi="ar"/>
        </w:rPr>
        <w:t>（北京时间，法定节假日除外）。</w:t>
      </w:r>
    </w:p>
    <w:p w14:paraId="3A4CF9E1" w14:textId="77777777" w:rsidR="00E12D8C" w:rsidRPr="00E12D8C" w:rsidRDefault="00E12D8C" w:rsidP="00E12D8C">
      <w:pPr>
        <w:widowControl w:val="0"/>
        <w:spacing w:after="0" w:line="360"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kern w:val="2"/>
          <w:sz w:val="24"/>
          <w:szCs w:val="24"/>
          <w:lang w:bidi="ar"/>
        </w:rPr>
        <w:t>2.地点：北京市政府采购电子交易平台</w:t>
      </w:r>
    </w:p>
    <w:p w14:paraId="361AFD23" w14:textId="77777777" w:rsidR="00E12D8C" w:rsidRPr="00E12D8C" w:rsidRDefault="00E12D8C" w:rsidP="00E12D8C">
      <w:pPr>
        <w:spacing w:after="0" w:line="360" w:lineRule="auto"/>
        <w:ind w:firstLineChars="200" w:firstLine="480"/>
        <w:rPr>
          <w:rFonts w:ascii="宋体" w:eastAsia="宋体" w:hAnsi="宋体" w:cs="Times New Roman"/>
          <w:kern w:val="2"/>
          <w:sz w:val="24"/>
          <w:szCs w:val="24"/>
          <w:lang w:bidi="ar"/>
        </w:rPr>
      </w:pPr>
      <w:r w:rsidRPr="00E12D8C">
        <w:rPr>
          <w:rFonts w:ascii="宋体" w:eastAsia="宋体" w:hAnsi="宋体" w:cs="Times New Roman"/>
          <w:kern w:val="2"/>
          <w:sz w:val="24"/>
          <w:szCs w:val="24"/>
          <w:lang w:bidi="ar"/>
        </w:rPr>
        <w:t>3.方式：供应商持CA数字认证证书登录北京市政府采购电子交易平台（http://zbcg-bjzc.zhongcy.com/bjczj-portal-site/index.html#/home）获取</w:t>
      </w:r>
      <w:r w:rsidRPr="00E12D8C">
        <w:rPr>
          <w:rFonts w:ascii="Times New Roman" w:eastAsia="宋体" w:hAnsi="Times New Roman" w:cs="Times New Roman"/>
          <w:kern w:val="2"/>
          <w:sz w:val="24"/>
          <w:szCs w:val="24"/>
          <w:lang w:bidi="ar"/>
        </w:rPr>
        <w:t>电子版竞争性磋商文件。</w:t>
      </w:r>
    </w:p>
    <w:p w14:paraId="446DFDBC" w14:textId="77777777" w:rsidR="00E12D8C" w:rsidRPr="00E12D8C" w:rsidRDefault="00E12D8C" w:rsidP="00E12D8C">
      <w:pPr>
        <w:spacing w:after="0" w:line="408" w:lineRule="auto"/>
        <w:ind w:firstLineChars="200" w:firstLine="480"/>
        <w:rPr>
          <w:rFonts w:ascii="Times New Roman" w:eastAsia="宋体" w:hAnsi="Times New Roman" w:cs="Times New Roman"/>
          <w:kern w:val="2"/>
          <w:sz w:val="24"/>
          <w:szCs w:val="24"/>
        </w:rPr>
      </w:pPr>
      <w:r w:rsidRPr="00E12D8C">
        <w:rPr>
          <w:rFonts w:ascii="Times New Roman" w:eastAsia="宋体" w:hAnsi="Times New Roman" w:cs="Times New Roman"/>
          <w:kern w:val="2"/>
          <w:sz w:val="24"/>
          <w:szCs w:val="24"/>
          <w:lang w:bidi="ar"/>
        </w:rPr>
        <w:t>4.</w:t>
      </w:r>
      <w:r w:rsidRPr="00E12D8C">
        <w:rPr>
          <w:rFonts w:ascii="Times New Roman" w:eastAsia="宋体" w:hAnsi="Times New Roman" w:cs="Times New Roman"/>
          <w:kern w:val="2"/>
          <w:sz w:val="24"/>
          <w:szCs w:val="24"/>
          <w:lang w:bidi="ar"/>
        </w:rPr>
        <w:t>售价：</w:t>
      </w:r>
      <w:r w:rsidRPr="00E12D8C">
        <w:rPr>
          <w:rFonts w:ascii="Times New Roman" w:eastAsia="宋体" w:hAnsi="Times New Roman" w:cs="Times New Roman"/>
          <w:kern w:val="2"/>
          <w:sz w:val="24"/>
          <w:szCs w:val="24"/>
          <w:lang w:bidi="ar"/>
        </w:rPr>
        <w:t>0</w:t>
      </w:r>
      <w:r w:rsidRPr="00E12D8C">
        <w:rPr>
          <w:rFonts w:ascii="Times New Roman" w:eastAsia="宋体" w:hAnsi="Times New Roman" w:cs="Times New Roman"/>
          <w:kern w:val="2"/>
          <w:sz w:val="24"/>
          <w:szCs w:val="24"/>
          <w:lang w:bidi="ar"/>
        </w:rPr>
        <w:t>元。</w:t>
      </w:r>
    </w:p>
    <w:p w14:paraId="4AABDCDA" w14:textId="77777777" w:rsidR="00E12D8C" w:rsidRPr="00E12D8C" w:rsidRDefault="00E12D8C" w:rsidP="00E12D8C">
      <w:pPr>
        <w:keepNext/>
        <w:keepLines/>
        <w:widowControl w:val="0"/>
        <w:autoSpaceDE w:val="0"/>
        <w:autoSpaceDN w:val="0"/>
        <w:snapToGrid/>
        <w:spacing w:after="0" w:line="520" w:lineRule="exact"/>
        <w:outlineLvl w:val="1"/>
        <w:rPr>
          <w:rFonts w:ascii="Arial" w:eastAsia="黑体" w:hAnsi="Arial" w:cs="Times New Roman"/>
          <w:b/>
          <w:sz w:val="30"/>
          <w:szCs w:val="20"/>
        </w:rPr>
      </w:pPr>
      <w:bookmarkStart w:id="9" w:name="_Toc28359005"/>
      <w:bookmarkStart w:id="10" w:name="_Toc28359082"/>
      <w:bookmarkStart w:id="11" w:name="_Toc35393793"/>
      <w:bookmarkStart w:id="12" w:name="_Toc35393624"/>
      <w:r w:rsidRPr="00E12D8C">
        <w:rPr>
          <w:rFonts w:ascii="Arial" w:eastAsia="黑体" w:hAnsi="Arial" w:cs="Times New Roman"/>
          <w:b/>
          <w:sz w:val="30"/>
          <w:szCs w:val="20"/>
        </w:rPr>
        <w:t>四、</w:t>
      </w:r>
      <w:bookmarkEnd w:id="9"/>
      <w:bookmarkEnd w:id="10"/>
      <w:bookmarkEnd w:id="11"/>
      <w:bookmarkEnd w:id="12"/>
      <w:r w:rsidRPr="00E12D8C">
        <w:rPr>
          <w:rFonts w:ascii="Arial" w:eastAsia="黑体" w:hAnsi="Arial" w:cs="Times New Roman"/>
          <w:b/>
          <w:sz w:val="30"/>
          <w:szCs w:val="20"/>
        </w:rPr>
        <w:t>响应文件提交</w:t>
      </w:r>
    </w:p>
    <w:p w14:paraId="3E4482F1"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bCs/>
          <w:kern w:val="2"/>
          <w:sz w:val="24"/>
          <w:szCs w:val="24"/>
          <w:u w:val="single"/>
        </w:rPr>
      </w:pPr>
      <w:r w:rsidRPr="00E12D8C">
        <w:rPr>
          <w:rFonts w:ascii="Times New Roman" w:eastAsia="宋体" w:hAnsi="Times New Roman" w:cs="Times New Roman"/>
          <w:kern w:val="2"/>
          <w:sz w:val="24"/>
          <w:szCs w:val="24"/>
          <w:lang w:bidi="ar"/>
        </w:rPr>
        <w:t>截止时间：</w:t>
      </w:r>
      <w:r w:rsidRPr="00E12D8C">
        <w:rPr>
          <w:rFonts w:ascii="宋体" w:eastAsia="宋体" w:hAnsi="宋体" w:cs="Times New Roman" w:hint="eastAsia"/>
          <w:kern w:val="2"/>
          <w:sz w:val="24"/>
          <w:szCs w:val="24"/>
          <w:u w:val="single"/>
          <w:lang w:bidi="ar"/>
        </w:rPr>
        <w:t>2024</w:t>
      </w:r>
      <w:r w:rsidRPr="00E12D8C">
        <w:rPr>
          <w:rFonts w:ascii="宋体" w:eastAsia="宋体" w:hAnsi="宋体" w:cs="Times New Roman" w:hint="eastAsia"/>
          <w:kern w:val="2"/>
          <w:sz w:val="24"/>
          <w:szCs w:val="24"/>
          <w:lang w:bidi="ar"/>
        </w:rPr>
        <w:t>年</w:t>
      </w:r>
      <w:r w:rsidRPr="00E12D8C">
        <w:rPr>
          <w:rFonts w:ascii="宋体" w:eastAsia="宋体" w:hAnsi="宋体" w:cs="Times New Roman" w:hint="eastAsia"/>
          <w:kern w:val="2"/>
          <w:sz w:val="24"/>
          <w:szCs w:val="24"/>
          <w:u w:val="single"/>
          <w:lang w:bidi="ar"/>
        </w:rPr>
        <w:t>05</w:t>
      </w:r>
      <w:r w:rsidRPr="00E12D8C">
        <w:rPr>
          <w:rFonts w:ascii="宋体" w:eastAsia="宋体" w:hAnsi="宋体" w:cs="Times New Roman" w:hint="eastAsia"/>
          <w:kern w:val="2"/>
          <w:sz w:val="24"/>
          <w:szCs w:val="24"/>
          <w:lang w:bidi="ar"/>
        </w:rPr>
        <w:t>月</w:t>
      </w:r>
      <w:r w:rsidRPr="00E12D8C">
        <w:rPr>
          <w:rFonts w:ascii="宋体" w:eastAsia="宋体" w:hAnsi="宋体" w:cs="Times New Roman" w:hint="eastAsia"/>
          <w:kern w:val="2"/>
          <w:sz w:val="24"/>
          <w:szCs w:val="24"/>
          <w:u w:val="single"/>
          <w:lang w:bidi="ar"/>
        </w:rPr>
        <w:t>23</w:t>
      </w:r>
      <w:r w:rsidRPr="00E12D8C">
        <w:rPr>
          <w:rFonts w:ascii="宋体" w:eastAsia="宋体" w:hAnsi="宋体" w:cs="Times New Roman" w:hint="eastAsia"/>
          <w:kern w:val="2"/>
          <w:sz w:val="24"/>
          <w:szCs w:val="24"/>
          <w:lang w:bidi="ar"/>
        </w:rPr>
        <w:t>日</w:t>
      </w:r>
      <w:r w:rsidRPr="00E12D8C">
        <w:rPr>
          <w:rFonts w:ascii="宋体" w:eastAsia="宋体" w:hAnsi="宋体" w:cs="Times New Roman" w:hint="eastAsia"/>
          <w:kern w:val="2"/>
          <w:sz w:val="24"/>
          <w:szCs w:val="24"/>
          <w:u w:val="single"/>
          <w:lang w:bidi="ar"/>
        </w:rPr>
        <w:t>14</w:t>
      </w:r>
      <w:r w:rsidRPr="00E12D8C">
        <w:rPr>
          <w:rFonts w:ascii="宋体" w:eastAsia="宋体" w:hAnsi="宋体" w:cs="Times New Roman" w:hint="eastAsia"/>
          <w:kern w:val="2"/>
          <w:sz w:val="24"/>
          <w:szCs w:val="24"/>
          <w:lang w:bidi="ar"/>
        </w:rPr>
        <w:t>点</w:t>
      </w:r>
      <w:r w:rsidRPr="00E12D8C">
        <w:rPr>
          <w:rFonts w:ascii="宋体" w:eastAsia="宋体" w:hAnsi="宋体" w:cs="Times New Roman" w:hint="eastAsia"/>
          <w:kern w:val="2"/>
          <w:sz w:val="24"/>
          <w:szCs w:val="24"/>
          <w:u w:val="single"/>
          <w:lang w:bidi="ar"/>
        </w:rPr>
        <w:t>00</w:t>
      </w:r>
      <w:r w:rsidRPr="00E12D8C">
        <w:rPr>
          <w:rFonts w:ascii="宋体" w:eastAsia="宋体" w:hAnsi="宋体" w:cs="Times New Roman" w:hint="eastAsia"/>
          <w:kern w:val="2"/>
          <w:sz w:val="24"/>
          <w:szCs w:val="24"/>
          <w:lang w:bidi="ar"/>
        </w:rPr>
        <w:t>分</w:t>
      </w:r>
      <w:r w:rsidRPr="00E12D8C">
        <w:rPr>
          <w:rFonts w:ascii="Times New Roman" w:eastAsia="宋体" w:hAnsi="Times New Roman" w:cs="Times New Roman"/>
          <w:bCs/>
          <w:kern w:val="2"/>
          <w:sz w:val="24"/>
          <w:szCs w:val="24"/>
          <w:lang w:bidi="ar"/>
        </w:rPr>
        <w:t>（北京时间）</w:t>
      </w:r>
      <w:r w:rsidRPr="00E12D8C">
        <w:rPr>
          <w:rFonts w:ascii="Times New Roman" w:eastAsia="宋体" w:hAnsi="Times New Roman" w:cs="Times New Roman"/>
          <w:iCs/>
          <w:kern w:val="2"/>
          <w:sz w:val="24"/>
          <w:szCs w:val="24"/>
          <w:lang w:bidi="ar"/>
        </w:rPr>
        <w:t>。</w:t>
      </w:r>
    </w:p>
    <w:p w14:paraId="65603908"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lang w:val="zh-TW" w:bidi="ar"/>
        </w:rPr>
      </w:pPr>
      <w:r w:rsidRPr="00E12D8C">
        <w:rPr>
          <w:rFonts w:ascii="Times New Roman" w:eastAsia="宋体" w:hAnsi="Times New Roman" w:cs="Times New Roman"/>
          <w:kern w:val="2"/>
          <w:sz w:val="24"/>
          <w:szCs w:val="24"/>
          <w:lang w:bidi="ar"/>
        </w:rPr>
        <w:t>地点：</w:t>
      </w:r>
      <w:r w:rsidRPr="00E12D8C">
        <w:rPr>
          <w:rFonts w:ascii="Times New Roman" w:eastAsia="宋体" w:hAnsi="Times New Roman" w:cs="Times New Roman" w:hint="eastAsia"/>
          <w:b/>
          <w:bCs/>
          <w:kern w:val="2"/>
          <w:sz w:val="24"/>
          <w:szCs w:val="24"/>
          <w:lang w:bidi="ar"/>
        </w:rPr>
        <w:t>北京市丰台区园博园南路渡业大厦</w:t>
      </w:r>
      <w:r w:rsidRPr="00E12D8C">
        <w:rPr>
          <w:rFonts w:ascii="Times New Roman" w:eastAsia="宋体" w:hAnsi="Times New Roman" w:cs="Times New Roman" w:hint="eastAsia"/>
          <w:b/>
          <w:bCs/>
          <w:kern w:val="2"/>
          <w:sz w:val="24"/>
          <w:szCs w:val="24"/>
          <w:lang w:bidi="ar"/>
        </w:rPr>
        <w:t>3</w:t>
      </w:r>
      <w:r w:rsidRPr="00E12D8C">
        <w:rPr>
          <w:rFonts w:ascii="Times New Roman" w:eastAsia="宋体" w:hAnsi="Times New Roman" w:cs="Times New Roman" w:hint="eastAsia"/>
          <w:b/>
          <w:bCs/>
          <w:kern w:val="2"/>
          <w:sz w:val="24"/>
          <w:szCs w:val="24"/>
          <w:lang w:bidi="ar"/>
        </w:rPr>
        <w:t>层会议室</w:t>
      </w:r>
      <w:r w:rsidRPr="00E12D8C">
        <w:rPr>
          <w:rFonts w:ascii="Times New Roman" w:eastAsia="宋体" w:hAnsi="Times New Roman" w:cs="Times New Roman" w:hint="eastAsia"/>
          <w:kern w:val="2"/>
          <w:sz w:val="24"/>
          <w:szCs w:val="24"/>
          <w:lang w:bidi="ar"/>
        </w:rPr>
        <w:t>现场递交</w:t>
      </w:r>
      <w:r w:rsidRPr="00E12D8C">
        <w:rPr>
          <w:rFonts w:ascii="Times New Roman" w:eastAsia="宋体" w:hAnsi="Times New Roman" w:cs="Times New Roman"/>
          <w:kern w:val="2"/>
          <w:sz w:val="24"/>
          <w:szCs w:val="24"/>
          <w:lang w:bidi="ar"/>
        </w:rPr>
        <w:t>。</w:t>
      </w:r>
    </w:p>
    <w:p w14:paraId="3778CDCF" w14:textId="77777777" w:rsidR="00E12D8C" w:rsidRPr="00E12D8C" w:rsidRDefault="00E12D8C" w:rsidP="00E12D8C">
      <w:pPr>
        <w:widowControl w:val="0"/>
        <w:adjustRightInd/>
        <w:snapToGrid/>
        <w:spacing w:after="0" w:line="408" w:lineRule="auto"/>
        <w:jc w:val="both"/>
        <w:rPr>
          <w:rFonts w:ascii="Times New Roman" w:eastAsia="宋体" w:hAnsi="Times New Roman" w:cs="Times New Roman"/>
          <w:kern w:val="2"/>
          <w:sz w:val="24"/>
          <w:szCs w:val="24"/>
          <w:lang w:val="zh-TW" w:bidi="ar"/>
        </w:rPr>
      </w:pPr>
    </w:p>
    <w:p w14:paraId="307C593D" w14:textId="77777777" w:rsidR="00E12D8C" w:rsidRPr="00E12D8C" w:rsidRDefault="00E12D8C" w:rsidP="00E12D8C">
      <w:pPr>
        <w:keepNext/>
        <w:keepLines/>
        <w:widowControl w:val="0"/>
        <w:autoSpaceDE w:val="0"/>
        <w:autoSpaceDN w:val="0"/>
        <w:snapToGrid/>
        <w:spacing w:after="0" w:line="520" w:lineRule="exact"/>
        <w:outlineLvl w:val="1"/>
        <w:rPr>
          <w:rFonts w:ascii="Arial" w:eastAsia="黑体" w:hAnsi="Arial" w:cs="Times New Roman"/>
          <w:b/>
          <w:sz w:val="30"/>
          <w:szCs w:val="20"/>
        </w:rPr>
      </w:pPr>
      <w:r w:rsidRPr="00E12D8C">
        <w:rPr>
          <w:rFonts w:ascii="Arial" w:eastAsia="黑体" w:hAnsi="Arial" w:cs="Times New Roman"/>
          <w:b/>
          <w:sz w:val="30"/>
          <w:szCs w:val="20"/>
        </w:rPr>
        <w:t>五、开启</w:t>
      </w:r>
    </w:p>
    <w:p w14:paraId="2D78473D"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bCs/>
          <w:kern w:val="2"/>
          <w:sz w:val="24"/>
          <w:szCs w:val="24"/>
          <w:u w:val="single"/>
        </w:rPr>
      </w:pPr>
      <w:r w:rsidRPr="00E12D8C">
        <w:rPr>
          <w:rFonts w:ascii="Times New Roman" w:eastAsia="宋体" w:hAnsi="Times New Roman" w:cs="Times New Roman"/>
          <w:kern w:val="2"/>
          <w:sz w:val="24"/>
          <w:szCs w:val="24"/>
          <w:lang w:bidi="ar"/>
        </w:rPr>
        <w:t>时间：</w:t>
      </w:r>
      <w:r w:rsidRPr="00E12D8C">
        <w:rPr>
          <w:rFonts w:ascii="宋体" w:eastAsia="宋体" w:hAnsi="宋体" w:cs="Times New Roman" w:hint="eastAsia"/>
          <w:kern w:val="2"/>
          <w:sz w:val="24"/>
          <w:szCs w:val="24"/>
          <w:u w:val="single"/>
          <w:lang w:bidi="ar"/>
        </w:rPr>
        <w:t>2024年05月23日14点00分</w:t>
      </w:r>
      <w:r w:rsidRPr="00E12D8C">
        <w:rPr>
          <w:rFonts w:ascii="Times New Roman" w:eastAsia="宋体" w:hAnsi="Times New Roman" w:cs="Times New Roman"/>
          <w:bCs/>
          <w:kern w:val="2"/>
          <w:sz w:val="24"/>
          <w:szCs w:val="24"/>
          <w:lang w:bidi="ar"/>
        </w:rPr>
        <w:t>（北京时间）</w:t>
      </w:r>
      <w:r w:rsidRPr="00E12D8C">
        <w:rPr>
          <w:rFonts w:ascii="Times New Roman" w:eastAsia="宋体" w:hAnsi="Times New Roman" w:cs="Times New Roman"/>
          <w:iCs/>
          <w:kern w:val="2"/>
          <w:sz w:val="24"/>
          <w:szCs w:val="24"/>
          <w:lang w:bidi="ar"/>
        </w:rPr>
        <w:t>。</w:t>
      </w:r>
    </w:p>
    <w:p w14:paraId="7A51ACF9"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lang w:val="zh-TW" w:bidi="ar"/>
        </w:rPr>
      </w:pPr>
      <w:r w:rsidRPr="00E12D8C">
        <w:rPr>
          <w:rFonts w:ascii="Times New Roman" w:eastAsia="宋体" w:hAnsi="Times New Roman" w:cs="Times New Roman"/>
          <w:kern w:val="2"/>
          <w:sz w:val="24"/>
          <w:szCs w:val="24"/>
          <w:lang w:bidi="ar"/>
        </w:rPr>
        <w:t>地点：</w:t>
      </w:r>
      <w:r w:rsidRPr="00E12D8C">
        <w:rPr>
          <w:rFonts w:ascii="宋体" w:eastAsia="宋体" w:hAnsi="宋体" w:cs="Times New Roman"/>
          <w:kern w:val="2"/>
          <w:sz w:val="24"/>
          <w:szCs w:val="24"/>
          <w:lang w:bidi="ar"/>
        </w:rPr>
        <w:t>北京市丰台区园博园南路渡业大厦330室</w:t>
      </w:r>
      <w:r w:rsidRPr="00E12D8C">
        <w:rPr>
          <w:rFonts w:ascii="宋体" w:eastAsia="宋体" w:hAnsi="宋体" w:cs="Times New Roman" w:hint="eastAsia"/>
          <w:kern w:val="2"/>
          <w:sz w:val="24"/>
          <w:szCs w:val="24"/>
          <w:lang w:bidi="ar"/>
        </w:rPr>
        <w:t>。</w:t>
      </w:r>
    </w:p>
    <w:p w14:paraId="2A65C70B"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bCs/>
          <w:kern w:val="2"/>
          <w:sz w:val="24"/>
          <w:szCs w:val="24"/>
          <w:u w:val="single"/>
        </w:rPr>
      </w:pPr>
    </w:p>
    <w:p w14:paraId="1D91AAC5" w14:textId="77777777" w:rsidR="00E12D8C" w:rsidRPr="00E12D8C" w:rsidRDefault="00E12D8C" w:rsidP="00E12D8C">
      <w:pPr>
        <w:keepNext/>
        <w:keepLines/>
        <w:widowControl w:val="0"/>
        <w:autoSpaceDE w:val="0"/>
        <w:autoSpaceDN w:val="0"/>
        <w:snapToGrid/>
        <w:spacing w:after="0" w:line="520" w:lineRule="exact"/>
        <w:outlineLvl w:val="1"/>
        <w:rPr>
          <w:rFonts w:ascii="Arial" w:eastAsia="黑体" w:hAnsi="Arial" w:cs="Times New Roman"/>
          <w:b/>
          <w:sz w:val="30"/>
          <w:szCs w:val="20"/>
        </w:rPr>
      </w:pPr>
      <w:bookmarkStart w:id="13" w:name="_Toc35393625"/>
      <w:bookmarkStart w:id="14" w:name="_Toc28359007"/>
      <w:bookmarkStart w:id="15" w:name="_Toc28359084"/>
      <w:bookmarkStart w:id="16" w:name="_Toc35393794"/>
      <w:r w:rsidRPr="00E12D8C">
        <w:rPr>
          <w:rFonts w:ascii="Arial" w:eastAsia="黑体" w:hAnsi="Arial" w:cs="Times New Roman"/>
          <w:b/>
          <w:sz w:val="30"/>
          <w:szCs w:val="20"/>
        </w:rPr>
        <w:t>六、公告期限</w:t>
      </w:r>
      <w:bookmarkEnd w:id="13"/>
      <w:bookmarkEnd w:id="14"/>
      <w:bookmarkEnd w:id="15"/>
      <w:bookmarkEnd w:id="16"/>
    </w:p>
    <w:p w14:paraId="7850FCC3"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sz w:val="24"/>
          <w:szCs w:val="24"/>
        </w:rPr>
      </w:pPr>
      <w:r w:rsidRPr="00E12D8C">
        <w:rPr>
          <w:rFonts w:ascii="Times New Roman" w:eastAsia="宋体" w:hAnsi="Times New Roman" w:cs="Times New Roman"/>
          <w:sz w:val="24"/>
          <w:szCs w:val="24"/>
        </w:rPr>
        <w:t>自本公告发布之日起</w:t>
      </w:r>
      <w:r w:rsidRPr="00E12D8C">
        <w:rPr>
          <w:rFonts w:ascii="Times New Roman" w:eastAsia="宋体" w:hAnsi="Times New Roman" w:cs="Times New Roman"/>
          <w:sz w:val="24"/>
          <w:szCs w:val="24"/>
        </w:rPr>
        <w:t>3</w:t>
      </w:r>
      <w:r w:rsidRPr="00E12D8C">
        <w:rPr>
          <w:rFonts w:ascii="Times New Roman" w:eastAsia="宋体" w:hAnsi="Times New Roman" w:cs="Times New Roman"/>
          <w:sz w:val="24"/>
          <w:szCs w:val="24"/>
        </w:rPr>
        <w:t>个工作日。</w:t>
      </w:r>
    </w:p>
    <w:p w14:paraId="55FDC3B1"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sz w:val="24"/>
          <w:szCs w:val="24"/>
        </w:rPr>
      </w:pPr>
    </w:p>
    <w:p w14:paraId="03494B13" w14:textId="77777777" w:rsidR="00E12D8C" w:rsidRPr="00E12D8C" w:rsidRDefault="00E12D8C" w:rsidP="00E12D8C">
      <w:pPr>
        <w:keepNext/>
        <w:keepLines/>
        <w:widowControl w:val="0"/>
        <w:autoSpaceDE w:val="0"/>
        <w:autoSpaceDN w:val="0"/>
        <w:snapToGrid/>
        <w:spacing w:after="0" w:line="520" w:lineRule="exact"/>
        <w:outlineLvl w:val="1"/>
        <w:rPr>
          <w:rFonts w:ascii="Arial" w:eastAsia="黑体" w:hAnsi="Arial" w:cs="Times New Roman"/>
          <w:b/>
          <w:sz w:val="30"/>
          <w:szCs w:val="20"/>
        </w:rPr>
      </w:pPr>
      <w:bookmarkStart w:id="17" w:name="_Toc35393795"/>
      <w:bookmarkStart w:id="18" w:name="_Toc35393626"/>
      <w:r w:rsidRPr="00E12D8C">
        <w:rPr>
          <w:rFonts w:ascii="Arial" w:eastAsia="黑体" w:hAnsi="Arial" w:cs="Times New Roman"/>
          <w:b/>
          <w:sz w:val="30"/>
          <w:szCs w:val="20"/>
        </w:rPr>
        <w:t>七、其他补充事宜</w:t>
      </w:r>
      <w:bookmarkEnd w:id="17"/>
      <w:bookmarkEnd w:id="18"/>
    </w:p>
    <w:p w14:paraId="2DD1CF5A"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kern w:val="2"/>
          <w:sz w:val="24"/>
          <w:szCs w:val="24"/>
        </w:rPr>
        <w:t>1.</w:t>
      </w:r>
      <w:r w:rsidRPr="00E12D8C">
        <w:rPr>
          <w:rFonts w:ascii="Times New Roman" w:eastAsia="宋体" w:hAnsi="Times New Roman" w:cs="Times New Roman"/>
          <w:kern w:val="2"/>
          <w:sz w:val="24"/>
          <w:szCs w:val="24"/>
        </w:rPr>
        <w:t>本项目需要落实的政府采购政策：</w:t>
      </w:r>
    </w:p>
    <w:p w14:paraId="650C730E" w14:textId="77777777" w:rsidR="00E12D8C" w:rsidRPr="00E12D8C" w:rsidRDefault="00E12D8C" w:rsidP="00E12D8C">
      <w:pPr>
        <w:shd w:val="clear" w:color="auto" w:fill="FFFFFF"/>
        <w:adjustRightInd/>
        <w:snapToGrid/>
        <w:spacing w:after="0" w:line="360" w:lineRule="auto"/>
        <w:ind w:firstLineChars="200" w:firstLine="480"/>
        <w:rPr>
          <w:rFonts w:ascii="宋体" w:eastAsia="宋体" w:hAnsi="宋体" w:cs="宋体"/>
          <w:sz w:val="24"/>
          <w:szCs w:val="24"/>
        </w:rPr>
      </w:pPr>
      <w:r w:rsidRPr="00E12D8C">
        <w:rPr>
          <w:rFonts w:ascii="宋体" w:eastAsia="宋体" w:hAnsi="宋体" w:cs="Times New Roman" w:hint="eastAsia"/>
          <w:kern w:val="2"/>
          <w:sz w:val="24"/>
          <w:szCs w:val="24"/>
        </w:rPr>
        <w:t>（1）依据“《财政部 国家发展改革委关于印发&lt;节能产品政府采购实施意见&gt;的通知》（财库〔2004〕185号）”的采购政策；</w:t>
      </w:r>
    </w:p>
    <w:p w14:paraId="29A6DC3E" w14:textId="77777777" w:rsidR="00E12D8C" w:rsidRPr="00E12D8C" w:rsidRDefault="00E12D8C" w:rsidP="00E12D8C">
      <w:pPr>
        <w:shd w:val="clear" w:color="auto" w:fill="FFFFFF"/>
        <w:adjustRightInd/>
        <w:snapToGrid/>
        <w:spacing w:after="0" w:line="360" w:lineRule="auto"/>
        <w:ind w:firstLineChars="200" w:firstLine="480"/>
        <w:rPr>
          <w:rFonts w:ascii="宋体" w:eastAsia="宋体" w:hAnsi="宋体" w:cs="Times New Roman"/>
          <w:kern w:val="2"/>
          <w:sz w:val="24"/>
          <w:szCs w:val="24"/>
        </w:rPr>
      </w:pPr>
      <w:r w:rsidRPr="00E12D8C">
        <w:rPr>
          <w:rFonts w:ascii="宋体" w:eastAsia="宋体" w:hAnsi="宋体" w:cs="Times New Roman" w:hint="eastAsia"/>
          <w:kern w:val="2"/>
          <w:sz w:val="24"/>
          <w:szCs w:val="24"/>
        </w:rPr>
        <w:t>（2）依据《政府采购促进中小企业发展管理办法》（财库﹝2020﹞46号）的采购政策；</w:t>
      </w:r>
    </w:p>
    <w:p w14:paraId="015C0F8B" w14:textId="77777777" w:rsidR="00E12D8C" w:rsidRPr="00E12D8C" w:rsidRDefault="00E12D8C" w:rsidP="00E12D8C">
      <w:pPr>
        <w:shd w:val="clear" w:color="auto" w:fill="FFFFFF"/>
        <w:adjustRightInd/>
        <w:snapToGrid/>
        <w:spacing w:after="0" w:line="360" w:lineRule="auto"/>
        <w:ind w:firstLineChars="200" w:firstLine="480"/>
        <w:rPr>
          <w:rFonts w:ascii="宋体" w:eastAsia="宋体" w:hAnsi="宋体" w:cs="Times New Roman"/>
          <w:kern w:val="2"/>
          <w:sz w:val="24"/>
          <w:szCs w:val="24"/>
        </w:rPr>
      </w:pPr>
      <w:r w:rsidRPr="00E12D8C">
        <w:rPr>
          <w:rFonts w:ascii="宋体" w:eastAsia="宋体" w:hAnsi="宋体" w:cs="Times New Roman" w:hint="eastAsia"/>
          <w:kern w:val="2"/>
          <w:sz w:val="24"/>
          <w:szCs w:val="24"/>
        </w:rPr>
        <w:t>（3）关于进一步加大政府采购支持中小企业力度的通知（财库[2022]19号；</w:t>
      </w:r>
    </w:p>
    <w:p w14:paraId="43CCF2E1" w14:textId="77777777" w:rsidR="00E12D8C" w:rsidRPr="00E12D8C" w:rsidRDefault="00E12D8C" w:rsidP="00E12D8C">
      <w:pPr>
        <w:shd w:val="clear" w:color="auto" w:fill="FFFFFF"/>
        <w:adjustRightInd/>
        <w:snapToGrid/>
        <w:spacing w:after="0" w:line="360" w:lineRule="auto"/>
        <w:ind w:firstLineChars="200" w:firstLine="480"/>
        <w:rPr>
          <w:rFonts w:ascii="宋体" w:eastAsia="宋体" w:hAnsi="宋体" w:cs="Times New Roman"/>
          <w:kern w:val="2"/>
          <w:sz w:val="24"/>
          <w:szCs w:val="24"/>
        </w:rPr>
      </w:pPr>
      <w:r w:rsidRPr="00E12D8C">
        <w:rPr>
          <w:rFonts w:ascii="宋体" w:eastAsia="宋体" w:hAnsi="宋体" w:cs="Times New Roman" w:hint="eastAsia"/>
          <w:kern w:val="2"/>
          <w:sz w:val="24"/>
          <w:szCs w:val="24"/>
        </w:rPr>
        <w:lastRenderedPageBreak/>
        <w:t>（4）北京市财政局关于进一步优化政府采购营商环境的通知（京财采购[2021]741号）</w:t>
      </w:r>
    </w:p>
    <w:p w14:paraId="288E8219" w14:textId="77777777" w:rsidR="00E12D8C" w:rsidRPr="00E12D8C" w:rsidRDefault="00E12D8C" w:rsidP="00E12D8C">
      <w:pPr>
        <w:shd w:val="clear" w:color="auto" w:fill="FFFFFF"/>
        <w:adjustRightInd/>
        <w:snapToGrid/>
        <w:spacing w:after="0" w:line="360" w:lineRule="auto"/>
        <w:ind w:firstLineChars="200" w:firstLine="480"/>
        <w:rPr>
          <w:rFonts w:ascii="宋体" w:eastAsia="宋体" w:hAnsi="宋体" w:cs="Times New Roman"/>
          <w:kern w:val="2"/>
          <w:sz w:val="24"/>
          <w:szCs w:val="24"/>
        </w:rPr>
      </w:pPr>
      <w:r w:rsidRPr="00E12D8C">
        <w:rPr>
          <w:rFonts w:ascii="宋体" w:eastAsia="宋体" w:hAnsi="宋体" w:cs="Times New Roman" w:hint="eastAsia"/>
          <w:kern w:val="2"/>
          <w:sz w:val="24"/>
          <w:szCs w:val="24"/>
        </w:rPr>
        <w:t>（5）北京市财政局关于落实好政府采购支持中小企业发展的通知（京财采购[2022]1143号）。</w:t>
      </w:r>
    </w:p>
    <w:p w14:paraId="7E21CEA6" w14:textId="77777777" w:rsidR="00E12D8C" w:rsidRPr="00E12D8C" w:rsidRDefault="00E12D8C" w:rsidP="00E12D8C">
      <w:pPr>
        <w:shd w:val="clear" w:color="auto" w:fill="FFFFFF"/>
        <w:adjustRightInd/>
        <w:snapToGrid/>
        <w:spacing w:after="0" w:line="360" w:lineRule="auto"/>
        <w:ind w:firstLineChars="200" w:firstLine="480"/>
        <w:rPr>
          <w:rFonts w:ascii="宋体" w:eastAsia="宋体" w:hAnsi="宋体" w:cs="Times New Roman"/>
          <w:kern w:val="2"/>
          <w:sz w:val="24"/>
          <w:szCs w:val="24"/>
        </w:rPr>
      </w:pPr>
      <w:r w:rsidRPr="00E12D8C">
        <w:rPr>
          <w:rFonts w:ascii="宋体" w:eastAsia="宋体" w:hAnsi="宋体" w:cs="Times New Roman" w:hint="eastAsia"/>
          <w:kern w:val="2"/>
          <w:sz w:val="24"/>
          <w:szCs w:val="24"/>
        </w:rPr>
        <w:t>（6）依据“财政部 民政部 中国残疾人联合会关于促进残疾人就业政府采购政策的通知（京财采购[2017]2067号）”的采购政策；</w:t>
      </w:r>
    </w:p>
    <w:p w14:paraId="7201A0C6" w14:textId="77777777" w:rsidR="00E12D8C" w:rsidRPr="00E12D8C" w:rsidRDefault="00E12D8C" w:rsidP="00E12D8C">
      <w:pPr>
        <w:shd w:val="clear" w:color="auto" w:fill="FFFFFF"/>
        <w:adjustRightInd/>
        <w:snapToGrid/>
        <w:spacing w:after="0" w:line="360" w:lineRule="auto"/>
        <w:ind w:firstLineChars="200" w:firstLine="480"/>
        <w:rPr>
          <w:rFonts w:ascii="宋体" w:eastAsia="宋体" w:hAnsi="宋体" w:cs="Times New Roman"/>
          <w:kern w:val="2"/>
          <w:sz w:val="24"/>
          <w:szCs w:val="24"/>
        </w:rPr>
      </w:pPr>
      <w:r w:rsidRPr="00E12D8C">
        <w:rPr>
          <w:rFonts w:ascii="宋体" w:eastAsia="宋体" w:hAnsi="宋体" w:cs="Times New Roman" w:hint="eastAsia"/>
          <w:kern w:val="2"/>
          <w:sz w:val="24"/>
          <w:szCs w:val="24"/>
        </w:rPr>
        <w:t>（7）依据“《财政部关于在政府采购活动中查询及使用信用记录有关问题的通知》（财库[2016]125号）”的采购政策；</w:t>
      </w:r>
    </w:p>
    <w:p w14:paraId="4381D07A" w14:textId="77777777" w:rsidR="00E12D8C" w:rsidRPr="00E12D8C" w:rsidRDefault="00E12D8C" w:rsidP="00E12D8C">
      <w:pPr>
        <w:shd w:val="clear" w:color="auto" w:fill="FFFFFF"/>
        <w:adjustRightInd/>
        <w:snapToGrid/>
        <w:spacing w:after="0" w:line="360" w:lineRule="auto"/>
        <w:ind w:firstLineChars="200" w:firstLine="480"/>
        <w:rPr>
          <w:rFonts w:ascii="宋体" w:eastAsia="宋体" w:hAnsi="宋体" w:cs="Times New Roman"/>
          <w:kern w:val="2"/>
          <w:sz w:val="24"/>
          <w:szCs w:val="24"/>
        </w:rPr>
      </w:pPr>
      <w:r w:rsidRPr="00E12D8C">
        <w:rPr>
          <w:rFonts w:ascii="宋体" w:eastAsia="宋体" w:hAnsi="宋体" w:cs="Times New Roman" w:hint="eastAsia"/>
          <w:kern w:val="2"/>
          <w:sz w:val="24"/>
          <w:szCs w:val="24"/>
        </w:rPr>
        <w:t>（8）本项目采购本国服务，扶持不发达地区和少数民族地区、促进监狱企业和中小企业发展，支持节能减排、环境保护；</w:t>
      </w:r>
    </w:p>
    <w:p w14:paraId="6627BE98" w14:textId="77777777" w:rsidR="00E12D8C" w:rsidRPr="00E12D8C" w:rsidRDefault="00E12D8C" w:rsidP="00E12D8C">
      <w:pPr>
        <w:shd w:val="clear" w:color="auto" w:fill="FFFFFF"/>
        <w:adjustRightInd/>
        <w:snapToGrid/>
        <w:spacing w:after="0" w:line="360" w:lineRule="auto"/>
        <w:ind w:firstLineChars="200" w:firstLine="480"/>
        <w:rPr>
          <w:rFonts w:ascii="宋体" w:eastAsia="宋体" w:hAnsi="宋体" w:cs="Times New Roman"/>
          <w:kern w:val="2"/>
          <w:sz w:val="24"/>
          <w:szCs w:val="24"/>
        </w:rPr>
      </w:pPr>
      <w:r w:rsidRPr="00E12D8C">
        <w:rPr>
          <w:rFonts w:ascii="宋体" w:eastAsia="宋体" w:hAnsi="宋体" w:cs="Times New Roman" w:hint="eastAsia"/>
          <w:kern w:val="2"/>
          <w:sz w:val="24"/>
          <w:szCs w:val="24"/>
        </w:rPr>
        <w:t>（9）</w:t>
      </w:r>
      <w:r w:rsidRPr="00E12D8C">
        <w:rPr>
          <w:rFonts w:ascii="宋体" w:eastAsia="宋体" w:hAnsi="宋体" w:cs="宋体" w:hint="eastAsia"/>
          <w:sz w:val="24"/>
          <w:szCs w:val="24"/>
          <w:shd w:val="clear" w:color="auto" w:fill="FFFFFF"/>
        </w:rPr>
        <w:t>节能产品、环境标志产品政府采购政策（财库）【2019】9号、财库【2019】18号、财库【2019】19号</w:t>
      </w:r>
      <w:r w:rsidRPr="00E12D8C">
        <w:rPr>
          <w:rFonts w:ascii="宋体" w:eastAsia="宋体" w:hAnsi="宋体" w:cs="Times New Roman" w:hint="eastAsia"/>
          <w:kern w:val="2"/>
          <w:sz w:val="24"/>
          <w:szCs w:val="24"/>
        </w:rPr>
        <w:t>。</w:t>
      </w:r>
    </w:p>
    <w:p w14:paraId="1DC7CB1A"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2.</w:t>
      </w:r>
      <w:r w:rsidRPr="00E12D8C">
        <w:rPr>
          <w:rFonts w:ascii="Times New Roman" w:eastAsia="宋体" w:hAnsi="Times New Roman" w:cs="Times New Roman" w:hint="eastAsia"/>
          <w:kern w:val="2"/>
          <w:sz w:val="21"/>
          <w:szCs w:val="24"/>
        </w:rPr>
        <w:t xml:space="preserve"> </w:t>
      </w:r>
      <w:r w:rsidRPr="00E12D8C">
        <w:rPr>
          <w:rFonts w:ascii="Times New Roman" w:eastAsia="宋体" w:hAnsi="Times New Roman" w:cs="Times New Roman" w:hint="eastAsia"/>
          <w:kern w:val="2"/>
          <w:sz w:val="24"/>
          <w:szCs w:val="24"/>
        </w:rPr>
        <w:t>本项目采用线上线下相结合的采购方式，请投标人认真学习北京市政府采购电子交易平台发布的相关操作手册，办理</w:t>
      </w:r>
      <w:r w:rsidRPr="00E12D8C">
        <w:rPr>
          <w:rFonts w:ascii="Times New Roman" w:eastAsia="宋体" w:hAnsi="Times New Roman" w:cs="Times New Roman" w:hint="eastAsia"/>
          <w:kern w:val="2"/>
          <w:sz w:val="24"/>
          <w:szCs w:val="24"/>
        </w:rPr>
        <w:t>CA</w:t>
      </w:r>
      <w:r w:rsidRPr="00E12D8C">
        <w:rPr>
          <w:rFonts w:ascii="Times New Roman" w:eastAsia="宋体" w:hAnsi="Times New Roman" w:cs="Times New Roman" w:hint="eastAsia"/>
          <w:kern w:val="2"/>
          <w:sz w:val="24"/>
          <w:szCs w:val="24"/>
        </w:rPr>
        <w:t>认证证书、进行北京市政府采购电子交易平台注册绑定，并认真核实数字认证证书情况确认是否符合本项目电子化采购流程要求。</w:t>
      </w:r>
    </w:p>
    <w:p w14:paraId="14C75DEB"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CA</w:t>
      </w:r>
      <w:r w:rsidRPr="00E12D8C">
        <w:rPr>
          <w:rFonts w:ascii="Times New Roman" w:eastAsia="宋体" w:hAnsi="Times New Roman" w:cs="Times New Roman" w:hint="eastAsia"/>
          <w:kern w:val="2"/>
          <w:sz w:val="24"/>
          <w:szCs w:val="24"/>
        </w:rPr>
        <w:t>数字证书服务热线</w:t>
      </w:r>
      <w:r w:rsidRPr="00E12D8C">
        <w:rPr>
          <w:rFonts w:ascii="Times New Roman" w:eastAsia="宋体" w:hAnsi="Times New Roman" w:cs="Times New Roman" w:hint="eastAsia"/>
          <w:kern w:val="2"/>
          <w:sz w:val="24"/>
          <w:szCs w:val="24"/>
        </w:rPr>
        <w:t xml:space="preserve"> 010-58511086</w:t>
      </w:r>
    </w:p>
    <w:p w14:paraId="3F6AC00F"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电子营业执照服务热线</w:t>
      </w:r>
      <w:r w:rsidRPr="00E12D8C">
        <w:rPr>
          <w:rFonts w:ascii="Times New Roman" w:eastAsia="宋体" w:hAnsi="Times New Roman" w:cs="Times New Roman" w:hint="eastAsia"/>
          <w:kern w:val="2"/>
          <w:sz w:val="24"/>
          <w:szCs w:val="24"/>
        </w:rPr>
        <w:t xml:space="preserve"> 400-699-7000</w:t>
      </w:r>
    </w:p>
    <w:p w14:paraId="7D56E86C"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技术支持服务热线</w:t>
      </w:r>
      <w:r w:rsidRPr="00E12D8C">
        <w:rPr>
          <w:rFonts w:ascii="Times New Roman" w:eastAsia="宋体" w:hAnsi="Times New Roman" w:cs="Times New Roman" w:hint="eastAsia"/>
          <w:kern w:val="2"/>
          <w:sz w:val="24"/>
          <w:szCs w:val="24"/>
        </w:rPr>
        <w:t xml:space="preserve"> 010-86483801</w:t>
      </w:r>
    </w:p>
    <w:p w14:paraId="0A1F636F"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2.1</w:t>
      </w:r>
      <w:r w:rsidRPr="00E12D8C">
        <w:rPr>
          <w:rFonts w:ascii="Times New Roman" w:eastAsia="宋体" w:hAnsi="Times New Roman" w:cs="Times New Roman" w:hint="eastAsia"/>
          <w:kern w:val="2"/>
          <w:sz w:val="24"/>
          <w:szCs w:val="24"/>
        </w:rPr>
        <w:t>办理</w:t>
      </w:r>
      <w:r w:rsidRPr="00E12D8C">
        <w:rPr>
          <w:rFonts w:ascii="Times New Roman" w:eastAsia="宋体" w:hAnsi="Times New Roman" w:cs="Times New Roman" w:hint="eastAsia"/>
          <w:kern w:val="2"/>
          <w:sz w:val="24"/>
          <w:szCs w:val="24"/>
        </w:rPr>
        <w:t>CA</w:t>
      </w:r>
      <w:r w:rsidRPr="00E12D8C">
        <w:rPr>
          <w:rFonts w:ascii="Times New Roman" w:eastAsia="宋体" w:hAnsi="Times New Roman" w:cs="Times New Roman" w:hint="eastAsia"/>
          <w:kern w:val="2"/>
          <w:sz w:val="24"/>
          <w:szCs w:val="24"/>
        </w:rPr>
        <w:t>数字证书或电子营业执照</w:t>
      </w:r>
    </w:p>
    <w:p w14:paraId="713657E3"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供应商登录北京市政府采购电子交易平台查阅</w:t>
      </w:r>
      <w:r w:rsidRPr="00E12D8C">
        <w:rPr>
          <w:rFonts w:ascii="Times New Roman" w:eastAsia="宋体" w:hAnsi="Times New Roman" w:cs="Times New Roman" w:hint="eastAsia"/>
          <w:kern w:val="2"/>
          <w:sz w:val="24"/>
          <w:szCs w:val="24"/>
        </w:rPr>
        <w:t xml:space="preserve"> </w:t>
      </w:r>
      <w:r w:rsidRPr="00E12D8C">
        <w:rPr>
          <w:rFonts w:ascii="Times New Roman" w:eastAsia="宋体" w:hAnsi="Times New Roman" w:cs="Times New Roman" w:hint="eastAsia"/>
          <w:kern w:val="2"/>
          <w:sz w:val="24"/>
          <w:szCs w:val="24"/>
        </w:rPr>
        <w:t>“用户指南”—“操作指南”—“市场主体</w:t>
      </w:r>
      <w:r w:rsidRPr="00E12D8C">
        <w:rPr>
          <w:rFonts w:ascii="Times New Roman" w:eastAsia="宋体" w:hAnsi="Times New Roman" w:cs="Times New Roman" w:hint="eastAsia"/>
          <w:kern w:val="2"/>
          <w:sz w:val="24"/>
          <w:szCs w:val="24"/>
        </w:rPr>
        <w:t>CA</w:t>
      </w:r>
      <w:r w:rsidRPr="00E12D8C">
        <w:rPr>
          <w:rFonts w:ascii="Times New Roman" w:eastAsia="宋体" w:hAnsi="Times New Roman" w:cs="Times New Roman" w:hint="eastAsia"/>
          <w:kern w:val="2"/>
          <w:sz w:val="24"/>
          <w:szCs w:val="24"/>
        </w:rPr>
        <w:t>办理操作流程指引”</w:t>
      </w:r>
      <w:r w:rsidRPr="00E12D8C">
        <w:rPr>
          <w:rFonts w:ascii="Times New Roman" w:eastAsia="宋体" w:hAnsi="Times New Roman" w:cs="Times New Roman" w:hint="eastAsia"/>
          <w:kern w:val="2"/>
          <w:sz w:val="24"/>
          <w:szCs w:val="24"/>
        </w:rPr>
        <w:t>/</w:t>
      </w:r>
      <w:r w:rsidRPr="00E12D8C">
        <w:rPr>
          <w:rFonts w:ascii="Times New Roman" w:eastAsia="宋体" w:hAnsi="Times New Roman" w:cs="Times New Roman" w:hint="eastAsia"/>
          <w:kern w:val="2"/>
          <w:sz w:val="24"/>
          <w:szCs w:val="24"/>
        </w:rPr>
        <w:t>“电子营业执照使用指南”，按照程序要求办理。</w:t>
      </w:r>
    </w:p>
    <w:p w14:paraId="4CD69301"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2.2</w:t>
      </w:r>
      <w:r w:rsidRPr="00E12D8C">
        <w:rPr>
          <w:rFonts w:ascii="Times New Roman" w:eastAsia="宋体" w:hAnsi="Times New Roman" w:cs="Times New Roman" w:hint="eastAsia"/>
          <w:kern w:val="2"/>
          <w:sz w:val="24"/>
          <w:szCs w:val="24"/>
        </w:rPr>
        <w:t>注册</w:t>
      </w:r>
    </w:p>
    <w:p w14:paraId="5ED26ACC"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供应商登录北京市政府采购电子交易平台“用户指南”—“操作指南”—“市场主体注册入库操作流程指引”进行自助注册绑定。</w:t>
      </w:r>
    </w:p>
    <w:p w14:paraId="4958015B"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2.3</w:t>
      </w:r>
      <w:r w:rsidRPr="00E12D8C">
        <w:rPr>
          <w:rFonts w:ascii="Times New Roman" w:eastAsia="宋体" w:hAnsi="Times New Roman" w:cs="Times New Roman" w:hint="eastAsia"/>
          <w:kern w:val="2"/>
          <w:sz w:val="24"/>
          <w:szCs w:val="24"/>
        </w:rPr>
        <w:t>驱动、客户端下载</w:t>
      </w:r>
    </w:p>
    <w:p w14:paraId="5038D374"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供应商登录北京市政府采购电子交易平台“用户指南”—“工具下载”—</w:t>
      </w:r>
      <w:r w:rsidRPr="00E12D8C">
        <w:rPr>
          <w:rFonts w:ascii="Times New Roman" w:eastAsia="宋体" w:hAnsi="Times New Roman" w:cs="Times New Roman" w:hint="eastAsia"/>
          <w:kern w:val="2"/>
          <w:sz w:val="24"/>
          <w:szCs w:val="24"/>
        </w:rPr>
        <w:lastRenderedPageBreak/>
        <w:t>“招标采购系统文件驱动安装包”下载相关驱动。</w:t>
      </w:r>
    </w:p>
    <w:p w14:paraId="2F14E95A"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供应商登录北京市政府采购电子交易平台“用户指南”—“工具下载”—“投标文件编制工具”下载相关客户端。</w:t>
      </w:r>
    </w:p>
    <w:p w14:paraId="5048DDDD"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 xml:space="preserve">2.4 </w:t>
      </w:r>
      <w:r w:rsidRPr="00E12D8C">
        <w:rPr>
          <w:rFonts w:ascii="Times New Roman" w:eastAsia="宋体" w:hAnsi="Times New Roman" w:cs="Times New Roman" w:hint="eastAsia"/>
          <w:kern w:val="2"/>
          <w:sz w:val="24"/>
          <w:szCs w:val="24"/>
        </w:rPr>
        <w:t>获取电子竞争性磋商文件</w:t>
      </w:r>
    </w:p>
    <w:p w14:paraId="16743BA8"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供应商使用</w:t>
      </w:r>
      <w:r w:rsidRPr="00E12D8C">
        <w:rPr>
          <w:rFonts w:ascii="Times New Roman" w:eastAsia="宋体" w:hAnsi="Times New Roman" w:cs="Times New Roman" w:hint="eastAsia"/>
          <w:kern w:val="2"/>
          <w:sz w:val="24"/>
          <w:szCs w:val="24"/>
        </w:rPr>
        <w:t>CA</w:t>
      </w:r>
      <w:r w:rsidRPr="00E12D8C">
        <w:rPr>
          <w:rFonts w:ascii="Times New Roman" w:eastAsia="宋体" w:hAnsi="Times New Roman" w:cs="Times New Roman" w:hint="eastAsia"/>
          <w:kern w:val="2"/>
          <w:sz w:val="24"/>
          <w:szCs w:val="24"/>
        </w:rPr>
        <w:t>数字证书或电子营业执照登录北京市政府采购电子交易平台获取电子竞争性磋商文件。</w:t>
      </w:r>
    </w:p>
    <w:p w14:paraId="042163BE" w14:textId="77777777" w:rsidR="00E12D8C" w:rsidRPr="00E12D8C" w:rsidRDefault="00E12D8C" w:rsidP="00E12D8C">
      <w:pPr>
        <w:widowControl w:val="0"/>
        <w:adjustRightInd/>
        <w:snapToGrid/>
        <w:spacing w:after="0" w:line="219" w:lineRule="auto"/>
        <w:ind w:left="489"/>
        <w:jc w:val="both"/>
        <w:rPr>
          <w:rFonts w:ascii="宋体" w:eastAsia="宋体" w:hAnsi="宋体" w:cs="宋体"/>
          <w:kern w:val="2"/>
          <w:sz w:val="24"/>
          <w:szCs w:val="24"/>
        </w:rPr>
      </w:pPr>
      <w:r w:rsidRPr="00E12D8C">
        <w:rPr>
          <w:rFonts w:ascii="宋体" w:eastAsia="宋体" w:hAnsi="宋体" w:cs="宋体"/>
          <w:spacing w:val="-2"/>
          <w:kern w:val="2"/>
          <w:sz w:val="24"/>
          <w:szCs w:val="24"/>
        </w:rPr>
        <w:t>供应商如计划参与</w:t>
      </w:r>
      <w:r w:rsidRPr="00E12D8C">
        <w:rPr>
          <w:rFonts w:ascii="宋体" w:eastAsia="宋体" w:hAnsi="宋体" w:cs="宋体"/>
          <w:spacing w:val="-1"/>
          <w:kern w:val="2"/>
          <w:sz w:val="24"/>
          <w:szCs w:val="24"/>
        </w:rPr>
        <w:t>多个采购包的响应，应在登录北京市政府采购电子交易平台后，</w:t>
      </w:r>
    </w:p>
    <w:p w14:paraId="0FFC1CFC" w14:textId="77777777" w:rsidR="00E12D8C" w:rsidRPr="00E12D8C" w:rsidRDefault="00E12D8C" w:rsidP="00E12D8C">
      <w:pPr>
        <w:widowControl w:val="0"/>
        <w:adjustRightInd/>
        <w:snapToGrid/>
        <w:spacing w:before="91" w:after="0" w:line="407" w:lineRule="exact"/>
        <w:ind w:left="8"/>
        <w:jc w:val="both"/>
        <w:rPr>
          <w:rFonts w:ascii="宋体" w:eastAsia="宋体" w:hAnsi="宋体" w:cs="宋体"/>
          <w:kern w:val="2"/>
          <w:sz w:val="24"/>
          <w:szCs w:val="24"/>
        </w:rPr>
      </w:pPr>
      <w:r w:rsidRPr="00E12D8C">
        <w:rPr>
          <w:rFonts w:ascii="宋体" w:eastAsia="宋体" w:hAnsi="宋体" w:cs="宋体"/>
          <w:spacing w:val="5"/>
          <w:kern w:val="2"/>
          <w:position w:val="4"/>
          <w:sz w:val="24"/>
          <w:szCs w:val="24"/>
        </w:rPr>
        <w:t>在</w:t>
      </w:r>
      <w:r w:rsidRPr="00E12D8C">
        <w:rPr>
          <w:rFonts w:ascii="宋体" w:eastAsia="宋体" w:hAnsi="宋体" w:cs="宋体"/>
          <w:spacing w:val="3"/>
          <w:kern w:val="2"/>
          <w:position w:val="4"/>
          <w:sz w:val="24"/>
          <w:szCs w:val="24"/>
        </w:rPr>
        <w:t>【我的项目】栏目依次选择对应采购包，进入项目工作台招标</w:t>
      </w:r>
      <w:r w:rsidRPr="00E12D8C">
        <w:rPr>
          <w:rFonts w:ascii="Arial" w:eastAsia="Arial" w:hAnsi="Arial" w:cs="Arial"/>
          <w:spacing w:val="3"/>
          <w:kern w:val="2"/>
          <w:position w:val="4"/>
          <w:sz w:val="24"/>
          <w:szCs w:val="24"/>
        </w:rPr>
        <w:t>/</w:t>
      </w:r>
      <w:r w:rsidRPr="00E12D8C">
        <w:rPr>
          <w:rFonts w:ascii="宋体" w:eastAsia="宋体" w:hAnsi="宋体" w:cs="宋体"/>
          <w:spacing w:val="3"/>
          <w:kern w:val="2"/>
          <w:position w:val="4"/>
          <w:sz w:val="24"/>
          <w:szCs w:val="24"/>
        </w:rPr>
        <w:t>采购文件环节分别按</w:t>
      </w:r>
    </w:p>
    <w:p w14:paraId="55F0A26C" w14:textId="77777777" w:rsidR="00E12D8C" w:rsidRPr="00E12D8C" w:rsidRDefault="00E12D8C" w:rsidP="00E12D8C">
      <w:pPr>
        <w:widowControl w:val="0"/>
        <w:adjustRightInd/>
        <w:snapToGrid/>
        <w:spacing w:before="151" w:after="0" w:line="359" w:lineRule="auto"/>
        <w:ind w:left="9" w:right="188" w:hanging="1"/>
        <w:jc w:val="both"/>
        <w:rPr>
          <w:rFonts w:ascii="Times New Roman" w:eastAsia="宋体" w:hAnsi="Times New Roman" w:cs="Times New Roman"/>
          <w:kern w:val="2"/>
          <w:sz w:val="24"/>
          <w:szCs w:val="24"/>
        </w:rPr>
      </w:pPr>
      <w:r w:rsidRPr="00E12D8C">
        <w:rPr>
          <w:rFonts w:ascii="宋体" w:eastAsia="宋体" w:hAnsi="宋体" w:cs="宋体"/>
          <w:spacing w:val="-8"/>
          <w:kern w:val="2"/>
          <w:sz w:val="24"/>
          <w:szCs w:val="24"/>
        </w:rPr>
        <w:t>采购包下载</w:t>
      </w:r>
      <w:r w:rsidRPr="00E12D8C">
        <w:rPr>
          <w:rFonts w:ascii="宋体" w:eastAsia="宋体" w:hAnsi="宋体" w:cs="宋体"/>
          <w:spacing w:val="-4"/>
          <w:kern w:val="2"/>
          <w:sz w:val="24"/>
          <w:szCs w:val="24"/>
        </w:rPr>
        <w:t>采购文件电子版。未在规定期限内按上述操作获取文件的采购包，供应商无</w:t>
      </w:r>
      <w:r w:rsidRPr="00E12D8C">
        <w:rPr>
          <w:rFonts w:ascii="宋体" w:eastAsia="宋体" w:hAnsi="宋体" w:cs="宋体"/>
          <w:kern w:val="2"/>
          <w:sz w:val="24"/>
          <w:szCs w:val="24"/>
        </w:rPr>
        <w:t xml:space="preserve"> </w:t>
      </w:r>
      <w:r w:rsidRPr="00E12D8C">
        <w:rPr>
          <w:rFonts w:ascii="宋体" w:eastAsia="宋体" w:hAnsi="宋体" w:cs="宋体"/>
          <w:spacing w:val="-3"/>
          <w:kern w:val="2"/>
          <w:sz w:val="24"/>
          <w:szCs w:val="24"/>
        </w:rPr>
        <w:t>法提交相应包的电子响应文件</w:t>
      </w:r>
      <w:r w:rsidRPr="00E12D8C">
        <w:rPr>
          <w:rFonts w:ascii="宋体" w:eastAsia="宋体" w:hAnsi="宋体" w:cs="宋体"/>
          <w:spacing w:val="-2"/>
          <w:kern w:val="2"/>
          <w:sz w:val="24"/>
          <w:szCs w:val="24"/>
        </w:rPr>
        <w:t>。</w:t>
      </w:r>
    </w:p>
    <w:p w14:paraId="0B93EFE4"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2.5</w:t>
      </w:r>
      <w:r w:rsidRPr="00E12D8C">
        <w:rPr>
          <w:rFonts w:ascii="Times New Roman" w:eastAsia="宋体" w:hAnsi="Times New Roman" w:cs="Times New Roman" w:hint="eastAsia"/>
          <w:kern w:val="2"/>
          <w:sz w:val="24"/>
          <w:szCs w:val="24"/>
        </w:rPr>
        <w:t>编制电子响应文件</w:t>
      </w:r>
    </w:p>
    <w:p w14:paraId="4566AB76"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供应商应当完整地按磋商文件提供的文件格式填写响应文件。</w:t>
      </w:r>
    </w:p>
    <w:p w14:paraId="0ECC9919"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2.6</w:t>
      </w:r>
      <w:r w:rsidRPr="00E12D8C">
        <w:rPr>
          <w:rFonts w:ascii="Times New Roman" w:eastAsia="宋体" w:hAnsi="Times New Roman" w:cs="Times New Roman" w:hint="eastAsia"/>
          <w:kern w:val="2"/>
          <w:sz w:val="24"/>
          <w:szCs w:val="24"/>
        </w:rPr>
        <w:t>提交电子响应文件</w:t>
      </w:r>
    </w:p>
    <w:p w14:paraId="5A1A15A5"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供应商应于响应截止时间前在递交响应文件。</w:t>
      </w:r>
    </w:p>
    <w:p w14:paraId="35BD324F"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 xml:space="preserve">2.7 </w:t>
      </w:r>
      <w:r w:rsidRPr="00E12D8C">
        <w:rPr>
          <w:rFonts w:ascii="Times New Roman" w:eastAsia="宋体" w:hAnsi="Times New Roman" w:cs="Times New Roman" w:hint="eastAsia"/>
          <w:kern w:val="2"/>
          <w:sz w:val="24"/>
          <w:szCs w:val="24"/>
        </w:rPr>
        <w:t>开启响应文件</w:t>
      </w:r>
    </w:p>
    <w:p w14:paraId="363FD299"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rPr>
      </w:pPr>
      <w:r w:rsidRPr="00E12D8C">
        <w:rPr>
          <w:rFonts w:ascii="Times New Roman" w:eastAsia="宋体" w:hAnsi="Times New Roman" w:cs="Times New Roman" w:hint="eastAsia"/>
          <w:kern w:val="2"/>
          <w:sz w:val="24"/>
          <w:szCs w:val="24"/>
        </w:rPr>
        <w:t>供应商于竞争性磋商文件规定的开启时间、在开启地点进行现场磋商。</w:t>
      </w:r>
    </w:p>
    <w:p w14:paraId="497EFF83" w14:textId="77777777" w:rsidR="00E12D8C" w:rsidRPr="00E12D8C" w:rsidRDefault="00E12D8C" w:rsidP="00E12D8C">
      <w:pPr>
        <w:widowControl w:val="0"/>
        <w:adjustRightInd/>
        <w:snapToGrid/>
        <w:spacing w:after="0" w:line="408" w:lineRule="auto"/>
        <w:ind w:firstLineChars="200" w:firstLine="480"/>
        <w:jc w:val="both"/>
        <w:rPr>
          <w:rFonts w:ascii="Times New Roman" w:eastAsia="宋体" w:hAnsi="Times New Roman" w:cs="Times New Roman"/>
          <w:kern w:val="2"/>
          <w:sz w:val="24"/>
          <w:szCs w:val="24"/>
          <w:lang w:bidi="ar"/>
        </w:rPr>
      </w:pPr>
      <w:r w:rsidRPr="00E12D8C">
        <w:rPr>
          <w:rFonts w:ascii="Times New Roman" w:eastAsia="宋体" w:hAnsi="Times New Roman" w:cs="Times New Roman" w:hint="eastAsia"/>
          <w:kern w:val="2"/>
          <w:sz w:val="24"/>
          <w:szCs w:val="24"/>
        </w:rPr>
        <w:t>3.</w:t>
      </w:r>
      <w:r w:rsidRPr="00E12D8C">
        <w:rPr>
          <w:rFonts w:ascii="Times New Roman" w:eastAsia="宋体" w:hAnsi="Times New Roman" w:cs="Times New Roman" w:hint="eastAsia"/>
          <w:kern w:val="2"/>
          <w:sz w:val="21"/>
          <w:szCs w:val="24"/>
        </w:rPr>
        <w:t xml:space="preserve"> </w:t>
      </w:r>
      <w:r w:rsidRPr="00E12D8C">
        <w:rPr>
          <w:rFonts w:ascii="Times New Roman" w:eastAsia="宋体" w:hAnsi="Times New Roman" w:cs="Times New Roman" w:hint="eastAsia"/>
          <w:kern w:val="2"/>
          <w:sz w:val="24"/>
          <w:szCs w:val="24"/>
        </w:rPr>
        <w:t>本项目招标信息在北京市政府采购网、中国政府采购网、北京市水务局网站发布</w:t>
      </w:r>
      <w:r w:rsidRPr="00E12D8C">
        <w:rPr>
          <w:rFonts w:ascii="Times New Roman" w:eastAsia="宋体" w:hAnsi="Times New Roman" w:cs="Times New Roman"/>
          <w:kern w:val="2"/>
          <w:sz w:val="24"/>
          <w:szCs w:val="24"/>
          <w:lang w:bidi="ar"/>
        </w:rPr>
        <w:t>。</w:t>
      </w:r>
    </w:p>
    <w:p w14:paraId="281D2CD1" w14:textId="77777777" w:rsidR="00E12D8C" w:rsidRPr="00E12D8C" w:rsidRDefault="00E12D8C" w:rsidP="00E12D8C">
      <w:pPr>
        <w:widowControl w:val="0"/>
        <w:adjustRightInd/>
        <w:snapToGrid/>
        <w:spacing w:after="0" w:line="408" w:lineRule="auto"/>
        <w:jc w:val="both"/>
        <w:rPr>
          <w:rFonts w:ascii="Times New Roman" w:eastAsia="宋体" w:hAnsi="Times New Roman" w:cs="Times New Roman"/>
          <w:kern w:val="2"/>
          <w:sz w:val="24"/>
          <w:szCs w:val="24"/>
        </w:rPr>
      </w:pPr>
    </w:p>
    <w:p w14:paraId="024D1ACE" w14:textId="77777777" w:rsidR="00E12D8C" w:rsidRPr="00E12D8C" w:rsidRDefault="00E12D8C" w:rsidP="00E12D8C">
      <w:pPr>
        <w:keepNext/>
        <w:keepLines/>
        <w:widowControl w:val="0"/>
        <w:autoSpaceDE w:val="0"/>
        <w:autoSpaceDN w:val="0"/>
        <w:snapToGrid/>
        <w:spacing w:after="0" w:line="520" w:lineRule="exact"/>
        <w:outlineLvl w:val="1"/>
        <w:rPr>
          <w:rFonts w:ascii="Arial" w:eastAsia="黑体" w:hAnsi="Arial" w:cs="Times New Roman"/>
          <w:b/>
          <w:sz w:val="30"/>
          <w:szCs w:val="20"/>
        </w:rPr>
      </w:pPr>
      <w:bookmarkStart w:id="19" w:name="_Toc35393627"/>
      <w:bookmarkStart w:id="20" w:name="_Toc35393796"/>
      <w:bookmarkStart w:id="21" w:name="_Toc28359085"/>
      <w:bookmarkStart w:id="22" w:name="_Toc28359008"/>
      <w:r w:rsidRPr="00E12D8C">
        <w:rPr>
          <w:rFonts w:ascii="Arial" w:eastAsia="黑体" w:hAnsi="Arial" w:cs="Times New Roman"/>
          <w:b/>
          <w:sz w:val="30"/>
          <w:szCs w:val="20"/>
        </w:rPr>
        <w:t>八、对本项目提出询问，请按以下方式联系。</w:t>
      </w:r>
      <w:bookmarkEnd w:id="19"/>
      <w:bookmarkEnd w:id="20"/>
      <w:bookmarkEnd w:id="21"/>
      <w:bookmarkEnd w:id="22"/>
    </w:p>
    <w:p w14:paraId="630A123F" w14:textId="77777777" w:rsidR="00E12D8C" w:rsidRPr="00E12D8C" w:rsidRDefault="00E12D8C" w:rsidP="00E12D8C">
      <w:pPr>
        <w:widowControl w:val="0"/>
        <w:adjustRightInd/>
        <w:snapToGrid/>
        <w:spacing w:after="0" w:line="360" w:lineRule="auto"/>
        <w:ind w:firstLineChars="200" w:firstLine="480"/>
        <w:jc w:val="both"/>
        <w:rPr>
          <w:rFonts w:ascii="宋体" w:eastAsia="宋体" w:hAnsi="宋体" w:cs="Times New Roman"/>
          <w:kern w:val="2"/>
          <w:sz w:val="24"/>
          <w:szCs w:val="24"/>
        </w:rPr>
      </w:pPr>
      <w:r w:rsidRPr="00E12D8C">
        <w:rPr>
          <w:rFonts w:ascii="宋体" w:eastAsia="宋体" w:hAnsi="宋体" w:cs="宋体" w:hint="eastAsia"/>
          <w:kern w:val="2"/>
          <w:sz w:val="24"/>
          <w:szCs w:val="24"/>
        </w:rPr>
        <w:t>1.采购人信息</w:t>
      </w:r>
    </w:p>
    <w:p w14:paraId="146AEAAF" w14:textId="77777777" w:rsidR="00E12D8C" w:rsidRPr="00E12D8C" w:rsidRDefault="00E12D8C" w:rsidP="00E12D8C">
      <w:pPr>
        <w:widowControl w:val="0"/>
        <w:adjustRightInd/>
        <w:snapToGrid/>
        <w:spacing w:after="0" w:line="360" w:lineRule="auto"/>
        <w:ind w:firstLineChars="200" w:firstLine="480"/>
        <w:jc w:val="both"/>
        <w:rPr>
          <w:rFonts w:ascii="宋体" w:eastAsia="宋体" w:hAnsi="宋体" w:cs="Times New Roman"/>
          <w:kern w:val="2"/>
          <w:sz w:val="24"/>
          <w:szCs w:val="24"/>
        </w:rPr>
      </w:pPr>
      <w:bookmarkStart w:id="23" w:name="_Toc28359086"/>
      <w:bookmarkStart w:id="24" w:name="_Toc28359009"/>
      <w:r w:rsidRPr="00E12D8C">
        <w:rPr>
          <w:rFonts w:ascii="宋体" w:eastAsia="宋体" w:hAnsi="宋体" w:cs="Times New Roman" w:hint="eastAsia"/>
          <w:kern w:val="2"/>
          <w:sz w:val="24"/>
          <w:szCs w:val="24"/>
        </w:rPr>
        <w:t>名 称：北京市水务局</w:t>
      </w:r>
    </w:p>
    <w:p w14:paraId="64BA065A" w14:textId="77777777" w:rsidR="00E12D8C" w:rsidRPr="00E12D8C" w:rsidRDefault="00E12D8C" w:rsidP="00E12D8C">
      <w:pPr>
        <w:widowControl w:val="0"/>
        <w:adjustRightInd/>
        <w:snapToGrid/>
        <w:spacing w:after="0" w:line="360"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hint="eastAsia"/>
          <w:kern w:val="2"/>
          <w:sz w:val="24"/>
          <w:szCs w:val="24"/>
        </w:rPr>
        <w:t>地址：北京市通州区留庄路1号院2号楼</w:t>
      </w:r>
    </w:p>
    <w:p w14:paraId="4F928F2C" w14:textId="77777777" w:rsidR="00E12D8C" w:rsidRPr="00E12D8C" w:rsidRDefault="00E12D8C" w:rsidP="00E12D8C">
      <w:pPr>
        <w:widowControl w:val="0"/>
        <w:adjustRightInd/>
        <w:snapToGrid/>
        <w:spacing w:after="0" w:line="360" w:lineRule="auto"/>
        <w:ind w:firstLineChars="200" w:firstLine="480"/>
        <w:jc w:val="both"/>
        <w:rPr>
          <w:rFonts w:ascii="宋体" w:eastAsia="宋体" w:hAnsi="宋体" w:cs="Times New Roman"/>
          <w:kern w:val="2"/>
          <w:sz w:val="24"/>
          <w:szCs w:val="24"/>
        </w:rPr>
      </w:pPr>
      <w:r w:rsidRPr="00E12D8C">
        <w:rPr>
          <w:rFonts w:ascii="宋体" w:eastAsia="宋体" w:hAnsi="宋体" w:cs="Times New Roman" w:hint="eastAsia"/>
          <w:kern w:val="2"/>
          <w:sz w:val="24"/>
          <w:szCs w:val="24"/>
        </w:rPr>
        <w:t>联 系 人：卓工  联系电话：010-</w:t>
      </w:r>
      <w:r w:rsidRPr="00E12D8C">
        <w:rPr>
          <w:rFonts w:ascii="宋体" w:eastAsia="宋体" w:hAnsi="宋体" w:cs="Times New Roman"/>
          <w:kern w:val="2"/>
          <w:sz w:val="24"/>
          <w:szCs w:val="24"/>
        </w:rPr>
        <w:t>55522996</w:t>
      </w:r>
    </w:p>
    <w:p w14:paraId="448B7B14" w14:textId="77777777" w:rsidR="00E12D8C" w:rsidRPr="00E12D8C" w:rsidRDefault="00E12D8C" w:rsidP="00E12D8C">
      <w:pPr>
        <w:widowControl w:val="0"/>
        <w:adjustRightInd/>
        <w:snapToGrid/>
        <w:spacing w:after="0" w:line="360" w:lineRule="auto"/>
        <w:ind w:firstLineChars="200" w:firstLine="480"/>
        <w:jc w:val="both"/>
        <w:rPr>
          <w:rFonts w:ascii="宋体" w:eastAsia="宋体" w:hAnsi="宋体" w:cs="Times New Roman"/>
          <w:kern w:val="2"/>
          <w:sz w:val="24"/>
          <w:szCs w:val="24"/>
        </w:rPr>
      </w:pPr>
      <w:r w:rsidRPr="00E12D8C">
        <w:rPr>
          <w:rFonts w:ascii="宋体" w:eastAsia="宋体" w:hAnsi="宋体" w:cs="宋体" w:hint="eastAsia"/>
          <w:kern w:val="2"/>
          <w:sz w:val="24"/>
          <w:szCs w:val="24"/>
        </w:rPr>
        <w:t>2.采购代理机构信息</w:t>
      </w:r>
      <w:bookmarkEnd w:id="23"/>
      <w:bookmarkEnd w:id="24"/>
    </w:p>
    <w:p w14:paraId="35FD7DEA" w14:textId="77777777" w:rsidR="00E12D8C" w:rsidRPr="00E12D8C" w:rsidRDefault="00E12D8C" w:rsidP="00E12D8C">
      <w:pPr>
        <w:widowControl w:val="0"/>
        <w:adjustRightInd/>
        <w:snapToGrid/>
        <w:spacing w:after="0" w:line="360" w:lineRule="auto"/>
        <w:ind w:firstLineChars="200" w:firstLine="480"/>
        <w:jc w:val="both"/>
        <w:rPr>
          <w:rFonts w:ascii="宋体" w:eastAsia="宋体" w:hAnsi="宋体" w:cs="Times New Roman"/>
          <w:kern w:val="2"/>
          <w:sz w:val="24"/>
          <w:szCs w:val="24"/>
          <w:u w:val="single"/>
        </w:rPr>
      </w:pPr>
      <w:r w:rsidRPr="00E12D8C">
        <w:rPr>
          <w:rFonts w:ascii="宋体" w:eastAsia="宋体" w:hAnsi="宋体" w:cs="Times New Roman" w:hint="eastAsia"/>
          <w:kern w:val="2"/>
          <w:sz w:val="24"/>
          <w:szCs w:val="24"/>
        </w:rPr>
        <w:t>名 称：</w:t>
      </w:r>
      <w:r w:rsidRPr="00E12D8C">
        <w:rPr>
          <w:rFonts w:ascii="宋体" w:eastAsia="宋体" w:hAnsi="宋体" w:cs="Times New Roman" w:hint="eastAsia"/>
          <w:kern w:val="2"/>
          <w:sz w:val="24"/>
          <w:szCs w:val="24"/>
          <w:u w:val="single"/>
        </w:rPr>
        <w:t>北京隆宇达工程咨询有限公司</w:t>
      </w:r>
    </w:p>
    <w:p w14:paraId="58D45711" w14:textId="77777777" w:rsidR="00E12D8C" w:rsidRPr="00E12D8C" w:rsidRDefault="00E12D8C" w:rsidP="00E12D8C">
      <w:pPr>
        <w:widowControl w:val="0"/>
        <w:adjustRightInd/>
        <w:snapToGrid/>
        <w:spacing w:after="0" w:line="360" w:lineRule="auto"/>
        <w:ind w:firstLineChars="200" w:firstLine="480"/>
        <w:jc w:val="both"/>
        <w:rPr>
          <w:rFonts w:ascii="宋体" w:eastAsia="宋体" w:hAnsi="宋体" w:cs="Times New Roman"/>
          <w:kern w:val="2"/>
          <w:sz w:val="24"/>
          <w:szCs w:val="24"/>
          <w:u w:val="single"/>
        </w:rPr>
      </w:pPr>
      <w:r w:rsidRPr="00E12D8C">
        <w:rPr>
          <w:rFonts w:ascii="宋体" w:eastAsia="宋体" w:hAnsi="宋体" w:cs="Times New Roman" w:hint="eastAsia"/>
          <w:kern w:val="2"/>
          <w:sz w:val="24"/>
          <w:szCs w:val="24"/>
        </w:rPr>
        <w:lastRenderedPageBreak/>
        <w:t>地址：</w:t>
      </w:r>
      <w:r w:rsidRPr="00E12D8C">
        <w:rPr>
          <w:rFonts w:ascii="宋体" w:eastAsia="宋体" w:hAnsi="宋体" w:cs="Times New Roman"/>
          <w:kern w:val="2"/>
          <w:sz w:val="24"/>
          <w:szCs w:val="24"/>
          <w:u w:val="single"/>
        </w:rPr>
        <w:t>北京市丰台区园博园南路渡业大厦330</w:t>
      </w:r>
    </w:p>
    <w:p w14:paraId="651D17F1" w14:textId="77777777" w:rsidR="00E12D8C" w:rsidRPr="00E12D8C" w:rsidRDefault="00E12D8C" w:rsidP="00E12D8C">
      <w:pPr>
        <w:keepLines/>
        <w:widowControl w:val="0"/>
        <w:adjustRightInd/>
        <w:snapToGrid/>
        <w:spacing w:after="0" w:line="360" w:lineRule="auto"/>
        <w:ind w:firstLineChars="200" w:firstLine="480"/>
        <w:jc w:val="both"/>
        <w:rPr>
          <w:rFonts w:ascii="宋体" w:eastAsia="宋体" w:hAnsi="宋体" w:cs="宋体"/>
          <w:kern w:val="2"/>
          <w:sz w:val="24"/>
          <w:szCs w:val="24"/>
          <w:u w:val="single"/>
          <w:lang w:val="x-none"/>
        </w:rPr>
      </w:pPr>
      <w:r w:rsidRPr="00E12D8C">
        <w:rPr>
          <w:rFonts w:ascii="宋体" w:eastAsia="宋体" w:hAnsi="宋体" w:cs="Times New Roman"/>
          <w:kern w:val="2"/>
          <w:sz w:val="24"/>
          <w:szCs w:val="20"/>
          <w:lang w:val="x-none" w:eastAsia="x-none"/>
        </w:rPr>
        <w:t>联系方式：</w:t>
      </w:r>
      <w:bookmarkStart w:id="25" w:name="_Toc28359010"/>
      <w:bookmarkStart w:id="26" w:name="_Toc28359087"/>
      <w:r w:rsidRPr="00E12D8C">
        <w:rPr>
          <w:rFonts w:ascii="宋体" w:eastAsia="宋体" w:hAnsi="宋体" w:cs="Times New Roman"/>
          <w:kern w:val="2"/>
          <w:sz w:val="24"/>
          <w:szCs w:val="20"/>
          <w:u w:val="single"/>
          <w:lang w:val="x-none"/>
        </w:rPr>
        <w:t>李胜利</w:t>
      </w:r>
      <w:r w:rsidRPr="00E12D8C">
        <w:rPr>
          <w:rFonts w:ascii="宋体" w:eastAsia="宋体" w:hAnsi="宋体" w:cs="Times New Roman"/>
          <w:kern w:val="2"/>
          <w:sz w:val="24"/>
          <w:szCs w:val="20"/>
          <w:u w:val="single"/>
          <w:lang w:val="x-none" w:eastAsia="x-none"/>
        </w:rPr>
        <w:t xml:space="preserve">  </w:t>
      </w:r>
      <w:r w:rsidRPr="00E12D8C">
        <w:rPr>
          <w:rFonts w:ascii="宋体" w:eastAsia="宋体" w:hAnsi="宋体" w:cs="宋体"/>
          <w:kern w:val="2"/>
          <w:sz w:val="24"/>
          <w:szCs w:val="24"/>
          <w:u w:val="single"/>
          <w:lang w:val="x-none" w:eastAsia="x-none"/>
        </w:rPr>
        <w:t>010-83884468；</w:t>
      </w:r>
      <w:r w:rsidRPr="00E12D8C">
        <w:rPr>
          <w:rFonts w:ascii="宋体" w:eastAsia="宋体" w:hAnsi="宋体" w:cs="宋体"/>
          <w:kern w:val="2"/>
          <w:sz w:val="24"/>
          <w:szCs w:val="24"/>
          <w:u w:val="single"/>
          <w:lang w:val="x-none"/>
        </w:rPr>
        <w:t>13601250967</w:t>
      </w:r>
    </w:p>
    <w:p w14:paraId="282C608E" w14:textId="77777777" w:rsidR="00E12D8C" w:rsidRPr="00E12D8C" w:rsidRDefault="00E12D8C" w:rsidP="00E12D8C">
      <w:pPr>
        <w:widowControl w:val="0"/>
        <w:adjustRightInd/>
        <w:snapToGrid/>
        <w:spacing w:after="0" w:line="360" w:lineRule="auto"/>
        <w:ind w:firstLineChars="200" w:firstLine="480"/>
        <w:jc w:val="both"/>
        <w:rPr>
          <w:rFonts w:ascii="宋体" w:eastAsia="宋体" w:hAnsi="宋体" w:cs="Times New Roman"/>
          <w:kern w:val="2"/>
          <w:sz w:val="24"/>
          <w:szCs w:val="24"/>
          <w:u w:val="single"/>
        </w:rPr>
      </w:pPr>
      <w:r w:rsidRPr="00E12D8C">
        <w:rPr>
          <w:rFonts w:ascii="宋体" w:eastAsia="宋体" w:hAnsi="宋体" w:cs="宋体" w:hint="eastAsia"/>
          <w:kern w:val="2"/>
          <w:sz w:val="24"/>
          <w:szCs w:val="24"/>
        </w:rPr>
        <w:t>3.项目</w:t>
      </w:r>
      <w:r w:rsidRPr="00E12D8C">
        <w:rPr>
          <w:rFonts w:ascii="宋体" w:eastAsia="宋体" w:hAnsi="宋体" w:cs="宋体"/>
          <w:kern w:val="2"/>
          <w:sz w:val="24"/>
          <w:szCs w:val="24"/>
        </w:rPr>
        <w:t>联系方式</w:t>
      </w:r>
      <w:bookmarkEnd w:id="25"/>
      <w:bookmarkEnd w:id="26"/>
    </w:p>
    <w:p w14:paraId="4980DF8F" w14:textId="77777777" w:rsidR="00E12D8C" w:rsidRPr="00E12D8C" w:rsidRDefault="00E12D8C" w:rsidP="00E12D8C">
      <w:pPr>
        <w:widowControl w:val="0"/>
        <w:adjustRightInd/>
        <w:snapToGrid/>
        <w:spacing w:after="0" w:line="360" w:lineRule="auto"/>
        <w:ind w:firstLineChars="200" w:firstLine="480"/>
        <w:jc w:val="both"/>
        <w:rPr>
          <w:rFonts w:ascii="宋体" w:eastAsia="宋体" w:hAnsi="宋体" w:cs="Times New Roman"/>
          <w:kern w:val="2"/>
          <w:sz w:val="24"/>
          <w:szCs w:val="24"/>
          <w:u w:val="single"/>
          <w:lang w:val="x-none" w:eastAsia="x-none"/>
        </w:rPr>
      </w:pPr>
      <w:r w:rsidRPr="00E12D8C">
        <w:rPr>
          <w:rFonts w:ascii="宋体" w:eastAsia="宋体" w:hAnsi="宋体" w:cs="宋体"/>
          <w:kern w:val="2"/>
          <w:sz w:val="24"/>
          <w:szCs w:val="24"/>
          <w:lang w:val="x-none" w:eastAsia="x-none"/>
        </w:rPr>
        <w:t>项目联系人：</w:t>
      </w:r>
      <w:r w:rsidRPr="00E12D8C">
        <w:rPr>
          <w:rFonts w:ascii="宋体" w:eastAsia="宋体" w:hAnsi="宋体" w:cs="Times New Roman"/>
          <w:kern w:val="2"/>
          <w:sz w:val="24"/>
          <w:szCs w:val="20"/>
          <w:u w:val="single"/>
          <w:lang w:val="x-none"/>
        </w:rPr>
        <w:t>李胜利</w:t>
      </w:r>
      <w:r w:rsidRPr="00E12D8C">
        <w:rPr>
          <w:rFonts w:ascii="宋体" w:eastAsia="宋体" w:hAnsi="宋体" w:cs="宋体"/>
          <w:kern w:val="2"/>
          <w:sz w:val="24"/>
          <w:szCs w:val="24"/>
          <w:u w:val="single"/>
          <w:lang w:val="x-none" w:eastAsia="x-none"/>
        </w:rPr>
        <w:t xml:space="preserve">   </w:t>
      </w:r>
    </w:p>
    <w:p w14:paraId="700D3EB9" w14:textId="77777777" w:rsidR="00E12D8C" w:rsidRPr="00E12D8C" w:rsidRDefault="00E12D8C" w:rsidP="00E12D8C">
      <w:pPr>
        <w:keepLines/>
        <w:widowControl w:val="0"/>
        <w:adjustRightInd/>
        <w:snapToGrid/>
        <w:spacing w:after="0" w:line="360" w:lineRule="auto"/>
        <w:ind w:firstLineChars="200" w:firstLine="480"/>
        <w:jc w:val="both"/>
        <w:rPr>
          <w:rFonts w:ascii="宋体" w:eastAsia="宋体" w:hAnsi="宋体" w:cs="宋体"/>
          <w:kern w:val="2"/>
          <w:sz w:val="24"/>
          <w:szCs w:val="24"/>
          <w:u w:val="single"/>
          <w:lang w:val="x-none"/>
        </w:rPr>
      </w:pPr>
      <w:r w:rsidRPr="00E12D8C">
        <w:rPr>
          <w:rFonts w:ascii="宋体" w:eastAsia="宋体" w:hAnsi="宋体" w:cs="宋体"/>
          <w:kern w:val="2"/>
          <w:sz w:val="24"/>
          <w:szCs w:val="24"/>
          <w:lang w:val="x-none" w:eastAsia="x-none"/>
        </w:rPr>
        <w:t>电话：</w:t>
      </w:r>
      <w:r w:rsidRPr="00E12D8C">
        <w:rPr>
          <w:rFonts w:ascii="宋体" w:eastAsia="宋体" w:hAnsi="宋体" w:cs="宋体"/>
          <w:kern w:val="2"/>
          <w:sz w:val="24"/>
          <w:szCs w:val="24"/>
          <w:u w:val="single"/>
          <w:lang w:val="x-none" w:eastAsia="x-none"/>
        </w:rPr>
        <w:t>010-83884468；</w:t>
      </w:r>
      <w:r w:rsidRPr="00E12D8C">
        <w:rPr>
          <w:rFonts w:ascii="宋体" w:eastAsia="宋体" w:hAnsi="宋体" w:cs="宋体"/>
          <w:kern w:val="2"/>
          <w:sz w:val="24"/>
          <w:szCs w:val="24"/>
          <w:u w:val="single"/>
          <w:lang w:val="x-none"/>
        </w:rPr>
        <w:t>13601250967</w:t>
      </w:r>
    </w:p>
    <w:p w14:paraId="70565CD6" w14:textId="77777777" w:rsidR="00660271" w:rsidRPr="00E12D8C" w:rsidRDefault="00660271" w:rsidP="00E12D8C">
      <w:pPr>
        <w:pStyle w:val="a9"/>
        <w:shd w:val="clear" w:color="auto" w:fill="FFFFFF"/>
        <w:spacing w:beforeAutospacing="0" w:afterAutospacing="0" w:line="320" w:lineRule="atLeast"/>
        <w:jc w:val="both"/>
        <w:rPr>
          <w:lang w:val="x-none"/>
        </w:rPr>
      </w:pPr>
    </w:p>
    <w:sectPr w:rsidR="00660271" w:rsidRPr="00E12D8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73140" w14:textId="77777777" w:rsidR="00552D5E" w:rsidRDefault="00552D5E">
      <w:r>
        <w:separator/>
      </w:r>
    </w:p>
  </w:endnote>
  <w:endnote w:type="continuationSeparator" w:id="0">
    <w:p w14:paraId="15FF1DE4" w14:textId="77777777" w:rsidR="00552D5E" w:rsidRDefault="0055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772DA" w14:textId="77777777" w:rsidR="00552D5E" w:rsidRDefault="00552D5E">
      <w:pPr>
        <w:spacing w:after="0"/>
      </w:pPr>
      <w:r>
        <w:separator/>
      </w:r>
    </w:p>
  </w:footnote>
  <w:footnote w:type="continuationSeparator" w:id="0">
    <w:p w14:paraId="711450D2" w14:textId="77777777" w:rsidR="00552D5E" w:rsidRDefault="00552D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36D1EC"/>
    <w:multiLevelType w:val="singleLevel"/>
    <w:tmpl w:val="C236D1EC"/>
    <w:lvl w:ilvl="0">
      <w:start w:val="1"/>
      <w:numFmt w:val="decimal"/>
      <w:suff w:val="nothing"/>
      <w:lvlText w:val="（%1）"/>
      <w:lvlJc w:val="left"/>
      <w:pPr>
        <w:ind w:left="-60"/>
      </w:pPr>
    </w:lvl>
  </w:abstractNum>
  <w:num w:numId="1" w16cid:durableId="58500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TRkYjI5OWI1NjM2N2VkYjYxMjhlODVmYzY0MjFmY2YifQ=="/>
  </w:docVars>
  <w:rsids>
    <w:rsidRoot w:val="00D31D50"/>
    <w:rsid w:val="00157B67"/>
    <w:rsid w:val="001F2C2B"/>
    <w:rsid w:val="002571E2"/>
    <w:rsid w:val="0027643D"/>
    <w:rsid w:val="002A671D"/>
    <w:rsid w:val="002D549B"/>
    <w:rsid w:val="00323B43"/>
    <w:rsid w:val="003D37D8"/>
    <w:rsid w:val="003F7DDE"/>
    <w:rsid w:val="00426133"/>
    <w:rsid w:val="004358AB"/>
    <w:rsid w:val="005132A2"/>
    <w:rsid w:val="00552D5E"/>
    <w:rsid w:val="005E6AA9"/>
    <w:rsid w:val="006243FF"/>
    <w:rsid w:val="0065511D"/>
    <w:rsid w:val="00656D67"/>
    <w:rsid w:val="00660271"/>
    <w:rsid w:val="00766D63"/>
    <w:rsid w:val="007B1180"/>
    <w:rsid w:val="007B19C2"/>
    <w:rsid w:val="007B291B"/>
    <w:rsid w:val="007F39A6"/>
    <w:rsid w:val="0083783F"/>
    <w:rsid w:val="00841834"/>
    <w:rsid w:val="008B7726"/>
    <w:rsid w:val="00972027"/>
    <w:rsid w:val="009D4476"/>
    <w:rsid w:val="00A03CD3"/>
    <w:rsid w:val="00AC5B8D"/>
    <w:rsid w:val="00AF2108"/>
    <w:rsid w:val="00B45906"/>
    <w:rsid w:val="00B96180"/>
    <w:rsid w:val="00BF08CC"/>
    <w:rsid w:val="00C113E4"/>
    <w:rsid w:val="00C63742"/>
    <w:rsid w:val="00C902B1"/>
    <w:rsid w:val="00D31D50"/>
    <w:rsid w:val="00D43E37"/>
    <w:rsid w:val="00E00214"/>
    <w:rsid w:val="00E12D8C"/>
    <w:rsid w:val="00E2724A"/>
    <w:rsid w:val="00F2084B"/>
    <w:rsid w:val="00F336C2"/>
    <w:rsid w:val="00FD20E8"/>
    <w:rsid w:val="00FD76F7"/>
    <w:rsid w:val="05EB3EDB"/>
    <w:rsid w:val="0FB55C86"/>
    <w:rsid w:val="209D4986"/>
    <w:rsid w:val="3BFC326C"/>
    <w:rsid w:val="440774E9"/>
    <w:rsid w:val="49545238"/>
    <w:rsid w:val="4A8261EA"/>
    <w:rsid w:val="4F4D1A34"/>
    <w:rsid w:val="51DB3AEF"/>
    <w:rsid w:val="56243A3E"/>
    <w:rsid w:val="625D3361"/>
    <w:rsid w:val="664B2893"/>
    <w:rsid w:val="6D5F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50624"/>
  <w15:docId w15:val="{837D10F8-04BF-4345-8C8A-02710565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paragraph" w:styleId="2">
    <w:name w:val="heading 2"/>
    <w:basedOn w:val="a"/>
    <w:next w:val="a"/>
    <w:link w:val="20"/>
    <w:uiPriority w:val="9"/>
    <w:semiHidden/>
    <w:unhideWhenUsed/>
    <w:qFormat/>
    <w:rsid w:val="002571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qFormat/>
    <w:pPr>
      <w:keepNext/>
      <w:keepLines/>
      <w:spacing w:before="280" w:after="290" w:line="376" w:lineRule="atLeast"/>
      <w:textAlignment w:val="baseline"/>
      <w:outlineLvl w:val="3"/>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annotation text"/>
    <w:basedOn w:val="a"/>
    <w:uiPriority w:val="99"/>
    <w:qFormat/>
  </w:style>
  <w:style w:type="paragraph" w:styleId="a4">
    <w:name w:val="Body Text Indent"/>
    <w:basedOn w:val="a"/>
    <w:uiPriority w:val="99"/>
    <w:qFormat/>
    <w:pPr>
      <w:spacing w:line="360" w:lineRule="auto"/>
      <w:ind w:firstLine="570"/>
    </w:pPr>
    <w:rPr>
      <w:sz w:val="24"/>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paragraph" w:styleId="a9">
    <w:name w:val="Normal (Web)"/>
    <w:basedOn w:val="a"/>
    <w:next w:val="a"/>
    <w:uiPriority w:val="99"/>
    <w:unhideWhenUsed/>
    <w:qFormat/>
    <w:pPr>
      <w:spacing w:beforeAutospacing="1" w:after="0" w:afterAutospacing="1"/>
    </w:pPr>
    <w:rPr>
      <w:rFonts w:cs="Times New Roman"/>
      <w:sz w:val="24"/>
    </w:rPr>
  </w:style>
  <w:style w:type="paragraph" w:styleId="21">
    <w:name w:val="Body Text First Indent 2"/>
    <w:basedOn w:val="a4"/>
    <w:qFormat/>
    <w:pPr>
      <w:ind w:firstLineChars="200" w:firstLine="420"/>
    </w:pPr>
  </w:style>
  <w:style w:type="character" w:styleId="aa">
    <w:name w:val="Hyperlink"/>
    <w:basedOn w:val="a1"/>
    <w:uiPriority w:val="99"/>
    <w:semiHidden/>
    <w:unhideWhenUsed/>
    <w:qFormat/>
    <w:rPr>
      <w:color w:val="0000FF"/>
      <w:u w:val="single"/>
    </w:rPr>
  </w:style>
  <w:style w:type="character" w:customStyle="1" w:styleId="a8">
    <w:name w:val="页眉 字符"/>
    <w:basedOn w:val="a1"/>
    <w:link w:val="a7"/>
    <w:uiPriority w:val="99"/>
    <w:qFormat/>
    <w:rPr>
      <w:rFonts w:ascii="Tahoma" w:hAnsi="Tahoma"/>
      <w:sz w:val="18"/>
      <w:szCs w:val="18"/>
    </w:rPr>
  </w:style>
  <w:style w:type="character" w:customStyle="1" w:styleId="a6">
    <w:name w:val="页脚 字符"/>
    <w:basedOn w:val="a1"/>
    <w:link w:val="a5"/>
    <w:uiPriority w:val="99"/>
    <w:qFormat/>
    <w:rPr>
      <w:rFonts w:ascii="Tahoma" w:hAnsi="Tahoma"/>
      <w:sz w:val="18"/>
      <w:szCs w:val="18"/>
    </w:rPr>
  </w:style>
  <w:style w:type="character" w:customStyle="1" w:styleId="font71">
    <w:name w:val="font71"/>
    <w:basedOn w:val="a1"/>
    <w:qFormat/>
    <w:rPr>
      <w:rFonts w:ascii="宋体" w:eastAsia="宋体" w:cs="宋体"/>
      <w:b/>
      <w:color w:val="000000"/>
      <w:sz w:val="20"/>
      <w:szCs w:val="20"/>
      <w:lang w:bidi="ar-SA"/>
    </w:rPr>
  </w:style>
  <w:style w:type="character" w:customStyle="1" w:styleId="font61">
    <w:name w:val="font61"/>
    <w:basedOn w:val="a1"/>
    <w:qFormat/>
    <w:rPr>
      <w:rFonts w:ascii="宋体" w:eastAsia="宋体" w:cs="宋体"/>
      <w:color w:val="000000"/>
      <w:sz w:val="20"/>
      <w:szCs w:val="20"/>
      <w:lang w:bidi="ar-SA"/>
    </w:rPr>
  </w:style>
  <w:style w:type="character" w:customStyle="1" w:styleId="20">
    <w:name w:val="标题 2 字符"/>
    <w:basedOn w:val="a1"/>
    <w:link w:val="2"/>
    <w:uiPriority w:val="9"/>
    <w:semiHidden/>
    <w:rsid w:val="002571E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3.83.45.82:8080/frontend/plan/project_detail.html?projectUuid=94fb8e8a-ebe6-4c21-9e20-02c10f876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胜利 李</cp:lastModifiedBy>
  <cp:revision>23</cp:revision>
  <dcterms:created xsi:type="dcterms:W3CDTF">2008-09-11T17:20:00Z</dcterms:created>
  <dcterms:modified xsi:type="dcterms:W3CDTF">2024-05-11T04:48:00Z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3C3189BE9BD94866B2B16F36818B4526</vt:lpwstr>
  </property>
</Properties>
</file>