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41FE" w14:textId="77777777" w:rsidR="001E4A5F" w:rsidRPr="00AD5452" w:rsidRDefault="001E4A5F" w:rsidP="00AD5452">
      <w:pPr>
        <w:spacing w:line="360" w:lineRule="auto"/>
        <w:jc w:val="center"/>
        <w:rPr>
          <w:b/>
          <w:bCs/>
          <w:sz w:val="36"/>
          <w:szCs w:val="24"/>
        </w:rPr>
      </w:pPr>
      <w:bookmarkStart w:id="0" w:name="_Toc35393813"/>
      <w:r w:rsidRPr="00AD5452">
        <w:rPr>
          <w:rFonts w:hint="eastAsia"/>
          <w:b/>
          <w:bCs/>
          <w:sz w:val="36"/>
          <w:szCs w:val="24"/>
        </w:rPr>
        <w:t>更正公告</w:t>
      </w:r>
      <w:bookmarkEnd w:id="0"/>
    </w:p>
    <w:p w14:paraId="71AA6551" w14:textId="77777777" w:rsidR="001E4A5F" w:rsidRPr="00212FD5" w:rsidRDefault="001E4A5F" w:rsidP="00AD5452">
      <w:pPr>
        <w:spacing w:line="360" w:lineRule="auto"/>
        <w:rPr>
          <w:rFonts w:ascii="宋体" w:hAnsi="宋体"/>
          <w:b/>
          <w:bCs/>
          <w:sz w:val="24"/>
          <w:szCs w:val="24"/>
        </w:rPr>
      </w:pPr>
      <w:bookmarkStart w:id="1" w:name="_Toc28359104"/>
      <w:bookmarkStart w:id="2" w:name="_Toc28359027"/>
      <w:bookmarkStart w:id="3" w:name="_Toc35393645"/>
      <w:bookmarkStart w:id="4" w:name="_Toc35393814"/>
      <w:r w:rsidRPr="00212FD5">
        <w:rPr>
          <w:rFonts w:ascii="宋体" w:hAnsi="宋体" w:hint="eastAsia"/>
          <w:b/>
          <w:bCs/>
          <w:sz w:val="24"/>
          <w:szCs w:val="24"/>
        </w:rPr>
        <w:t>一、项目基本情况</w:t>
      </w:r>
      <w:bookmarkEnd w:id="1"/>
      <w:bookmarkEnd w:id="2"/>
      <w:bookmarkEnd w:id="3"/>
      <w:bookmarkEnd w:id="4"/>
    </w:p>
    <w:p w14:paraId="30FDCF89" w14:textId="3678EC3C" w:rsidR="001E4A5F" w:rsidRPr="00212FD5" w:rsidRDefault="001E4A5F" w:rsidP="00AD5452">
      <w:pPr>
        <w:spacing w:line="360" w:lineRule="auto"/>
        <w:ind w:firstLineChars="200" w:firstLine="480"/>
        <w:rPr>
          <w:rFonts w:ascii="宋体" w:hAnsi="宋体"/>
          <w:sz w:val="24"/>
          <w:szCs w:val="24"/>
        </w:rPr>
      </w:pPr>
      <w:r w:rsidRPr="00212FD5">
        <w:rPr>
          <w:rFonts w:ascii="宋体" w:hAnsi="宋体" w:hint="eastAsia"/>
          <w:sz w:val="24"/>
          <w:szCs w:val="24"/>
        </w:rPr>
        <w:t>原公告的采购项目编号：</w:t>
      </w:r>
      <w:r w:rsidR="00797337" w:rsidRPr="00797337">
        <w:rPr>
          <w:rFonts w:ascii="宋体" w:hAnsi="宋体"/>
          <w:sz w:val="24"/>
          <w:szCs w:val="24"/>
        </w:rPr>
        <w:t>BMCC-ZC24-0182</w:t>
      </w:r>
    </w:p>
    <w:p w14:paraId="140F8CD2" w14:textId="50854161" w:rsidR="001E4A5F" w:rsidRPr="00212FD5" w:rsidRDefault="001E4A5F" w:rsidP="00AD5452">
      <w:pPr>
        <w:spacing w:line="360" w:lineRule="auto"/>
        <w:ind w:firstLineChars="200" w:firstLine="480"/>
        <w:rPr>
          <w:rFonts w:ascii="宋体" w:hAnsi="宋体"/>
          <w:sz w:val="24"/>
          <w:szCs w:val="24"/>
        </w:rPr>
      </w:pPr>
      <w:r w:rsidRPr="00212FD5">
        <w:rPr>
          <w:rFonts w:ascii="宋体" w:hAnsi="宋体" w:hint="eastAsia"/>
          <w:sz w:val="24"/>
          <w:szCs w:val="24"/>
        </w:rPr>
        <w:t>原公告的采购项目名称：</w:t>
      </w:r>
      <w:r w:rsidR="00797337" w:rsidRPr="00797337">
        <w:rPr>
          <w:rFonts w:ascii="宋体" w:hAnsi="宋体" w:hint="eastAsia"/>
          <w:sz w:val="24"/>
          <w:szCs w:val="24"/>
        </w:rPr>
        <w:t>改善办学保障条件-北京信息科技大学新校区电子信息与控制国家级实验教学中心实验室新建项目（新竣工楼配套）</w:t>
      </w:r>
    </w:p>
    <w:p w14:paraId="6749D00C" w14:textId="08368BA1" w:rsidR="00F51B64" w:rsidRPr="00212FD5" w:rsidRDefault="001E4A5F" w:rsidP="00AD5452">
      <w:pPr>
        <w:spacing w:line="360" w:lineRule="auto"/>
        <w:ind w:firstLineChars="200" w:firstLine="480"/>
        <w:rPr>
          <w:rFonts w:ascii="宋体" w:hAnsi="宋体"/>
          <w:sz w:val="24"/>
          <w:szCs w:val="24"/>
        </w:rPr>
      </w:pPr>
      <w:r w:rsidRPr="00212FD5">
        <w:rPr>
          <w:rFonts w:ascii="宋体" w:hAnsi="宋体" w:hint="eastAsia"/>
          <w:sz w:val="24"/>
          <w:szCs w:val="24"/>
        </w:rPr>
        <w:t>首次公告日期：</w:t>
      </w:r>
      <w:r w:rsidR="001571ED" w:rsidRPr="00212FD5">
        <w:rPr>
          <w:rFonts w:ascii="宋体" w:hAnsi="宋体" w:hint="eastAsia"/>
          <w:sz w:val="24"/>
          <w:szCs w:val="24"/>
        </w:rPr>
        <w:t>202</w:t>
      </w:r>
      <w:r w:rsidR="00212FD5" w:rsidRPr="00212FD5">
        <w:rPr>
          <w:rFonts w:ascii="宋体" w:hAnsi="宋体" w:hint="eastAsia"/>
          <w:sz w:val="24"/>
          <w:szCs w:val="24"/>
        </w:rPr>
        <w:t>4</w:t>
      </w:r>
      <w:r w:rsidR="001571ED" w:rsidRPr="00212FD5">
        <w:rPr>
          <w:rFonts w:ascii="宋体" w:hAnsi="宋体" w:hint="eastAsia"/>
          <w:sz w:val="24"/>
          <w:szCs w:val="24"/>
        </w:rPr>
        <w:t>年</w:t>
      </w:r>
      <w:r w:rsidR="00212FD5" w:rsidRPr="00212FD5">
        <w:rPr>
          <w:rFonts w:ascii="宋体" w:hAnsi="宋体" w:hint="eastAsia"/>
          <w:sz w:val="24"/>
          <w:szCs w:val="24"/>
        </w:rPr>
        <w:t>4</w:t>
      </w:r>
      <w:r w:rsidR="001571ED" w:rsidRPr="00212FD5">
        <w:rPr>
          <w:rFonts w:ascii="宋体" w:hAnsi="宋体" w:hint="eastAsia"/>
          <w:sz w:val="24"/>
          <w:szCs w:val="24"/>
        </w:rPr>
        <w:t>月</w:t>
      </w:r>
      <w:r w:rsidR="00797337">
        <w:rPr>
          <w:rFonts w:ascii="宋体" w:hAnsi="宋体" w:hint="eastAsia"/>
          <w:sz w:val="24"/>
          <w:szCs w:val="24"/>
        </w:rPr>
        <w:t>29</w:t>
      </w:r>
      <w:r w:rsidR="001571ED" w:rsidRPr="00212FD5">
        <w:rPr>
          <w:rFonts w:ascii="宋体" w:hAnsi="宋体" w:hint="eastAsia"/>
          <w:sz w:val="24"/>
          <w:szCs w:val="24"/>
        </w:rPr>
        <w:t>日</w:t>
      </w:r>
      <w:bookmarkStart w:id="5" w:name="_Toc28359105"/>
      <w:bookmarkStart w:id="6" w:name="_Toc28359028"/>
      <w:bookmarkStart w:id="7" w:name="_Toc35393646"/>
      <w:bookmarkStart w:id="8" w:name="_Toc35393815"/>
    </w:p>
    <w:p w14:paraId="369062BB" w14:textId="3F70D936" w:rsidR="001E4A5F" w:rsidRPr="00212FD5" w:rsidRDefault="001E4A5F" w:rsidP="00AD5452">
      <w:pPr>
        <w:spacing w:line="360" w:lineRule="auto"/>
        <w:rPr>
          <w:rFonts w:ascii="宋体" w:hAnsi="宋体"/>
          <w:b/>
          <w:bCs/>
          <w:sz w:val="24"/>
          <w:szCs w:val="24"/>
        </w:rPr>
      </w:pPr>
      <w:r w:rsidRPr="00212FD5">
        <w:rPr>
          <w:rFonts w:ascii="宋体" w:hAnsi="宋体" w:hint="eastAsia"/>
          <w:b/>
          <w:bCs/>
          <w:sz w:val="24"/>
          <w:szCs w:val="24"/>
        </w:rPr>
        <w:t>二、更正信息</w:t>
      </w:r>
      <w:bookmarkEnd w:id="5"/>
      <w:bookmarkEnd w:id="6"/>
      <w:bookmarkEnd w:id="7"/>
      <w:bookmarkEnd w:id="8"/>
    </w:p>
    <w:p w14:paraId="5C286D8F" w14:textId="46BAA4F8" w:rsidR="001E4A5F" w:rsidRPr="00212FD5" w:rsidRDefault="001E4A5F" w:rsidP="00AD5452">
      <w:pPr>
        <w:spacing w:line="360" w:lineRule="auto"/>
        <w:ind w:firstLineChars="200" w:firstLine="480"/>
        <w:rPr>
          <w:rFonts w:ascii="宋体" w:hAnsi="宋体"/>
          <w:sz w:val="24"/>
          <w:szCs w:val="24"/>
        </w:rPr>
      </w:pPr>
      <w:r w:rsidRPr="00212FD5">
        <w:rPr>
          <w:rFonts w:ascii="宋体" w:hAnsi="宋体" w:hint="eastAsia"/>
          <w:sz w:val="24"/>
          <w:szCs w:val="24"/>
        </w:rPr>
        <w:t>更正事项：</w:t>
      </w:r>
      <w:r w:rsidR="00545282" w:rsidRPr="00212FD5">
        <w:rPr>
          <w:rFonts w:ascii="宋体" w:hAnsi="宋体" w:hint="eastAsia"/>
          <w:sz w:val="24"/>
          <w:szCs w:val="24"/>
        </w:rPr>
        <w:t>□</w:t>
      </w:r>
      <w:r w:rsidRPr="00212FD5">
        <w:rPr>
          <w:rFonts w:ascii="宋体" w:hAnsi="宋体" w:hint="eastAsia"/>
          <w:sz w:val="24"/>
          <w:szCs w:val="24"/>
        </w:rPr>
        <w:t xml:space="preserve">采购公告 </w:t>
      </w:r>
      <w:r w:rsidR="001571ED" w:rsidRPr="00212FD5">
        <w:rPr>
          <w:rFonts w:ascii="宋体" w:hAnsi="宋体"/>
          <w:sz w:val="24"/>
          <w:szCs w:val="24"/>
        </w:rPr>
        <w:fldChar w:fldCharType="begin"/>
      </w:r>
      <w:r w:rsidR="001571ED" w:rsidRPr="00212FD5">
        <w:rPr>
          <w:rFonts w:ascii="宋体" w:hAnsi="宋体"/>
          <w:sz w:val="24"/>
          <w:szCs w:val="24"/>
        </w:rPr>
        <w:instrText xml:space="preserve"> </w:instrText>
      </w:r>
      <w:r w:rsidR="001571ED" w:rsidRPr="00212FD5">
        <w:rPr>
          <w:rFonts w:ascii="宋体" w:hAnsi="宋体" w:hint="eastAsia"/>
          <w:sz w:val="24"/>
          <w:szCs w:val="24"/>
        </w:rPr>
        <w:instrText>eq \o\ac(□,√)</w:instrText>
      </w:r>
      <w:r w:rsidR="001571ED" w:rsidRPr="00212FD5">
        <w:rPr>
          <w:rFonts w:ascii="宋体" w:hAnsi="宋体"/>
          <w:sz w:val="24"/>
          <w:szCs w:val="24"/>
        </w:rPr>
        <w:fldChar w:fldCharType="end"/>
      </w:r>
      <w:r w:rsidRPr="00212FD5">
        <w:rPr>
          <w:rFonts w:ascii="宋体" w:hAnsi="宋体" w:hint="eastAsia"/>
          <w:sz w:val="24"/>
          <w:szCs w:val="24"/>
        </w:rPr>
        <w:t>采购文件 □采购结果</w:t>
      </w:r>
    </w:p>
    <w:p w14:paraId="423C8EDA" w14:textId="058AC6B5" w:rsidR="00EB1A16" w:rsidRPr="00212FD5" w:rsidRDefault="00EB1A16" w:rsidP="00AD5452">
      <w:pPr>
        <w:spacing w:line="360" w:lineRule="auto"/>
        <w:ind w:firstLineChars="200" w:firstLine="480"/>
        <w:rPr>
          <w:rFonts w:ascii="宋体" w:hAnsi="宋体"/>
          <w:sz w:val="24"/>
          <w:szCs w:val="24"/>
        </w:rPr>
      </w:pPr>
      <w:r w:rsidRPr="00212FD5">
        <w:rPr>
          <w:rFonts w:ascii="宋体" w:hAnsi="宋体" w:hint="eastAsia"/>
          <w:sz w:val="24"/>
          <w:szCs w:val="24"/>
        </w:rPr>
        <w:t>更正日期：202</w:t>
      </w:r>
      <w:r w:rsidR="00212FD5" w:rsidRPr="00212FD5">
        <w:rPr>
          <w:rFonts w:ascii="宋体" w:hAnsi="宋体" w:hint="eastAsia"/>
          <w:sz w:val="24"/>
          <w:szCs w:val="24"/>
        </w:rPr>
        <w:t>4</w:t>
      </w:r>
      <w:r w:rsidRPr="00212FD5">
        <w:rPr>
          <w:rFonts w:ascii="宋体" w:hAnsi="宋体" w:hint="eastAsia"/>
          <w:sz w:val="24"/>
          <w:szCs w:val="24"/>
        </w:rPr>
        <w:t>年</w:t>
      </w:r>
      <w:r w:rsidR="00AD5452" w:rsidRPr="00212FD5">
        <w:rPr>
          <w:rFonts w:ascii="宋体" w:hAnsi="宋体"/>
          <w:sz w:val="24"/>
          <w:szCs w:val="24"/>
        </w:rPr>
        <w:t>0</w:t>
      </w:r>
      <w:r w:rsidR="00212FD5" w:rsidRPr="00212FD5">
        <w:rPr>
          <w:rFonts w:ascii="宋体" w:hAnsi="宋体" w:hint="eastAsia"/>
          <w:sz w:val="24"/>
          <w:szCs w:val="24"/>
        </w:rPr>
        <w:t>5</w:t>
      </w:r>
      <w:r w:rsidRPr="00212FD5">
        <w:rPr>
          <w:rFonts w:ascii="宋体" w:hAnsi="宋体" w:hint="eastAsia"/>
          <w:sz w:val="24"/>
          <w:szCs w:val="24"/>
        </w:rPr>
        <w:t>月</w:t>
      </w:r>
      <w:r w:rsidR="00212FD5" w:rsidRPr="00212FD5">
        <w:rPr>
          <w:rFonts w:ascii="宋体" w:hAnsi="宋体" w:hint="eastAsia"/>
          <w:sz w:val="24"/>
          <w:szCs w:val="24"/>
        </w:rPr>
        <w:t>1</w:t>
      </w:r>
      <w:r w:rsidR="00BE2A64">
        <w:rPr>
          <w:rFonts w:ascii="宋体" w:hAnsi="宋体" w:hint="eastAsia"/>
          <w:sz w:val="24"/>
          <w:szCs w:val="24"/>
        </w:rPr>
        <w:t>5</w:t>
      </w:r>
      <w:r w:rsidRPr="00212FD5">
        <w:rPr>
          <w:rFonts w:ascii="宋体" w:hAnsi="宋体" w:hint="eastAsia"/>
          <w:sz w:val="24"/>
          <w:szCs w:val="24"/>
        </w:rPr>
        <w:t>日</w:t>
      </w:r>
    </w:p>
    <w:p w14:paraId="3EE45CED" w14:textId="40773661" w:rsidR="00212FD5" w:rsidRPr="00212FD5" w:rsidRDefault="001E4A5F" w:rsidP="00212FD5">
      <w:pPr>
        <w:spacing w:line="360" w:lineRule="auto"/>
        <w:ind w:firstLineChars="200" w:firstLine="480"/>
        <w:rPr>
          <w:rFonts w:ascii="宋体" w:hAnsi="宋体" w:cs="宋体"/>
          <w:b/>
          <w:sz w:val="24"/>
          <w:szCs w:val="24"/>
        </w:rPr>
      </w:pPr>
      <w:r w:rsidRPr="00212FD5">
        <w:rPr>
          <w:rFonts w:ascii="宋体" w:hAnsi="宋体" w:hint="eastAsia"/>
          <w:bCs/>
          <w:sz w:val="24"/>
          <w:szCs w:val="24"/>
        </w:rPr>
        <w:t>更正内容：</w:t>
      </w:r>
      <w:bookmarkStart w:id="9" w:name="_Toc35393647"/>
      <w:bookmarkStart w:id="10" w:name="_Toc35393816"/>
      <w:r w:rsidR="00212FD5" w:rsidRPr="00212FD5">
        <w:rPr>
          <w:rFonts w:ascii="宋体" w:hAnsi="宋体" w:cstheme="minorBidi" w:hint="eastAsia"/>
          <w:bCs/>
          <w:sz w:val="24"/>
          <w:szCs w:val="24"/>
        </w:rPr>
        <w:t>招标文件中提交投标文件、开标地点变更为</w:t>
      </w:r>
      <w:r w:rsidR="00212FD5" w:rsidRPr="00212FD5">
        <w:rPr>
          <w:rFonts w:ascii="宋体" w:hAnsi="宋体" w:cstheme="minorBidi" w:hint="eastAsia"/>
          <w:b/>
          <w:sz w:val="24"/>
          <w:szCs w:val="24"/>
        </w:rPr>
        <w:t>“北京信息科技大学小营校区实验楼地下一层招标工作室”</w:t>
      </w:r>
      <w:r w:rsidR="00212FD5" w:rsidRPr="00212FD5">
        <w:rPr>
          <w:rFonts w:ascii="宋体" w:hAnsi="宋体" w:cstheme="minorBidi" w:hint="eastAsia"/>
          <w:bCs/>
          <w:sz w:val="24"/>
          <w:szCs w:val="24"/>
        </w:rPr>
        <w:t>。</w:t>
      </w:r>
    </w:p>
    <w:p w14:paraId="4EB53B6A" w14:textId="007C62BB" w:rsidR="001E4A5F" w:rsidRPr="00212FD5" w:rsidRDefault="001E4A5F" w:rsidP="00212FD5">
      <w:pPr>
        <w:spacing w:line="360" w:lineRule="auto"/>
        <w:rPr>
          <w:rFonts w:ascii="宋体" w:hAnsi="宋体"/>
          <w:b/>
          <w:bCs/>
          <w:sz w:val="24"/>
          <w:szCs w:val="24"/>
        </w:rPr>
      </w:pPr>
      <w:r w:rsidRPr="00212FD5">
        <w:rPr>
          <w:rFonts w:ascii="宋体" w:hAnsi="宋体" w:hint="eastAsia"/>
          <w:b/>
          <w:bCs/>
          <w:sz w:val="24"/>
          <w:szCs w:val="24"/>
        </w:rPr>
        <w:t>三、其他补充事宜</w:t>
      </w:r>
      <w:bookmarkEnd w:id="9"/>
      <w:bookmarkEnd w:id="10"/>
    </w:p>
    <w:p w14:paraId="28E5BE29" w14:textId="3C3468F9" w:rsidR="00AD5452" w:rsidRPr="00212FD5" w:rsidRDefault="00006293" w:rsidP="00AD5452">
      <w:pPr>
        <w:spacing w:line="360" w:lineRule="auto"/>
        <w:ind w:firstLine="420"/>
        <w:rPr>
          <w:rFonts w:ascii="宋体" w:hAnsi="宋体"/>
          <w:sz w:val="24"/>
          <w:szCs w:val="24"/>
        </w:rPr>
      </w:pPr>
      <w:bookmarkStart w:id="11" w:name="_Toc28359106"/>
      <w:bookmarkStart w:id="12" w:name="_Toc28359029"/>
      <w:bookmarkStart w:id="13" w:name="_Toc35393648"/>
      <w:bookmarkStart w:id="14" w:name="_Toc35393817"/>
      <w:r w:rsidRPr="00212FD5">
        <w:rPr>
          <w:rFonts w:ascii="宋体" w:hAnsi="宋体" w:hint="eastAsia"/>
          <w:sz w:val="24"/>
          <w:szCs w:val="24"/>
        </w:rPr>
        <w:t>除上述更正信息外，其余事项不做变更。</w:t>
      </w:r>
    </w:p>
    <w:p w14:paraId="59B97F8F" w14:textId="32409DD7" w:rsidR="001E4A5F" w:rsidRPr="00212FD5" w:rsidRDefault="001E4A5F" w:rsidP="00AD5452">
      <w:pPr>
        <w:spacing w:line="360" w:lineRule="auto"/>
        <w:rPr>
          <w:rFonts w:ascii="宋体" w:hAnsi="宋体"/>
          <w:b/>
          <w:bCs/>
          <w:sz w:val="24"/>
          <w:szCs w:val="24"/>
        </w:rPr>
      </w:pPr>
      <w:r w:rsidRPr="00212FD5">
        <w:rPr>
          <w:rFonts w:ascii="宋体" w:hAnsi="宋体" w:hint="eastAsia"/>
          <w:b/>
          <w:bCs/>
          <w:sz w:val="24"/>
          <w:szCs w:val="24"/>
        </w:rPr>
        <w:t>四、凡对本次公告内容提出询问，请按以下方式联系。</w:t>
      </w:r>
      <w:bookmarkEnd w:id="11"/>
      <w:bookmarkEnd w:id="12"/>
      <w:bookmarkEnd w:id="13"/>
      <w:bookmarkEnd w:id="14"/>
    </w:p>
    <w:p w14:paraId="51BBCFDF" w14:textId="77777777" w:rsidR="0067035A" w:rsidRPr="00212FD5" w:rsidRDefault="0067035A" w:rsidP="00AD5452">
      <w:pPr>
        <w:spacing w:line="360" w:lineRule="auto"/>
        <w:ind w:firstLineChars="200" w:firstLine="480"/>
        <w:rPr>
          <w:rFonts w:ascii="宋体" w:hAnsi="宋体"/>
          <w:sz w:val="24"/>
          <w:szCs w:val="24"/>
        </w:rPr>
      </w:pPr>
      <w:r w:rsidRPr="00212FD5">
        <w:rPr>
          <w:rFonts w:ascii="宋体" w:hAnsi="宋体" w:hint="eastAsia"/>
          <w:sz w:val="24"/>
          <w:szCs w:val="24"/>
        </w:rPr>
        <w:t>1.采购人信息</w:t>
      </w:r>
    </w:p>
    <w:p w14:paraId="2D2291A1" w14:textId="2F88CFB2" w:rsidR="0067035A" w:rsidRPr="00212FD5" w:rsidRDefault="0067035A" w:rsidP="00AD5452">
      <w:pPr>
        <w:spacing w:line="360" w:lineRule="auto"/>
        <w:ind w:firstLineChars="200" w:firstLine="480"/>
        <w:rPr>
          <w:rFonts w:ascii="宋体" w:hAnsi="宋体"/>
          <w:sz w:val="24"/>
          <w:szCs w:val="24"/>
        </w:rPr>
      </w:pPr>
      <w:r w:rsidRPr="00212FD5">
        <w:rPr>
          <w:rFonts w:ascii="宋体" w:hAnsi="宋体" w:hint="eastAsia"/>
          <w:sz w:val="24"/>
          <w:szCs w:val="24"/>
        </w:rPr>
        <w:t>名称：</w:t>
      </w:r>
      <w:r w:rsidR="00212FD5" w:rsidRPr="00212FD5">
        <w:rPr>
          <w:rFonts w:ascii="宋体" w:hAnsi="宋体" w:hint="eastAsia"/>
          <w:sz w:val="24"/>
          <w:szCs w:val="24"/>
        </w:rPr>
        <w:t>北京信息科技大学</w:t>
      </w:r>
    </w:p>
    <w:p w14:paraId="22398B62" w14:textId="48030C30" w:rsidR="0067035A" w:rsidRPr="00212FD5" w:rsidRDefault="0067035A" w:rsidP="00AD5452">
      <w:pPr>
        <w:spacing w:line="360" w:lineRule="auto"/>
        <w:ind w:firstLineChars="200" w:firstLine="480"/>
        <w:rPr>
          <w:rFonts w:ascii="宋体" w:hAnsi="宋体"/>
          <w:sz w:val="24"/>
          <w:szCs w:val="24"/>
        </w:rPr>
      </w:pPr>
      <w:r w:rsidRPr="00212FD5">
        <w:rPr>
          <w:rFonts w:ascii="宋体" w:hAnsi="宋体" w:hint="eastAsia"/>
          <w:sz w:val="24"/>
          <w:szCs w:val="24"/>
        </w:rPr>
        <w:t>地址：</w:t>
      </w:r>
      <w:r w:rsidR="00212FD5" w:rsidRPr="00212FD5">
        <w:rPr>
          <w:rFonts w:ascii="宋体" w:hAnsi="宋体" w:hint="eastAsia"/>
          <w:sz w:val="24"/>
          <w:szCs w:val="24"/>
        </w:rPr>
        <w:t>北京市</w:t>
      </w:r>
      <w:proofErr w:type="gramStart"/>
      <w:r w:rsidR="00212FD5" w:rsidRPr="00212FD5">
        <w:rPr>
          <w:rFonts w:ascii="宋体" w:hAnsi="宋体" w:hint="eastAsia"/>
          <w:sz w:val="24"/>
          <w:szCs w:val="24"/>
        </w:rPr>
        <w:t>昌平区</w:t>
      </w:r>
      <w:proofErr w:type="gramEnd"/>
      <w:r w:rsidR="00212FD5" w:rsidRPr="00212FD5">
        <w:rPr>
          <w:rFonts w:ascii="宋体" w:hAnsi="宋体" w:hint="eastAsia"/>
          <w:sz w:val="24"/>
          <w:szCs w:val="24"/>
        </w:rPr>
        <w:t>太行路55号</w:t>
      </w:r>
    </w:p>
    <w:p w14:paraId="14A4E36E" w14:textId="201CA452" w:rsidR="0067035A" w:rsidRPr="00212FD5" w:rsidRDefault="0067035A" w:rsidP="00AD5452">
      <w:pPr>
        <w:spacing w:line="360" w:lineRule="auto"/>
        <w:ind w:firstLineChars="200" w:firstLine="480"/>
        <w:rPr>
          <w:rFonts w:ascii="宋体" w:hAnsi="宋体"/>
          <w:sz w:val="24"/>
          <w:szCs w:val="24"/>
        </w:rPr>
      </w:pPr>
      <w:r w:rsidRPr="00212FD5">
        <w:rPr>
          <w:rFonts w:ascii="宋体" w:hAnsi="宋体" w:hint="eastAsia"/>
          <w:sz w:val="24"/>
          <w:szCs w:val="24"/>
        </w:rPr>
        <w:t>联系方式：</w:t>
      </w:r>
      <w:r w:rsidR="00797337" w:rsidRPr="00797337">
        <w:rPr>
          <w:rFonts w:ascii="宋体" w:hAnsi="宋体" w:hint="eastAsia"/>
          <w:sz w:val="24"/>
          <w:szCs w:val="24"/>
        </w:rPr>
        <w:t>杨老师，010-80187236</w:t>
      </w:r>
    </w:p>
    <w:p w14:paraId="14B5A89D" w14:textId="77777777" w:rsidR="0067035A" w:rsidRPr="00212FD5" w:rsidRDefault="0067035A" w:rsidP="00AD5452">
      <w:pPr>
        <w:spacing w:line="360" w:lineRule="auto"/>
        <w:ind w:firstLineChars="200" w:firstLine="480"/>
        <w:rPr>
          <w:rFonts w:ascii="宋体" w:hAnsi="宋体"/>
          <w:sz w:val="24"/>
          <w:szCs w:val="24"/>
        </w:rPr>
      </w:pPr>
      <w:r w:rsidRPr="00212FD5">
        <w:rPr>
          <w:rFonts w:ascii="宋体" w:hAnsi="宋体" w:hint="eastAsia"/>
          <w:sz w:val="24"/>
          <w:szCs w:val="24"/>
        </w:rPr>
        <w:t>2.采购代理机构信息</w:t>
      </w:r>
    </w:p>
    <w:p w14:paraId="19F5DA7A" w14:textId="77777777" w:rsidR="00CB37E2" w:rsidRPr="00212FD5"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名称：北京明德致信咨询有限公司</w:t>
      </w:r>
    </w:p>
    <w:p w14:paraId="07CB38BD" w14:textId="77777777" w:rsidR="00CB37E2" w:rsidRPr="00212FD5"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地址：北京市海淀区学院路30号科大天工大厦B座17层1709室</w:t>
      </w:r>
    </w:p>
    <w:p w14:paraId="1A4C69E7" w14:textId="77777777" w:rsidR="00CB37E2" w:rsidRPr="00212FD5"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邮编：100083</w:t>
      </w:r>
    </w:p>
    <w:p w14:paraId="00878216" w14:textId="6FA85B8F" w:rsidR="00CB37E2" w:rsidRPr="00212FD5"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联系方式：</w:t>
      </w:r>
      <w:r w:rsidR="00212FD5" w:rsidRPr="00212FD5">
        <w:rPr>
          <w:rFonts w:ascii="宋体" w:hAnsi="宋体" w:hint="eastAsia"/>
          <w:sz w:val="24"/>
          <w:szCs w:val="24"/>
        </w:rPr>
        <w:t>韩伯阳、杜畅、周经理、吕绍山，010－61192278</w:t>
      </w:r>
    </w:p>
    <w:p w14:paraId="69963E30" w14:textId="77777777" w:rsidR="00CB37E2" w:rsidRPr="00212FD5"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电子邮件：bjmdzx@vip.163.com</w:t>
      </w:r>
    </w:p>
    <w:p w14:paraId="43DC9A1F" w14:textId="77777777" w:rsidR="00CB37E2" w:rsidRPr="00212FD5"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3.项目联系方式</w:t>
      </w:r>
    </w:p>
    <w:p w14:paraId="01115EAC" w14:textId="43FC12F2" w:rsidR="00CB37E2" w:rsidRPr="00212FD5"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项目联系人：</w:t>
      </w:r>
      <w:r w:rsidR="00212FD5" w:rsidRPr="00212FD5">
        <w:rPr>
          <w:rFonts w:ascii="宋体" w:hAnsi="宋体" w:hint="eastAsia"/>
          <w:sz w:val="24"/>
          <w:szCs w:val="24"/>
        </w:rPr>
        <w:t>韩伯阳、杜畅、周经理、吕绍山</w:t>
      </w:r>
    </w:p>
    <w:p w14:paraId="35603FCD" w14:textId="21187C98" w:rsidR="00CB37E2" w:rsidRDefault="00CB37E2" w:rsidP="00CB37E2">
      <w:pPr>
        <w:spacing w:line="360" w:lineRule="auto"/>
        <w:ind w:firstLineChars="200" w:firstLine="480"/>
        <w:rPr>
          <w:rFonts w:ascii="宋体" w:hAnsi="宋体"/>
          <w:sz w:val="24"/>
          <w:szCs w:val="24"/>
        </w:rPr>
      </w:pPr>
      <w:r w:rsidRPr="00212FD5">
        <w:rPr>
          <w:rFonts w:ascii="宋体" w:hAnsi="宋体" w:hint="eastAsia"/>
          <w:sz w:val="24"/>
          <w:szCs w:val="24"/>
        </w:rPr>
        <w:t>电话：</w:t>
      </w:r>
      <w:r w:rsidR="00212FD5" w:rsidRPr="00212FD5">
        <w:rPr>
          <w:rFonts w:ascii="宋体" w:hAnsi="宋体" w:hint="eastAsia"/>
          <w:sz w:val="24"/>
          <w:szCs w:val="24"/>
        </w:rPr>
        <w:t>010－61192278</w:t>
      </w:r>
    </w:p>
    <w:p w14:paraId="7F643BEB" w14:textId="77777777" w:rsidR="00212FD5" w:rsidRPr="00212FD5" w:rsidRDefault="00212FD5" w:rsidP="00CB37E2">
      <w:pPr>
        <w:spacing w:line="360" w:lineRule="auto"/>
        <w:ind w:firstLineChars="200" w:firstLine="480"/>
        <w:rPr>
          <w:rFonts w:ascii="宋体" w:hAnsi="宋体"/>
          <w:sz w:val="24"/>
          <w:szCs w:val="24"/>
        </w:rPr>
      </w:pPr>
    </w:p>
    <w:p w14:paraId="4F2A5428" w14:textId="77777777" w:rsidR="00CB37E2" w:rsidRPr="00212FD5" w:rsidRDefault="00CB37E2" w:rsidP="00CB37E2">
      <w:pPr>
        <w:wordWrap w:val="0"/>
        <w:ind w:firstLineChars="1500" w:firstLine="3614"/>
        <w:jc w:val="right"/>
        <w:rPr>
          <w:rFonts w:ascii="宋体" w:hAnsi="宋体"/>
          <w:b/>
          <w:bCs/>
          <w:color w:val="000000"/>
          <w:sz w:val="24"/>
          <w:szCs w:val="24"/>
        </w:rPr>
      </w:pPr>
      <w:r w:rsidRPr="00212FD5">
        <w:rPr>
          <w:rFonts w:ascii="宋体" w:hAnsi="宋体" w:hint="eastAsia"/>
          <w:b/>
          <w:bCs/>
          <w:color w:val="000000"/>
          <w:sz w:val="24"/>
          <w:szCs w:val="24"/>
        </w:rPr>
        <w:t>北京明德致信咨询有限公司</w:t>
      </w:r>
    </w:p>
    <w:p w14:paraId="25EB56D4" w14:textId="678A628E" w:rsidR="00CB37E2" w:rsidRPr="00212FD5" w:rsidRDefault="00CB37E2" w:rsidP="00CB37E2">
      <w:pPr>
        <w:wordWrap w:val="0"/>
        <w:jc w:val="right"/>
        <w:rPr>
          <w:rFonts w:ascii="宋体" w:hAnsi="宋体"/>
          <w:sz w:val="24"/>
          <w:szCs w:val="24"/>
        </w:rPr>
      </w:pPr>
      <w:r w:rsidRPr="00212FD5">
        <w:rPr>
          <w:rFonts w:ascii="宋体" w:hAnsi="宋体"/>
          <w:b/>
          <w:bCs/>
          <w:sz w:val="24"/>
          <w:szCs w:val="24"/>
        </w:rPr>
        <w:t>20</w:t>
      </w:r>
      <w:r w:rsidRPr="00212FD5">
        <w:rPr>
          <w:rFonts w:ascii="宋体" w:hAnsi="宋体" w:hint="eastAsia"/>
          <w:b/>
          <w:bCs/>
          <w:sz w:val="24"/>
          <w:szCs w:val="24"/>
        </w:rPr>
        <w:t>2</w:t>
      </w:r>
      <w:r w:rsidR="00212FD5" w:rsidRPr="00212FD5">
        <w:rPr>
          <w:rFonts w:ascii="宋体" w:hAnsi="宋体" w:hint="eastAsia"/>
          <w:b/>
          <w:bCs/>
          <w:sz w:val="24"/>
          <w:szCs w:val="24"/>
        </w:rPr>
        <w:t>4</w:t>
      </w:r>
      <w:r w:rsidRPr="00212FD5">
        <w:rPr>
          <w:rFonts w:ascii="宋体" w:hAnsi="宋体" w:hint="eastAsia"/>
          <w:b/>
          <w:bCs/>
          <w:sz w:val="24"/>
          <w:szCs w:val="24"/>
        </w:rPr>
        <w:t>年</w:t>
      </w:r>
      <w:r w:rsidR="00212FD5" w:rsidRPr="00212FD5">
        <w:rPr>
          <w:rFonts w:ascii="宋体" w:hAnsi="宋体" w:hint="eastAsia"/>
          <w:b/>
          <w:bCs/>
          <w:sz w:val="24"/>
          <w:szCs w:val="24"/>
        </w:rPr>
        <w:t>5</w:t>
      </w:r>
      <w:r w:rsidRPr="00212FD5">
        <w:rPr>
          <w:rFonts w:ascii="宋体" w:hAnsi="宋体" w:hint="eastAsia"/>
          <w:b/>
          <w:bCs/>
          <w:sz w:val="24"/>
          <w:szCs w:val="24"/>
        </w:rPr>
        <w:t>月</w:t>
      </w:r>
      <w:r w:rsidR="00212FD5" w:rsidRPr="00212FD5">
        <w:rPr>
          <w:rFonts w:ascii="宋体" w:hAnsi="宋体" w:hint="eastAsia"/>
          <w:b/>
          <w:bCs/>
          <w:sz w:val="24"/>
          <w:szCs w:val="24"/>
        </w:rPr>
        <w:t>1</w:t>
      </w:r>
      <w:r w:rsidR="00BE2A64">
        <w:rPr>
          <w:rFonts w:ascii="宋体" w:hAnsi="宋体" w:hint="eastAsia"/>
          <w:b/>
          <w:bCs/>
          <w:sz w:val="24"/>
          <w:szCs w:val="24"/>
        </w:rPr>
        <w:t>5</w:t>
      </w:r>
      <w:bookmarkStart w:id="15" w:name="_GoBack"/>
      <w:bookmarkEnd w:id="15"/>
      <w:r w:rsidRPr="00212FD5">
        <w:rPr>
          <w:rFonts w:ascii="宋体" w:hAnsi="宋体" w:hint="eastAsia"/>
          <w:b/>
          <w:bCs/>
          <w:sz w:val="24"/>
          <w:szCs w:val="24"/>
        </w:rPr>
        <w:t>日</w:t>
      </w:r>
    </w:p>
    <w:sectPr w:rsidR="00CB37E2" w:rsidRPr="00212F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7115F" w14:textId="77777777" w:rsidR="00A356C0" w:rsidRDefault="00A356C0" w:rsidP="001E4A5F">
      <w:r>
        <w:separator/>
      </w:r>
    </w:p>
  </w:endnote>
  <w:endnote w:type="continuationSeparator" w:id="0">
    <w:p w14:paraId="4AB16608" w14:textId="77777777" w:rsidR="00A356C0" w:rsidRDefault="00A356C0" w:rsidP="001E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09702" w14:textId="77777777" w:rsidR="00A356C0" w:rsidRDefault="00A356C0" w:rsidP="001E4A5F">
      <w:r>
        <w:separator/>
      </w:r>
    </w:p>
  </w:footnote>
  <w:footnote w:type="continuationSeparator" w:id="0">
    <w:p w14:paraId="4EC20FAF" w14:textId="77777777" w:rsidR="00A356C0" w:rsidRDefault="00A356C0" w:rsidP="001E4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CB85"/>
    <w:multiLevelType w:val="singleLevel"/>
    <w:tmpl w:val="11B2CB85"/>
    <w:lvl w:ilvl="0">
      <w:start w:val="1"/>
      <w:numFmt w:val="decimal"/>
      <w:lvlText w:val="%1."/>
      <w:lvlJc w:val="left"/>
      <w:pPr>
        <w:tabs>
          <w:tab w:val="left" w:pos="312"/>
        </w:tabs>
      </w:pPr>
    </w:lvl>
  </w:abstractNum>
  <w:abstractNum w:abstractNumId="1">
    <w:nsid w:val="128D52FB"/>
    <w:multiLevelType w:val="multilevel"/>
    <w:tmpl w:val="128D52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E630DD5"/>
    <w:multiLevelType w:val="multilevel"/>
    <w:tmpl w:val="3E630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D04F64"/>
    <w:multiLevelType w:val="hybridMultilevel"/>
    <w:tmpl w:val="2312D1E0"/>
    <w:lvl w:ilvl="0" w:tplc="377012BC">
      <w:start w:val="1"/>
      <w:numFmt w:val="decimal"/>
      <w:lvlText w:val="（%1）"/>
      <w:lvlJc w:val="left"/>
      <w:pPr>
        <w:ind w:left="1162" w:hanging="720"/>
      </w:pPr>
      <w:rPr>
        <w:rFonts w:hint="default"/>
      </w:rPr>
    </w:lvl>
    <w:lvl w:ilvl="1" w:tplc="04090019" w:tentative="1">
      <w:start w:val="1"/>
      <w:numFmt w:val="lowerLetter"/>
      <w:lvlText w:val="%2)"/>
      <w:lvlJc w:val="left"/>
      <w:pPr>
        <w:ind w:left="1322" w:hanging="440"/>
      </w:pPr>
    </w:lvl>
    <w:lvl w:ilvl="2" w:tplc="0409001B" w:tentative="1">
      <w:start w:val="1"/>
      <w:numFmt w:val="lowerRoman"/>
      <w:lvlText w:val="%3."/>
      <w:lvlJc w:val="right"/>
      <w:pPr>
        <w:ind w:left="1762" w:hanging="440"/>
      </w:pPr>
    </w:lvl>
    <w:lvl w:ilvl="3" w:tplc="0409000F" w:tentative="1">
      <w:start w:val="1"/>
      <w:numFmt w:val="decimal"/>
      <w:lvlText w:val="%4."/>
      <w:lvlJc w:val="left"/>
      <w:pPr>
        <w:ind w:left="2202" w:hanging="440"/>
      </w:pPr>
    </w:lvl>
    <w:lvl w:ilvl="4" w:tplc="04090019" w:tentative="1">
      <w:start w:val="1"/>
      <w:numFmt w:val="lowerLetter"/>
      <w:lvlText w:val="%5)"/>
      <w:lvlJc w:val="left"/>
      <w:pPr>
        <w:ind w:left="2642" w:hanging="440"/>
      </w:pPr>
    </w:lvl>
    <w:lvl w:ilvl="5" w:tplc="0409001B" w:tentative="1">
      <w:start w:val="1"/>
      <w:numFmt w:val="lowerRoman"/>
      <w:lvlText w:val="%6."/>
      <w:lvlJc w:val="right"/>
      <w:pPr>
        <w:ind w:left="3082" w:hanging="440"/>
      </w:pPr>
    </w:lvl>
    <w:lvl w:ilvl="6" w:tplc="0409000F" w:tentative="1">
      <w:start w:val="1"/>
      <w:numFmt w:val="decimal"/>
      <w:lvlText w:val="%7."/>
      <w:lvlJc w:val="left"/>
      <w:pPr>
        <w:ind w:left="3522" w:hanging="440"/>
      </w:pPr>
    </w:lvl>
    <w:lvl w:ilvl="7" w:tplc="04090019" w:tentative="1">
      <w:start w:val="1"/>
      <w:numFmt w:val="lowerLetter"/>
      <w:lvlText w:val="%8)"/>
      <w:lvlJc w:val="left"/>
      <w:pPr>
        <w:ind w:left="3962" w:hanging="440"/>
      </w:pPr>
    </w:lvl>
    <w:lvl w:ilvl="8" w:tplc="0409001B" w:tentative="1">
      <w:start w:val="1"/>
      <w:numFmt w:val="lowerRoman"/>
      <w:lvlText w:val="%9."/>
      <w:lvlJc w:val="right"/>
      <w:pPr>
        <w:ind w:left="4402"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15"/>
    <w:rsid w:val="00001CD6"/>
    <w:rsid w:val="00006293"/>
    <w:rsid w:val="00013892"/>
    <w:rsid w:val="00030515"/>
    <w:rsid w:val="0004113F"/>
    <w:rsid w:val="0006255A"/>
    <w:rsid w:val="000673F3"/>
    <w:rsid w:val="000A0E15"/>
    <w:rsid w:val="000B4F5A"/>
    <w:rsid w:val="000C013C"/>
    <w:rsid w:val="000D2161"/>
    <w:rsid w:val="000D4FE6"/>
    <w:rsid w:val="000E0384"/>
    <w:rsid w:val="000E7E61"/>
    <w:rsid w:val="000F41BE"/>
    <w:rsid w:val="00111321"/>
    <w:rsid w:val="00115FE4"/>
    <w:rsid w:val="001260C0"/>
    <w:rsid w:val="00130953"/>
    <w:rsid w:val="00132B72"/>
    <w:rsid w:val="00137522"/>
    <w:rsid w:val="001571ED"/>
    <w:rsid w:val="00183477"/>
    <w:rsid w:val="001904F6"/>
    <w:rsid w:val="00192679"/>
    <w:rsid w:val="001C5BC6"/>
    <w:rsid w:val="001C6C3B"/>
    <w:rsid w:val="001D3AD4"/>
    <w:rsid w:val="001E333E"/>
    <w:rsid w:val="001E4A5F"/>
    <w:rsid w:val="001E65DE"/>
    <w:rsid w:val="001F3199"/>
    <w:rsid w:val="00207A52"/>
    <w:rsid w:val="00211864"/>
    <w:rsid w:val="00212FD5"/>
    <w:rsid w:val="00215656"/>
    <w:rsid w:val="00232982"/>
    <w:rsid w:val="00260D24"/>
    <w:rsid w:val="00264CE2"/>
    <w:rsid w:val="00270498"/>
    <w:rsid w:val="00270F92"/>
    <w:rsid w:val="002717A2"/>
    <w:rsid w:val="00286C8A"/>
    <w:rsid w:val="002933D1"/>
    <w:rsid w:val="002A11DB"/>
    <w:rsid w:val="002A2459"/>
    <w:rsid w:val="002B357F"/>
    <w:rsid w:val="002C2DC2"/>
    <w:rsid w:val="002F4E12"/>
    <w:rsid w:val="00304666"/>
    <w:rsid w:val="00307551"/>
    <w:rsid w:val="00314AF0"/>
    <w:rsid w:val="0032059E"/>
    <w:rsid w:val="00321D32"/>
    <w:rsid w:val="003317AE"/>
    <w:rsid w:val="00334F15"/>
    <w:rsid w:val="00342F3C"/>
    <w:rsid w:val="003473C7"/>
    <w:rsid w:val="003605B2"/>
    <w:rsid w:val="0037224F"/>
    <w:rsid w:val="00377FA0"/>
    <w:rsid w:val="00387131"/>
    <w:rsid w:val="00397C2E"/>
    <w:rsid w:val="003A2A00"/>
    <w:rsid w:val="003A35F9"/>
    <w:rsid w:val="003A6C3B"/>
    <w:rsid w:val="003A7BF2"/>
    <w:rsid w:val="003B68E0"/>
    <w:rsid w:val="003C1690"/>
    <w:rsid w:val="003E4008"/>
    <w:rsid w:val="003E4D35"/>
    <w:rsid w:val="003F1735"/>
    <w:rsid w:val="003F7428"/>
    <w:rsid w:val="004133AD"/>
    <w:rsid w:val="004214B3"/>
    <w:rsid w:val="00436D17"/>
    <w:rsid w:val="004534AA"/>
    <w:rsid w:val="00454EB9"/>
    <w:rsid w:val="00455F41"/>
    <w:rsid w:val="004640D3"/>
    <w:rsid w:val="0048303D"/>
    <w:rsid w:val="004A409C"/>
    <w:rsid w:val="004A79A9"/>
    <w:rsid w:val="004B2DCC"/>
    <w:rsid w:val="004C2075"/>
    <w:rsid w:val="004C7841"/>
    <w:rsid w:val="004D45B2"/>
    <w:rsid w:val="004E5A1A"/>
    <w:rsid w:val="004E68E2"/>
    <w:rsid w:val="00510D64"/>
    <w:rsid w:val="005136F7"/>
    <w:rsid w:val="005176E2"/>
    <w:rsid w:val="00525714"/>
    <w:rsid w:val="00526C39"/>
    <w:rsid w:val="0052750A"/>
    <w:rsid w:val="005307B8"/>
    <w:rsid w:val="005337A4"/>
    <w:rsid w:val="00537A0C"/>
    <w:rsid w:val="00545282"/>
    <w:rsid w:val="0054652A"/>
    <w:rsid w:val="005544B4"/>
    <w:rsid w:val="00561CCE"/>
    <w:rsid w:val="0057372E"/>
    <w:rsid w:val="005804E0"/>
    <w:rsid w:val="0058215F"/>
    <w:rsid w:val="00582747"/>
    <w:rsid w:val="005A1491"/>
    <w:rsid w:val="005C762E"/>
    <w:rsid w:val="005C7A93"/>
    <w:rsid w:val="005F577D"/>
    <w:rsid w:val="0060157C"/>
    <w:rsid w:val="0060552D"/>
    <w:rsid w:val="00613558"/>
    <w:rsid w:val="006323D0"/>
    <w:rsid w:val="00657A4A"/>
    <w:rsid w:val="006700A6"/>
    <w:rsid w:val="0067035A"/>
    <w:rsid w:val="006842F5"/>
    <w:rsid w:val="006B1E69"/>
    <w:rsid w:val="006C0077"/>
    <w:rsid w:val="006E57D2"/>
    <w:rsid w:val="006F5284"/>
    <w:rsid w:val="006F5E60"/>
    <w:rsid w:val="00700499"/>
    <w:rsid w:val="0071552E"/>
    <w:rsid w:val="00721856"/>
    <w:rsid w:val="00747A9F"/>
    <w:rsid w:val="00760627"/>
    <w:rsid w:val="00764071"/>
    <w:rsid w:val="00766A77"/>
    <w:rsid w:val="00790C72"/>
    <w:rsid w:val="00797337"/>
    <w:rsid w:val="007B541C"/>
    <w:rsid w:val="007C769B"/>
    <w:rsid w:val="007D0531"/>
    <w:rsid w:val="007D141E"/>
    <w:rsid w:val="007E148B"/>
    <w:rsid w:val="0085068D"/>
    <w:rsid w:val="008755D9"/>
    <w:rsid w:val="008A19F9"/>
    <w:rsid w:val="008A4014"/>
    <w:rsid w:val="008A4993"/>
    <w:rsid w:val="008B54F5"/>
    <w:rsid w:val="008B6790"/>
    <w:rsid w:val="008C0897"/>
    <w:rsid w:val="008E5ADE"/>
    <w:rsid w:val="008E6867"/>
    <w:rsid w:val="00925AB7"/>
    <w:rsid w:val="0092732F"/>
    <w:rsid w:val="0093057B"/>
    <w:rsid w:val="0093398C"/>
    <w:rsid w:val="0094384A"/>
    <w:rsid w:val="00966AA6"/>
    <w:rsid w:val="009670FB"/>
    <w:rsid w:val="00970A5D"/>
    <w:rsid w:val="00975013"/>
    <w:rsid w:val="00983437"/>
    <w:rsid w:val="0099170F"/>
    <w:rsid w:val="00992D04"/>
    <w:rsid w:val="009A24EC"/>
    <w:rsid w:val="009C1118"/>
    <w:rsid w:val="009C37DE"/>
    <w:rsid w:val="009C7EAC"/>
    <w:rsid w:val="009E153F"/>
    <w:rsid w:val="009E225E"/>
    <w:rsid w:val="009E5C6A"/>
    <w:rsid w:val="009E664B"/>
    <w:rsid w:val="00A114C4"/>
    <w:rsid w:val="00A155C1"/>
    <w:rsid w:val="00A1733F"/>
    <w:rsid w:val="00A356C0"/>
    <w:rsid w:val="00A410AC"/>
    <w:rsid w:val="00A44E90"/>
    <w:rsid w:val="00A60C93"/>
    <w:rsid w:val="00A67C7C"/>
    <w:rsid w:val="00A71684"/>
    <w:rsid w:val="00A80EBF"/>
    <w:rsid w:val="00A8121E"/>
    <w:rsid w:val="00A83631"/>
    <w:rsid w:val="00AA23EF"/>
    <w:rsid w:val="00AA590E"/>
    <w:rsid w:val="00AC661C"/>
    <w:rsid w:val="00AD5452"/>
    <w:rsid w:val="00AD5E27"/>
    <w:rsid w:val="00B0578E"/>
    <w:rsid w:val="00B17480"/>
    <w:rsid w:val="00B323CC"/>
    <w:rsid w:val="00B32CBE"/>
    <w:rsid w:val="00B40127"/>
    <w:rsid w:val="00B45AF1"/>
    <w:rsid w:val="00BA3000"/>
    <w:rsid w:val="00BA6BE0"/>
    <w:rsid w:val="00BB08C4"/>
    <w:rsid w:val="00BB198A"/>
    <w:rsid w:val="00BC05FC"/>
    <w:rsid w:val="00BD4FF9"/>
    <w:rsid w:val="00BD6CC5"/>
    <w:rsid w:val="00BE2A64"/>
    <w:rsid w:val="00BE6A9D"/>
    <w:rsid w:val="00BF1059"/>
    <w:rsid w:val="00BF192C"/>
    <w:rsid w:val="00BF39AC"/>
    <w:rsid w:val="00C073CA"/>
    <w:rsid w:val="00C326D9"/>
    <w:rsid w:val="00C330A6"/>
    <w:rsid w:val="00C358DB"/>
    <w:rsid w:val="00C40D47"/>
    <w:rsid w:val="00C43654"/>
    <w:rsid w:val="00C4368C"/>
    <w:rsid w:val="00C55B3A"/>
    <w:rsid w:val="00C75343"/>
    <w:rsid w:val="00C93EF0"/>
    <w:rsid w:val="00C97336"/>
    <w:rsid w:val="00C975AD"/>
    <w:rsid w:val="00CA491D"/>
    <w:rsid w:val="00CA49BC"/>
    <w:rsid w:val="00CA4CEA"/>
    <w:rsid w:val="00CB37E2"/>
    <w:rsid w:val="00CF4500"/>
    <w:rsid w:val="00D11C12"/>
    <w:rsid w:val="00D17A82"/>
    <w:rsid w:val="00D25A13"/>
    <w:rsid w:val="00D26EDE"/>
    <w:rsid w:val="00D31BF6"/>
    <w:rsid w:val="00D51EA9"/>
    <w:rsid w:val="00D6210D"/>
    <w:rsid w:val="00D74F6C"/>
    <w:rsid w:val="00DA0449"/>
    <w:rsid w:val="00DB370F"/>
    <w:rsid w:val="00DE5BB4"/>
    <w:rsid w:val="00DF577B"/>
    <w:rsid w:val="00E304C9"/>
    <w:rsid w:val="00E37B49"/>
    <w:rsid w:val="00E415B7"/>
    <w:rsid w:val="00E540E1"/>
    <w:rsid w:val="00E70FA2"/>
    <w:rsid w:val="00E74510"/>
    <w:rsid w:val="00E774C8"/>
    <w:rsid w:val="00E837DF"/>
    <w:rsid w:val="00EB1A16"/>
    <w:rsid w:val="00ED5C54"/>
    <w:rsid w:val="00EE72D7"/>
    <w:rsid w:val="00EF0FEC"/>
    <w:rsid w:val="00EF72C5"/>
    <w:rsid w:val="00F23574"/>
    <w:rsid w:val="00F307E1"/>
    <w:rsid w:val="00F33ABF"/>
    <w:rsid w:val="00F42616"/>
    <w:rsid w:val="00F47DAC"/>
    <w:rsid w:val="00F51B64"/>
    <w:rsid w:val="00F55EF7"/>
    <w:rsid w:val="00F6118D"/>
    <w:rsid w:val="00F67EB8"/>
    <w:rsid w:val="00F7074D"/>
    <w:rsid w:val="00F750D5"/>
    <w:rsid w:val="00F766EE"/>
    <w:rsid w:val="00F85621"/>
    <w:rsid w:val="00FA4A35"/>
    <w:rsid w:val="00FB0B4E"/>
    <w:rsid w:val="00FC65FC"/>
    <w:rsid w:val="00FE0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E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5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1E4A5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E4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A5F"/>
    <w:rPr>
      <w:sz w:val="18"/>
      <w:szCs w:val="18"/>
    </w:rPr>
  </w:style>
  <w:style w:type="paragraph" w:styleId="a4">
    <w:name w:val="footer"/>
    <w:basedOn w:val="a"/>
    <w:link w:val="Char0"/>
    <w:uiPriority w:val="99"/>
    <w:unhideWhenUsed/>
    <w:rsid w:val="001E4A5F"/>
    <w:pPr>
      <w:tabs>
        <w:tab w:val="center" w:pos="4153"/>
        <w:tab w:val="right" w:pos="8306"/>
      </w:tabs>
      <w:snapToGrid w:val="0"/>
      <w:jc w:val="left"/>
    </w:pPr>
    <w:rPr>
      <w:sz w:val="18"/>
      <w:szCs w:val="18"/>
    </w:rPr>
  </w:style>
  <w:style w:type="character" w:customStyle="1" w:styleId="Char0">
    <w:name w:val="页脚 Char"/>
    <w:basedOn w:val="a0"/>
    <w:link w:val="a4"/>
    <w:uiPriority w:val="99"/>
    <w:rsid w:val="001E4A5F"/>
    <w:rPr>
      <w:sz w:val="18"/>
      <w:szCs w:val="18"/>
    </w:rPr>
  </w:style>
  <w:style w:type="character" w:customStyle="1" w:styleId="1Char">
    <w:name w:val="标题 1 Char"/>
    <w:basedOn w:val="a0"/>
    <w:link w:val="1"/>
    <w:uiPriority w:val="9"/>
    <w:qFormat/>
    <w:rsid w:val="001E4A5F"/>
    <w:rPr>
      <w:rFonts w:ascii="Times New Roman" w:eastAsia="宋体" w:hAnsi="Times New Roman" w:cs="Times New Roman"/>
      <w:b/>
      <w:bCs/>
      <w:kern w:val="44"/>
      <w:sz w:val="44"/>
      <w:szCs w:val="44"/>
    </w:rPr>
  </w:style>
  <w:style w:type="character" w:customStyle="1" w:styleId="2Char">
    <w:name w:val="标题 2 Char"/>
    <w:basedOn w:val="a0"/>
    <w:link w:val="2"/>
    <w:qFormat/>
    <w:rsid w:val="001E4A5F"/>
    <w:rPr>
      <w:rFonts w:ascii="Arial" w:eastAsia="黑体" w:hAnsi="Arial" w:cs="Arial"/>
      <w:b/>
      <w:bCs/>
      <w:sz w:val="32"/>
      <w:szCs w:val="32"/>
    </w:rPr>
  </w:style>
  <w:style w:type="paragraph" w:styleId="a5">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
    <w:link w:val="Char1"/>
    <w:qFormat/>
    <w:rsid w:val="001E4A5F"/>
    <w:rPr>
      <w:rFonts w:ascii="宋体" w:eastAsiaTheme="minorEastAsia" w:hAnsi="Courier New" w:cstheme="minorBidi"/>
      <w:szCs w:val="22"/>
    </w:rPr>
  </w:style>
  <w:style w:type="character" w:customStyle="1" w:styleId="a6">
    <w:name w:val="纯文本 字符"/>
    <w:basedOn w:val="a0"/>
    <w:uiPriority w:val="99"/>
    <w:semiHidden/>
    <w:rsid w:val="001E4A5F"/>
    <w:rPr>
      <w:rFonts w:asciiTheme="minorEastAsia" w:hAnsi="Courier New" w:cs="Courier New"/>
      <w:szCs w:val="21"/>
    </w:rPr>
  </w:style>
  <w:style w:type="character" w:customStyle="1" w:styleId="Char1">
    <w:name w:val="纯文本 Char1"/>
    <w:aliases w:val="普通文字 Char Char1,普通文字1 Char1,普通文字2 Char1,普通文字3 Char1,普通文字4 Char1,普通文字5 Char1,普通文字6 Char1,普通文字11 Char1,普通文字21 Char1,普通文字31 Char1,普通文字41 Char1,普通文字7 Char1,正 文 1 Char,纯文本 Char Char Char1,纯文本 Char1 Char Char Char,纯文本 Char Char Char Char Char,小 Char"/>
    <w:basedOn w:val="a0"/>
    <w:link w:val="a5"/>
    <w:qFormat/>
    <w:rsid w:val="001E4A5F"/>
    <w:rPr>
      <w:rFonts w:ascii="宋体" w:hAnsi="Courier New"/>
    </w:rPr>
  </w:style>
  <w:style w:type="character" w:styleId="a7">
    <w:name w:val="annotation reference"/>
    <w:basedOn w:val="a0"/>
    <w:unhideWhenUsed/>
    <w:rsid w:val="00ED5C54"/>
    <w:rPr>
      <w:sz w:val="21"/>
      <w:szCs w:val="21"/>
    </w:rPr>
  </w:style>
  <w:style w:type="paragraph" w:styleId="a8">
    <w:name w:val="annotation text"/>
    <w:basedOn w:val="a"/>
    <w:link w:val="Char2"/>
    <w:unhideWhenUsed/>
    <w:rsid w:val="00ED5C54"/>
    <w:pPr>
      <w:jc w:val="left"/>
    </w:pPr>
  </w:style>
  <w:style w:type="character" w:customStyle="1" w:styleId="Char2">
    <w:name w:val="批注文字 Char"/>
    <w:basedOn w:val="a0"/>
    <w:link w:val="a8"/>
    <w:rsid w:val="00ED5C54"/>
    <w:rPr>
      <w:rFonts w:ascii="Times New Roman" w:eastAsia="宋体" w:hAnsi="Times New Roman" w:cs="Times New Roman"/>
      <w:szCs w:val="21"/>
    </w:rPr>
  </w:style>
  <w:style w:type="paragraph" w:styleId="a9">
    <w:name w:val="annotation subject"/>
    <w:basedOn w:val="a8"/>
    <w:next w:val="a8"/>
    <w:link w:val="Char3"/>
    <w:uiPriority w:val="99"/>
    <w:semiHidden/>
    <w:unhideWhenUsed/>
    <w:rsid w:val="00ED5C54"/>
    <w:rPr>
      <w:b/>
      <w:bCs/>
    </w:rPr>
  </w:style>
  <w:style w:type="character" w:customStyle="1" w:styleId="Char3">
    <w:name w:val="批注主题 Char"/>
    <w:basedOn w:val="Char2"/>
    <w:link w:val="a9"/>
    <w:uiPriority w:val="99"/>
    <w:semiHidden/>
    <w:rsid w:val="00ED5C54"/>
    <w:rPr>
      <w:rFonts w:ascii="Times New Roman" w:eastAsia="宋体" w:hAnsi="Times New Roman" w:cs="Times New Roman"/>
      <w:b/>
      <w:bCs/>
      <w:szCs w:val="21"/>
    </w:rPr>
  </w:style>
  <w:style w:type="paragraph" w:styleId="aa">
    <w:name w:val="Balloon Text"/>
    <w:basedOn w:val="a"/>
    <w:link w:val="Char4"/>
    <w:uiPriority w:val="99"/>
    <w:semiHidden/>
    <w:unhideWhenUsed/>
    <w:rsid w:val="00ED5C54"/>
    <w:rPr>
      <w:sz w:val="18"/>
      <w:szCs w:val="18"/>
    </w:rPr>
  </w:style>
  <w:style w:type="character" w:customStyle="1" w:styleId="Char4">
    <w:name w:val="批注框文本 Char"/>
    <w:basedOn w:val="a0"/>
    <w:link w:val="aa"/>
    <w:uiPriority w:val="99"/>
    <w:semiHidden/>
    <w:rsid w:val="00ED5C54"/>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b"/>
    <w:autoRedefine/>
    <w:rsid w:val="00A8121E"/>
    <w:pPr>
      <w:shd w:val="clear" w:color="auto" w:fill="000080"/>
    </w:pPr>
    <w:rPr>
      <w:rFonts w:ascii="Tahoma" w:eastAsia="宋体" w:hAnsi="Tahoma"/>
      <w:sz w:val="24"/>
      <w:szCs w:val="24"/>
    </w:rPr>
  </w:style>
  <w:style w:type="paragraph" w:styleId="ab">
    <w:name w:val="Document Map"/>
    <w:basedOn w:val="a"/>
    <w:link w:val="Char5"/>
    <w:uiPriority w:val="99"/>
    <w:semiHidden/>
    <w:unhideWhenUsed/>
    <w:rsid w:val="00A8121E"/>
    <w:rPr>
      <w:rFonts w:ascii="Microsoft YaHei UI" w:eastAsia="Microsoft YaHei UI"/>
      <w:sz w:val="18"/>
      <w:szCs w:val="18"/>
    </w:rPr>
  </w:style>
  <w:style w:type="character" w:customStyle="1" w:styleId="Char5">
    <w:name w:val="文档结构图 Char"/>
    <w:basedOn w:val="a0"/>
    <w:link w:val="ab"/>
    <w:uiPriority w:val="99"/>
    <w:semiHidden/>
    <w:rsid w:val="00A8121E"/>
    <w:rPr>
      <w:rFonts w:ascii="Microsoft YaHei UI" w:eastAsia="Microsoft YaHei UI" w:hAnsi="Times New Roman" w:cs="Times New Roman"/>
      <w:sz w:val="18"/>
      <w:szCs w:val="18"/>
    </w:rPr>
  </w:style>
  <w:style w:type="character" w:customStyle="1" w:styleId="NormalCharacter">
    <w:name w:val="NormalCharacter"/>
    <w:rsid w:val="003473C7"/>
  </w:style>
  <w:style w:type="character" w:customStyle="1" w:styleId="Char6">
    <w:name w:val="纯文本 Char"/>
    <w:aliases w:val="普通文字 Char Char,普通文字1 Char,普通文字2 Char,普通文字3 Char,普通文字4 Char,普通文字5 Char,普通文字6 Char,普通文字11 Char,普通文字21 Char,普通文字31 Char,普通文字41 Char,普通文字7 Char"/>
    <w:qFormat/>
    <w:rsid w:val="00BA3000"/>
    <w:rPr>
      <w:rFonts w:ascii="宋体" w:hAnsi="Courier New"/>
      <w:kern w:val="2"/>
      <w:sz w:val="21"/>
    </w:rPr>
  </w:style>
  <w:style w:type="character" w:styleId="ac">
    <w:name w:val="Hyperlink"/>
    <w:basedOn w:val="a0"/>
    <w:rsid w:val="0067035A"/>
    <w:rPr>
      <w:color w:val="0563C1" w:themeColor="hyperlink"/>
      <w:u w:val="single"/>
    </w:rPr>
  </w:style>
  <w:style w:type="table" w:styleId="ad">
    <w:name w:val="Table Grid"/>
    <w:basedOn w:val="a1"/>
    <w:uiPriority w:val="39"/>
    <w:qFormat/>
    <w:rsid w:val="0067035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7035A"/>
    <w:pPr>
      <w:ind w:firstLineChars="200" w:firstLine="420"/>
    </w:pPr>
    <w:rPr>
      <w:rFonts w:asciiTheme="minorHAnsi" w:eastAsiaTheme="minorEastAsia" w:hAnsiTheme="minorHAnsi" w:cstheme="minorBidi"/>
      <w:szCs w:val="22"/>
    </w:rPr>
  </w:style>
  <w:style w:type="paragraph" w:customStyle="1" w:styleId="CharCharCharCharCharChar1CharCharCharChar0">
    <w:name w:val="Char Char Char Char Char Char1 Char Char Char Char"/>
    <w:basedOn w:val="ab"/>
    <w:autoRedefine/>
    <w:rsid w:val="000E0384"/>
    <w:pPr>
      <w:shd w:val="clear" w:color="auto" w:fill="000080"/>
    </w:pPr>
    <w:rPr>
      <w:rFonts w:ascii="Tahoma" w:eastAsia="宋体" w:hAnsi="Tahoma"/>
      <w:sz w:val="24"/>
      <w:szCs w:val="24"/>
    </w:rPr>
  </w:style>
  <w:style w:type="paragraph" w:customStyle="1" w:styleId="af">
    <w:name w:val="图例"/>
    <w:basedOn w:val="a"/>
    <w:qFormat/>
    <w:rsid w:val="00260D24"/>
    <w:pPr>
      <w:spacing w:before="120" w:after="120" w:line="360" w:lineRule="auto"/>
      <w:jc w:val="center"/>
    </w:pPr>
    <w:rPr>
      <w:rFonts w:eastAsia="仿宋_GB2312"/>
      <w:b/>
      <w:sz w:val="24"/>
      <w:szCs w:val="20"/>
    </w:rPr>
  </w:style>
  <w:style w:type="paragraph" w:customStyle="1" w:styleId="CharCharCharCharCharChar1CharCharCharChar1">
    <w:name w:val="Char Char Char Char Char Char1 Char Char Char Char"/>
    <w:basedOn w:val="ab"/>
    <w:autoRedefine/>
    <w:rsid w:val="00EF72C5"/>
    <w:pPr>
      <w:shd w:val="clear" w:color="auto" w:fill="000080"/>
    </w:pPr>
    <w:rPr>
      <w:rFonts w:ascii="Tahoma" w:eastAsia="宋体" w:hAnsi="Tahoma"/>
      <w:sz w:val="24"/>
      <w:szCs w:val="24"/>
    </w:rPr>
  </w:style>
  <w:style w:type="paragraph" w:customStyle="1" w:styleId="CharCharCharCharCharChar1CharCharCharChar2">
    <w:name w:val="Char Char Char Char Char Char1 Char Char Char Char"/>
    <w:basedOn w:val="ab"/>
    <w:autoRedefine/>
    <w:rsid w:val="00CB37E2"/>
    <w:pPr>
      <w:shd w:val="clear" w:color="auto" w:fill="000080"/>
    </w:pPr>
    <w:rPr>
      <w:rFonts w:ascii="Tahoma" w:eastAsia="宋体" w:hAnsi="Tahoma"/>
      <w:sz w:val="24"/>
      <w:szCs w:val="24"/>
    </w:rPr>
  </w:style>
  <w:style w:type="paragraph" w:customStyle="1" w:styleId="11212">
    <w:name w:val="样式 标题 1 + 四号 居中 段前: 12 磅 段后: 12 磅 行距: 单倍行距"/>
    <w:basedOn w:val="1"/>
    <w:rsid w:val="00D74F6C"/>
    <w:pPr>
      <w:adjustRightInd w:val="0"/>
      <w:spacing w:before="240" w:after="240" w:line="240" w:lineRule="auto"/>
      <w:ind w:firstLine="288"/>
      <w:jc w:val="center"/>
      <w:textAlignment w:val="baseline"/>
    </w:pPr>
    <w:rPr>
      <w:rFonts w:cs="宋体"/>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5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1E4A5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E4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A5F"/>
    <w:rPr>
      <w:sz w:val="18"/>
      <w:szCs w:val="18"/>
    </w:rPr>
  </w:style>
  <w:style w:type="paragraph" w:styleId="a4">
    <w:name w:val="footer"/>
    <w:basedOn w:val="a"/>
    <w:link w:val="Char0"/>
    <w:uiPriority w:val="99"/>
    <w:unhideWhenUsed/>
    <w:rsid w:val="001E4A5F"/>
    <w:pPr>
      <w:tabs>
        <w:tab w:val="center" w:pos="4153"/>
        <w:tab w:val="right" w:pos="8306"/>
      </w:tabs>
      <w:snapToGrid w:val="0"/>
      <w:jc w:val="left"/>
    </w:pPr>
    <w:rPr>
      <w:sz w:val="18"/>
      <w:szCs w:val="18"/>
    </w:rPr>
  </w:style>
  <w:style w:type="character" w:customStyle="1" w:styleId="Char0">
    <w:name w:val="页脚 Char"/>
    <w:basedOn w:val="a0"/>
    <w:link w:val="a4"/>
    <w:uiPriority w:val="99"/>
    <w:rsid w:val="001E4A5F"/>
    <w:rPr>
      <w:sz w:val="18"/>
      <w:szCs w:val="18"/>
    </w:rPr>
  </w:style>
  <w:style w:type="character" w:customStyle="1" w:styleId="1Char">
    <w:name w:val="标题 1 Char"/>
    <w:basedOn w:val="a0"/>
    <w:link w:val="1"/>
    <w:uiPriority w:val="9"/>
    <w:qFormat/>
    <w:rsid w:val="001E4A5F"/>
    <w:rPr>
      <w:rFonts w:ascii="Times New Roman" w:eastAsia="宋体" w:hAnsi="Times New Roman" w:cs="Times New Roman"/>
      <w:b/>
      <w:bCs/>
      <w:kern w:val="44"/>
      <w:sz w:val="44"/>
      <w:szCs w:val="44"/>
    </w:rPr>
  </w:style>
  <w:style w:type="character" w:customStyle="1" w:styleId="2Char">
    <w:name w:val="标题 2 Char"/>
    <w:basedOn w:val="a0"/>
    <w:link w:val="2"/>
    <w:qFormat/>
    <w:rsid w:val="001E4A5F"/>
    <w:rPr>
      <w:rFonts w:ascii="Arial" w:eastAsia="黑体" w:hAnsi="Arial" w:cs="Arial"/>
      <w:b/>
      <w:bCs/>
      <w:sz w:val="32"/>
      <w:szCs w:val="32"/>
    </w:rPr>
  </w:style>
  <w:style w:type="paragraph" w:styleId="a5">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
    <w:link w:val="Char1"/>
    <w:qFormat/>
    <w:rsid w:val="001E4A5F"/>
    <w:rPr>
      <w:rFonts w:ascii="宋体" w:eastAsiaTheme="minorEastAsia" w:hAnsi="Courier New" w:cstheme="minorBidi"/>
      <w:szCs w:val="22"/>
    </w:rPr>
  </w:style>
  <w:style w:type="character" w:customStyle="1" w:styleId="a6">
    <w:name w:val="纯文本 字符"/>
    <w:basedOn w:val="a0"/>
    <w:uiPriority w:val="99"/>
    <w:semiHidden/>
    <w:rsid w:val="001E4A5F"/>
    <w:rPr>
      <w:rFonts w:asciiTheme="minorEastAsia" w:hAnsi="Courier New" w:cs="Courier New"/>
      <w:szCs w:val="21"/>
    </w:rPr>
  </w:style>
  <w:style w:type="character" w:customStyle="1" w:styleId="Char1">
    <w:name w:val="纯文本 Char1"/>
    <w:aliases w:val="普通文字 Char Char1,普通文字1 Char1,普通文字2 Char1,普通文字3 Char1,普通文字4 Char1,普通文字5 Char1,普通文字6 Char1,普通文字11 Char1,普通文字21 Char1,普通文字31 Char1,普通文字41 Char1,普通文字7 Char1,正 文 1 Char,纯文本 Char Char Char1,纯文本 Char1 Char Char Char,纯文本 Char Char Char Char Char,小 Char"/>
    <w:basedOn w:val="a0"/>
    <w:link w:val="a5"/>
    <w:qFormat/>
    <w:rsid w:val="001E4A5F"/>
    <w:rPr>
      <w:rFonts w:ascii="宋体" w:hAnsi="Courier New"/>
    </w:rPr>
  </w:style>
  <w:style w:type="character" w:styleId="a7">
    <w:name w:val="annotation reference"/>
    <w:basedOn w:val="a0"/>
    <w:unhideWhenUsed/>
    <w:rsid w:val="00ED5C54"/>
    <w:rPr>
      <w:sz w:val="21"/>
      <w:szCs w:val="21"/>
    </w:rPr>
  </w:style>
  <w:style w:type="paragraph" w:styleId="a8">
    <w:name w:val="annotation text"/>
    <w:basedOn w:val="a"/>
    <w:link w:val="Char2"/>
    <w:unhideWhenUsed/>
    <w:rsid w:val="00ED5C54"/>
    <w:pPr>
      <w:jc w:val="left"/>
    </w:pPr>
  </w:style>
  <w:style w:type="character" w:customStyle="1" w:styleId="Char2">
    <w:name w:val="批注文字 Char"/>
    <w:basedOn w:val="a0"/>
    <w:link w:val="a8"/>
    <w:rsid w:val="00ED5C54"/>
    <w:rPr>
      <w:rFonts w:ascii="Times New Roman" w:eastAsia="宋体" w:hAnsi="Times New Roman" w:cs="Times New Roman"/>
      <w:szCs w:val="21"/>
    </w:rPr>
  </w:style>
  <w:style w:type="paragraph" w:styleId="a9">
    <w:name w:val="annotation subject"/>
    <w:basedOn w:val="a8"/>
    <w:next w:val="a8"/>
    <w:link w:val="Char3"/>
    <w:uiPriority w:val="99"/>
    <w:semiHidden/>
    <w:unhideWhenUsed/>
    <w:rsid w:val="00ED5C54"/>
    <w:rPr>
      <w:b/>
      <w:bCs/>
    </w:rPr>
  </w:style>
  <w:style w:type="character" w:customStyle="1" w:styleId="Char3">
    <w:name w:val="批注主题 Char"/>
    <w:basedOn w:val="Char2"/>
    <w:link w:val="a9"/>
    <w:uiPriority w:val="99"/>
    <w:semiHidden/>
    <w:rsid w:val="00ED5C54"/>
    <w:rPr>
      <w:rFonts w:ascii="Times New Roman" w:eastAsia="宋体" w:hAnsi="Times New Roman" w:cs="Times New Roman"/>
      <w:b/>
      <w:bCs/>
      <w:szCs w:val="21"/>
    </w:rPr>
  </w:style>
  <w:style w:type="paragraph" w:styleId="aa">
    <w:name w:val="Balloon Text"/>
    <w:basedOn w:val="a"/>
    <w:link w:val="Char4"/>
    <w:uiPriority w:val="99"/>
    <w:semiHidden/>
    <w:unhideWhenUsed/>
    <w:rsid w:val="00ED5C54"/>
    <w:rPr>
      <w:sz w:val="18"/>
      <w:szCs w:val="18"/>
    </w:rPr>
  </w:style>
  <w:style w:type="character" w:customStyle="1" w:styleId="Char4">
    <w:name w:val="批注框文本 Char"/>
    <w:basedOn w:val="a0"/>
    <w:link w:val="aa"/>
    <w:uiPriority w:val="99"/>
    <w:semiHidden/>
    <w:rsid w:val="00ED5C54"/>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b"/>
    <w:autoRedefine/>
    <w:rsid w:val="00A8121E"/>
    <w:pPr>
      <w:shd w:val="clear" w:color="auto" w:fill="000080"/>
    </w:pPr>
    <w:rPr>
      <w:rFonts w:ascii="Tahoma" w:eastAsia="宋体" w:hAnsi="Tahoma"/>
      <w:sz w:val="24"/>
      <w:szCs w:val="24"/>
    </w:rPr>
  </w:style>
  <w:style w:type="paragraph" w:styleId="ab">
    <w:name w:val="Document Map"/>
    <w:basedOn w:val="a"/>
    <w:link w:val="Char5"/>
    <w:uiPriority w:val="99"/>
    <w:semiHidden/>
    <w:unhideWhenUsed/>
    <w:rsid w:val="00A8121E"/>
    <w:rPr>
      <w:rFonts w:ascii="Microsoft YaHei UI" w:eastAsia="Microsoft YaHei UI"/>
      <w:sz w:val="18"/>
      <w:szCs w:val="18"/>
    </w:rPr>
  </w:style>
  <w:style w:type="character" w:customStyle="1" w:styleId="Char5">
    <w:name w:val="文档结构图 Char"/>
    <w:basedOn w:val="a0"/>
    <w:link w:val="ab"/>
    <w:uiPriority w:val="99"/>
    <w:semiHidden/>
    <w:rsid w:val="00A8121E"/>
    <w:rPr>
      <w:rFonts w:ascii="Microsoft YaHei UI" w:eastAsia="Microsoft YaHei UI" w:hAnsi="Times New Roman" w:cs="Times New Roman"/>
      <w:sz w:val="18"/>
      <w:szCs w:val="18"/>
    </w:rPr>
  </w:style>
  <w:style w:type="character" w:customStyle="1" w:styleId="NormalCharacter">
    <w:name w:val="NormalCharacter"/>
    <w:rsid w:val="003473C7"/>
  </w:style>
  <w:style w:type="character" w:customStyle="1" w:styleId="Char6">
    <w:name w:val="纯文本 Char"/>
    <w:aliases w:val="普通文字 Char Char,普通文字1 Char,普通文字2 Char,普通文字3 Char,普通文字4 Char,普通文字5 Char,普通文字6 Char,普通文字11 Char,普通文字21 Char,普通文字31 Char,普通文字41 Char,普通文字7 Char"/>
    <w:qFormat/>
    <w:rsid w:val="00BA3000"/>
    <w:rPr>
      <w:rFonts w:ascii="宋体" w:hAnsi="Courier New"/>
      <w:kern w:val="2"/>
      <w:sz w:val="21"/>
    </w:rPr>
  </w:style>
  <w:style w:type="character" w:styleId="ac">
    <w:name w:val="Hyperlink"/>
    <w:basedOn w:val="a0"/>
    <w:rsid w:val="0067035A"/>
    <w:rPr>
      <w:color w:val="0563C1" w:themeColor="hyperlink"/>
      <w:u w:val="single"/>
    </w:rPr>
  </w:style>
  <w:style w:type="table" w:styleId="ad">
    <w:name w:val="Table Grid"/>
    <w:basedOn w:val="a1"/>
    <w:uiPriority w:val="39"/>
    <w:qFormat/>
    <w:rsid w:val="0067035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7035A"/>
    <w:pPr>
      <w:ind w:firstLineChars="200" w:firstLine="420"/>
    </w:pPr>
    <w:rPr>
      <w:rFonts w:asciiTheme="minorHAnsi" w:eastAsiaTheme="minorEastAsia" w:hAnsiTheme="minorHAnsi" w:cstheme="minorBidi"/>
      <w:szCs w:val="22"/>
    </w:rPr>
  </w:style>
  <w:style w:type="paragraph" w:customStyle="1" w:styleId="CharCharCharCharCharChar1CharCharCharChar0">
    <w:name w:val="Char Char Char Char Char Char1 Char Char Char Char"/>
    <w:basedOn w:val="ab"/>
    <w:autoRedefine/>
    <w:rsid w:val="000E0384"/>
    <w:pPr>
      <w:shd w:val="clear" w:color="auto" w:fill="000080"/>
    </w:pPr>
    <w:rPr>
      <w:rFonts w:ascii="Tahoma" w:eastAsia="宋体" w:hAnsi="Tahoma"/>
      <w:sz w:val="24"/>
      <w:szCs w:val="24"/>
    </w:rPr>
  </w:style>
  <w:style w:type="paragraph" w:customStyle="1" w:styleId="af">
    <w:name w:val="图例"/>
    <w:basedOn w:val="a"/>
    <w:qFormat/>
    <w:rsid w:val="00260D24"/>
    <w:pPr>
      <w:spacing w:before="120" w:after="120" w:line="360" w:lineRule="auto"/>
      <w:jc w:val="center"/>
    </w:pPr>
    <w:rPr>
      <w:rFonts w:eastAsia="仿宋_GB2312"/>
      <w:b/>
      <w:sz w:val="24"/>
      <w:szCs w:val="20"/>
    </w:rPr>
  </w:style>
  <w:style w:type="paragraph" w:customStyle="1" w:styleId="CharCharCharCharCharChar1CharCharCharChar1">
    <w:name w:val="Char Char Char Char Char Char1 Char Char Char Char"/>
    <w:basedOn w:val="ab"/>
    <w:autoRedefine/>
    <w:rsid w:val="00EF72C5"/>
    <w:pPr>
      <w:shd w:val="clear" w:color="auto" w:fill="000080"/>
    </w:pPr>
    <w:rPr>
      <w:rFonts w:ascii="Tahoma" w:eastAsia="宋体" w:hAnsi="Tahoma"/>
      <w:sz w:val="24"/>
      <w:szCs w:val="24"/>
    </w:rPr>
  </w:style>
  <w:style w:type="paragraph" w:customStyle="1" w:styleId="CharCharCharCharCharChar1CharCharCharChar2">
    <w:name w:val="Char Char Char Char Char Char1 Char Char Char Char"/>
    <w:basedOn w:val="ab"/>
    <w:autoRedefine/>
    <w:rsid w:val="00CB37E2"/>
    <w:pPr>
      <w:shd w:val="clear" w:color="auto" w:fill="000080"/>
    </w:pPr>
    <w:rPr>
      <w:rFonts w:ascii="Tahoma" w:eastAsia="宋体" w:hAnsi="Tahoma"/>
      <w:sz w:val="24"/>
      <w:szCs w:val="24"/>
    </w:rPr>
  </w:style>
  <w:style w:type="paragraph" w:customStyle="1" w:styleId="11212">
    <w:name w:val="样式 标题 1 + 四号 居中 段前: 12 磅 段后: 12 磅 行距: 单倍行距"/>
    <w:basedOn w:val="1"/>
    <w:rsid w:val="00D74F6C"/>
    <w:pPr>
      <w:adjustRightInd w:val="0"/>
      <w:spacing w:before="240" w:after="240" w:line="240" w:lineRule="auto"/>
      <w:ind w:firstLine="288"/>
      <w:jc w:val="center"/>
      <w:textAlignment w:val="baseline"/>
    </w:pPr>
    <w:rPr>
      <w:rFonts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dc:creator>
  <cp:keywords/>
  <dc:description/>
  <cp:lastModifiedBy>Windows 用户</cp:lastModifiedBy>
  <cp:revision>23</cp:revision>
  <dcterms:created xsi:type="dcterms:W3CDTF">2020-09-25T02:25:00Z</dcterms:created>
  <dcterms:modified xsi:type="dcterms:W3CDTF">2024-05-15T02:43:00Z</dcterms:modified>
</cp:coreProperties>
</file>