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11000024210200084293-XM00</w:t>
      </w:r>
      <w:r>
        <w:rPr>
          <w:rFonts w:hint="eastAsia" w:ascii="仿宋" w:hAnsi="仿宋" w:eastAsia="仿宋"/>
          <w:sz w:val="28"/>
          <w:szCs w:val="28"/>
        </w:rPr>
        <w:t>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代理</w:t>
      </w:r>
      <w:r>
        <w:rPr>
          <w:rFonts w:hint="eastAsia" w:ascii="仿宋" w:hAnsi="仿宋" w:eastAsia="仿宋"/>
          <w:sz w:val="28"/>
          <w:szCs w:val="28"/>
        </w:rPr>
        <w:t>编号：</w:t>
      </w:r>
      <w:r>
        <w:rPr>
          <w:rFonts w:hint="eastAsia" w:ascii="仿宋" w:hAnsi="仿宋" w:eastAsia="仿宋"/>
          <w:sz w:val="28"/>
          <w:szCs w:val="28"/>
          <w:u w:val="single"/>
        </w:rPr>
        <w:t>ZYZB-2024-0220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玉渊潭公园公共厕所改造工</w:t>
      </w:r>
      <w:r>
        <w:rPr>
          <w:rFonts w:hint="eastAsia" w:ascii="仿宋" w:hAnsi="仿宋" w:eastAsia="仿宋"/>
          <w:sz w:val="28"/>
          <w:szCs w:val="28"/>
        </w:rPr>
        <w:t>程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2024年5月15日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更正事项：□采购公告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u w:val="single"/>
        </w:rPr>
        <w:t>北京市政府采购电子交易平台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补充工程量清单、图纸文件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2024年5月16日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649"/>
      <w:bookmarkStart w:id="16" w:name="_Toc28359030"/>
      <w:bookmarkStart w:id="17" w:name="_Toc28359107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北京市玉渊潭公园管理处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北京市海淀区西三环中路10号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薛莲  010-88653904</w:t>
      </w:r>
      <w:bookmarkStart w:id="27" w:name="_GoBack"/>
      <w:bookmarkEnd w:id="27"/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35393819"/>
      <w:bookmarkStart w:id="21" w:name="_Toc28359031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中钰招标有限公司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北京市丰台区花乡桥四合庄路2号院东旭国际中心C座11层1106室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sz w:val="28"/>
          <w:szCs w:val="28"/>
          <w:u w:val="single"/>
        </w:rPr>
        <w:t>孙佳睿、王世杰、刘晶晶、李倩、李娟、张书玲、卢雪 010-60624505-804</w:t>
      </w:r>
    </w:p>
    <w:p>
      <w:pPr>
        <w:pStyle w:val="4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</w:rPr>
        <w:t>孙佳睿、王世杰、刘晶晶、李倩、李娟、张书玲、卢雪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</w:rPr>
        <w:t>010-60624505-804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TMwOGFkZWUyMDRlZjYwNTU4MjEwMTYxN2Q4Y2YifQ=="/>
  </w:docVars>
  <w:rsids>
    <w:rsidRoot w:val="00000000"/>
    <w:rsid w:val="0D6164EC"/>
    <w:rsid w:val="27DF15C1"/>
    <w:rsid w:val="34A50A63"/>
    <w:rsid w:val="43DB09F8"/>
    <w:rsid w:val="6A56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436</Characters>
  <Lines>0</Lines>
  <Paragraphs>0</Paragraphs>
  <TotalTime>0</TotalTime>
  <ScaleCrop>false</ScaleCrop>
  <LinksUpToDate>false</LinksUpToDate>
  <CharactersWithSpaces>465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2024-05-16T06:37:00Z</dcterms:created>
  <dc:creator>Administrator</dc:creator>
  <cp:lastModifiedBy>sjr</cp:lastModifiedBy>
  <dcterms:modified xsi:type="dcterms:W3CDTF">2024-05-16T07:04:18Z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4426FB57393945B79ADEE587B5FF4F67_12</vt:lpwstr>
  </property>
</Properties>
</file>