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D23A1" w:rsidRDefault="00BD23A1">
      <w:pPr>
        <w:snapToGrid w:val="0"/>
        <w:spacing w:line="700" w:lineRule="exact"/>
        <w:jc w:val="center"/>
        <w:rPr>
          <w:b/>
          <w:bCs/>
          <w:sz w:val="60"/>
          <w:szCs w:val="60"/>
        </w:rPr>
      </w:pPr>
    </w:p>
    <w:p w:rsidR="00BD23A1" w:rsidRDefault="00BD23A1">
      <w:pPr>
        <w:snapToGrid w:val="0"/>
        <w:spacing w:line="700" w:lineRule="exact"/>
        <w:jc w:val="center"/>
        <w:rPr>
          <w:b/>
          <w:bCs/>
          <w:sz w:val="60"/>
          <w:szCs w:val="60"/>
        </w:rPr>
      </w:pPr>
    </w:p>
    <w:p w:rsidR="00BD23A1" w:rsidRDefault="00BD23A1">
      <w:pPr>
        <w:snapToGrid w:val="0"/>
        <w:spacing w:line="700" w:lineRule="exact"/>
        <w:jc w:val="center"/>
        <w:rPr>
          <w:b/>
          <w:bCs/>
          <w:sz w:val="60"/>
          <w:szCs w:val="60"/>
        </w:rPr>
      </w:pPr>
    </w:p>
    <w:p w:rsidR="00BD23A1" w:rsidRDefault="00553506">
      <w:pPr>
        <w:snapToGrid w:val="0"/>
        <w:spacing w:line="700" w:lineRule="exact"/>
        <w:jc w:val="center"/>
        <w:rPr>
          <w:b/>
          <w:bCs/>
          <w:sz w:val="60"/>
          <w:szCs w:val="60"/>
        </w:rPr>
      </w:pPr>
      <w:r>
        <w:rPr>
          <w:rFonts w:hint="eastAsia"/>
          <w:b/>
          <w:bCs/>
          <w:sz w:val="60"/>
          <w:szCs w:val="60"/>
        </w:rPr>
        <w:t>北京友谊医院医疗设备维保服务</w:t>
      </w:r>
    </w:p>
    <w:p w:rsidR="00BD23A1" w:rsidRDefault="00553506">
      <w:pPr>
        <w:snapToGrid w:val="0"/>
        <w:spacing w:line="700" w:lineRule="exact"/>
        <w:jc w:val="center"/>
        <w:rPr>
          <w:sz w:val="56"/>
          <w:szCs w:val="56"/>
        </w:rPr>
      </w:pPr>
      <w:r>
        <w:rPr>
          <w:rFonts w:hint="eastAsia"/>
          <w:b/>
          <w:bCs/>
          <w:sz w:val="56"/>
          <w:szCs w:val="56"/>
        </w:rPr>
        <w:t>公开</w:t>
      </w:r>
      <w:r>
        <w:rPr>
          <w:b/>
          <w:bCs/>
          <w:sz w:val="56"/>
          <w:szCs w:val="56"/>
        </w:rPr>
        <w:t>招标文件</w:t>
      </w:r>
    </w:p>
    <w:p w:rsidR="00BD23A1" w:rsidRDefault="00BD23A1">
      <w:pPr>
        <w:snapToGrid w:val="0"/>
        <w:spacing w:line="700" w:lineRule="exact"/>
        <w:ind w:leftChars="-100" w:left="-210" w:rightChars="-104" w:right="-218"/>
        <w:jc w:val="center"/>
        <w:rPr>
          <w:bCs/>
          <w:sz w:val="36"/>
          <w:szCs w:val="36"/>
        </w:rPr>
      </w:pPr>
    </w:p>
    <w:p w:rsidR="00BD23A1" w:rsidRDefault="00BD23A1">
      <w:pPr>
        <w:snapToGrid w:val="0"/>
        <w:spacing w:line="700" w:lineRule="exact"/>
        <w:ind w:leftChars="-100" w:left="-210" w:rightChars="-104" w:right="-218"/>
        <w:jc w:val="center"/>
        <w:rPr>
          <w:bCs/>
          <w:sz w:val="36"/>
          <w:szCs w:val="36"/>
        </w:rPr>
      </w:pPr>
    </w:p>
    <w:p w:rsidR="00BD23A1" w:rsidRDefault="00BD23A1">
      <w:pPr>
        <w:snapToGrid w:val="0"/>
        <w:spacing w:line="700" w:lineRule="exact"/>
        <w:ind w:leftChars="-100" w:left="-210" w:rightChars="-104" w:right="-218"/>
        <w:jc w:val="center"/>
        <w:rPr>
          <w:bCs/>
          <w:sz w:val="36"/>
          <w:szCs w:val="36"/>
        </w:rPr>
      </w:pPr>
    </w:p>
    <w:p w:rsidR="00BD23A1" w:rsidRDefault="00BD23A1">
      <w:pPr>
        <w:snapToGrid w:val="0"/>
        <w:spacing w:line="700" w:lineRule="exact"/>
        <w:ind w:leftChars="-100" w:left="-210" w:rightChars="-104" w:right="-218"/>
        <w:jc w:val="center"/>
        <w:rPr>
          <w:bCs/>
          <w:sz w:val="36"/>
          <w:szCs w:val="36"/>
        </w:rPr>
      </w:pPr>
    </w:p>
    <w:p w:rsidR="00BD23A1" w:rsidRDefault="00BD23A1">
      <w:pPr>
        <w:snapToGrid w:val="0"/>
        <w:spacing w:line="700" w:lineRule="exact"/>
        <w:ind w:leftChars="-100" w:left="-210" w:rightChars="-104" w:right="-218"/>
        <w:jc w:val="center"/>
        <w:rPr>
          <w:bCs/>
          <w:sz w:val="36"/>
          <w:szCs w:val="36"/>
        </w:rPr>
      </w:pPr>
    </w:p>
    <w:p w:rsidR="00BD23A1" w:rsidRDefault="00BD23A1">
      <w:pPr>
        <w:snapToGrid w:val="0"/>
        <w:spacing w:line="700" w:lineRule="exact"/>
        <w:ind w:leftChars="-100" w:left="-210" w:rightChars="-104" w:right="-218"/>
        <w:jc w:val="center"/>
        <w:rPr>
          <w:bCs/>
          <w:sz w:val="36"/>
          <w:szCs w:val="36"/>
        </w:rPr>
      </w:pPr>
    </w:p>
    <w:p w:rsidR="00BD23A1" w:rsidRDefault="00553506" w:rsidP="002E5C51">
      <w:pPr>
        <w:tabs>
          <w:tab w:val="left" w:pos="3240"/>
          <w:tab w:val="left" w:pos="3420"/>
        </w:tabs>
        <w:snapToGrid w:val="0"/>
        <w:spacing w:line="700" w:lineRule="exact"/>
        <w:ind w:leftChars="444" w:left="2833" w:hangingChars="528" w:hanging="1901"/>
        <w:jc w:val="left"/>
        <w:rPr>
          <w:bCs/>
          <w:sz w:val="36"/>
          <w:szCs w:val="36"/>
        </w:rPr>
      </w:pPr>
      <w:r>
        <w:rPr>
          <w:bCs/>
          <w:sz w:val="36"/>
          <w:szCs w:val="36"/>
        </w:rPr>
        <w:t>项目名称：</w:t>
      </w:r>
      <w:r>
        <w:rPr>
          <w:rFonts w:hint="eastAsia"/>
          <w:bCs/>
          <w:sz w:val="36"/>
          <w:szCs w:val="36"/>
        </w:rPr>
        <w:t>北京友谊医院医疗设备维保服务</w:t>
      </w:r>
    </w:p>
    <w:p w:rsidR="00BD23A1" w:rsidRDefault="00553506" w:rsidP="002E5C51">
      <w:pPr>
        <w:tabs>
          <w:tab w:val="left" w:pos="3240"/>
          <w:tab w:val="left" w:pos="3420"/>
        </w:tabs>
        <w:snapToGrid w:val="0"/>
        <w:spacing w:line="700" w:lineRule="exact"/>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rFonts w:hint="eastAsia"/>
          <w:bCs/>
          <w:sz w:val="36"/>
          <w:szCs w:val="36"/>
        </w:rPr>
        <w:t>0701-244106140228</w:t>
      </w:r>
    </w:p>
    <w:p w:rsidR="00BD23A1" w:rsidRDefault="00553506" w:rsidP="002E5C51">
      <w:pPr>
        <w:tabs>
          <w:tab w:val="left" w:pos="3240"/>
          <w:tab w:val="left" w:pos="3420"/>
        </w:tabs>
        <w:snapToGrid w:val="0"/>
        <w:spacing w:line="700" w:lineRule="exact"/>
        <w:ind w:leftChars="444" w:left="2833" w:hangingChars="528" w:hanging="1901"/>
        <w:jc w:val="left"/>
        <w:rPr>
          <w:bCs/>
          <w:sz w:val="36"/>
          <w:szCs w:val="36"/>
        </w:rPr>
      </w:pPr>
      <w:r>
        <w:rPr>
          <w:bCs/>
          <w:sz w:val="36"/>
          <w:szCs w:val="36"/>
        </w:rPr>
        <w:t>采</w:t>
      </w:r>
      <w:r>
        <w:rPr>
          <w:rFonts w:hint="eastAsia"/>
          <w:bCs/>
          <w:sz w:val="36"/>
          <w:szCs w:val="36"/>
        </w:rPr>
        <w:t xml:space="preserve"> </w:t>
      </w:r>
      <w:r>
        <w:rPr>
          <w:bCs/>
          <w:sz w:val="36"/>
          <w:szCs w:val="36"/>
        </w:rPr>
        <w:t>购</w:t>
      </w:r>
      <w:r>
        <w:rPr>
          <w:rFonts w:hint="eastAsia"/>
          <w:bCs/>
          <w:sz w:val="36"/>
          <w:szCs w:val="36"/>
        </w:rPr>
        <w:t xml:space="preserve"> </w:t>
      </w:r>
      <w:r>
        <w:rPr>
          <w:bCs/>
          <w:sz w:val="36"/>
          <w:szCs w:val="36"/>
        </w:rPr>
        <w:t>人：</w:t>
      </w:r>
      <w:r>
        <w:rPr>
          <w:rFonts w:hint="eastAsia"/>
          <w:bCs/>
          <w:sz w:val="36"/>
          <w:szCs w:val="36"/>
        </w:rPr>
        <w:t>首都医科大学附属北京友谊医院</w:t>
      </w:r>
    </w:p>
    <w:p w:rsidR="00BD23A1" w:rsidRDefault="00553506" w:rsidP="002E5C51">
      <w:pPr>
        <w:tabs>
          <w:tab w:val="left" w:pos="3240"/>
          <w:tab w:val="left" w:pos="3420"/>
        </w:tabs>
        <w:snapToGrid w:val="0"/>
        <w:spacing w:line="700" w:lineRule="exact"/>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中技国际招标有限公司</w:t>
      </w:r>
    </w:p>
    <w:p w:rsidR="00BD23A1" w:rsidRDefault="00553506">
      <w:pPr>
        <w:widowControl/>
        <w:snapToGrid w:val="0"/>
        <w:spacing w:line="540" w:lineRule="exact"/>
        <w:jc w:val="left"/>
        <w:rPr>
          <w:b/>
          <w:bCs/>
          <w:sz w:val="44"/>
        </w:rPr>
      </w:pPr>
      <w:r>
        <w:rPr>
          <w:b/>
          <w:bCs/>
          <w:sz w:val="44"/>
        </w:rPr>
        <w:br w:type="page"/>
      </w:r>
    </w:p>
    <w:p w:rsidR="00BD23A1" w:rsidRDefault="00553506">
      <w:pPr>
        <w:snapToGrid w:val="0"/>
        <w:spacing w:line="540" w:lineRule="exact"/>
        <w:jc w:val="center"/>
        <w:outlineLvl w:val="0"/>
        <w:rPr>
          <w:b/>
          <w:sz w:val="36"/>
          <w:szCs w:val="36"/>
        </w:rPr>
      </w:pPr>
      <w:bookmarkStart w:id="0" w:name="_Toc99301418"/>
      <w:r>
        <w:rPr>
          <w:rFonts w:ascii="方正小标宋_GBK" w:eastAsia="方正小标宋_GBK" w:hAnsi="方正小标宋_GBK" w:cs="方正小标宋_GBK" w:hint="eastAsia"/>
          <w:bCs/>
          <w:sz w:val="52"/>
          <w:szCs w:val="52"/>
        </w:rPr>
        <w:lastRenderedPageBreak/>
        <w:t>目      录</w:t>
      </w:r>
      <w:bookmarkEnd w:id="0"/>
    </w:p>
    <w:p w:rsidR="00BD23A1" w:rsidRDefault="00553506">
      <w:pPr>
        <w:pStyle w:val="12"/>
        <w:snapToGrid w:val="0"/>
        <w:spacing w:line="540" w:lineRule="exact"/>
        <w:rPr>
          <w:rFonts w:ascii="Calibri" w:hAnsi="Calibri"/>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BD23A1" w:rsidRDefault="00C27E1C">
      <w:pPr>
        <w:pStyle w:val="12"/>
        <w:snapToGrid w:val="0"/>
        <w:spacing w:line="540" w:lineRule="exact"/>
        <w:rPr>
          <w:rFonts w:ascii="仿宋_GB2312" w:eastAsia="仿宋_GB2312" w:hAnsi="仿宋_GB2312" w:cs="仿宋_GB2312"/>
          <w:b w:val="0"/>
          <w:bCs/>
          <w:noProof/>
          <w:sz w:val="36"/>
          <w:szCs w:val="36"/>
        </w:rPr>
      </w:pPr>
      <w:hyperlink w:anchor="_Toc99301419" w:history="1">
        <w:r w:rsidR="00553506">
          <w:rPr>
            <w:rStyle w:val="afe"/>
            <w:rFonts w:ascii="仿宋_GB2312" w:eastAsia="仿宋_GB2312" w:hAnsi="仿宋_GB2312" w:cs="仿宋_GB2312" w:hint="eastAsia"/>
            <w:b w:val="0"/>
            <w:bCs/>
            <w:noProof/>
            <w:color w:val="auto"/>
            <w:sz w:val="36"/>
            <w:szCs w:val="36"/>
          </w:rPr>
          <w:t>第一章   投标邀请</w:t>
        </w:r>
        <w:r w:rsidR="00553506">
          <w:rPr>
            <w:rFonts w:ascii="仿宋_GB2312" w:eastAsia="仿宋_GB2312" w:hAnsi="仿宋_GB2312" w:cs="仿宋_GB2312" w:hint="eastAsia"/>
            <w:b w:val="0"/>
            <w:bCs/>
            <w:noProof/>
            <w:sz w:val="36"/>
            <w:szCs w:val="36"/>
          </w:rPr>
          <w:tab/>
        </w:r>
        <w:r w:rsidR="00553506">
          <w:rPr>
            <w:rFonts w:ascii="仿宋_GB2312" w:eastAsia="仿宋_GB2312" w:hAnsi="仿宋_GB2312" w:cs="仿宋_GB2312" w:hint="eastAsia"/>
            <w:b w:val="0"/>
            <w:bCs/>
            <w:noProof/>
            <w:sz w:val="36"/>
            <w:szCs w:val="36"/>
          </w:rPr>
          <w:fldChar w:fldCharType="begin"/>
        </w:r>
        <w:r w:rsidR="00553506">
          <w:rPr>
            <w:rFonts w:ascii="仿宋_GB2312" w:eastAsia="仿宋_GB2312" w:hAnsi="仿宋_GB2312" w:cs="仿宋_GB2312" w:hint="eastAsia"/>
            <w:b w:val="0"/>
            <w:bCs/>
            <w:noProof/>
            <w:sz w:val="36"/>
            <w:szCs w:val="36"/>
          </w:rPr>
          <w:instrText xml:space="preserve"> PAGEREF _Toc99301419 \h </w:instrText>
        </w:r>
        <w:r w:rsidR="00553506">
          <w:rPr>
            <w:rFonts w:ascii="仿宋_GB2312" w:eastAsia="仿宋_GB2312" w:hAnsi="仿宋_GB2312" w:cs="仿宋_GB2312" w:hint="eastAsia"/>
            <w:b w:val="0"/>
            <w:bCs/>
            <w:noProof/>
            <w:sz w:val="36"/>
            <w:szCs w:val="36"/>
          </w:rPr>
        </w:r>
        <w:r w:rsidR="00553506">
          <w:rPr>
            <w:rFonts w:ascii="仿宋_GB2312" w:eastAsia="仿宋_GB2312" w:hAnsi="仿宋_GB2312" w:cs="仿宋_GB2312" w:hint="eastAsia"/>
            <w:b w:val="0"/>
            <w:bCs/>
            <w:noProof/>
            <w:sz w:val="36"/>
            <w:szCs w:val="36"/>
          </w:rPr>
          <w:fldChar w:fldCharType="separate"/>
        </w:r>
        <w:r w:rsidR="002B1CE0">
          <w:rPr>
            <w:rFonts w:ascii="仿宋_GB2312" w:eastAsia="仿宋_GB2312" w:hAnsi="仿宋_GB2312" w:cs="仿宋_GB2312"/>
            <w:b w:val="0"/>
            <w:bCs/>
            <w:noProof/>
            <w:sz w:val="36"/>
            <w:szCs w:val="36"/>
          </w:rPr>
          <w:t>2</w:t>
        </w:r>
        <w:r w:rsidR="00553506">
          <w:rPr>
            <w:rFonts w:ascii="仿宋_GB2312" w:eastAsia="仿宋_GB2312" w:hAnsi="仿宋_GB2312" w:cs="仿宋_GB2312" w:hint="eastAsia"/>
            <w:b w:val="0"/>
            <w:bCs/>
            <w:noProof/>
            <w:sz w:val="36"/>
            <w:szCs w:val="36"/>
          </w:rPr>
          <w:fldChar w:fldCharType="end"/>
        </w:r>
      </w:hyperlink>
    </w:p>
    <w:p w:rsidR="00BD23A1" w:rsidRDefault="00C27E1C">
      <w:pPr>
        <w:pStyle w:val="12"/>
        <w:snapToGrid w:val="0"/>
        <w:spacing w:line="540" w:lineRule="exact"/>
        <w:rPr>
          <w:rFonts w:ascii="仿宋_GB2312" w:eastAsia="仿宋_GB2312" w:hAnsi="仿宋_GB2312" w:cs="仿宋_GB2312"/>
          <w:b w:val="0"/>
          <w:bCs/>
          <w:noProof/>
          <w:sz w:val="36"/>
          <w:szCs w:val="36"/>
        </w:rPr>
      </w:pPr>
      <w:hyperlink w:anchor="_Toc99301420" w:history="1">
        <w:r w:rsidR="00553506">
          <w:rPr>
            <w:rStyle w:val="afe"/>
            <w:rFonts w:ascii="仿宋_GB2312" w:eastAsia="仿宋_GB2312" w:hAnsi="仿宋_GB2312" w:cs="仿宋_GB2312" w:hint="eastAsia"/>
            <w:b w:val="0"/>
            <w:bCs/>
            <w:noProof/>
            <w:color w:val="auto"/>
            <w:sz w:val="36"/>
            <w:szCs w:val="36"/>
          </w:rPr>
          <w:t>第二章   投标人须知</w:t>
        </w:r>
        <w:r w:rsidR="00553506">
          <w:rPr>
            <w:rFonts w:ascii="仿宋_GB2312" w:eastAsia="仿宋_GB2312" w:hAnsi="仿宋_GB2312" w:cs="仿宋_GB2312" w:hint="eastAsia"/>
            <w:b w:val="0"/>
            <w:bCs/>
            <w:noProof/>
            <w:sz w:val="36"/>
            <w:szCs w:val="36"/>
          </w:rPr>
          <w:tab/>
        </w:r>
        <w:r w:rsidR="00553506">
          <w:rPr>
            <w:rFonts w:ascii="仿宋_GB2312" w:eastAsia="仿宋_GB2312" w:hAnsi="仿宋_GB2312" w:cs="仿宋_GB2312" w:hint="eastAsia"/>
            <w:b w:val="0"/>
            <w:bCs/>
            <w:noProof/>
            <w:sz w:val="36"/>
            <w:szCs w:val="36"/>
          </w:rPr>
          <w:fldChar w:fldCharType="begin"/>
        </w:r>
        <w:r w:rsidR="00553506">
          <w:rPr>
            <w:rFonts w:ascii="仿宋_GB2312" w:eastAsia="仿宋_GB2312" w:hAnsi="仿宋_GB2312" w:cs="仿宋_GB2312" w:hint="eastAsia"/>
            <w:b w:val="0"/>
            <w:bCs/>
            <w:noProof/>
            <w:sz w:val="36"/>
            <w:szCs w:val="36"/>
          </w:rPr>
          <w:instrText xml:space="preserve"> PAGEREF _Toc99301420 \h </w:instrText>
        </w:r>
        <w:r w:rsidR="00553506">
          <w:rPr>
            <w:rFonts w:ascii="仿宋_GB2312" w:eastAsia="仿宋_GB2312" w:hAnsi="仿宋_GB2312" w:cs="仿宋_GB2312" w:hint="eastAsia"/>
            <w:b w:val="0"/>
            <w:bCs/>
            <w:noProof/>
            <w:sz w:val="36"/>
            <w:szCs w:val="36"/>
          </w:rPr>
        </w:r>
        <w:r w:rsidR="00553506">
          <w:rPr>
            <w:rFonts w:ascii="仿宋_GB2312" w:eastAsia="仿宋_GB2312" w:hAnsi="仿宋_GB2312" w:cs="仿宋_GB2312" w:hint="eastAsia"/>
            <w:b w:val="0"/>
            <w:bCs/>
            <w:noProof/>
            <w:sz w:val="36"/>
            <w:szCs w:val="36"/>
          </w:rPr>
          <w:fldChar w:fldCharType="separate"/>
        </w:r>
        <w:r w:rsidR="002B1CE0">
          <w:rPr>
            <w:rFonts w:ascii="仿宋_GB2312" w:eastAsia="仿宋_GB2312" w:hAnsi="仿宋_GB2312" w:cs="仿宋_GB2312"/>
            <w:b w:val="0"/>
            <w:bCs/>
            <w:noProof/>
            <w:sz w:val="36"/>
            <w:szCs w:val="36"/>
          </w:rPr>
          <w:t>6</w:t>
        </w:r>
        <w:r w:rsidR="00553506">
          <w:rPr>
            <w:rFonts w:ascii="仿宋_GB2312" w:eastAsia="仿宋_GB2312" w:hAnsi="仿宋_GB2312" w:cs="仿宋_GB2312" w:hint="eastAsia"/>
            <w:b w:val="0"/>
            <w:bCs/>
            <w:noProof/>
            <w:sz w:val="36"/>
            <w:szCs w:val="36"/>
          </w:rPr>
          <w:fldChar w:fldCharType="end"/>
        </w:r>
      </w:hyperlink>
    </w:p>
    <w:p w:rsidR="00BD23A1" w:rsidRDefault="00C27E1C">
      <w:pPr>
        <w:pStyle w:val="12"/>
        <w:snapToGrid w:val="0"/>
        <w:spacing w:line="540" w:lineRule="exact"/>
        <w:rPr>
          <w:rFonts w:ascii="仿宋_GB2312" w:eastAsia="仿宋_GB2312" w:hAnsi="仿宋_GB2312" w:cs="仿宋_GB2312"/>
          <w:b w:val="0"/>
          <w:bCs/>
          <w:noProof/>
          <w:sz w:val="36"/>
          <w:szCs w:val="36"/>
        </w:rPr>
      </w:pPr>
      <w:hyperlink w:anchor="_Toc99301421" w:history="1">
        <w:r w:rsidR="00553506">
          <w:rPr>
            <w:rStyle w:val="afe"/>
            <w:rFonts w:ascii="仿宋_GB2312" w:eastAsia="仿宋_GB2312" w:hAnsi="仿宋_GB2312" w:cs="仿宋_GB2312" w:hint="eastAsia"/>
            <w:b w:val="0"/>
            <w:bCs/>
            <w:noProof/>
            <w:color w:val="auto"/>
            <w:sz w:val="36"/>
            <w:szCs w:val="36"/>
          </w:rPr>
          <w:t>第三章   资格审查</w:t>
        </w:r>
        <w:r w:rsidR="00553506">
          <w:rPr>
            <w:rFonts w:ascii="仿宋_GB2312" w:eastAsia="仿宋_GB2312" w:hAnsi="仿宋_GB2312" w:cs="仿宋_GB2312" w:hint="eastAsia"/>
            <w:b w:val="0"/>
            <w:bCs/>
            <w:noProof/>
            <w:sz w:val="36"/>
            <w:szCs w:val="36"/>
          </w:rPr>
          <w:tab/>
        </w:r>
        <w:r w:rsidR="00553506">
          <w:rPr>
            <w:rFonts w:ascii="仿宋_GB2312" w:eastAsia="仿宋_GB2312" w:hAnsi="仿宋_GB2312" w:cs="仿宋_GB2312" w:hint="eastAsia"/>
            <w:b w:val="0"/>
            <w:bCs/>
            <w:noProof/>
            <w:sz w:val="36"/>
            <w:szCs w:val="36"/>
          </w:rPr>
          <w:fldChar w:fldCharType="begin"/>
        </w:r>
        <w:r w:rsidR="00553506">
          <w:rPr>
            <w:rFonts w:ascii="仿宋_GB2312" w:eastAsia="仿宋_GB2312" w:hAnsi="仿宋_GB2312" w:cs="仿宋_GB2312" w:hint="eastAsia"/>
            <w:b w:val="0"/>
            <w:bCs/>
            <w:noProof/>
            <w:sz w:val="36"/>
            <w:szCs w:val="36"/>
          </w:rPr>
          <w:instrText xml:space="preserve"> PAGEREF _Toc99301421 \h </w:instrText>
        </w:r>
        <w:r w:rsidR="00553506">
          <w:rPr>
            <w:rFonts w:ascii="仿宋_GB2312" w:eastAsia="仿宋_GB2312" w:hAnsi="仿宋_GB2312" w:cs="仿宋_GB2312" w:hint="eastAsia"/>
            <w:b w:val="0"/>
            <w:bCs/>
            <w:noProof/>
            <w:sz w:val="36"/>
            <w:szCs w:val="36"/>
          </w:rPr>
        </w:r>
        <w:r w:rsidR="00553506">
          <w:rPr>
            <w:rFonts w:ascii="仿宋_GB2312" w:eastAsia="仿宋_GB2312" w:hAnsi="仿宋_GB2312" w:cs="仿宋_GB2312" w:hint="eastAsia"/>
            <w:b w:val="0"/>
            <w:bCs/>
            <w:noProof/>
            <w:sz w:val="36"/>
            <w:szCs w:val="36"/>
          </w:rPr>
          <w:fldChar w:fldCharType="separate"/>
        </w:r>
        <w:r w:rsidR="002B1CE0">
          <w:rPr>
            <w:rFonts w:ascii="仿宋_GB2312" w:eastAsia="仿宋_GB2312" w:hAnsi="仿宋_GB2312" w:cs="仿宋_GB2312"/>
            <w:b w:val="0"/>
            <w:bCs/>
            <w:noProof/>
            <w:sz w:val="36"/>
            <w:szCs w:val="36"/>
          </w:rPr>
          <w:t>28</w:t>
        </w:r>
        <w:r w:rsidR="00553506">
          <w:rPr>
            <w:rFonts w:ascii="仿宋_GB2312" w:eastAsia="仿宋_GB2312" w:hAnsi="仿宋_GB2312" w:cs="仿宋_GB2312" w:hint="eastAsia"/>
            <w:b w:val="0"/>
            <w:bCs/>
            <w:noProof/>
            <w:sz w:val="36"/>
            <w:szCs w:val="36"/>
          </w:rPr>
          <w:fldChar w:fldCharType="end"/>
        </w:r>
      </w:hyperlink>
    </w:p>
    <w:p w:rsidR="00BD23A1" w:rsidRDefault="00C27E1C">
      <w:pPr>
        <w:pStyle w:val="12"/>
        <w:snapToGrid w:val="0"/>
        <w:spacing w:line="540" w:lineRule="exact"/>
        <w:rPr>
          <w:rFonts w:ascii="仿宋_GB2312" w:eastAsia="仿宋_GB2312" w:hAnsi="仿宋_GB2312" w:cs="仿宋_GB2312"/>
          <w:b w:val="0"/>
          <w:bCs/>
          <w:noProof/>
          <w:sz w:val="36"/>
          <w:szCs w:val="36"/>
        </w:rPr>
      </w:pPr>
      <w:hyperlink w:anchor="_Toc99301423" w:history="1">
        <w:r w:rsidR="00553506">
          <w:rPr>
            <w:rStyle w:val="afe"/>
            <w:rFonts w:ascii="仿宋_GB2312" w:eastAsia="仿宋_GB2312" w:hAnsi="仿宋_GB2312" w:cs="仿宋_GB2312" w:hint="eastAsia"/>
            <w:b w:val="0"/>
            <w:bCs/>
            <w:noProof/>
            <w:color w:val="auto"/>
            <w:sz w:val="36"/>
            <w:szCs w:val="36"/>
          </w:rPr>
          <w:t>第四章   评标程序、评标方法和评标标准</w:t>
        </w:r>
        <w:r w:rsidR="00553506">
          <w:rPr>
            <w:rFonts w:ascii="仿宋_GB2312" w:eastAsia="仿宋_GB2312" w:hAnsi="仿宋_GB2312" w:cs="仿宋_GB2312" w:hint="eastAsia"/>
            <w:b w:val="0"/>
            <w:bCs/>
            <w:noProof/>
            <w:sz w:val="36"/>
            <w:szCs w:val="36"/>
          </w:rPr>
          <w:tab/>
        </w:r>
        <w:r w:rsidR="00553506">
          <w:rPr>
            <w:rFonts w:ascii="仿宋_GB2312" w:eastAsia="仿宋_GB2312" w:hAnsi="仿宋_GB2312" w:cs="仿宋_GB2312" w:hint="eastAsia"/>
            <w:b w:val="0"/>
            <w:bCs/>
            <w:noProof/>
            <w:sz w:val="36"/>
            <w:szCs w:val="36"/>
          </w:rPr>
          <w:fldChar w:fldCharType="begin"/>
        </w:r>
        <w:r w:rsidR="00553506">
          <w:rPr>
            <w:rFonts w:ascii="仿宋_GB2312" w:eastAsia="仿宋_GB2312" w:hAnsi="仿宋_GB2312" w:cs="仿宋_GB2312" w:hint="eastAsia"/>
            <w:b w:val="0"/>
            <w:bCs/>
            <w:noProof/>
            <w:sz w:val="36"/>
            <w:szCs w:val="36"/>
          </w:rPr>
          <w:instrText xml:space="preserve"> PAGEREF _Toc99301423 \h </w:instrText>
        </w:r>
        <w:r w:rsidR="00553506">
          <w:rPr>
            <w:rFonts w:ascii="仿宋_GB2312" w:eastAsia="仿宋_GB2312" w:hAnsi="仿宋_GB2312" w:cs="仿宋_GB2312" w:hint="eastAsia"/>
            <w:b w:val="0"/>
            <w:bCs/>
            <w:noProof/>
            <w:sz w:val="36"/>
            <w:szCs w:val="36"/>
          </w:rPr>
        </w:r>
        <w:r w:rsidR="00553506">
          <w:rPr>
            <w:rFonts w:ascii="仿宋_GB2312" w:eastAsia="仿宋_GB2312" w:hAnsi="仿宋_GB2312" w:cs="仿宋_GB2312" w:hint="eastAsia"/>
            <w:b w:val="0"/>
            <w:bCs/>
            <w:noProof/>
            <w:sz w:val="36"/>
            <w:szCs w:val="36"/>
          </w:rPr>
          <w:fldChar w:fldCharType="separate"/>
        </w:r>
        <w:r w:rsidR="002B1CE0">
          <w:rPr>
            <w:rFonts w:ascii="仿宋_GB2312" w:eastAsia="仿宋_GB2312" w:hAnsi="仿宋_GB2312" w:cs="仿宋_GB2312"/>
            <w:b w:val="0"/>
            <w:bCs/>
            <w:noProof/>
            <w:sz w:val="36"/>
            <w:szCs w:val="36"/>
          </w:rPr>
          <w:t>28</w:t>
        </w:r>
        <w:r w:rsidR="00553506">
          <w:rPr>
            <w:rFonts w:ascii="仿宋_GB2312" w:eastAsia="仿宋_GB2312" w:hAnsi="仿宋_GB2312" w:cs="仿宋_GB2312" w:hint="eastAsia"/>
            <w:b w:val="0"/>
            <w:bCs/>
            <w:noProof/>
            <w:sz w:val="36"/>
            <w:szCs w:val="36"/>
          </w:rPr>
          <w:fldChar w:fldCharType="end"/>
        </w:r>
      </w:hyperlink>
    </w:p>
    <w:p w:rsidR="00BD23A1" w:rsidRDefault="00C27E1C">
      <w:pPr>
        <w:pStyle w:val="12"/>
        <w:snapToGrid w:val="0"/>
        <w:spacing w:line="540" w:lineRule="exact"/>
        <w:rPr>
          <w:rFonts w:ascii="仿宋_GB2312" w:eastAsia="仿宋_GB2312" w:hAnsi="仿宋_GB2312" w:cs="仿宋_GB2312"/>
          <w:b w:val="0"/>
          <w:bCs/>
          <w:noProof/>
          <w:sz w:val="36"/>
          <w:szCs w:val="36"/>
        </w:rPr>
      </w:pPr>
      <w:hyperlink w:anchor="_Toc99301424" w:history="1">
        <w:r w:rsidR="00553506">
          <w:rPr>
            <w:rStyle w:val="afe"/>
            <w:rFonts w:ascii="仿宋_GB2312" w:eastAsia="仿宋_GB2312" w:hAnsi="仿宋_GB2312" w:cs="仿宋_GB2312" w:hint="eastAsia"/>
            <w:b w:val="0"/>
            <w:bCs/>
            <w:noProof/>
            <w:color w:val="auto"/>
            <w:sz w:val="36"/>
            <w:szCs w:val="36"/>
          </w:rPr>
          <w:t>第五章   采购需求</w:t>
        </w:r>
        <w:r w:rsidR="00553506">
          <w:rPr>
            <w:rFonts w:ascii="仿宋_GB2312" w:eastAsia="仿宋_GB2312" w:hAnsi="仿宋_GB2312" w:cs="仿宋_GB2312" w:hint="eastAsia"/>
            <w:b w:val="0"/>
            <w:bCs/>
            <w:noProof/>
            <w:sz w:val="36"/>
            <w:szCs w:val="36"/>
          </w:rPr>
          <w:tab/>
        </w:r>
        <w:r w:rsidR="00553506">
          <w:rPr>
            <w:rFonts w:ascii="仿宋_GB2312" w:eastAsia="仿宋_GB2312" w:hAnsi="仿宋_GB2312" w:cs="仿宋_GB2312" w:hint="eastAsia"/>
            <w:b w:val="0"/>
            <w:bCs/>
            <w:noProof/>
            <w:sz w:val="36"/>
            <w:szCs w:val="36"/>
          </w:rPr>
          <w:fldChar w:fldCharType="begin"/>
        </w:r>
        <w:r w:rsidR="00553506">
          <w:rPr>
            <w:rFonts w:ascii="仿宋_GB2312" w:eastAsia="仿宋_GB2312" w:hAnsi="仿宋_GB2312" w:cs="仿宋_GB2312" w:hint="eastAsia"/>
            <w:b w:val="0"/>
            <w:bCs/>
            <w:noProof/>
            <w:sz w:val="36"/>
            <w:szCs w:val="36"/>
          </w:rPr>
          <w:instrText xml:space="preserve"> PAGEREF _Toc99301424 \h </w:instrText>
        </w:r>
        <w:r w:rsidR="00553506">
          <w:rPr>
            <w:rFonts w:ascii="仿宋_GB2312" w:eastAsia="仿宋_GB2312" w:hAnsi="仿宋_GB2312" w:cs="仿宋_GB2312" w:hint="eastAsia"/>
            <w:b w:val="0"/>
            <w:bCs/>
            <w:noProof/>
            <w:sz w:val="36"/>
            <w:szCs w:val="36"/>
          </w:rPr>
        </w:r>
        <w:r w:rsidR="00553506">
          <w:rPr>
            <w:rFonts w:ascii="仿宋_GB2312" w:eastAsia="仿宋_GB2312" w:hAnsi="仿宋_GB2312" w:cs="仿宋_GB2312" w:hint="eastAsia"/>
            <w:b w:val="0"/>
            <w:bCs/>
            <w:noProof/>
            <w:sz w:val="36"/>
            <w:szCs w:val="36"/>
          </w:rPr>
          <w:fldChar w:fldCharType="separate"/>
        </w:r>
        <w:r w:rsidR="002B1CE0">
          <w:rPr>
            <w:rFonts w:ascii="仿宋_GB2312" w:eastAsia="仿宋_GB2312" w:hAnsi="仿宋_GB2312" w:cs="仿宋_GB2312"/>
            <w:b w:val="0"/>
            <w:bCs/>
            <w:noProof/>
            <w:sz w:val="36"/>
            <w:szCs w:val="36"/>
          </w:rPr>
          <w:t>46</w:t>
        </w:r>
        <w:r w:rsidR="00553506">
          <w:rPr>
            <w:rFonts w:ascii="仿宋_GB2312" w:eastAsia="仿宋_GB2312" w:hAnsi="仿宋_GB2312" w:cs="仿宋_GB2312" w:hint="eastAsia"/>
            <w:b w:val="0"/>
            <w:bCs/>
            <w:noProof/>
            <w:sz w:val="36"/>
            <w:szCs w:val="36"/>
          </w:rPr>
          <w:fldChar w:fldCharType="end"/>
        </w:r>
      </w:hyperlink>
    </w:p>
    <w:p w:rsidR="00BD23A1" w:rsidRDefault="00C27E1C">
      <w:pPr>
        <w:pStyle w:val="12"/>
        <w:snapToGrid w:val="0"/>
        <w:spacing w:line="540" w:lineRule="exact"/>
        <w:rPr>
          <w:rFonts w:ascii="仿宋_GB2312" w:eastAsia="仿宋_GB2312" w:hAnsi="仿宋_GB2312" w:cs="仿宋_GB2312"/>
          <w:b w:val="0"/>
          <w:bCs/>
          <w:noProof/>
          <w:sz w:val="36"/>
          <w:szCs w:val="36"/>
        </w:rPr>
      </w:pPr>
      <w:hyperlink w:anchor="_Toc99301425" w:history="1">
        <w:r w:rsidR="00553506">
          <w:rPr>
            <w:rStyle w:val="afe"/>
            <w:rFonts w:ascii="仿宋_GB2312" w:eastAsia="仿宋_GB2312" w:hAnsi="仿宋_GB2312" w:cs="仿宋_GB2312" w:hint="eastAsia"/>
            <w:b w:val="0"/>
            <w:bCs/>
            <w:noProof/>
            <w:color w:val="auto"/>
            <w:sz w:val="36"/>
            <w:szCs w:val="36"/>
          </w:rPr>
          <w:t>第六章   拟签订的合同文本</w:t>
        </w:r>
        <w:r w:rsidR="00553506">
          <w:rPr>
            <w:rFonts w:ascii="仿宋_GB2312" w:eastAsia="仿宋_GB2312" w:hAnsi="仿宋_GB2312" w:cs="仿宋_GB2312" w:hint="eastAsia"/>
            <w:b w:val="0"/>
            <w:bCs/>
            <w:noProof/>
            <w:sz w:val="36"/>
            <w:szCs w:val="36"/>
          </w:rPr>
          <w:tab/>
        </w:r>
        <w:r w:rsidR="00553506">
          <w:rPr>
            <w:rFonts w:ascii="仿宋_GB2312" w:eastAsia="仿宋_GB2312" w:hAnsi="仿宋_GB2312" w:cs="仿宋_GB2312" w:hint="eastAsia"/>
            <w:b w:val="0"/>
            <w:bCs/>
            <w:noProof/>
            <w:sz w:val="36"/>
            <w:szCs w:val="36"/>
          </w:rPr>
          <w:fldChar w:fldCharType="begin"/>
        </w:r>
        <w:r w:rsidR="00553506">
          <w:rPr>
            <w:rFonts w:ascii="仿宋_GB2312" w:eastAsia="仿宋_GB2312" w:hAnsi="仿宋_GB2312" w:cs="仿宋_GB2312" w:hint="eastAsia"/>
            <w:b w:val="0"/>
            <w:bCs/>
            <w:noProof/>
            <w:sz w:val="36"/>
            <w:szCs w:val="36"/>
          </w:rPr>
          <w:instrText xml:space="preserve"> PAGEREF _Toc99301425 \h </w:instrText>
        </w:r>
        <w:r w:rsidR="00553506">
          <w:rPr>
            <w:rFonts w:ascii="仿宋_GB2312" w:eastAsia="仿宋_GB2312" w:hAnsi="仿宋_GB2312" w:cs="仿宋_GB2312" w:hint="eastAsia"/>
            <w:b w:val="0"/>
            <w:bCs/>
            <w:noProof/>
            <w:sz w:val="36"/>
            <w:szCs w:val="36"/>
          </w:rPr>
        </w:r>
        <w:r w:rsidR="00553506">
          <w:rPr>
            <w:rFonts w:ascii="仿宋_GB2312" w:eastAsia="仿宋_GB2312" w:hAnsi="仿宋_GB2312" w:cs="仿宋_GB2312" w:hint="eastAsia"/>
            <w:b w:val="0"/>
            <w:bCs/>
            <w:noProof/>
            <w:sz w:val="36"/>
            <w:szCs w:val="36"/>
          </w:rPr>
          <w:fldChar w:fldCharType="separate"/>
        </w:r>
        <w:r w:rsidR="002B1CE0">
          <w:rPr>
            <w:rFonts w:ascii="仿宋_GB2312" w:eastAsia="仿宋_GB2312" w:hAnsi="仿宋_GB2312" w:cs="仿宋_GB2312"/>
            <w:b w:val="0"/>
            <w:bCs/>
            <w:noProof/>
            <w:sz w:val="36"/>
            <w:szCs w:val="36"/>
          </w:rPr>
          <w:t>50</w:t>
        </w:r>
        <w:r w:rsidR="00553506">
          <w:rPr>
            <w:rFonts w:ascii="仿宋_GB2312" w:eastAsia="仿宋_GB2312" w:hAnsi="仿宋_GB2312" w:cs="仿宋_GB2312" w:hint="eastAsia"/>
            <w:b w:val="0"/>
            <w:bCs/>
            <w:noProof/>
            <w:sz w:val="36"/>
            <w:szCs w:val="36"/>
          </w:rPr>
          <w:fldChar w:fldCharType="end"/>
        </w:r>
      </w:hyperlink>
    </w:p>
    <w:p w:rsidR="00BD23A1" w:rsidRDefault="00C27E1C">
      <w:pPr>
        <w:pStyle w:val="12"/>
        <w:snapToGrid w:val="0"/>
        <w:spacing w:line="540" w:lineRule="exact"/>
        <w:rPr>
          <w:rFonts w:ascii="仿宋_GB2312" w:eastAsia="仿宋_GB2312" w:hAnsi="仿宋_GB2312" w:cs="仿宋_GB2312"/>
          <w:b w:val="0"/>
          <w:bCs/>
          <w:noProof/>
          <w:sz w:val="36"/>
          <w:szCs w:val="36"/>
        </w:rPr>
      </w:pPr>
      <w:hyperlink w:anchor="_Toc99301426" w:history="1">
        <w:r w:rsidR="00553506">
          <w:rPr>
            <w:rStyle w:val="afe"/>
            <w:rFonts w:ascii="仿宋_GB2312" w:eastAsia="仿宋_GB2312" w:hAnsi="仿宋_GB2312" w:cs="仿宋_GB2312" w:hint="eastAsia"/>
            <w:b w:val="0"/>
            <w:bCs/>
            <w:noProof/>
            <w:color w:val="auto"/>
            <w:sz w:val="36"/>
            <w:szCs w:val="36"/>
          </w:rPr>
          <w:t>第七章   投标文件格式</w:t>
        </w:r>
        <w:r w:rsidR="00553506">
          <w:rPr>
            <w:rFonts w:ascii="仿宋_GB2312" w:eastAsia="仿宋_GB2312" w:hAnsi="仿宋_GB2312" w:cs="仿宋_GB2312" w:hint="eastAsia"/>
            <w:b w:val="0"/>
            <w:bCs/>
            <w:noProof/>
            <w:sz w:val="36"/>
            <w:szCs w:val="36"/>
          </w:rPr>
          <w:tab/>
        </w:r>
        <w:r w:rsidR="00553506">
          <w:rPr>
            <w:rFonts w:ascii="仿宋_GB2312" w:eastAsia="仿宋_GB2312" w:hAnsi="仿宋_GB2312" w:cs="仿宋_GB2312" w:hint="eastAsia"/>
            <w:b w:val="0"/>
            <w:bCs/>
            <w:noProof/>
            <w:sz w:val="36"/>
            <w:szCs w:val="36"/>
          </w:rPr>
          <w:fldChar w:fldCharType="begin"/>
        </w:r>
        <w:r w:rsidR="00553506">
          <w:rPr>
            <w:rFonts w:ascii="仿宋_GB2312" w:eastAsia="仿宋_GB2312" w:hAnsi="仿宋_GB2312" w:cs="仿宋_GB2312" w:hint="eastAsia"/>
            <w:b w:val="0"/>
            <w:bCs/>
            <w:noProof/>
            <w:sz w:val="36"/>
            <w:szCs w:val="36"/>
          </w:rPr>
          <w:instrText xml:space="preserve"> PAGEREF _Toc99301426 \h </w:instrText>
        </w:r>
        <w:r w:rsidR="00553506">
          <w:rPr>
            <w:rFonts w:ascii="仿宋_GB2312" w:eastAsia="仿宋_GB2312" w:hAnsi="仿宋_GB2312" w:cs="仿宋_GB2312" w:hint="eastAsia"/>
            <w:b w:val="0"/>
            <w:bCs/>
            <w:noProof/>
            <w:sz w:val="36"/>
            <w:szCs w:val="36"/>
          </w:rPr>
        </w:r>
        <w:r w:rsidR="00553506">
          <w:rPr>
            <w:rFonts w:ascii="仿宋_GB2312" w:eastAsia="仿宋_GB2312" w:hAnsi="仿宋_GB2312" w:cs="仿宋_GB2312" w:hint="eastAsia"/>
            <w:b w:val="0"/>
            <w:bCs/>
            <w:noProof/>
            <w:sz w:val="36"/>
            <w:szCs w:val="36"/>
          </w:rPr>
          <w:fldChar w:fldCharType="separate"/>
        </w:r>
        <w:r w:rsidR="002B1CE0">
          <w:rPr>
            <w:rFonts w:ascii="仿宋_GB2312" w:eastAsia="仿宋_GB2312" w:hAnsi="仿宋_GB2312" w:cs="仿宋_GB2312"/>
            <w:b w:val="0"/>
            <w:bCs/>
            <w:noProof/>
            <w:sz w:val="36"/>
            <w:szCs w:val="36"/>
          </w:rPr>
          <w:t>72</w:t>
        </w:r>
        <w:r w:rsidR="00553506">
          <w:rPr>
            <w:rFonts w:ascii="仿宋_GB2312" w:eastAsia="仿宋_GB2312" w:hAnsi="仿宋_GB2312" w:cs="仿宋_GB2312" w:hint="eastAsia"/>
            <w:b w:val="0"/>
            <w:bCs/>
            <w:noProof/>
            <w:sz w:val="36"/>
            <w:szCs w:val="36"/>
          </w:rPr>
          <w:fldChar w:fldCharType="end"/>
        </w:r>
      </w:hyperlink>
    </w:p>
    <w:p w:rsidR="00BD23A1" w:rsidRDefault="00553506">
      <w:pPr>
        <w:pStyle w:val="12"/>
        <w:snapToGrid w:val="0"/>
        <w:spacing w:line="540" w:lineRule="exact"/>
        <w:rPr>
          <w:rFonts w:ascii="Times New Roman" w:hAnsi="Times New Roman"/>
          <w:b w:val="0"/>
        </w:rPr>
      </w:pPr>
      <w:r>
        <w:rPr>
          <w:rFonts w:ascii="Times New Roman" w:hAnsi="Times New Roman"/>
          <w:b w:val="0"/>
        </w:rPr>
        <w:fldChar w:fldCharType="end"/>
      </w:r>
    </w:p>
    <w:p w:rsidR="00BD23A1" w:rsidRDefault="00553506">
      <w:pPr>
        <w:snapToGrid w:val="0"/>
        <w:spacing w:line="540" w:lineRule="exact"/>
        <w:jc w:val="center"/>
        <w:outlineLvl w:val="0"/>
        <w:rPr>
          <w:sz w:val="32"/>
          <w:szCs w:val="32"/>
        </w:rPr>
      </w:pPr>
      <w:r>
        <w:rPr>
          <w:sz w:val="24"/>
        </w:rPr>
        <w:br w:type="page"/>
      </w:r>
      <w:bookmarkStart w:id="1" w:name="_Toc99301419"/>
      <w:r>
        <w:rPr>
          <w:b/>
          <w:sz w:val="36"/>
          <w:szCs w:val="36"/>
        </w:rPr>
        <w:lastRenderedPageBreak/>
        <w:t>第一章</w:t>
      </w:r>
      <w:r>
        <w:rPr>
          <w:rFonts w:hint="eastAsia"/>
          <w:b/>
          <w:sz w:val="36"/>
          <w:szCs w:val="36"/>
        </w:rPr>
        <w:t xml:space="preserve">   </w:t>
      </w:r>
      <w:r>
        <w:rPr>
          <w:b/>
          <w:sz w:val="36"/>
          <w:szCs w:val="36"/>
        </w:rPr>
        <w:t>投标邀请</w:t>
      </w:r>
      <w:bookmarkEnd w:id="1"/>
    </w:p>
    <w:p w:rsidR="00BD23A1" w:rsidRDefault="00553506">
      <w:pPr>
        <w:pStyle w:val="20"/>
        <w:snapToGrid w:val="0"/>
        <w:spacing w:before="0" w:line="540" w:lineRule="exact"/>
        <w:jc w:val="left"/>
        <w:rPr>
          <w:rFonts w:ascii="仿宋_GB2312" w:eastAsia="仿宋_GB2312" w:hAnsi="仿宋_GB2312" w:cs="仿宋_GB2312"/>
          <w:sz w:val="24"/>
          <w:szCs w:val="24"/>
        </w:rPr>
      </w:pPr>
      <w:bookmarkStart w:id="2" w:name="_Toc28359079"/>
      <w:bookmarkStart w:id="3" w:name="_Toc35393621"/>
      <w:bookmarkStart w:id="4" w:name="_Toc28359002"/>
      <w:bookmarkStart w:id="5" w:name="_Toc35393790"/>
      <w:bookmarkStart w:id="6" w:name="_Hlk24379207"/>
      <w:r>
        <w:rPr>
          <w:rFonts w:ascii="仿宋_GB2312" w:eastAsia="仿宋_GB2312" w:hAnsi="仿宋_GB2312" w:cs="仿宋_GB2312" w:hint="eastAsia"/>
          <w:sz w:val="24"/>
          <w:szCs w:val="24"/>
        </w:rPr>
        <w:t>一、项目基本情况</w:t>
      </w:r>
      <w:bookmarkEnd w:id="2"/>
      <w:bookmarkEnd w:id="3"/>
      <w:bookmarkEnd w:id="4"/>
      <w:bookmarkEnd w:id="5"/>
    </w:p>
    <w:p w:rsidR="00BD23A1" w:rsidRDefault="00553506">
      <w:pPr>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1.项目编号/包号：</w:t>
      </w:r>
      <w:bookmarkStart w:id="7" w:name="_GoBack"/>
      <w:bookmarkEnd w:id="7"/>
      <w:r>
        <w:rPr>
          <w:rFonts w:ascii="仿宋_GB2312" w:eastAsia="仿宋_GB2312" w:hAnsi="仿宋_GB2312" w:cs="仿宋_GB2312" w:hint="eastAsia"/>
          <w:sz w:val="24"/>
          <w:u w:val="single"/>
        </w:rPr>
        <w:t>0701-244106140228</w:t>
      </w:r>
    </w:p>
    <w:p w:rsidR="00BD23A1" w:rsidRDefault="0055350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北京友谊医院医疗设备维保服务</w:t>
      </w:r>
    </w:p>
    <w:bookmarkEnd w:id="6"/>
    <w:p w:rsidR="00BD23A1" w:rsidRDefault="0055350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sz w:val="24"/>
          <w:u w:val="single"/>
        </w:rPr>
        <w:t>2961</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万元</w:t>
      </w:r>
    </w:p>
    <w:p w:rsidR="00BD23A1" w:rsidRDefault="0055350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lang w:eastAsia="zh-Hans"/>
        </w:rPr>
        <w:t>维保</w:t>
      </w:r>
      <w:r>
        <w:rPr>
          <w:rFonts w:ascii="仿宋_GB2312" w:eastAsia="仿宋_GB2312" w:hAnsi="仿宋_GB2312" w:cs="仿宋_GB2312" w:hint="eastAsia"/>
          <w:sz w:val="24"/>
        </w:rPr>
        <w:t>需求：</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875"/>
        <w:gridCol w:w="2704"/>
        <w:gridCol w:w="1559"/>
        <w:gridCol w:w="1134"/>
        <w:gridCol w:w="2376"/>
      </w:tblGrid>
      <w:tr w:rsidR="00BD23A1">
        <w:trPr>
          <w:trHeight w:val="570"/>
        </w:trPr>
        <w:tc>
          <w:tcPr>
            <w:tcW w:w="640" w:type="dxa"/>
            <w:shd w:val="clear" w:color="auto" w:fill="auto"/>
            <w:vAlign w:val="center"/>
          </w:tcPr>
          <w:p w:rsidR="00BD23A1" w:rsidRDefault="00553506">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875" w:type="dxa"/>
            <w:shd w:val="clear" w:color="auto" w:fill="auto"/>
            <w:vAlign w:val="center"/>
          </w:tcPr>
          <w:p w:rsidR="00BD23A1" w:rsidRDefault="00553506">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2704" w:type="dxa"/>
            <w:shd w:val="clear" w:color="auto" w:fill="auto"/>
            <w:vAlign w:val="center"/>
          </w:tcPr>
          <w:p w:rsidR="00BD23A1" w:rsidRDefault="00553506">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1559" w:type="dxa"/>
            <w:shd w:val="clear" w:color="auto" w:fill="auto"/>
            <w:vAlign w:val="center"/>
          </w:tcPr>
          <w:p w:rsidR="00BD23A1" w:rsidRDefault="00553506">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金额（万元/3年）</w:t>
            </w:r>
          </w:p>
        </w:tc>
        <w:tc>
          <w:tcPr>
            <w:tcW w:w="1134" w:type="dxa"/>
            <w:shd w:val="clear" w:color="auto" w:fill="auto"/>
            <w:vAlign w:val="center"/>
          </w:tcPr>
          <w:p w:rsidR="00BD23A1" w:rsidRDefault="00553506">
            <w:pPr>
              <w:widowControl/>
              <w:jc w:val="center"/>
              <w:rPr>
                <w:rFonts w:ascii="仿宋" w:eastAsia="仿宋" w:hAnsi="仿宋" w:cs="宋体"/>
                <w:kern w:val="0"/>
                <w:sz w:val="24"/>
              </w:rPr>
            </w:pPr>
            <w:r>
              <w:rPr>
                <w:rFonts w:ascii="仿宋" w:eastAsia="仿宋" w:hAnsi="仿宋" w:cs="宋体" w:hint="eastAsia"/>
                <w:kern w:val="0"/>
                <w:sz w:val="24"/>
              </w:rPr>
              <w:t>数量（台/套）</w:t>
            </w:r>
          </w:p>
        </w:tc>
        <w:tc>
          <w:tcPr>
            <w:tcW w:w="2376" w:type="dxa"/>
            <w:shd w:val="clear" w:color="auto" w:fill="auto"/>
            <w:vAlign w:val="center"/>
          </w:tcPr>
          <w:p w:rsidR="00BD23A1" w:rsidRDefault="00553506">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BD23A1">
        <w:trPr>
          <w:trHeight w:val="649"/>
        </w:trPr>
        <w:tc>
          <w:tcPr>
            <w:tcW w:w="640" w:type="dxa"/>
            <w:vMerge w:val="restart"/>
            <w:shd w:val="clear" w:color="auto" w:fill="auto"/>
            <w:noWrap/>
            <w:vAlign w:val="center"/>
          </w:tcPr>
          <w:p w:rsidR="00BD23A1" w:rsidRDefault="00553506">
            <w:pPr>
              <w:snapToGrid w:val="0"/>
              <w:jc w:val="center"/>
              <w:rPr>
                <w:rFonts w:ascii="仿宋" w:eastAsia="仿宋" w:hAnsi="仿宋" w:cs="仿宋_GB2312"/>
                <w:bCs/>
                <w:sz w:val="24"/>
              </w:rPr>
            </w:pPr>
            <w:r>
              <w:rPr>
                <w:rFonts w:ascii="仿宋" w:eastAsia="仿宋" w:hAnsi="仿宋" w:cs="仿宋_GB2312" w:hint="eastAsia"/>
                <w:bCs/>
                <w:sz w:val="24"/>
              </w:rPr>
              <w:t>1</w:t>
            </w:r>
          </w:p>
        </w:tc>
        <w:tc>
          <w:tcPr>
            <w:tcW w:w="875" w:type="dxa"/>
            <w:shd w:val="clear" w:color="auto" w:fill="auto"/>
            <w:noWrap/>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cs="仿宋" w:hint="eastAsia"/>
                <w:sz w:val="24"/>
              </w:rPr>
              <w:t>1-1</w:t>
            </w:r>
          </w:p>
        </w:tc>
        <w:tc>
          <w:tcPr>
            <w:tcW w:w="2704" w:type="dxa"/>
            <w:shd w:val="clear" w:color="auto" w:fill="auto"/>
            <w:vAlign w:val="center"/>
          </w:tcPr>
          <w:p w:rsidR="00BD23A1" w:rsidRDefault="00553506">
            <w:pPr>
              <w:widowControl/>
              <w:jc w:val="center"/>
              <w:textAlignment w:val="bottom"/>
              <w:rPr>
                <w:rFonts w:ascii="仿宋" w:eastAsia="仿宋" w:hAnsi="仿宋"/>
                <w:sz w:val="24"/>
                <w:lang w:val="zh-TW" w:eastAsia="zh-TW" w:bidi="zh-TW"/>
              </w:rPr>
            </w:pPr>
            <w:r>
              <w:rPr>
                <w:rFonts w:ascii="仿宋" w:eastAsia="仿宋" w:hAnsi="仿宋" w:hint="eastAsia"/>
                <w:sz w:val="24"/>
                <w:lang w:bidi="zh-TW"/>
              </w:rPr>
              <w:t>X线电子计算机断层扫描装置</w:t>
            </w:r>
          </w:p>
        </w:tc>
        <w:tc>
          <w:tcPr>
            <w:tcW w:w="1559" w:type="dxa"/>
            <w:shd w:val="clear" w:color="auto" w:fill="auto"/>
            <w:noWrap/>
            <w:vAlign w:val="center"/>
          </w:tcPr>
          <w:p w:rsidR="00BD23A1" w:rsidRDefault="00553506">
            <w:pPr>
              <w:widowControl/>
              <w:jc w:val="center"/>
              <w:textAlignment w:val="bottom"/>
              <w:rPr>
                <w:rFonts w:ascii="仿宋" w:eastAsia="仿宋" w:hAnsi="仿宋"/>
                <w:sz w:val="24"/>
                <w:lang w:bidi="zh-TW"/>
              </w:rPr>
            </w:pPr>
            <w:r>
              <w:rPr>
                <w:rFonts w:ascii="仿宋" w:eastAsia="仿宋" w:hAnsi="仿宋" w:hint="eastAsia"/>
                <w:sz w:val="24"/>
                <w:lang w:bidi="zh-TW"/>
              </w:rPr>
              <w:t>315</w:t>
            </w:r>
          </w:p>
        </w:tc>
        <w:tc>
          <w:tcPr>
            <w:tcW w:w="1134" w:type="dxa"/>
            <w:shd w:val="clear" w:color="auto" w:fill="auto"/>
            <w:noWrap/>
            <w:vAlign w:val="center"/>
          </w:tcPr>
          <w:p w:rsidR="00BD23A1" w:rsidRDefault="00553506">
            <w:pPr>
              <w:snapToGrid w:val="0"/>
              <w:jc w:val="center"/>
              <w:rPr>
                <w:rFonts w:ascii="仿宋" w:eastAsia="仿宋" w:hAnsi="仿宋" w:cs="仿宋"/>
                <w:sz w:val="24"/>
              </w:rPr>
            </w:pPr>
            <w:r>
              <w:rPr>
                <w:rFonts w:ascii="仿宋" w:eastAsia="仿宋" w:hAnsi="仿宋" w:cs="仿宋" w:hint="eastAsia"/>
                <w:sz w:val="24"/>
              </w:rPr>
              <w:t>1</w:t>
            </w:r>
          </w:p>
        </w:tc>
        <w:tc>
          <w:tcPr>
            <w:tcW w:w="2376" w:type="dxa"/>
            <w:shd w:val="clear" w:color="auto" w:fill="auto"/>
            <w:vAlign w:val="center"/>
          </w:tcPr>
          <w:p w:rsidR="00BD23A1" w:rsidRDefault="00553506">
            <w:pPr>
              <w:snapToGrid w:val="0"/>
              <w:jc w:val="center"/>
              <w:rPr>
                <w:rFonts w:ascii="仿宋" w:eastAsia="仿宋" w:hAnsi="仿宋" w:cs="仿宋"/>
                <w:kern w:val="0"/>
                <w:sz w:val="24"/>
              </w:rPr>
            </w:pPr>
            <w:r>
              <w:rPr>
                <w:rFonts w:ascii="仿宋" w:eastAsia="仿宋" w:hAnsi="仿宋" w:cs="仿宋"/>
                <w:kern w:val="0"/>
                <w:sz w:val="24"/>
              </w:rPr>
              <w:t>详见第五章采购需求</w:t>
            </w:r>
          </w:p>
        </w:tc>
      </w:tr>
      <w:tr w:rsidR="00BD23A1">
        <w:trPr>
          <w:trHeight w:val="649"/>
        </w:trPr>
        <w:tc>
          <w:tcPr>
            <w:tcW w:w="640" w:type="dxa"/>
            <w:vMerge/>
            <w:shd w:val="clear" w:color="auto" w:fill="auto"/>
            <w:noWrap/>
            <w:vAlign w:val="center"/>
          </w:tcPr>
          <w:p w:rsidR="00BD23A1" w:rsidRDefault="00BD23A1">
            <w:pPr>
              <w:snapToGrid w:val="0"/>
              <w:jc w:val="center"/>
              <w:rPr>
                <w:rFonts w:ascii="仿宋" w:eastAsia="仿宋" w:hAnsi="仿宋" w:cs="仿宋_GB2312"/>
                <w:bCs/>
                <w:sz w:val="24"/>
              </w:rPr>
            </w:pPr>
          </w:p>
        </w:tc>
        <w:tc>
          <w:tcPr>
            <w:tcW w:w="875" w:type="dxa"/>
            <w:shd w:val="clear" w:color="auto" w:fill="auto"/>
            <w:noWrap/>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cs="仿宋" w:hint="eastAsia"/>
                <w:sz w:val="24"/>
              </w:rPr>
              <w:t>1-2</w:t>
            </w:r>
          </w:p>
        </w:tc>
        <w:tc>
          <w:tcPr>
            <w:tcW w:w="2704" w:type="dxa"/>
            <w:shd w:val="clear" w:color="auto" w:fill="auto"/>
            <w:vAlign w:val="center"/>
          </w:tcPr>
          <w:p w:rsidR="00BD23A1" w:rsidRDefault="00553506">
            <w:pPr>
              <w:widowControl/>
              <w:jc w:val="center"/>
              <w:textAlignment w:val="bottom"/>
              <w:rPr>
                <w:rFonts w:ascii="仿宋" w:eastAsia="仿宋" w:hAnsi="仿宋"/>
                <w:sz w:val="24"/>
                <w:lang w:val="zh-TW" w:eastAsia="zh-TW" w:bidi="zh-TW"/>
              </w:rPr>
            </w:pPr>
            <w:r>
              <w:rPr>
                <w:rFonts w:ascii="仿宋" w:eastAsia="仿宋" w:hAnsi="仿宋" w:hint="eastAsia"/>
                <w:sz w:val="24"/>
                <w:lang w:bidi="zh-TW"/>
              </w:rPr>
              <w:t>X线电子计算机断层扫描装置</w:t>
            </w:r>
          </w:p>
        </w:tc>
        <w:tc>
          <w:tcPr>
            <w:tcW w:w="1559" w:type="dxa"/>
            <w:shd w:val="clear" w:color="auto" w:fill="auto"/>
            <w:noWrap/>
            <w:vAlign w:val="center"/>
          </w:tcPr>
          <w:p w:rsidR="00BD23A1" w:rsidRDefault="00553506">
            <w:pPr>
              <w:widowControl/>
              <w:jc w:val="center"/>
              <w:textAlignment w:val="bottom"/>
              <w:rPr>
                <w:rFonts w:ascii="仿宋" w:eastAsia="仿宋" w:hAnsi="仿宋"/>
                <w:sz w:val="24"/>
                <w:lang w:bidi="zh-TW"/>
              </w:rPr>
            </w:pPr>
            <w:r>
              <w:rPr>
                <w:rFonts w:ascii="仿宋" w:eastAsia="仿宋" w:hAnsi="仿宋" w:hint="eastAsia"/>
                <w:sz w:val="24"/>
                <w:lang w:bidi="zh-TW"/>
              </w:rPr>
              <w:t>426</w:t>
            </w:r>
          </w:p>
        </w:tc>
        <w:tc>
          <w:tcPr>
            <w:tcW w:w="1134" w:type="dxa"/>
            <w:shd w:val="clear" w:color="auto" w:fill="auto"/>
            <w:noWrap/>
            <w:vAlign w:val="center"/>
          </w:tcPr>
          <w:p w:rsidR="00BD23A1" w:rsidRDefault="00553506">
            <w:pPr>
              <w:snapToGrid w:val="0"/>
              <w:jc w:val="center"/>
              <w:rPr>
                <w:rFonts w:ascii="仿宋" w:eastAsia="仿宋" w:hAnsi="仿宋" w:cs="仿宋"/>
                <w:sz w:val="24"/>
              </w:rPr>
            </w:pPr>
            <w:r>
              <w:rPr>
                <w:rFonts w:ascii="仿宋" w:eastAsia="仿宋" w:hAnsi="仿宋" w:cs="仿宋" w:hint="eastAsia"/>
                <w:sz w:val="24"/>
              </w:rPr>
              <w:t>1</w:t>
            </w:r>
          </w:p>
        </w:tc>
        <w:tc>
          <w:tcPr>
            <w:tcW w:w="2376" w:type="dxa"/>
            <w:shd w:val="clear" w:color="auto" w:fill="auto"/>
            <w:vAlign w:val="center"/>
          </w:tcPr>
          <w:p w:rsidR="00BD23A1" w:rsidRDefault="00553506">
            <w:pPr>
              <w:snapToGrid w:val="0"/>
              <w:jc w:val="center"/>
              <w:rPr>
                <w:rFonts w:ascii="仿宋" w:eastAsia="仿宋" w:hAnsi="仿宋" w:cs="仿宋"/>
                <w:kern w:val="0"/>
                <w:sz w:val="24"/>
              </w:rPr>
            </w:pPr>
            <w:r>
              <w:rPr>
                <w:rFonts w:ascii="仿宋" w:eastAsia="仿宋" w:hAnsi="仿宋" w:cs="仿宋"/>
                <w:kern w:val="0"/>
                <w:sz w:val="24"/>
              </w:rPr>
              <w:t>详见第五章采购需求</w:t>
            </w:r>
          </w:p>
        </w:tc>
      </w:tr>
      <w:tr w:rsidR="00BD23A1">
        <w:trPr>
          <w:trHeight w:val="649"/>
        </w:trPr>
        <w:tc>
          <w:tcPr>
            <w:tcW w:w="640" w:type="dxa"/>
            <w:vMerge/>
            <w:shd w:val="clear" w:color="auto" w:fill="auto"/>
            <w:noWrap/>
            <w:vAlign w:val="center"/>
          </w:tcPr>
          <w:p w:rsidR="00BD23A1" w:rsidRDefault="00BD23A1">
            <w:pPr>
              <w:snapToGrid w:val="0"/>
              <w:jc w:val="center"/>
              <w:rPr>
                <w:rFonts w:ascii="仿宋" w:eastAsia="仿宋" w:hAnsi="仿宋" w:cs="仿宋_GB2312"/>
                <w:bCs/>
                <w:sz w:val="24"/>
              </w:rPr>
            </w:pPr>
          </w:p>
        </w:tc>
        <w:tc>
          <w:tcPr>
            <w:tcW w:w="875" w:type="dxa"/>
            <w:shd w:val="clear" w:color="auto" w:fill="auto"/>
            <w:noWrap/>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cs="仿宋" w:hint="eastAsia"/>
                <w:sz w:val="24"/>
              </w:rPr>
              <w:t>1-3</w:t>
            </w:r>
          </w:p>
        </w:tc>
        <w:tc>
          <w:tcPr>
            <w:tcW w:w="2704" w:type="dxa"/>
            <w:shd w:val="clear" w:color="auto" w:fill="auto"/>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hint="eastAsia"/>
                <w:sz w:val="24"/>
                <w:lang w:bidi="zh-TW"/>
              </w:rPr>
              <w:t>1.5T医用磁共振成像系统</w:t>
            </w:r>
          </w:p>
        </w:tc>
        <w:tc>
          <w:tcPr>
            <w:tcW w:w="1559" w:type="dxa"/>
            <w:shd w:val="clear" w:color="auto" w:fill="auto"/>
            <w:noWrap/>
            <w:vAlign w:val="center"/>
          </w:tcPr>
          <w:p w:rsidR="00BD23A1" w:rsidRDefault="00553506">
            <w:pPr>
              <w:snapToGrid w:val="0"/>
              <w:jc w:val="center"/>
              <w:rPr>
                <w:rFonts w:ascii="仿宋" w:eastAsia="仿宋" w:hAnsi="仿宋" w:cs="仿宋_GB2312"/>
                <w:bCs/>
                <w:sz w:val="24"/>
              </w:rPr>
            </w:pPr>
            <w:r>
              <w:rPr>
                <w:rFonts w:ascii="仿宋" w:eastAsia="仿宋" w:hAnsi="仿宋" w:hint="eastAsia"/>
                <w:sz w:val="24"/>
                <w:lang w:bidi="zh-TW"/>
              </w:rPr>
              <w:t>309</w:t>
            </w:r>
          </w:p>
        </w:tc>
        <w:tc>
          <w:tcPr>
            <w:tcW w:w="1134" w:type="dxa"/>
            <w:shd w:val="clear" w:color="auto" w:fill="auto"/>
            <w:noWrap/>
            <w:vAlign w:val="center"/>
          </w:tcPr>
          <w:p w:rsidR="00BD23A1" w:rsidRDefault="00553506">
            <w:pPr>
              <w:snapToGrid w:val="0"/>
              <w:jc w:val="center"/>
              <w:rPr>
                <w:rFonts w:ascii="仿宋" w:eastAsia="仿宋" w:hAnsi="仿宋" w:cs="仿宋"/>
                <w:sz w:val="24"/>
              </w:rPr>
            </w:pPr>
            <w:r>
              <w:rPr>
                <w:rFonts w:ascii="仿宋" w:eastAsia="仿宋" w:hAnsi="仿宋" w:cs="仿宋" w:hint="eastAsia"/>
                <w:sz w:val="24"/>
              </w:rPr>
              <w:t>1</w:t>
            </w:r>
          </w:p>
        </w:tc>
        <w:tc>
          <w:tcPr>
            <w:tcW w:w="2376" w:type="dxa"/>
            <w:shd w:val="clear" w:color="auto" w:fill="auto"/>
            <w:vAlign w:val="center"/>
          </w:tcPr>
          <w:p w:rsidR="00BD23A1" w:rsidRDefault="00553506">
            <w:pPr>
              <w:snapToGrid w:val="0"/>
              <w:jc w:val="center"/>
              <w:rPr>
                <w:rFonts w:ascii="仿宋" w:eastAsia="仿宋" w:hAnsi="仿宋" w:cs="仿宋"/>
                <w:kern w:val="0"/>
                <w:sz w:val="24"/>
              </w:rPr>
            </w:pPr>
            <w:r>
              <w:rPr>
                <w:rFonts w:ascii="仿宋" w:eastAsia="仿宋" w:hAnsi="仿宋" w:cs="仿宋"/>
                <w:kern w:val="0"/>
                <w:sz w:val="24"/>
              </w:rPr>
              <w:t>详见第五章采购需求</w:t>
            </w:r>
          </w:p>
        </w:tc>
      </w:tr>
      <w:tr w:rsidR="00BD23A1">
        <w:trPr>
          <w:trHeight w:val="649"/>
        </w:trPr>
        <w:tc>
          <w:tcPr>
            <w:tcW w:w="640" w:type="dxa"/>
            <w:vMerge w:val="restart"/>
            <w:shd w:val="clear" w:color="auto" w:fill="auto"/>
            <w:noWrap/>
            <w:vAlign w:val="center"/>
          </w:tcPr>
          <w:p w:rsidR="00BD23A1" w:rsidRDefault="00553506">
            <w:pPr>
              <w:snapToGrid w:val="0"/>
              <w:jc w:val="center"/>
              <w:rPr>
                <w:rFonts w:ascii="仿宋" w:eastAsia="仿宋" w:hAnsi="仿宋" w:cs="仿宋_GB2312"/>
                <w:bCs/>
                <w:sz w:val="24"/>
              </w:rPr>
            </w:pPr>
            <w:r>
              <w:rPr>
                <w:rFonts w:ascii="仿宋" w:eastAsia="仿宋" w:hAnsi="仿宋" w:cs="仿宋_GB2312" w:hint="eastAsia"/>
                <w:bCs/>
                <w:sz w:val="24"/>
              </w:rPr>
              <w:t>2</w:t>
            </w:r>
          </w:p>
        </w:tc>
        <w:tc>
          <w:tcPr>
            <w:tcW w:w="875" w:type="dxa"/>
            <w:shd w:val="clear" w:color="auto" w:fill="auto"/>
            <w:noWrap/>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cs="仿宋" w:hint="eastAsia"/>
                <w:sz w:val="24"/>
              </w:rPr>
              <w:t>2-1</w:t>
            </w:r>
          </w:p>
        </w:tc>
        <w:tc>
          <w:tcPr>
            <w:tcW w:w="2704" w:type="dxa"/>
            <w:shd w:val="clear" w:color="auto" w:fill="auto"/>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hint="eastAsia"/>
                <w:sz w:val="24"/>
                <w:lang w:bidi="zh-TW"/>
              </w:rPr>
              <w:t>X线电子计算机断层扫描装置</w:t>
            </w:r>
          </w:p>
        </w:tc>
        <w:tc>
          <w:tcPr>
            <w:tcW w:w="1559" w:type="dxa"/>
            <w:shd w:val="clear" w:color="auto" w:fill="auto"/>
            <w:noWrap/>
            <w:vAlign w:val="center"/>
          </w:tcPr>
          <w:p w:rsidR="00BD23A1" w:rsidRDefault="00553506">
            <w:pPr>
              <w:snapToGrid w:val="0"/>
              <w:jc w:val="center"/>
              <w:rPr>
                <w:rFonts w:ascii="仿宋" w:eastAsia="仿宋" w:hAnsi="仿宋" w:cs="仿宋_GB2312"/>
                <w:bCs/>
                <w:sz w:val="24"/>
              </w:rPr>
            </w:pPr>
            <w:r>
              <w:rPr>
                <w:rFonts w:ascii="仿宋" w:eastAsia="仿宋" w:hAnsi="仿宋" w:hint="eastAsia"/>
                <w:sz w:val="24"/>
                <w:lang w:bidi="zh-TW"/>
              </w:rPr>
              <w:t>486</w:t>
            </w:r>
          </w:p>
        </w:tc>
        <w:tc>
          <w:tcPr>
            <w:tcW w:w="1134" w:type="dxa"/>
            <w:shd w:val="clear" w:color="auto" w:fill="auto"/>
            <w:noWrap/>
            <w:vAlign w:val="center"/>
          </w:tcPr>
          <w:p w:rsidR="00BD23A1" w:rsidRDefault="00553506">
            <w:pPr>
              <w:snapToGrid w:val="0"/>
              <w:jc w:val="center"/>
              <w:rPr>
                <w:rFonts w:ascii="仿宋" w:eastAsia="仿宋" w:hAnsi="仿宋" w:cs="仿宋"/>
                <w:sz w:val="24"/>
              </w:rPr>
            </w:pPr>
            <w:r>
              <w:rPr>
                <w:rFonts w:ascii="仿宋" w:eastAsia="仿宋" w:hAnsi="仿宋" w:cs="仿宋" w:hint="eastAsia"/>
                <w:sz w:val="24"/>
              </w:rPr>
              <w:t>1</w:t>
            </w:r>
          </w:p>
        </w:tc>
        <w:tc>
          <w:tcPr>
            <w:tcW w:w="2376" w:type="dxa"/>
            <w:shd w:val="clear" w:color="auto" w:fill="auto"/>
            <w:vAlign w:val="center"/>
          </w:tcPr>
          <w:p w:rsidR="00BD23A1" w:rsidRDefault="00553506">
            <w:pPr>
              <w:snapToGrid w:val="0"/>
              <w:jc w:val="center"/>
              <w:rPr>
                <w:rFonts w:ascii="仿宋" w:eastAsia="仿宋" w:hAnsi="仿宋" w:cs="仿宋"/>
                <w:kern w:val="0"/>
                <w:sz w:val="24"/>
              </w:rPr>
            </w:pPr>
            <w:r>
              <w:rPr>
                <w:rFonts w:ascii="仿宋" w:eastAsia="仿宋" w:hAnsi="仿宋" w:cs="仿宋"/>
                <w:kern w:val="0"/>
                <w:sz w:val="24"/>
              </w:rPr>
              <w:t>详见第五章采购需求</w:t>
            </w:r>
          </w:p>
        </w:tc>
      </w:tr>
      <w:tr w:rsidR="00BD23A1">
        <w:trPr>
          <w:trHeight w:val="649"/>
        </w:trPr>
        <w:tc>
          <w:tcPr>
            <w:tcW w:w="640" w:type="dxa"/>
            <w:vMerge/>
            <w:shd w:val="clear" w:color="auto" w:fill="auto"/>
            <w:noWrap/>
            <w:vAlign w:val="center"/>
          </w:tcPr>
          <w:p w:rsidR="00BD23A1" w:rsidRDefault="00BD23A1">
            <w:pPr>
              <w:snapToGrid w:val="0"/>
              <w:jc w:val="center"/>
              <w:rPr>
                <w:rFonts w:ascii="仿宋" w:eastAsia="仿宋" w:hAnsi="仿宋" w:cs="仿宋_GB2312"/>
                <w:bCs/>
                <w:sz w:val="24"/>
              </w:rPr>
            </w:pPr>
          </w:p>
        </w:tc>
        <w:tc>
          <w:tcPr>
            <w:tcW w:w="875" w:type="dxa"/>
            <w:shd w:val="clear" w:color="auto" w:fill="auto"/>
            <w:noWrap/>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cs="仿宋" w:hint="eastAsia"/>
                <w:sz w:val="24"/>
              </w:rPr>
              <w:t>2-2</w:t>
            </w:r>
          </w:p>
        </w:tc>
        <w:tc>
          <w:tcPr>
            <w:tcW w:w="2704" w:type="dxa"/>
            <w:shd w:val="clear" w:color="auto" w:fill="auto"/>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hint="eastAsia"/>
                <w:sz w:val="24"/>
                <w:lang w:bidi="zh-TW"/>
              </w:rPr>
              <w:t>心血管造影X光机（附带定位CT）</w:t>
            </w:r>
          </w:p>
        </w:tc>
        <w:tc>
          <w:tcPr>
            <w:tcW w:w="1559" w:type="dxa"/>
            <w:shd w:val="clear" w:color="auto" w:fill="auto"/>
            <w:noWrap/>
            <w:vAlign w:val="center"/>
          </w:tcPr>
          <w:p w:rsidR="00BD23A1" w:rsidRDefault="00553506">
            <w:pPr>
              <w:snapToGrid w:val="0"/>
              <w:jc w:val="center"/>
              <w:rPr>
                <w:rFonts w:ascii="仿宋" w:eastAsia="仿宋" w:hAnsi="仿宋" w:cs="仿宋_GB2312"/>
                <w:bCs/>
                <w:sz w:val="24"/>
              </w:rPr>
            </w:pPr>
            <w:r>
              <w:rPr>
                <w:rFonts w:ascii="仿宋" w:eastAsia="仿宋" w:hAnsi="仿宋" w:hint="eastAsia"/>
                <w:sz w:val="24"/>
                <w:lang w:bidi="zh-TW"/>
              </w:rPr>
              <w:t>456</w:t>
            </w:r>
          </w:p>
        </w:tc>
        <w:tc>
          <w:tcPr>
            <w:tcW w:w="1134" w:type="dxa"/>
            <w:shd w:val="clear" w:color="auto" w:fill="auto"/>
            <w:noWrap/>
            <w:vAlign w:val="center"/>
          </w:tcPr>
          <w:p w:rsidR="00BD23A1" w:rsidRDefault="00553506">
            <w:pPr>
              <w:snapToGrid w:val="0"/>
              <w:jc w:val="center"/>
              <w:rPr>
                <w:rFonts w:ascii="仿宋" w:eastAsia="仿宋" w:hAnsi="仿宋" w:cs="仿宋"/>
                <w:sz w:val="24"/>
              </w:rPr>
            </w:pPr>
            <w:r>
              <w:rPr>
                <w:rFonts w:ascii="仿宋" w:eastAsia="仿宋" w:hAnsi="仿宋" w:cs="仿宋" w:hint="eastAsia"/>
                <w:sz w:val="24"/>
              </w:rPr>
              <w:t>1</w:t>
            </w:r>
          </w:p>
        </w:tc>
        <w:tc>
          <w:tcPr>
            <w:tcW w:w="2376" w:type="dxa"/>
            <w:shd w:val="clear" w:color="auto" w:fill="auto"/>
            <w:vAlign w:val="center"/>
          </w:tcPr>
          <w:p w:rsidR="00BD23A1" w:rsidRDefault="00553506">
            <w:pPr>
              <w:snapToGrid w:val="0"/>
              <w:jc w:val="center"/>
              <w:rPr>
                <w:rFonts w:ascii="仿宋" w:eastAsia="仿宋" w:hAnsi="仿宋" w:cs="仿宋"/>
                <w:kern w:val="0"/>
                <w:sz w:val="24"/>
              </w:rPr>
            </w:pPr>
            <w:r>
              <w:rPr>
                <w:rFonts w:ascii="仿宋" w:eastAsia="仿宋" w:hAnsi="仿宋" w:cs="仿宋"/>
                <w:kern w:val="0"/>
                <w:sz w:val="24"/>
              </w:rPr>
              <w:t>详见第五章采购需求</w:t>
            </w:r>
          </w:p>
        </w:tc>
      </w:tr>
      <w:tr w:rsidR="00BD23A1">
        <w:trPr>
          <w:trHeight w:val="649"/>
        </w:trPr>
        <w:tc>
          <w:tcPr>
            <w:tcW w:w="640" w:type="dxa"/>
            <w:shd w:val="clear" w:color="auto" w:fill="auto"/>
            <w:noWrap/>
            <w:vAlign w:val="center"/>
          </w:tcPr>
          <w:p w:rsidR="00BD23A1" w:rsidRDefault="00553506">
            <w:pPr>
              <w:snapToGrid w:val="0"/>
              <w:jc w:val="center"/>
              <w:rPr>
                <w:rFonts w:ascii="仿宋" w:eastAsia="仿宋" w:hAnsi="仿宋" w:cs="仿宋_GB2312"/>
                <w:bCs/>
                <w:sz w:val="24"/>
              </w:rPr>
            </w:pPr>
            <w:r>
              <w:rPr>
                <w:rFonts w:ascii="仿宋" w:eastAsia="仿宋" w:hAnsi="仿宋" w:cs="仿宋_GB2312" w:hint="eastAsia"/>
                <w:bCs/>
                <w:sz w:val="24"/>
              </w:rPr>
              <w:t>3</w:t>
            </w:r>
          </w:p>
        </w:tc>
        <w:tc>
          <w:tcPr>
            <w:tcW w:w="875" w:type="dxa"/>
            <w:shd w:val="clear" w:color="auto" w:fill="auto"/>
            <w:noWrap/>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cs="仿宋" w:hint="eastAsia"/>
                <w:sz w:val="24"/>
              </w:rPr>
              <w:t>3-1</w:t>
            </w:r>
          </w:p>
        </w:tc>
        <w:tc>
          <w:tcPr>
            <w:tcW w:w="2704" w:type="dxa"/>
            <w:shd w:val="clear" w:color="auto" w:fill="auto"/>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hint="eastAsia"/>
                <w:sz w:val="24"/>
                <w:lang w:bidi="zh-TW"/>
              </w:rPr>
              <w:t>X线电子计算机断层扫描装置</w:t>
            </w:r>
          </w:p>
        </w:tc>
        <w:tc>
          <w:tcPr>
            <w:tcW w:w="1559" w:type="dxa"/>
            <w:shd w:val="clear" w:color="auto" w:fill="auto"/>
            <w:noWrap/>
            <w:vAlign w:val="center"/>
          </w:tcPr>
          <w:p w:rsidR="00BD23A1" w:rsidRDefault="00553506">
            <w:pPr>
              <w:snapToGrid w:val="0"/>
              <w:jc w:val="center"/>
              <w:rPr>
                <w:rFonts w:ascii="仿宋" w:eastAsia="仿宋" w:hAnsi="仿宋" w:cs="仿宋_GB2312"/>
                <w:bCs/>
                <w:sz w:val="24"/>
              </w:rPr>
            </w:pPr>
            <w:r>
              <w:rPr>
                <w:rFonts w:ascii="仿宋" w:eastAsia="仿宋" w:hAnsi="仿宋" w:hint="eastAsia"/>
                <w:sz w:val="24"/>
                <w:lang w:bidi="zh-TW"/>
              </w:rPr>
              <w:t>510</w:t>
            </w:r>
          </w:p>
        </w:tc>
        <w:tc>
          <w:tcPr>
            <w:tcW w:w="1134" w:type="dxa"/>
            <w:shd w:val="clear" w:color="auto" w:fill="auto"/>
            <w:noWrap/>
            <w:vAlign w:val="center"/>
          </w:tcPr>
          <w:p w:rsidR="00BD23A1" w:rsidRDefault="00553506">
            <w:pPr>
              <w:snapToGrid w:val="0"/>
              <w:jc w:val="center"/>
              <w:rPr>
                <w:rFonts w:ascii="仿宋" w:eastAsia="仿宋" w:hAnsi="仿宋" w:cs="仿宋"/>
                <w:sz w:val="24"/>
              </w:rPr>
            </w:pPr>
            <w:r>
              <w:rPr>
                <w:rFonts w:ascii="仿宋" w:eastAsia="仿宋" w:hAnsi="仿宋" w:cs="仿宋" w:hint="eastAsia"/>
                <w:sz w:val="24"/>
              </w:rPr>
              <w:t>1</w:t>
            </w:r>
          </w:p>
        </w:tc>
        <w:tc>
          <w:tcPr>
            <w:tcW w:w="2376" w:type="dxa"/>
            <w:shd w:val="clear" w:color="auto" w:fill="auto"/>
            <w:vAlign w:val="center"/>
          </w:tcPr>
          <w:p w:rsidR="00BD23A1" w:rsidRDefault="00553506">
            <w:pPr>
              <w:snapToGrid w:val="0"/>
              <w:jc w:val="center"/>
              <w:rPr>
                <w:rFonts w:ascii="仿宋" w:eastAsia="仿宋" w:hAnsi="仿宋" w:cs="仿宋"/>
                <w:kern w:val="0"/>
                <w:sz w:val="24"/>
              </w:rPr>
            </w:pPr>
            <w:r>
              <w:rPr>
                <w:rFonts w:ascii="仿宋" w:eastAsia="仿宋" w:hAnsi="仿宋" w:cs="仿宋"/>
                <w:kern w:val="0"/>
                <w:sz w:val="24"/>
              </w:rPr>
              <w:t>详见第五章采购需求</w:t>
            </w:r>
          </w:p>
        </w:tc>
      </w:tr>
      <w:tr w:rsidR="00BD23A1">
        <w:trPr>
          <w:trHeight w:val="649"/>
        </w:trPr>
        <w:tc>
          <w:tcPr>
            <w:tcW w:w="640" w:type="dxa"/>
            <w:shd w:val="clear" w:color="auto" w:fill="auto"/>
            <w:noWrap/>
            <w:vAlign w:val="center"/>
          </w:tcPr>
          <w:p w:rsidR="00BD23A1" w:rsidRDefault="00553506">
            <w:pPr>
              <w:snapToGrid w:val="0"/>
              <w:jc w:val="center"/>
              <w:rPr>
                <w:rFonts w:ascii="仿宋" w:eastAsia="仿宋" w:hAnsi="仿宋" w:cs="仿宋_GB2312"/>
                <w:bCs/>
                <w:sz w:val="24"/>
              </w:rPr>
            </w:pPr>
            <w:r>
              <w:rPr>
                <w:rFonts w:ascii="仿宋" w:eastAsia="仿宋" w:hAnsi="仿宋" w:cs="仿宋_GB2312" w:hint="eastAsia"/>
                <w:bCs/>
                <w:sz w:val="24"/>
              </w:rPr>
              <w:t>4</w:t>
            </w:r>
          </w:p>
        </w:tc>
        <w:tc>
          <w:tcPr>
            <w:tcW w:w="875" w:type="dxa"/>
            <w:shd w:val="clear" w:color="auto" w:fill="auto"/>
            <w:noWrap/>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cs="仿宋" w:hint="eastAsia"/>
                <w:sz w:val="24"/>
              </w:rPr>
              <w:t>4-1</w:t>
            </w:r>
          </w:p>
        </w:tc>
        <w:tc>
          <w:tcPr>
            <w:tcW w:w="2704" w:type="dxa"/>
            <w:shd w:val="clear" w:color="auto" w:fill="auto"/>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hint="eastAsia"/>
                <w:sz w:val="24"/>
                <w:lang w:bidi="zh-TW"/>
              </w:rPr>
              <w:t>内窥镜手术控制系统</w:t>
            </w:r>
          </w:p>
        </w:tc>
        <w:tc>
          <w:tcPr>
            <w:tcW w:w="1559" w:type="dxa"/>
            <w:shd w:val="clear" w:color="auto" w:fill="auto"/>
            <w:noWrap/>
            <w:vAlign w:val="center"/>
          </w:tcPr>
          <w:p w:rsidR="00BD23A1" w:rsidRDefault="00553506">
            <w:pPr>
              <w:snapToGrid w:val="0"/>
              <w:jc w:val="center"/>
              <w:rPr>
                <w:rFonts w:ascii="仿宋" w:eastAsia="仿宋" w:hAnsi="仿宋" w:cs="仿宋_GB2312"/>
                <w:bCs/>
                <w:sz w:val="24"/>
              </w:rPr>
            </w:pPr>
            <w:r>
              <w:rPr>
                <w:rFonts w:ascii="仿宋" w:eastAsia="仿宋" w:hAnsi="仿宋" w:hint="eastAsia"/>
                <w:sz w:val="24"/>
                <w:lang w:bidi="zh-TW"/>
              </w:rPr>
              <w:t>459</w:t>
            </w:r>
          </w:p>
        </w:tc>
        <w:tc>
          <w:tcPr>
            <w:tcW w:w="1134" w:type="dxa"/>
            <w:shd w:val="clear" w:color="auto" w:fill="auto"/>
            <w:noWrap/>
            <w:vAlign w:val="center"/>
          </w:tcPr>
          <w:p w:rsidR="00BD23A1" w:rsidRDefault="00553506">
            <w:pPr>
              <w:snapToGrid w:val="0"/>
              <w:jc w:val="center"/>
              <w:rPr>
                <w:rFonts w:ascii="仿宋" w:eastAsia="仿宋" w:hAnsi="仿宋" w:cs="仿宋"/>
                <w:sz w:val="24"/>
              </w:rPr>
            </w:pPr>
            <w:r>
              <w:rPr>
                <w:rFonts w:ascii="仿宋" w:eastAsia="仿宋" w:hAnsi="仿宋" w:cs="仿宋" w:hint="eastAsia"/>
                <w:sz w:val="24"/>
              </w:rPr>
              <w:t>1</w:t>
            </w:r>
          </w:p>
        </w:tc>
        <w:tc>
          <w:tcPr>
            <w:tcW w:w="2376" w:type="dxa"/>
            <w:shd w:val="clear" w:color="auto" w:fill="auto"/>
            <w:vAlign w:val="center"/>
          </w:tcPr>
          <w:p w:rsidR="00BD23A1" w:rsidRDefault="00553506">
            <w:pPr>
              <w:snapToGrid w:val="0"/>
              <w:jc w:val="center"/>
              <w:rPr>
                <w:rFonts w:ascii="仿宋" w:eastAsia="仿宋" w:hAnsi="仿宋" w:cs="仿宋"/>
                <w:kern w:val="0"/>
                <w:sz w:val="24"/>
              </w:rPr>
            </w:pPr>
            <w:r>
              <w:rPr>
                <w:rFonts w:ascii="仿宋" w:eastAsia="仿宋" w:hAnsi="仿宋" w:cs="仿宋"/>
                <w:kern w:val="0"/>
                <w:sz w:val="24"/>
              </w:rPr>
              <w:t>详见第五章采购需求</w:t>
            </w:r>
          </w:p>
        </w:tc>
      </w:tr>
    </w:tbl>
    <w:p w:rsidR="00BD23A1" w:rsidRDefault="00553506">
      <w:pPr>
        <w:tabs>
          <w:tab w:val="left" w:pos="2014"/>
        </w:tabs>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w:t>
      </w:r>
    </w:p>
    <w:p w:rsidR="00BD23A1" w:rsidRDefault="0055350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BD23A1" w:rsidRDefault="00553506">
      <w:pPr>
        <w:pStyle w:val="20"/>
        <w:snapToGrid w:val="0"/>
        <w:spacing w:before="0" w:line="540" w:lineRule="exact"/>
        <w:jc w:val="left"/>
        <w:rPr>
          <w:rFonts w:ascii="仿宋_GB2312" w:eastAsia="仿宋_GB2312" w:hAnsi="仿宋_GB2312" w:cs="仿宋_GB2312"/>
          <w:sz w:val="24"/>
          <w:szCs w:val="24"/>
        </w:rPr>
      </w:pPr>
      <w:bookmarkStart w:id="8" w:name="_Toc28359003"/>
      <w:bookmarkStart w:id="9" w:name="_Toc28359080"/>
      <w:bookmarkStart w:id="10" w:name="_Toc35393791"/>
      <w:bookmarkStart w:id="11" w:name="_Toc35393622"/>
      <w:r>
        <w:rPr>
          <w:rFonts w:ascii="仿宋_GB2312" w:eastAsia="仿宋_GB2312" w:hAnsi="仿宋_GB2312" w:cs="仿宋_GB2312" w:hint="eastAsia"/>
          <w:sz w:val="24"/>
          <w:szCs w:val="24"/>
        </w:rPr>
        <w:t>二、申请人的资格要求（须同时满足）</w:t>
      </w:r>
      <w:bookmarkEnd w:id="8"/>
      <w:bookmarkEnd w:id="9"/>
      <w:bookmarkEnd w:id="10"/>
      <w:bookmarkEnd w:id="11"/>
    </w:p>
    <w:p w:rsidR="00BD23A1" w:rsidRDefault="0055350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BD23A1" w:rsidRDefault="00553506">
      <w:pPr>
        <w:snapToGrid w:val="0"/>
        <w:spacing w:line="540" w:lineRule="exact"/>
        <w:ind w:firstLineChars="200" w:firstLine="480"/>
        <w:rPr>
          <w:rFonts w:ascii="仿宋_GB2312" w:eastAsia="仿宋_GB2312" w:hAnsi="仿宋_GB2312" w:cs="仿宋_GB2312"/>
          <w:sz w:val="24"/>
        </w:rPr>
      </w:pPr>
      <w:bookmarkStart w:id="12" w:name="_Toc28359004"/>
      <w:bookmarkStart w:id="13" w:name="_Toc28359081"/>
      <w:r>
        <w:rPr>
          <w:rFonts w:ascii="仿宋_GB2312" w:eastAsia="仿宋_GB2312" w:hAnsi="仿宋_GB2312" w:cs="仿宋_GB2312" w:hint="eastAsia"/>
          <w:sz w:val="24"/>
        </w:rPr>
        <w:t>2.落实政府采购政策需满足的资格要求：</w:t>
      </w:r>
    </w:p>
    <w:p w:rsidR="00BD23A1" w:rsidRDefault="0055350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BD23A1" w:rsidRDefault="0055350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BD23A1" w:rsidRDefault="0055350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BD23A1" w:rsidRDefault="0055350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BD23A1" w:rsidRDefault="0055350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w:t>
      </w:r>
    </w:p>
    <w:p w:rsidR="00BD23A1" w:rsidRDefault="00553506">
      <w:pPr>
        <w:snapToGrid w:val="0"/>
        <w:spacing w:line="540" w:lineRule="exact"/>
        <w:ind w:firstLineChars="200" w:firstLine="480"/>
        <w:rPr>
          <w:rFonts w:ascii="仿宋_GB2312" w:eastAsia="仿宋_GB2312" w:hAnsi="仿宋_GB2312" w:cs="仿宋_GB2312"/>
          <w:i/>
          <w:iCs/>
          <w:sz w:val="24"/>
          <w:u w:val="single"/>
        </w:rPr>
      </w:pPr>
      <w:r>
        <w:rPr>
          <w:rFonts w:ascii="仿宋_GB2312" w:eastAsia="仿宋_GB2312" w:hAnsi="仿宋_GB2312" w:cs="仿宋_GB2312" w:hint="eastAsia"/>
          <w:sz w:val="24"/>
        </w:rPr>
        <w:t>3.本项目的特定资格要求：</w:t>
      </w:r>
    </w:p>
    <w:p w:rsidR="00BD23A1" w:rsidRDefault="00553506">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sz w:val="24"/>
        </w:rPr>
      </w:pPr>
      <w:r>
        <w:rPr>
          <w:rFonts w:ascii="仿宋_GB2312" w:eastAsia="仿宋_GB2312" w:hAnsi="仿宋_GB2312" w:cs="仿宋_GB2312" w:hint="eastAsia"/>
          <w:sz w:val="24"/>
        </w:rPr>
        <w:t>3.1本项目是否接受分支机构参与投标：□是   ■否；</w:t>
      </w:r>
    </w:p>
    <w:p w:rsidR="00BD23A1" w:rsidRDefault="00553506">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3.2本项目是否属于政府购买服务：</w:t>
      </w:r>
    </w:p>
    <w:p w:rsidR="00BD23A1" w:rsidRDefault="00553506">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BD23A1" w:rsidRDefault="00553506">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BD23A1" w:rsidRDefault="00553506">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u w:val="single"/>
        </w:rPr>
      </w:pPr>
      <w:r>
        <w:rPr>
          <w:rFonts w:ascii="仿宋_GB2312" w:eastAsia="仿宋_GB2312" w:hAnsi="仿宋_GB2312" w:cs="仿宋_GB2312" w:hint="eastAsia"/>
          <w:sz w:val="24"/>
        </w:rPr>
        <w:t>3.3其他特定资格要求：</w:t>
      </w:r>
      <w:r>
        <w:rPr>
          <w:rFonts w:ascii="仿宋_GB2312" w:eastAsia="仿宋_GB2312" w:hAnsi="仿宋_GB2312" w:cs="仿宋_GB2312" w:hint="eastAsia"/>
          <w:sz w:val="24"/>
          <w:u w:val="single"/>
        </w:rPr>
        <w:t xml:space="preserve">  /。</w:t>
      </w:r>
    </w:p>
    <w:p w:rsidR="00BD23A1" w:rsidRDefault="00553506">
      <w:pPr>
        <w:pStyle w:val="20"/>
        <w:widowControl/>
        <w:snapToGrid w:val="0"/>
        <w:spacing w:before="0" w:line="540" w:lineRule="exact"/>
        <w:jc w:val="left"/>
        <w:rPr>
          <w:rFonts w:ascii="仿宋_GB2312" w:eastAsia="仿宋_GB2312" w:hAnsi="仿宋_GB2312" w:cs="仿宋_GB2312"/>
          <w:sz w:val="24"/>
          <w:szCs w:val="24"/>
        </w:rPr>
      </w:pPr>
      <w:bookmarkStart w:id="14" w:name="_Toc35393792"/>
      <w:bookmarkStart w:id="15" w:name="_Toc35393623"/>
      <w:bookmarkEnd w:id="12"/>
      <w:bookmarkEnd w:id="13"/>
      <w:r>
        <w:rPr>
          <w:rFonts w:ascii="仿宋_GB2312" w:eastAsia="仿宋_GB2312" w:hAnsi="仿宋_GB2312" w:cs="仿宋_GB2312" w:hint="eastAsia"/>
          <w:sz w:val="24"/>
          <w:szCs w:val="24"/>
        </w:rPr>
        <w:t>三、获取招标文件</w:t>
      </w:r>
      <w:bookmarkEnd w:id="14"/>
      <w:bookmarkEnd w:id="15"/>
    </w:p>
    <w:p w:rsidR="00BD23A1" w:rsidRDefault="00553506">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1.时间：</w:t>
      </w:r>
      <w:r w:rsidR="00932726">
        <w:rPr>
          <w:rFonts w:ascii="仿宋_GB2312" w:eastAsia="仿宋_GB2312" w:hAnsi="仿宋_GB2312" w:cs="仿宋_GB2312" w:hint="eastAsia"/>
          <w:sz w:val="24"/>
          <w:lang w:bidi="ar"/>
        </w:rPr>
        <w:t>2024年4月25日至2024年5月6日</w:t>
      </w:r>
      <w:r>
        <w:rPr>
          <w:rFonts w:ascii="仿宋_GB2312" w:eastAsia="仿宋_GB2312" w:hAnsi="仿宋_GB2312" w:cs="仿宋_GB2312" w:hint="eastAsia"/>
          <w:sz w:val="24"/>
          <w:lang w:bidi="ar"/>
        </w:rPr>
        <w:t>，每天上午9:00至11:30，下午13：00至16:00（北京时间，法定节假日除外）。</w:t>
      </w:r>
    </w:p>
    <w:p w:rsidR="00BD23A1" w:rsidRDefault="00553506">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2.地点：北京市政府采购电子交易平台</w:t>
      </w:r>
    </w:p>
    <w:p w:rsidR="00BD23A1" w:rsidRDefault="00553506">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3.方式：</w:t>
      </w:r>
      <w:proofErr w:type="gramStart"/>
      <w:r>
        <w:rPr>
          <w:rFonts w:ascii="仿宋_GB2312" w:eastAsia="仿宋_GB2312" w:hAnsi="仿宋_GB2312" w:cs="仿宋_GB2312" w:hint="eastAsia"/>
          <w:sz w:val="24"/>
        </w:rPr>
        <w:t>供应商持</w:t>
      </w:r>
      <w:proofErr w:type="gramEnd"/>
      <w:r>
        <w:rPr>
          <w:rFonts w:ascii="仿宋_GB2312" w:eastAsia="仿宋_GB2312" w:hAnsi="仿宋_GB2312" w:cs="仿宋_GB2312" w:hint="eastAsia"/>
          <w:sz w:val="24"/>
        </w:rPr>
        <w:t>CA数字认证证书登录北京市政府采购电子交易平台（http://zbcg-bjzc.zhongcy.com/bjczj-portal-site/index.html#/home）获取电子版招标文件。并在中国通用招标网</w:t>
      </w:r>
      <w:r>
        <w:rPr>
          <w:rFonts w:ascii="仿宋_GB2312" w:eastAsia="仿宋_GB2312" w:hAnsi="仿宋_GB2312" w:cs="仿宋_GB2312"/>
          <w:sz w:val="24"/>
        </w:rPr>
        <w:t>（</w:t>
      </w:r>
      <w:hyperlink r:id="rId9" w:history="1">
        <w:r>
          <w:rPr>
            <w:rFonts w:ascii="仿宋_GB2312" w:eastAsia="仿宋_GB2312" w:hAnsi="仿宋_GB2312" w:cs="仿宋_GB2312"/>
            <w:sz w:val="24"/>
          </w:rPr>
          <w:t>http://cgci.china-tender.com.cn/</w:t>
        </w:r>
      </w:hyperlink>
      <w:r>
        <w:rPr>
          <w:rFonts w:ascii="仿宋_GB2312" w:eastAsia="仿宋_GB2312" w:hAnsi="仿宋_GB2312" w:cs="仿宋_GB2312"/>
          <w:sz w:val="24"/>
        </w:rPr>
        <w:t>）</w:t>
      </w:r>
      <w:r>
        <w:rPr>
          <w:rFonts w:ascii="仿宋_GB2312" w:eastAsia="仿宋_GB2312" w:hAnsi="仿宋_GB2312" w:cs="仿宋_GB2312" w:hint="eastAsia"/>
          <w:sz w:val="24"/>
        </w:rPr>
        <w:t>进行免费注册报名。</w:t>
      </w:r>
    </w:p>
    <w:p w:rsidR="00BD23A1" w:rsidRDefault="00553506">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4.售价：0元。</w:t>
      </w:r>
    </w:p>
    <w:p w:rsidR="00BD23A1" w:rsidRDefault="00553506">
      <w:pPr>
        <w:pStyle w:val="20"/>
        <w:widowControl/>
        <w:snapToGrid w:val="0"/>
        <w:spacing w:before="0" w:line="540" w:lineRule="exact"/>
        <w:jc w:val="left"/>
        <w:rPr>
          <w:rFonts w:ascii="仿宋_GB2312" w:eastAsia="仿宋_GB2312" w:hAnsi="仿宋_GB2312" w:cs="仿宋_GB2312"/>
          <w:sz w:val="24"/>
          <w:szCs w:val="24"/>
        </w:rPr>
      </w:pPr>
      <w:bookmarkStart w:id="16" w:name="_Toc28359082"/>
      <w:bookmarkStart w:id="17" w:name="_Toc28359005"/>
      <w:bookmarkStart w:id="18" w:name="_Toc35393624"/>
      <w:bookmarkStart w:id="19" w:name="_Toc35393793"/>
      <w:r>
        <w:rPr>
          <w:rFonts w:ascii="仿宋_GB2312" w:eastAsia="仿宋_GB2312" w:hAnsi="仿宋_GB2312" w:cs="仿宋_GB2312" w:hint="eastAsia"/>
          <w:sz w:val="24"/>
          <w:szCs w:val="24"/>
        </w:rPr>
        <w:t>四、提交投标文件</w:t>
      </w:r>
      <w:bookmarkEnd w:id="16"/>
      <w:bookmarkEnd w:id="17"/>
      <w:r>
        <w:rPr>
          <w:rFonts w:ascii="仿宋_GB2312" w:eastAsia="仿宋_GB2312" w:hAnsi="仿宋_GB2312" w:cs="仿宋_GB2312" w:hint="eastAsia"/>
          <w:sz w:val="24"/>
          <w:szCs w:val="24"/>
        </w:rPr>
        <w:t>截止时间、开标时间和地点</w:t>
      </w:r>
      <w:bookmarkEnd w:id="18"/>
      <w:bookmarkEnd w:id="19"/>
    </w:p>
    <w:p w:rsidR="00BD23A1" w:rsidRDefault="00553506">
      <w:pPr>
        <w:snapToGrid w:val="0"/>
        <w:spacing w:line="540" w:lineRule="exact"/>
        <w:ind w:firstLineChars="200" w:firstLine="480"/>
        <w:rPr>
          <w:rFonts w:ascii="仿宋_GB2312" w:eastAsia="仿宋_GB2312" w:hAnsi="仿宋_GB2312" w:cs="仿宋_GB2312"/>
          <w:bCs/>
          <w:sz w:val="24"/>
          <w:u w:val="single"/>
        </w:rPr>
      </w:pPr>
      <w:r>
        <w:rPr>
          <w:rFonts w:ascii="仿宋_GB2312" w:eastAsia="仿宋_GB2312" w:hAnsi="仿宋_GB2312" w:cs="仿宋_GB2312" w:hint="eastAsia"/>
          <w:sz w:val="24"/>
          <w:lang w:bidi="ar"/>
        </w:rPr>
        <w:t>投标截止时间、开标时间：</w:t>
      </w:r>
      <w:r w:rsidR="00932726">
        <w:rPr>
          <w:rFonts w:ascii="仿宋_GB2312" w:eastAsia="仿宋_GB2312" w:hAnsi="仿宋_GB2312" w:cs="仿宋_GB2312" w:hint="eastAsia"/>
          <w:sz w:val="24"/>
          <w:lang w:bidi="ar"/>
        </w:rPr>
        <w:t>2024年5月16日09点30分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BD23A1" w:rsidRDefault="00553506">
      <w:pPr>
        <w:snapToGrid w:val="0"/>
        <w:spacing w:line="540" w:lineRule="exact"/>
        <w:ind w:firstLineChars="200" w:firstLine="480"/>
        <w:rPr>
          <w:rFonts w:ascii="仿宋_GB2312" w:eastAsia="仿宋_GB2312" w:hAnsi="仿宋_GB2312" w:cs="仿宋_GB2312"/>
          <w:bCs/>
          <w:sz w:val="24"/>
          <w:u w:val="single"/>
        </w:rPr>
      </w:pPr>
      <w:r>
        <w:rPr>
          <w:rFonts w:ascii="仿宋_GB2312" w:eastAsia="仿宋_GB2312" w:hAnsi="仿宋_GB2312" w:cs="仿宋_GB2312" w:hint="eastAsia"/>
          <w:sz w:val="24"/>
        </w:rPr>
        <w:t>地点：北京市丰台区西三环南路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val="zh-TW"/>
        </w:rPr>
        <w:t>。</w:t>
      </w:r>
    </w:p>
    <w:p w:rsidR="00BD23A1" w:rsidRDefault="00553506">
      <w:pPr>
        <w:pStyle w:val="20"/>
        <w:snapToGrid w:val="0"/>
        <w:spacing w:before="0" w:line="540" w:lineRule="exact"/>
        <w:jc w:val="left"/>
        <w:rPr>
          <w:rFonts w:ascii="仿宋_GB2312" w:eastAsia="仿宋_GB2312" w:hAnsi="仿宋_GB2312" w:cs="仿宋_GB2312"/>
          <w:sz w:val="24"/>
          <w:szCs w:val="24"/>
        </w:rPr>
      </w:pPr>
      <w:bookmarkStart w:id="20" w:name="_Toc28359084"/>
      <w:bookmarkStart w:id="21" w:name="_Toc35393625"/>
      <w:bookmarkStart w:id="22" w:name="_Toc28359007"/>
      <w:bookmarkStart w:id="23" w:name="_Toc35393794"/>
      <w:r>
        <w:rPr>
          <w:rFonts w:ascii="仿宋_GB2312" w:eastAsia="仿宋_GB2312" w:hAnsi="仿宋_GB2312" w:cs="仿宋_GB2312" w:hint="eastAsia"/>
          <w:sz w:val="24"/>
          <w:szCs w:val="24"/>
        </w:rPr>
        <w:lastRenderedPageBreak/>
        <w:t>五、公告期限</w:t>
      </w:r>
      <w:bookmarkEnd w:id="20"/>
      <w:bookmarkEnd w:id="21"/>
      <w:bookmarkEnd w:id="22"/>
      <w:bookmarkEnd w:id="23"/>
    </w:p>
    <w:p w:rsidR="00BD23A1" w:rsidRDefault="00553506">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4" w:name="_Toc35393795"/>
      <w:bookmarkStart w:id="25" w:name="_Toc35393626"/>
    </w:p>
    <w:p w:rsidR="00BD23A1" w:rsidRDefault="00553506">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4"/>
      <w:bookmarkEnd w:id="25"/>
    </w:p>
    <w:p w:rsidR="00BD23A1" w:rsidRDefault="00553506">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BD23A1" w:rsidRDefault="00553506" w:rsidP="002E5C51">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BD23A1" w:rsidRDefault="00553506" w:rsidP="002E5C51">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扶持中小企业政策：评审时小型和微型企业产品享受10%的价格折扣。监狱企业视同小型、微型企业。残疾人福利性单位视同小型、微型企业。不重复享受政策。</w:t>
      </w:r>
    </w:p>
    <w:p w:rsidR="00BD23A1" w:rsidRDefault="00553506" w:rsidP="002E5C51">
      <w:pPr>
        <w:widowControl/>
        <w:numPr>
          <w:ilvl w:val="0"/>
          <w:numId w:val="7"/>
        </w:numPr>
        <w:tabs>
          <w:tab w:val="clear" w:pos="1680"/>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BD23A1" w:rsidRDefault="00553506">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BD23A1" w:rsidRDefault="00553506">
      <w:pPr>
        <w:numPr>
          <w:ilvl w:val="2"/>
          <w:numId w:val="8"/>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BD23A1" w:rsidRDefault="00553506">
      <w:pPr>
        <w:numPr>
          <w:ilvl w:val="2"/>
          <w:numId w:val="8"/>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BD23A1" w:rsidRDefault="00553506">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BD23A1" w:rsidRDefault="00553506">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BD23A1" w:rsidRDefault="00553506">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BD23A1" w:rsidRDefault="00553506">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w:t>
      </w:r>
      <w:r>
        <w:rPr>
          <w:rFonts w:ascii="仿宋_GB2312" w:eastAsia="仿宋_GB2312" w:hAnsi="仿宋_GB2312" w:cs="仿宋_GB2312" w:hint="eastAsia"/>
          <w:sz w:val="24"/>
        </w:rPr>
        <w:lastRenderedPageBreak/>
        <w:t>所享有的表决权已足以对股东会、股东大会的决议产生重大影响的股东。</w:t>
      </w:r>
    </w:p>
    <w:p w:rsidR="00BD23A1" w:rsidRDefault="00553506">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BD23A1" w:rsidRDefault="00553506">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BD23A1" w:rsidRDefault="00553506">
      <w:pPr>
        <w:numPr>
          <w:ilvl w:val="2"/>
          <w:numId w:val="8"/>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BD23A1" w:rsidRDefault="00553506">
      <w:pPr>
        <w:numPr>
          <w:ilvl w:val="2"/>
          <w:numId w:val="8"/>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BD23A1" w:rsidRDefault="00553506">
      <w:pPr>
        <w:numPr>
          <w:ilvl w:val="2"/>
          <w:numId w:val="8"/>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BD23A1" w:rsidRDefault="00553506">
      <w:pPr>
        <w:widowControl/>
        <w:adjustRightInd w:val="0"/>
        <w:snapToGrid w:val="0"/>
        <w:spacing w:line="540" w:lineRule="exact"/>
        <w:ind w:firstLineChars="200" w:firstLine="480"/>
        <w:jc w:val="left"/>
        <w:rPr>
          <w:rFonts w:ascii="仿宋_GB2312" w:eastAsia="仿宋_GB2312" w:hAnsi="仿宋_GB2312" w:cs="仿宋_GB2312"/>
          <w:bCs/>
          <w:sz w:val="24"/>
        </w:rPr>
      </w:pPr>
      <w:r>
        <w:rPr>
          <w:rFonts w:ascii="仿宋_GB2312" w:eastAsia="仿宋_GB2312" w:hAnsi="仿宋_GB2312" w:cs="仿宋_GB2312" w:hint="eastAsia"/>
          <w:sz w:val="24"/>
        </w:rPr>
        <w:t>3.本项目采用电子化与线下流程结合招标方式，请供应</w:t>
      </w:r>
      <w:proofErr w:type="gramStart"/>
      <w:r>
        <w:rPr>
          <w:rFonts w:ascii="仿宋_GB2312" w:eastAsia="仿宋_GB2312" w:hAnsi="仿宋_GB2312" w:cs="仿宋_GB2312" w:hint="eastAsia"/>
          <w:sz w:val="24"/>
        </w:rPr>
        <w:t>商认真</w:t>
      </w:r>
      <w:proofErr w:type="gramEnd"/>
      <w:r>
        <w:rPr>
          <w:rFonts w:ascii="仿宋_GB2312" w:eastAsia="仿宋_GB2312" w:hAnsi="仿宋_GB2312" w:cs="仿宋_GB2312" w:hint="eastAsia"/>
          <w:sz w:val="24"/>
        </w:rPr>
        <w:t>学习北京市政府采购电子交易平台发布的相关操作手册，办理CA认证证书、进行北京市政府采购电子交易平台注册绑定，并认真核实</w:t>
      </w:r>
      <w:r>
        <w:rPr>
          <w:rFonts w:ascii="仿宋_GB2312" w:eastAsia="仿宋_GB2312" w:hAnsi="仿宋_GB2312" w:cs="仿宋_GB2312" w:hint="eastAsia"/>
          <w:bCs/>
          <w:sz w:val="24"/>
        </w:rPr>
        <w:t>数字认证证书情况确认是否符合本项目电子化采购流程要求。</w:t>
      </w:r>
    </w:p>
    <w:p w:rsidR="00BD23A1" w:rsidRDefault="00553506">
      <w:pPr>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CA认证证书服务热线 010-58511086</w:t>
      </w:r>
    </w:p>
    <w:p w:rsidR="00BD23A1" w:rsidRDefault="00553506">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技术支持服务热线    010-86483801</w:t>
      </w:r>
    </w:p>
    <w:p w:rsidR="00BD23A1" w:rsidRDefault="00553506">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3.1办理CA认证证书</w:t>
      </w:r>
    </w:p>
    <w:p w:rsidR="00BD23A1" w:rsidRDefault="00553506">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供应商登录北京市政府采购电子交易平台查阅 “用户指南”—“操作指南”—“市场主体CA办理操作流程指引”，按照程序要求办理。</w:t>
      </w:r>
    </w:p>
    <w:p w:rsidR="00BD23A1" w:rsidRDefault="00553506">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3.2注册</w:t>
      </w:r>
    </w:p>
    <w:p w:rsidR="00BD23A1" w:rsidRDefault="00553506">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供应商登录北京市政府采购电子交易平台“用户指南”—“操作指南”—“市场主体注册入库操作流程指引”进行自助注册绑定。</w:t>
      </w:r>
    </w:p>
    <w:p w:rsidR="00BD23A1" w:rsidRDefault="00553506">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3.3驱动、客户端下载</w:t>
      </w:r>
    </w:p>
    <w:p w:rsidR="00BD23A1" w:rsidRDefault="00553506">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供应商登录北京市政府采购电子交易平台“用户指南”—“工具下载”—“招标采购系统文件驱动安装包”下载相关驱动。</w:t>
      </w:r>
    </w:p>
    <w:p w:rsidR="00BD23A1" w:rsidRDefault="00553506">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供应商登录北京市政府采购电子交易平台“用户指南”—“工具下载”—“投标文件编制工具”下载相关客户端。</w:t>
      </w:r>
    </w:p>
    <w:p w:rsidR="00BD23A1" w:rsidRDefault="00553506">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3.4 获取电子招标文件</w:t>
      </w:r>
    </w:p>
    <w:p w:rsidR="00BD23A1" w:rsidRDefault="00553506">
      <w:pPr>
        <w:adjustRightInd w:val="0"/>
        <w:snapToGrid w:val="0"/>
        <w:spacing w:line="540" w:lineRule="exact"/>
        <w:ind w:firstLineChars="200" w:firstLine="480"/>
        <w:rPr>
          <w:rFonts w:ascii="仿宋_GB2312" w:eastAsia="仿宋_GB2312" w:hAnsi="仿宋_GB2312" w:cs="仿宋_GB2312"/>
          <w:sz w:val="24"/>
        </w:rPr>
      </w:pPr>
      <w:proofErr w:type="gramStart"/>
      <w:r>
        <w:rPr>
          <w:rFonts w:ascii="仿宋_GB2312" w:eastAsia="仿宋_GB2312" w:hAnsi="仿宋_GB2312" w:cs="仿宋_GB2312" w:hint="eastAsia"/>
          <w:sz w:val="24"/>
        </w:rPr>
        <w:t>供应商持</w:t>
      </w:r>
      <w:proofErr w:type="gramEnd"/>
      <w:r>
        <w:rPr>
          <w:rFonts w:ascii="仿宋_GB2312" w:eastAsia="仿宋_GB2312" w:hAnsi="仿宋_GB2312" w:cs="仿宋_GB2312" w:hint="eastAsia"/>
          <w:sz w:val="24"/>
        </w:rPr>
        <w:t>CA数字认证证书登录北京市政府采购电子交易平台获取电子招标文件。未在规定期限内通过北京市政府采购电子交易平台获取招标文件的</w:t>
      </w:r>
      <w:r>
        <w:rPr>
          <w:rFonts w:ascii="仿宋_GB2312" w:eastAsia="仿宋_GB2312" w:hAnsi="仿宋_GB2312" w:cs="仿宋_GB2312" w:hint="eastAsia"/>
          <w:b/>
          <w:sz w:val="24"/>
        </w:rPr>
        <w:t>投标无效</w:t>
      </w:r>
      <w:r>
        <w:rPr>
          <w:rFonts w:ascii="仿宋_GB2312" w:eastAsia="仿宋_GB2312" w:hAnsi="仿宋_GB2312" w:cs="仿宋_GB2312" w:hint="eastAsia"/>
          <w:sz w:val="24"/>
        </w:rPr>
        <w:t>。</w:t>
      </w:r>
    </w:p>
    <w:p w:rsidR="00BD23A1" w:rsidRDefault="00553506">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3.5编制电子投标文件</w:t>
      </w:r>
      <w:r>
        <w:rPr>
          <w:rFonts w:ascii="仿宋_GB2312" w:eastAsia="仿宋_GB2312" w:hAnsi="仿宋_GB2312" w:cs="仿宋_GB2312" w:hint="eastAsia"/>
          <w:b/>
          <w:bCs/>
          <w:sz w:val="24"/>
        </w:rPr>
        <w:t>（本项目不适用）</w:t>
      </w:r>
    </w:p>
    <w:p w:rsidR="00BD23A1" w:rsidRDefault="00553506">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供应商应使用电子投标客户端编制电子投标文件并进行线上投标，供应商电子投标文件需要加密并加盖电子签章</w:t>
      </w:r>
      <w:r>
        <w:rPr>
          <w:rFonts w:ascii="仿宋_GB2312" w:eastAsia="仿宋_GB2312" w:hAnsi="仿宋_GB2312" w:cs="仿宋_GB2312" w:hint="eastAsia"/>
          <w:bCs/>
          <w:sz w:val="24"/>
        </w:rPr>
        <w:t>，如无法按照要求在电子投标文件中加盖电子签章和加密，请及时通过技术支持服务热线联系技术人员</w:t>
      </w:r>
      <w:r>
        <w:rPr>
          <w:rFonts w:ascii="仿宋_GB2312" w:eastAsia="仿宋_GB2312" w:hAnsi="仿宋_GB2312" w:cs="仿宋_GB2312" w:hint="eastAsia"/>
          <w:sz w:val="24"/>
        </w:rPr>
        <w:t>。</w:t>
      </w:r>
    </w:p>
    <w:p w:rsidR="00BD23A1" w:rsidRDefault="00553506">
      <w:pPr>
        <w:widowControl/>
        <w:snapToGrid w:val="0"/>
        <w:spacing w:line="540" w:lineRule="exact"/>
        <w:ind w:firstLineChars="200" w:firstLine="480"/>
        <w:jc w:val="left"/>
        <w:rPr>
          <w:rFonts w:ascii="仿宋_GB2312" w:eastAsia="仿宋_GB2312" w:hAnsi="仿宋_GB2312" w:cs="仿宋_GB2312"/>
          <w:sz w:val="24"/>
          <w:lang w:val="zh-TW"/>
        </w:rPr>
      </w:pPr>
      <w:r>
        <w:rPr>
          <w:rFonts w:ascii="仿宋_GB2312" w:eastAsia="仿宋_GB2312" w:hAnsi="仿宋_GB2312" w:cs="仿宋_GB2312" w:hint="eastAsia"/>
          <w:sz w:val="24"/>
          <w:lang w:val="zh-TW" w:eastAsia="zh-TW"/>
        </w:rPr>
        <w:t>3.6</w:t>
      </w:r>
      <w:r>
        <w:rPr>
          <w:rFonts w:ascii="仿宋_GB2312" w:eastAsia="仿宋_GB2312" w:hAnsi="仿宋_GB2312" w:cs="仿宋_GB2312" w:hint="eastAsia"/>
          <w:sz w:val="24"/>
          <w:lang w:val="zh-TW"/>
        </w:rPr>
        <w:t>提交电子投标文件</w:t>
      </w:r>
      <w:r>
        <w:rPr>
          <w:rFonts w:ascii="仿宋_GB2312" w:eastAsia="仿宋_GB2312" w:hAnsi="仿宋_GB2312" w:cs="仿宋_GB2312" w:hint="eastAsia"/>
          <w:b/>
          <w:bCs/>
          <w:sz w:val="24"/>
        </w:rPr>
        <w:t>（本项目不适用）</w:t>
      </w:r>
    </w:p>
    <w:p w:rsidR="00BD23A1" w:rsidRDefault="00553506">
      <w:pPr>
        <w:widowControl/>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供应商应于投标截止时间前在北京市政府采购电子交易平台提交电子投标文件，上传电子投标文件过程中请保持与互联网的连接畅通。</w:t>
      </w:r>
    </w:p>
    <w:p w:rsidR="00BD23A1" w:rsidRDefault="00553506">
      <w:pPr>
        <w:widowControl/>
        <w:snapToGrid w:val="0"/>
        <w:spacing w:line="540" w:lineRule="exact"/>
        <w:ind w:firstLineChars="200" w:firstLine="480"/>
        <w:jc w:val="left"/>
        <w:rPr>
          <w:rFonts w:ascii="仿宋_GB2312" w:eastAsia="仿宋_GB2312" w:hAnsi="仿宋_GB2312" w:cs="仿宋_GB2312"/>
          <w:sz w:val="24"/>
          <w:lang w:eastAsia="zh-TW"/>
        </w:rPr>
      </w:pPr>
      <w:r>
        <w:rPr>
          <w:rFonts w:ascii="仿宋_GB2312" w:eastAsia="仿宋_GB2312" w:hAnsi="仿宋_GB2312" w:cs="仿宋_GB2312" w:hint="eastAsia"/>
          <w:sz w:val="24"/>
          <w:lang w:val="zh-TW"/>
        </w:rPr>
        <w:t>3.</w:t>
      </w:r>
      <w:r>
        <w:rPr>
          <w:rFonts w:ascii="仿宋_GB2312" w:eastAsia="仿宋_GB2312" w:hAnsi="仿宋_GB2312" w:cs="仿宋_GB2312" w:hint="eastAsia"/>
          <w:sz w:val="24"/>
          <w:lang w:val="zh-TW" w:eastAsia="zh-TW"/>
        </w:rPr>
        <w:t>7</w:t>
      </w:r>
      <w:r>
        <w:rPr>
          <w:rFonts w:ascii="仿宋_GB2312" w:eastAsia="仿宋_GB2312" w:hAnsi="仿宋_GB2312" w:cs="仿宋_GB2312" w:hint="eastAsia"/>
          <w:sz w:val="24"/>
          <w:lang w:val="zh-TW"/>
        </w:rPr>
        <w:t>电子开标</w:t>
      </w:r>
      <w:r>
        <w:rPr>
          <w:rFonts w:ascii="仿宋_GB2312" w:eastAsia="仿宋_GB2312" w:hAnsi="仿宋_GB2312" w:cs="仿宋_GB2312" w:hint="eastAsia"/>
          <w:b/>
          <w:bCs/>
          <w:sz w:val="24"/>
        </w:rPr>
        <w:t>（本项目不适用）</w:t>
      </w:r>
    </w:p>
    <w:p w:rsidR="00BD23A1" w:rsidRDefault="0055350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val="zh-TW"/>
        </w:rPr>
        <w:t>供应商在开标地点使用</w:t>
      </w:r>
      <w:r>
        <w:rPr>
          <w:rFonts w:ascii="仿宋_GB2312" w:eastAsia="仿宋_GB2312" w:hAnsi="仿宋_GB2312" w:cs="仿宋_GB2312" w:hint="eastAsia"/>
          <w:sz w:val="24"/>
        </w:rPr>
        <w:t>CA认证证书</w:t>
      </w:r>
      <w:r>
        <w:rPr>
          <w:rFonts w:ascii="仿宋_GB2312" w:eastAsia="仿宋_GB2312" w:hAnsi="仿宋_GB2312" w:cs="仿宋_GB2312" w:hint="eastAsia"/>
          <w:sz w:val="24"/>
          <w:lang w:val="zh-TW"/>
        </w:rPr>
        <w:t>登录</w:t>
      </w:r>
      <w:r>
        <w:rPr>
          <w:rFonts w:ascii="仿宋_GB2312" w:eastAsia="仿宋_GB2312" w:hAnsi="仿宋_GB2312" w:cs="仿宋_GB2312" w:hint="eastAsia"/>
          <w:sz w:val="24"/>
        </w:rPr>
        <w:t>北京市政府采购电子交易平台进行电子开标</w:t>
      </w:r>
      <w:r>
        <w:rPr>
          <w:rFonts w:ascii="仿宋_GB2312" w:eastAsia="仿宋_GB2312" w:hAnsi="仿宋_GB2312" w:cs="仿宋_GB2312" w:hint="eastAsia"/>
          <w:sz w:val="24"/>
          <w:lang w:val="zh-TW"/>
        </w:rPr>
        <w:t>。</w:t>
      </w:r>
    </w:p>
    <w:p w:rsidR="00BD23A1" w:rsidRDefault="00553506">
      <w:pPr>
        <w:pStyle w:val="20"/>
        <w:snapToGrid w:val="0"/>
        <w:spacing w:before="0" w:line="540" w:lineRule="exact"/>
        <w:jc w:val="left"/>
        <w:rPr>
          <w:rFonts w:ascii="仿宋_GB2312" w:eastAsia="仿宋_GB2312" w:hAnsi="仿宋_GB2312" w:cs="仿宋_GB2312"/>
          <w:sz w:val="24"/>
          <w:szCs w:val="24"/>
        </w:rPr>
      </w:pPr>
      <w:bookmarkStart w:id="26" w:name="_Toc35393627"/>
      <w:bookmarkStart w:id="27" w:name="_Toc35393796"/>
      <w:bookmarkStart w:id="28" w:name="_Toc28359085"/>
      <w:bookmarkStart w:id="29" w:name="_Toc28359008"/>
      <w:r>
        <w:rPr>
          <w:rFonts w:ascii="仿宋_GB2312" w:eastAsia="仿宋_GB2312" w:hAnsi="仿宋_GB2312" w:cs="仿宋_GB2312" w:hint="eastAsia"/>
          <w:sz w:val="24"/>
          <w:szCs w:val="24"/>
        </w:rPr>
        <w:t>七、对本次招标提出询问，请按以下方式联系。</w:t>
      </w:r>
      <w:bookmarkEnd w:id="26"/>
      <w:bookmarkEnd w:id="27"/>
      <w:bookmarkEnd w:id="28"/>
      <w:bookmarkEnd w:id="29"/>
    </w:p>
    <w:p w:rsidR="00BD23A1" w:rsidRDefault="00553506">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BD23A1" w:rsidRDefault="00553506">
      <w:pPr>
        <w:snapToGrid w:val="0"/>
        <w:spacing w:line="540" w:lineRule="exact"/>
        <w:ind w:firstLineChars="200" w:firstLine="480"/>
        <w:jc w:val="left"/>
        <w:rPr>
          <w:rFonts w:ascii="仿宋_GB2312" w:eastAsia="仿宋_GB2312" w:hAnsi="仿宋_GB2312" w:cs="仿宋_GB2312"/>
          <w:sz w:val="24"/>
        </w:rPr>
      </w:pPr>
      <w:bookmarkStart w:id="30" w:name="_Toc28359009"/>
      <w:bookmarkStart w:id="31" w:name="_Toc28359086"/>
      <w:r>
        <w:rPr>
          <w:rFonts w:ascii="仿宋_GB2312" w:eastAsia="仿宋_GB2312" w:hAnsi="仿宋_GB2312" w:cs="仿宋_GB2312" w:hint="eastAsia"/>
          <w:sz w:val="24"/>
        </w:rPr>
        <w:t>名    称：首都医科大学附属北京友谊医院</w:t>
      </w:r>
    </w:p>
    <w:p w:rsidR="00BD23A1" w:rsidRDefault="00553506">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址：北京市西城区永安路95号</w:t>
      </w:r>
    </w:p>
    <w:p w:rsidR="00BD23A1" w:rsidRDefault="00553506">
      <w:pPr>
        <w:snapToGrid w:val="0"/>
        <w:spacing w:line="540" w:lineRule="exact"/>
        <w:ind w:firstLineChars="200" w:firstLine="480"/>
        <w:jc w:val="left"/>
        <w:rPr>
          <w:rFonts w:ascii="仿宋_GB2312" w:eastAsia="仿宋_GB2312" w:hAnsi="仿宋_GB2312" w:cs="仿宋_GB2312"/>
          <w:sz w:val="24"/>
          <w:u w:val="single"/>
        </w:rPr>
      </w:pPr>
      <w:r>
        <w:rPr>
          <w:rFonts w:ascii="仿宋_GB2312" w:eastAsia="仿宋_GB2312" w:hAnsi="仿宋_GB2312" w:cs="仿宋_GB2312" w:hint="eastAsia"/>
          <w:sz w:val="24"/>
        </w:rPr>
        <w:t>联系方式：010－</w:t>
      </w:r>
      <w:r>
        <w:rPr>
          <w:rFonts w:ascii="仿宋_GB2312" w:eastAsia="仿宋_GB2312" w:hAnsi="仿宋_GB2312" w:cs="仿宋_GB2312"/>
          <w:sz w:val="24"/>
        </w:rPr>
        <w:t>63138670</w:t>
      </w:r>
    </w:p>
    <w:p w:rsidR="00BD23A1" w:rsidRDefault="00553506">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0"/>
      <w:bookmarkEnd w:id="31"/>
    </w:p>
    <w:p w:rsidR="00BD23A1" w:rsidRDefault="00553506">
      <w:pPr>
        <w:snapToGrid w:val="0"/>
        <w:spacing w:line="540" w:lineRule="exact"/>
        <w:ind w:firstLineChars="200" w:firstLine="480"/>
        <w:jc w:val="left"/>
        <w:rPr>
          <w:rFonts w:ascii="仿宋_GB2312" w:eastAsia="仿宋_GB2312" w:hAnsi="仿宋_GB2312" w:cs="仿宋_GB2312"/>
          <w:sz w:val="24"/>
        </w:rPr>
      </w:pPr>
      <w:bookmarkStart w:id="32" w:name="_Toc28359087"/>
      <w:bookmarkStart w:id="33" w:name="_Toc28359010"/>
      <w:r>
        <w:rPr>
          <w:rFonts w:ascii="仿宋_GB2312" w:eastAsia="仿宋_GB2312" w:hAnsi="仿宋_GB2312" w:cs="仿宋_GB2312" w:hint="eastAsia"/>
          <w:sz w:val="24"/>
        </w:rPr>
        <w:t>名    称：中技国际招标有限公司</w:t>
      </w:r>
    </w:p>
    <w:p w:rsidR="00BD23A1" w:rsidRDefault="00553506">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址：北京市丰台区西营街1号院通用时代中心C座9层</w:t>
      </w:r>
    </w:p>
    <w:p w:rsidR="00BD23A1" w:rsidRDefault="00553506">
      <w:pPr>
        <w:snapToGrid w:val="0"/>
        <w:spacing w:line="540" w:lineRule="exact"/>
        <w:ind w:firstLineChars="200" w:firstLine="480"/>
        <w:jc w:val="left"/>
        <w:rPr>
          <w:rFonts w:ascii="仿宋_GB2312" w:eastAsia="仿宋_GB2312" w:hAnsi="仿宋_GB2312" w:cs="仿宋_GB2312"/>
          <w:sz w:val="24"/>
          <w:u w:val="single"/>
        </w:rPr>
      </w:pPr>
      <w:r>
        <w:rPr>
          <w:rFonts w:ascii="仿宋_GB2312" w:eastAsia="仿宋_GB2312" w:hAnsi="仿宋_GB2312" w:cs="仿宋_GB2312" w:hint="eastAsia"/>
          <w:sz w:val="24"/>
        </w:rPr>
        <w:t>联系方式：010－81168697</w:t>
      </w:r>
    </w:p>
    <w:p w:rsidR="00BD23A1" w:rsidRDefault="00553506">
      <w:pPr>
        <w:snapToGrid w:val="0"/>
        <w:spacing w:line="540" w:lineRule="exact"/>
        <w:ind w:firstLineChars="200" w:firstLine="482"/>
        <w:rPr>
          <w:rFonts w:ascii="仿宋_GB2312" w:eastAsia="仿宋_GB2312" w:hAnsi="仿宋_GB2312" w:cs="仿宋_GB2312"/>
          <w:b/>
          <w:sz w:val="24"/>
          <w:u w:val="single"/>
        </w:rPr>
      </w:pPr>
      <w:r>
        <w:rPr>
          <w:rFonts w:ascii="仿宋_GB2312" w:eastAsia="仿宋_GB2312" w:hAnsi="仿宋_GB2312" w:cs="仿宋_GB2312" w:hint="eastAsia"/>
          <w:b/>
          <w:sz w:val="24"/>
        </w:rPr>
        <w:t>3.项目联系方式</w:t>
      </w:r>
      <w:bookmarkEnd w:id="32"/>
      <w:bookmarkEnd w:id="33"/>
    </w:p>
    <w:p w:rsidR="00BD23A1" w:rsidRDefault="00553506">
      <w:pPr>
        <w:pStyle w:val="af1"/>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项目联系人：马建、彭子尧、肖然、吴萍、孙薇</w:t>
      </w:r>
    </w:p>
    <w:p w:rsidR="00BD23A1" w:rsidRDefault="00553506">
      <w:pPr>
        <w:pStyle w:val="af1"/>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电      话：010－81168697、81168427、81168260</w:t>
      </w:r>
      <w:bookmarkStart w:id="34" w:name="_Toc226965856"/>
      <w:bookmarkStart w:id="35" w:name="_Toc150774783"/>
      <w:bookmarkStart w:id="36" w:name="_Toc99301420"/>
      <w:bookmarkStart w:id="37" w:name="_Toc353873938"/>
      <w:bookmarkStart w:id="38" w:name="_Toc265228423"/>
      <w:bookmarkStart w:id="39" w:name="_Toc353825548"/>
      <w:bookmarkStart w:id="40" w:name="_Toc264969275"/>
      <w:bookmarkStart w:id="41" w:name="_Toc512937850"/>
      <w:bookmarkStart w:id="42" w:name="_Toc127151777"/>
      <w:bookmarkStart w:id="43" w:name="_Toc305158928"/>
      <w:bookmarkStart w:id="44" w:name="_Toc195842950"/>
      <w:bookmarkStart w:id="45" w:name="_Toc305158854"/>
      <w:bookmarkStart w:id="46" w:name="_Toc127161488"/>
    </w:p>
    <w:p w:rsidR="00BD23A1" w:rsidRDefault="00553506">
      <w:pPr>
        <w:snapToGrid w:val="0"/>
        <w:spacing w:line="540" w:lineRule="exact"/>
        <w:jc w:val="center"/>
        <w:outlineLvl w:val="0"/>
        <w:rPr>
          <w:b/>
          <w:sz w:val="32"/>
          <w:szCs w:val="32"/>
        </w:rPr>
      </w:pPr>
      <w:bookmarkStart w:id="47" w:name="_Toc151190146"/>
      <w:bookmarkStart w:id="48" w:name="_Toc226965792"/>
      <w:bookmarkStart w:id="49" w:name="_Toc149720812"/>
      <w:bookmarkStart w:id="50" w:name="_Toc164229360"/>
      <w:bookmarkStart w:id="51" w:name="_Toc164351613"/>
      <w:bookmarkStart w:id="52" w:name="_Toc150480757"/>
      <w:bookmarkStart w:id="53" w:name="_Toc127161433"/>
      <w:bookmarkStart w:id="54" w:name="_Toc151193617"/>
      <w:bookmarkStart w:id="55" w:name="_Toc151193907"/>
      <w:bookmarkStart w:id="56" w:name="_Toc150509270"/>
      <w:bookmarkStart w:id="57" w:name="_Toc142311021"/>
      <w:bookmarkStart w:id="58" w:name="_Toc127151720"/>
      <w:bookmarkStart w:id="59" w:name="_Toc151193689"/>
      <w:bookmarkStart w:id="60" w:name="_Toc226309763"/>
      <w:bookmarkStart w:id="61" w:name="_Toc226965709"/>
      <w:bookmarkStart w:id="62" w:name="_Toc127151519"/>
      <w:bookmarkStart w:id="63" w:name="_Toc164229214"/>
      <w:bookmarkStart w:id="64" w:name="_Toc195842884"/>
      <w:bookmarkStart w:id="65" w:name="_Toc151193761"/>
      <w:bookmarkStart w:id="66" w:name="_Toc164608633"/>
      <w:bookmarkStart w:id="67" w:name="_Toc150774619"/>
      <w:bookmarkStart w:id="68" w:name="_Toc150774724"/>
      <w:bookmarkStart w:id="69" w:name="_Toc226337215"/>
      <w:bookmarkStart w:id="70" w:name="_Toc164608788"/>
      <w:bookmarkStart w:id="71" w:name="_Toc151193833"/>
      <w:bookmarkStart w:id="72" w:name="_Toc520356144"/>
      <w:bookmarkEnd w:id="34"/>
      <w:bookmarkEnd w:id="35"/>
      <w:bookmarkEnd w:id="36"/>
      <w:bookmarkEnd w:id="37"/>
      <w:bookmarkEnd w:id="38"/>
      <w:bookmarkEnd w:id="39"/>
      <w:bookmarkEnd w:id="40"/>
      <w:bookmarkEnd w:id="41"/>
      <w:bookmarkEnd w:id="42"/>
      <w:bookmarkEnd w:id="43"/>
      <w:bookmarkEnd w:id="44"/>
      <w:bookmarkEnd w:id="45"/>
      <w:bookmarkEnd w:id="46"/>
      <w:r>
        <w:rPr>
          <w:b/>
          <w:sz w:val="36"/>
          <w:szCs w:val="36"/>
        </w:rPr>
        <w:lastRenderedPageBreak/>
        <w:t>第二章</w:t>
      </w:r>
      <w:r>
        <w:rPr>
          <w:b/>
          <w:sz w:val="36"/>
          <w:szCs w:val="36"/>
        </w:rPr>
        <w:t xml:space="preserve">   </w:t>
      </w:r>
      <w:r>
        <w:rPr>
          <w:b/>
          <w:sz w:val="36"/>
          <w:szCs w:val="36"/>
        </w:rPr>
        <w:t>投标人须知</w:t>
      </w:r>
    </w:p>
    <w:p w:rsidR="00BD23A1" w:rsidRDefault="00553506">
      <w:pPr>
        <w:pStyle w:val="20"/>
        <w:tabs>
          <w:tab w:val="center" w:pos="4592"/>
          <w:tab w:val="left" w:pos="7860"/>
        </w:tabs>
        <w:snapToGrid w:val="0"/>
        <w:spacing w:before="0" w:line="540" w:lineRule="exact"/>
        <w:rPr>
          <w:rFonts w:ascii="仿宋_GB2312" w:eastAsia="仿宋_GB2312" w:hAnsi="仿宋_GB2312" w:cs="仿宋_GB2312"/>
          <w:sz w:val="28"/>
          <w:szCs w:val="28"/>
        </w:rPr>
      </w:pPr>
      <w:r>
        <w:rPr>
          <w:rFonts w:ascii="仿宋_GB2312" w:eastAsia="仿宋_GB2312" w:hAnsi="仿宋_GB2312" w:cs="仿宋_GB2312" w:hint="eastAsia"/>
          <w:sz w:val="32"/>
          <w:szCs w:val="32"/>
        </w:rPr>
        <w:t>投标人须知资料表</w:t>
      </w:r>
    </w:p>
    <w:p w:rsidR="00BD23A1" w:rsidRDefault="00BD23A1">
      <w:pPr>
        <w:snapToGrid w:val="0"/>
        <w:spacing w:line="540" w:lineRule="exact"/>
        <w:jc w:val="center"/>
        <w:rPr>
          <w:rFonts w:ascii="仿宋_GB2312" w:eastAsia="仿宋_GB2312" w:hAnsi="仿宋_GB2312" w:cs="仿宋_GB2312"/>
          <w:b/>
          <w:sz w:val="28"/>
          <w:szCs w:val="28"/>
        </w:rPr>
      </w:pPr>
    </w:p>
    <w:p w:rsidR="00BD23A1" w:rsidRDefault="0055350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本表是对投标人须知的具体补充和修改，如有矛盾，均以本资料表为准。标记“</w:t>
      </w:r>
      <w:r>
        <w:rPr>
          <w:rFonts w:ascii="仿宋_GB2312" w:eastAsia="仿宋_GB2312" w:hAnsi="仿宋_GB2312" w:cs="仿宋_GB2312" w:hint="eastAsia"/>
          <w:b/>
          <w:sz w:val="24"/>
        </w:rPr>
        <w:t>■</w:t>
      </w:r>
      <w:r>
        <w:rPr>
          <w:rFonts w:ascii="仿宋_GB2312" w:eastAsia="仿宋_GB2312" w:hAnsi="仿宋_GB2312" w:cs="仿宋_GB2312" w:hint="eastAsia"/>
          <w:sz w:val="24"/>
        </w:rPr>
        <w:t>”的选项意为适用于本项目，标记“□”的选项意为不适用于本项目。</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532"/>
        <w:gridCol w:w="6820"/>
      </w:tblGrid>
      <w:tr w:rsidR="00BD23A1">
        <w:trPr>
          <w:trHeight w:val="594"/>
          <w:tblHeader/>
          <w:jc w:val="center"/>
        </w:trPr>
        <w:tc>
          <w:tcPr>
            <w:tcW w:w="936" w:type="dxa"/>
            <w:vAlign w:val="center"/>
          </w:tcPr>
          <w:p w:rsidR="00BD23A1" w:rsidRDefault="00553506">
            <w:pPr>
              <w:snapToGrid w:val="0"/>
              <w:spacing w:line="540" w:lineRule="exact"/>
              <w:jc w:val="center"/>
              <w:rPr>
                <w:rFonts w:ascii="仿宋_GB2312" w:eastAsia="仿宋_GB2312" w:hAnsi="仿宋_GB2312" w:cs="仿宋_GB2312"/>
                <w:b/>
                <w:bCs/>
                <w:sz w:val="24"/>
              </w:rPr>
            </w:pPr>
            <w:r>
              <w:rPr>
                <w:rFonts w:ascii="仿宋_GB2312" w:eastAsia="仿宋_GB2312" w:hAnsi="仿宋_GB2312" w:cs="仿宋_GB2312" w:hint="eastAsia"/>
                <w:b/>
                <w:sz w:val="24"/>
              </w:rPr>
              <w:t>条款号</w:t>
            </w:r>
          </w:p>
        </w:tc>
        <w:tc>
          <w:tcPr>
            <w:tcW w:w="1532" w:type="dxa"/>
            <w:vAlign w:val="center"/>
          </w:tcPr>
          <w:p w:rsidR="00BD23A1" w:rsidRDefault="00553506">
            <w:pPr>
              <w:snapToGrid w:val="0"/>
              <w:spacing w:line="54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条目</w:t>
            </w:r>
          </w:p>
        </w:tc>
        <w:tc>
          <w:tcPr>
            <w:tcW w:w="6820" w:type="dxa"/>
            <w:vAlign w:val="center"/>
          </w:tcPr>
          <w:p w:rsidR="00BD23A1" w:rsidRDefault="00553506">
            <w:pPr>
              <w:snapToGrid w:val="0"/>
              <w:spacing w:line="54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内容</w:t>
            </w:r>
          </w:p>
        </w:tc>
      </w:tr>
      <w:tr w:rsidR="00BD23A1">
        <w:trPr>
          <w:trHeight w:val="20"/>
          <w:jc w:val="center"/>
        </w:trPr>
        <w:tc>
          <w:tcPr>
            <w:tcW w:w="936" w:type="dxa"/>
            <w:vAlign w:val="center"/>
          </w:tcPr>
          <w:p w:rsidR="00BD23A1" w:rsidRDefault="00553506">
            <w:pPr>
              <w:pStyle w:val="af1"/>
              <w:adjustRightInd w:val="0"/>
              <w:snapToGrid w:val="0"/>
              <w:spacing w:line="540" w:lineRule="exact"/>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2.2</w:t>
            </w:r>
          </w:p>
        </w:tc>
        <w:tc>
          <w:tcPr>
            <w:tcW w:w="1532" w:type="dxa"/>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项目属性</w:t>
            </w:r>
          </w:p>
        </w:tc>
        <w:tc>
          <w:tcPr>
            <w:tcW w:w="6820" w:type="dxa"/>
            <w:vAlign w:val="center"/>
          </w:tcPr>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项目属性：</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■服务</w:t>
            </w:r>
          </w:p>
          <w:p w:rsidR="00BD23A1" w:rsidRDefault="00553506">
            <w:pPr>
              <w:snapToGrid w:val="0"/>
              <w:spacing w:line="540" w:lineRule="exact"/>
              <w:jc w:val="left"/>
              <w:rPr>
                <w:rFonts w:ascii="仿宋_GB2312" w:eastAsia="仿宋_GB2312" w:hAnsi="仿宋_GB2312" w:cs="仿宋_GB2312"/>
                <w:sz w:val="24"/>
                <w:u w:val="single"/>
              </w:rPr>
            </w:pPr>
            <w:r>
              <w:rPr>
                <w:rFonts w:ascii="仿宋_GB2312" w:eastAsia="仿宋_GB2312" w:hAnsi="仿宋_GB2312" w:cs="仿宋_GB2312" w:hint="eastAsia"/>
                <w:sz w:val="24"/>
              </w:rPr>
              <w:t>□货物</w:t>
            </w:r>
          </w:p>
        </w:tc>
      </w:tr>
      <w:tr w:rsidR="00BD23A1">
        <w:trPr>
          <w:trHeight w:val="20"/>
          <w:jc w:val="center"/>
        </w:trPr>
        <w:tc>
          <w:tcPr>
            <w:tcW w:w="936" w:type="dxa"/>
            <w:vAlign w:val="center"/>
          </w:tcPr>
          <w:p w:rsidR="00BD23A1" w:rsidRDefault="00553506">
            <w:pPr>
              <w:pStyle w:val="af1"/>
              <w:adjustRightInd w:val="0"/>
              <w:snapToGrid w:val="0"/>
              <w:spacing w:line="540" w:lineRule="exact"/>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2.3</w:t>
            </w:r>
          </w:p>
        </w:tc>
        <w:tc>
          <w:tcPr>
            <w:tcW w:w="1532" w:type="dxa"/>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科研仪器设备</w:t>
            </w:r>
          </w:p>
        </w:tc>
        <w:tc>
          <w:tcPr>
            <w:tcW w:w="6820" w:type="dxa"/>
            <w:vAlign w:val="center"/>
          </w:tcPr>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是否属于科研仪器设备采购项目：</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□是</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■否</w:t>
            </w:r>
          </w:p>
        </w:tc>
      </w:tr>
      <w:tr w:rsidR="00BD23A1">
        <w:trPr>
          <w:trHeight w:val="20"/>
          <w:jc w:val="center"/>
        </w:trPr>
        <w:tc>
          <w:tcPr>
            <w:tcW w:w="936" w:type="dxa"/>
            <w:vAlign w:val="center"/>
          </w:tcPr>
          <w:p w:rsidR="00BD23A1" w:rsidRDefault="00553506">
            <w:pPr>
              <w:pStyle w:val="af1"/>
              <w:adjustRightInd w:val="0"/>
              <w:snapToGrid w:val="0"/>
              <w:spacing w:line="540" w:lineRule="exact"/>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2.4</w:t>
            </w:r>
          </w:p>
        </w:tc>
        <w:tc>
          <w:tcPr>
            <w:tcW w:w="1532" w:type="dxa"/>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核心产品</w:t>
            </w:r>
          </w:p>
        </w:tc>
        <w:tc>
          <w:tcPr>
            <w:tcW w:w="6820" w:type="dxa"/>
            <w:vAlign w:val="center"/>
          </w:tcPr>
          <w:p w:rsidR="00BD23A1" w:rsidRDefault="00553506">
            <w:pPr>
              <w:pStyle w:val="af1"/>
              <w:adjustRightInd w:val="0"/>
              <w:snapToGrid w:val="0"/>
              <w:spacing w:line="540" w:lineRule="exact"/>
              <w:rPr>
                <w:rFonts w:ascii="仿宋_GB2312" w:eastAsia="仿宋_GB2312" w:hAnsi="仿宋_GB2312" w:cs="仿宋_GB2312" w:hint="default"/>
                <w:sz w:val="24"/>
                <w:szCs w:val="24"/>
              </w:rPr>
            </w:pPr>
            <w:r>
              <w:rPr>
                <w:rFonts w:ascii="仿宋_GB2312" w:eastAsia="仿宋_GB2312" w:hAnsi="仿宋_GB2312" w:cs="仿宋_GB2312"/>
                <w:sz w:val="24"/>
                <w:szCs w:val="24"/>
              </w:rPr>
              <w:t>■关于核心产品本项目不适用。</w:t>
            </w:r>
          </w:p>
          <w:p w:rsidR="00BD23A1" w:rsidRDefault="00553506">
            <w:pPr>
              <w:pStyle w:val="af1"/>
              <w:adjustRightInd w:val="0"/>
              <w:snapToGrid w:val="0"/>
              <w:spacing w:line="540" w:lineRule="exact"/>
              <w:rPr>
                <w:rFonts w:ascii="仿宋_GB2312" w:eastAsia="仿宋_GB2312" w:hAnsi="仿宋_GB2312" w:cs="仿宋_GB2312" w:hint="default"/>
                <w:sz w:val="24"/>
                <w:szCs w:val="24"/>
              </w:rPr>
            </w:pPr>
            <w:r>
              <w:rPr>
                <w:rFonts w:ascii="仿宋_GB2312" w:eastAsia="仿宋_GB2312" w:hAnsi="仿宋_GB2312" w:cs="仿宋_GB2312"/>
                <w:sz w:val="24"/>
              </w:rPr>
              <w:t>□</w:t>
            </w:r>
            <w:r>
              <w:rPr>
                <w:rFonts w:ascii="仿宋_GB2312" w:eastAsia="仿宋_GB2312" w:hAnsi="仿宋_GB2312" w:cs="仿宋_GB2312"/>
                <w:sz w:val="24"/>
                <w:szCs w:val="24"/>
              </w:rPr>
              <w:t>本项目</w:t>
            </w:r>
            <w:r>
              <w:rPr>
                <w:rFonts w:ascii="仿宋_GB2312" w:eastAsia="仿宋_GB2312" w:hAnsi="仿宋_GB2312" w:cs="仿宋_GB2312"/>
                <w:sz w:val="24"/>
                <w:u w:val="single"/>
              </w:rPr>
              <w:t xml:space="preserve">  /  </w:t>
            </w:r>
            <w:r>
              <w:rPr>
                <w:rFonts w:ascii="仿宋_GB2312" w:eastAsia="仿宋_GB2312" w:hAnsi="仿宋_GB2312" w:cs="仿宋_GB2312"/>
                <w:sz w:val="24"/>
                <w:szCs w:val="24"/>
              </w:rPr>
              <w:t>为单一产品采购项目。</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□本项目</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sz w:val="24"/>
              </w:rPr>
              <w:t>包为非单一产品采购项目，核心产品为：</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sz w:val="24"/>
              </w:rPr>
              <w:t>。</w:t>
            </w:r>
          </w:p>
        </w:tc>
      </w:tr>
      <w:tr w:rsidR="00BD23A1">
        <w:trPr>
          <w:trHeight w:val="20"/>
          <w:jc w:val="center"/>
        </w:trPr>
        <w:tc>
          <w:tcPr>
            <w:tcW w:w="936" w:type="dxa"/>
            <w:vMerge w:val="restart"/>
            <w:vAlign w:val="center"/>
          </w:tcPr>
          <w:p w:rsidR="00BD23A1" w:rsidRDefault="00553506">
            <w:pPr>
              <w:pStyle w:val="af1"/>
              <w:adjustRightInd w:val="0"/>
              <w:snapToGrid w:val="0"/>
              <w:spacing w:line="540" w:lineRule="exact"/>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3.1</w:t>
            </w:r>
          </w:p>
        </w:tc>
        <w:tc>
          <w:tcPr>
            <w:tcW w:w="1532" w:type="dxa"/>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现场考察</w:t>
            </w:r>
          </w:p>
        </w:tc>
        <w:tc>
          <w:tcPr>
            <w:tcW w:w="6820" w:type="dxa"/>
            <w:vAlign w:val="center"/>
          </w:tcPr>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■不组织</w:t>
            </w:r>
          </w:p>
          <w:p w:rsidR="00BD23A1" w:rsidRDefault="00553506">
            <w:pPr>
              <w:snapToGrid w:val="0"/>
              <w:spacing w:line="540" w:lineRule="exact"/>
              <w:jc w:val="left"/>
              <w:rPr>
                <w:rFonts w:ascii="仿宋_GB2312" w:eastAsia="仿宋_GB2312" w:hAnsi="仿宋_GB2312" w:cs="仿宋_GB2312"/>
                <w:bCs/>
                <w:sz w:val="24"/>
              </w:rPr>
            </w:pPr>
            <w:r>
              <w:rPr>
                <w:rFonts w:ascii="仿宋_GB2312" w:eastAsia="仿宋_GB2312" w:hAnsi="仿宋_GB2312" w:cs="仿宋_GB2312" w:hint="eastAsia"/>
                <w:sz w:val="24"/>
              </w:rPr>
              <w:t>□组织，考察时间：</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sz w:val="24"/>
              </w:rPr>
              <w:t>日</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bCs/>
                <w:sz w:val="24"/>
              </w:rPr>
              <w:t>点</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bCs/>
                <w:sz w:val="24"/>
              </w:rPr>
              <w:t>分</w:t>
            </w:r>
          </w:p>
          <w:p w:rsidR="00BD23A1" w:rsidRDefault="00553506">
            <w:pPr>
              <w:pStyle w:val="af1"/>
              <w:adjustRightInd w:val="0"/>
              <w:snapToGrid w:val="0"/>
              <w:spacing w:line="540" w:lineRule="exact"/>
              <w:rPr>
                <w:rFonts w:ascii="仿宋_GB2312" w:eastAsia="仿宋_GB2312" w:hAnsi="仿宋_GB2312" w:cs="仿宋_GB2312" w:hint="default"/>
                <w:sz w:val="24"/>
                <w:szCs w:val="24"/>
              </w:rPr>
            </w:pPr>
            <w:r>
              <w:rPr>
                <w:rFonts w:ascii="仿宋_GB2312" w:eastAsia="仿宋_GB2312" w:hAnsi="仿宋_GB2312" w:cs="仿宋_GB2312"/>
                <w:sz w:val="24"/>
                <w:szCs w:val="24"/>
              </w:rPr>
              <w:t>考察地点：</w:t>
            </w:r>
            <w:r>
              <w:rPr>
                <w:rFonts w:ascii="仿宋_GB2312" w:eastAsia="仿宋_GB2312" w:hAnsi="仿宋_GB2312" w:cs="仿宋_GB2312"/>
                <w:sz w:val="24"/>
                <w:szCs w:val="24"/>
                <w:u w:val="single"/>
              </w:rPr>
              <w:t xml:space="preserve">  /  </w:t>
            </w:r>
            <w:r>
              <w:rPr>
                <w:rFonts w:ascii="仿宋_GB2312" w:eastAsia="仿宋_GB2312" w:hAnsi="仿宋_GB2312" w:cs="仿宋_GB2312"/>
                <w:sz w:val="24"/>
                <w:szCs w:val="24"/>
              </w:rPr>
              <w:t>。</w:t>
            </w:r>
          </w:p>
        </w:tc>
      </w:tr>
      <w:tr w:rsidR="00BD23A1">
        <w:trPr>
          <w:trHeight w:val="20"/>
          <w:jc w:val="center"/>
        </w:trPr>
        <w:tc>
          <w:tcPr>
            <w:tcW w:w="936" w:type="dxa"/>
            <w:vMerge/>
            <w:vAlign w:val="center"/>
          </w:tcPr>
          <w:p w:rsidR="00BD23A1" w:rsidRDefault="00BD23A1">
            <w:pPr>
              <w:pStyle w:val="af1"/>
              <w:adjustRightInd w:val="0"/>
              <w:snapToGrid w:val="0"/>
              <w:spacing w:line="540" w:lineRule="exact"/>
              <w:jc w:val="center"/>
              <w:rPr>
                <w:rFonts w:ascii="仿宋_GB2312" w:eastAsia="仿宋_GB2312" w:hAnsi="仿宋_GB2312" w:cs="仿宋_GB2312" w:hint="default"/>
                <w:sz w:val="24"/>
                <w:szCs w:val="24"/>
              </w:rPr>
            </w:pPr>
          </w:p>
        </w:tc>
        <w:tc>
          <w:tcPr>
            <w:tcW w:w="1532" w:type="dxa"/>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开标前答疑会</w:t>
            </w:r>
          </w:p>
        </w:tc>
        <w:tc>
          <w:tcPr>
            <w:tcW w:w="6820" w:type="dxa"/>
            <w:vAlign w:val="center"/>
          </w:tcPr>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■不召开</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□召开，召开时间：</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sz w:val="24"/>
              </w:rPr>
              <w:t>日</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bCs/>
                <w:sz w:val="24"/>
              </w:rPr>
              <w:t>点</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bCs/>
                <w:sz w:val="24"/>
              </w:rPr>
              <w:t>分</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召开地点：</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sz w:val="24"/>
              </w:rPr>
              <w:t>_。</w:t>
            </w:r>
          </w:p>
        </w:tc>
      </w:tr>
      <w:tr w:rsidR="00BD23A1">
        <w:trPr>
          <w:trHeight w:val="20"/>
          <w:jc w:val="center"/>
        </w:trPr>
        <w:tc>
          <w:tcPr>
            <w:tcW w:w="936" w:type="dxa"/>
            <w:vAlign w:val="center"/>
          </w:tcPr>
          <w:p w:rsidR="00BD23A1" w:rsidRDefault="00553506">
            <w:pPr>
              <w:pStyle w:val="af1"/>
              <w:adjustRightInd w:val="0"/>
              <w:snapToGrid w:val="0"/>
              <w:spacing w:line="540" w:lineRule="exact"/>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4.1</w:t>
            </w:r>
          </w:p>
        </w:tc>
        <w:tc>
          <w:tcPr>
            <w:tcW w:w="1532" w:type="dxa"/>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样品</w:t>
            </w:r>
          </w:p>
        </w:tc>
        <w:tc>
          <w:tcPr>
            <w:tcW w:w="6820" w:type="dxa"/>
            <w:vAlign w:val="center"/>
          </w:tcPr>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投标样品递交：</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■不需要</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□需要，具体要求如下：</w:t>
            </w:r>
          </w:p>
          <w:p w:rsidR="00BD23A1" w:rsidRDefault="00553506">
            <w:pPr>
              <w:snapToGrid w:val="0"/>
              <w:spacing w:line="540" w:lineRule="exact"/>
              <w:jc w:val="left"/>
              <w:rPr>
                <w:rFonts w:ascii="仿宋_GB2312" w:eastAsia="仿宋_GB2312" w:hAnsi="仿宋_GB2312" w:cs="仿宋_GB2312"/>
                <w:sz w:val="24"/>
                <w:u w:val="single"/>
              </w:rPr>
            </w:pPr>
            <w:r>
              <w:rPr>
                <w:rFonts w:ascii="仿宋_GB2312" w:eastAsia="仿宋_GB2312" w:hAnsi="仿宋_GB2312" w:cs="仿宋_GB2312" w:hint="eastAsia"/>
                <w:sz w:val="24"/>
              </w:rPr>
              <w:lastRenderedPageBreak/>
              <w:t>（1）样品制作的标准和要求：</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sz w:val="24"/>
              </w:rPr>
              <w:t>_；</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（2）是否需要随样品提交相关检测报告：</w:t>
            </w:r>
          </w:p>
          <w:p w:rsidR="00BD23A1" w:rsidRDefault="00553506">
            <w:pPr>
              <w:snapToGrid w:val="0"/>
              <w:spacing w:line="540" w:lineRule="exact"/>
              <w:ind w:firstLineChars="250" w:firstLine="600"/>
              <w:jc w:val="left"/>
              <w:rPr>
                <w:rFonts w:ascii="仿宋_GB2312" w:eastAsia="仿宋_GB2312" w:hAnsi="仿宋_GB2312" w:cs="仿宋_GB2312"/>
                <w:sz w:val="24"/>
              </w:rPr>
            </w:pPr>
            <w:r>
              <w:rPr>
                <w:rFonts w:ascii="仿宋_GB2312" w:eastAsia="仿宋_GB2312" w:hAnsi="仿宋_GB2312" w:cs="仿宋_GB2312" w:hint="eastAsia"/>
                <w:sz w:val="24"/>
              </w:rPr>
              <w:t>□不需要</w:t>
            </w:r>
          </w:p>
          <w:p w:rsidR="00BD23A1" w:rsidRDefault="00553506">
            <w:pPr>
              <w:snapToGrid w:val="0"/>
              <w:spacing w:line="540" w:lineRule="exact"/>
              <w:ind w:firstLineChars="250" w:firstLine="600"/>
              <w:jc w:val="left"/>
              <w:rPr>
                <w:rFonts w:ascii="仿宋_GB2312" w:eastAsia="仿宋_GB2312" w:hAnsi="仿宋_GB2312" w:cs="仿宋_GB2312"/>
                <w:sz w:val="24"/>
              </w:rPr>
            </w:pPr>
            <w:r>
              <w:rPr>
                <w:rFonts w:ascii="仿宋_GB2312" w:eastAsia="仿宋_GB2312" w:hAnsi="仿宋_GB2312" w:cs="仿宋_GB2312" w:hint="eastAsia"/>
                <w:sz w:val="24"/>
              </w:rPr>
              <w:t>□需要</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（3）样品递交要求：</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sz w:val="24"/>
              </w:rPr>
              <w:t>_；</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（4）未中标人样品退还：</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sz w:val="24"/>
              </w:rPr>
              <w:t>；</w:t>
            </w:r>
          </w:p>
          <w:p w:rsidR="00BD23A1" w:rsidRDefault="00553506">
            <w:pPr>
              <w:snapToGrid w:val="0"/>
              <w:spacing w:line="540" w:lineRule="exact"/>
              <w:jc w:val="left"/>
              <w:rPr>
                <w:rFonts w:ascii="仿宋_GB2312" w:eastAsia="仿宋_GB2312" w:hAnsi="仿宋_GB2312" w:cs="仿宋_GB2312"/>
                <w:sz w:val="24"/>
                <w:u w:val="single"/>
              </w:rPr>
            </w:pPr>
            <w:r>
              <w:rPr>
                <w:rFonts w:ascii="仿宋_GB2312" w:eastAsia="仿宋_GB2312" w:hAnsi="仿宋_GB2312" w:cs="仿宋_GB2312" w:hint="eastAsia"/>
                <w:sz w:val="24"/>
              </w:rPr>
              <w:t>（5）中标人样品保管、封存及退还：_</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sz w:val="24"/>
              </w:rPr>
              <w:t>；</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（6）其他要求（如有）：</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sz w:val="24"/>
              </w:rPr>
              <w:t>。</w:t>
            </w:r>
          </w:p>
        </w:tc>
      </w:tr>
      <w:tr w:rsidR="00BD23A1">
        <w:trPr>
          <w:trHeight w:val="751"/>
          <w:jc w:val="center"/>
        </w:trPr>
        <w:tc>
          <w:tcPr>
            <w:tcW w:w="936" w:type="dxa"/>
            <w:vAlign w:val="center"/>
          </w:tcPr>
          <w:p w:rsidR="00BD23A1" w:rsidRDefault="00553506">
            <w:pPr>
              <w:pStyle w:val="af1"/>
              <w:adjustRightInd w:val="0"/>
              <w:snapToGrid w:val="0"/>
              <w:spacing w:line="540" w:lineRule="exact"/>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lastRenderedPageBreak/>
              <w:t>5.2.5</w:t>
            </w:r>
          </w:p>
        </w:tc>
        <w:tc>
          <w:tcPr>
            <w:tcW w:w="1532" w:type="dxa"/>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标的所属行业</w:t>
            </w:r>
          </w:p>
        </w:tc>
        <w:tc>
          <w:tcPr>
            <w:tcW w:w="6820" w:type="dxa"/>
            <w:vAlign w:val="center"/>
          </w:tcPr>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本项目采购标的对应的中小企业划分标准所属行业：</w:t>
            </w:r>
          </w:p>
          <w:tbl>
            <w:tblPr>
              <w:tblW w:w="6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992"/>
              <w:gridCol w:w="2551"/>
              <w:gridCol w:w="2263"/>
            </w:tblGrid>
            <w:tr w:rsidR="00BD23A1">
              <w:trPr>
                <w:trHeight w:val="454"/>
              </w:trPr>
              <w:tc>
                <w:tcPr>
                  <w:tcW w:w="788" w:type="dxa"/>
                  <w:tcBorders>
                    <w:top w:val="single" w:sz="4" w:space="0" w:color="auto"/>
                    <w:left w:val="single" w:sz="4" w:space="0" w:color="auto"/>
                    <w:bottom w:val="single" w:sz="4" w:space="0" w:color="auto"/>
                    <w:right w:val="single" w:sz="4" w:space="0" w:color="auto"/>
                  </w:tcBorders>
                  <w:vAlign w:val="center"/>
                </w:tcPr>
                <w:p w:rsidR="00BD23A1" w:rsidRDefault="00553506">
                  <w:pPr>
                    <w:snapToGrid w:val="0"/>
                    <w:jc w:val="center"/>
                    <w:rPr>
                      <w:rFonts w:ascii="仿宋_GB2312" w:eastAsia="仿宋_GB2312" w:hAnsi="仿宋_GB2312" w:cs="仿宋_GB2312"/>
                      <w:bCs/>
                      <w:sz w:val="24"/>
                    </w:rPr>
                  </w:pPr>
                  <w:proofErr w:type="gramStart"/>
                  <w:r>
                    <w:rPr>
                      <w:rFonts w:ascii="仿宋_GB2312" w:eastAsia="仿宋_GB2312" w:hAnsi="仿宋_GB2312" w:cs="仿宋_GB2312" w:hint="eastAsia"/>
                      <w:bCs/>
                      <w:sz w:val="24"/>
                    </w:rPr>
                    <w:t>包号</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BD23A1" w:rsidRDefault="00553506">
                  <w:pPr>
                    <w:snapToGrid w:val="0"/>
                    <w:jc w:val="center"/>
                    <w:rPr>
                      <w:rFonts w:ascii="仿宋_GB2312" w:eastAsia="仿宋_GB2312" w:hAnsi="仿宋_GB2312" w:cs="仿宋_GB2312"/>
                      <w:bCs/>
                      <w:sz w:val="24"/>
                    </w:rPr>
                  </w:pPr>
                  <w:r>
                    <w:rPr>
                      <w:rFonts w:ascii="仿宋_GB2312" w:eastAsia="仿宋_GB2312" w:hAnsi="仿宋_GB2312" w:cs="仿宋_GB2312" w:hint="eastAsia"/>
                      <w:bCs/>
                      <w:sz w:val="24"/>
                    </w:rPr>
                    <w:t>品目号</w:t>
                  </w:r>
                </w:p>
              </w:tc>
              <w:tc>
                <w:tcPr>
                  <w:tcW w:w="2551" w:type="dxa"/>
                  <w:tcBorders>
                    <w:top w:val="single" w:sz="4" w:space="0" w:color="auto"/>
                    <w:left w:val="single" w:sz="4" w:space="0" w:color="auto"/>
                    <w:bottom w:val="single" w:sz="4" w:space="0" w:color="auto"/>
                    <w:right w:val="single" w:sz="4" w:space="0" w:color="auto"/>
                  </w:tcBorders>
                  <w:vAlign w:val="center"/>
                </w:tcPr>
                <w:p w:rsidR="00BD23A1" w:rsidRDefault="00553506">
                  <w:pPr>
                    <w:snapToGrid w:val="0"/>
                    <w:jc w:val="center"/>
                    <w:rPr>
                      <w:rFonts w:ascii="仿宋_GB2312" w:eastAsia="仿宋_GB2312" w:hAnsi="仿宋_GB2312" w:cs="仿宋_GB2312"/>
                      <w:bCs/>
                      <w:sz w:val="24"/>
                    </w:rPr>
                  </w:pPr>
                  <w:r>
                    <w:rPr>
                      <w:rFonts w:ascii="仿宋_GB2312" w:eastAsia="仿宋_GB2312" w:hAnsi="仿宋_GB2312" w:cs="仿宋_GB2312" w:hint="eastAsia"/>
                      <w:bCs/>
                      <w:sz w:val="24"/>
                    </w:rPr>
                    <w:t>标的名称</w:t>
                  </w:r>
                </w:p>
              </w:tc>
              <w:tc>
                <w:tcPr>
                  <w:tcW w:w="2263" w:type="dxa"/>
                  <w:tcBorders>
                    <w:top w:val="single" w:sz="4" w:space="0" w:color="auto"/>
                    <w:left w:val="single" w:sz="4" w:space="0" w:color="auto"/>
                    <w:bottom w:val="single" w:sz="4" w:space="0" w:color="auto"/>
                    <w:right w:val="single" w:sz="4" w:space="0" w:color="auto"/>
                  </w:tcBorders>
                  <w:vAlign w:val="center"/>
                </w:tcPr>
                <w:p w:rsidR="00BD23A1" w:rsidRDefault="00553506">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中小企业划分标准所属行业</w:t>
                  </w:r>
                </w:p>
              </w:tc>
            </w:tr>
            <w:tr w:rsidR="00BD23A1">
              <w:trPr>
                <w:trHeight w:val="454"/>
              </w:trPr>
              <w:tc>
                <w:tcPr>
                  <w:tcW w:w="788" w:type="dxa"/>
                  <w:vMerge w:val="restart"/>
                  <w:tcBorders>
                    <w:top w:val="single" w:sz="4" w:space="0" w:color="auto"/>
                    <w:left w:val="single" w:sz="4" w:space="0" w:color="auto"/>
                    <w:right w:val="single" w:sz="4" w:space="0" w:color="auto"/>
                  </w:tcBorders>
                  <w:vAlign w:val="center"/>
                </w:tcPr>
                <w:p w:rsidR="00BD23A1" w:rsidRDefault="00553506">
                  <w:pPr>
                    <w:snapToGrid w:val="0"/>
                    <w:jc w:val="center"/>
                    <w:rPr>
                      <w:rFonts w:ascii="仿宋" w:eastAsia="仿宋" w:hAnsi="仿宋" w:cs="仿宋_GB2312"/>
                      <w:bCs/>
                      <w:sz w:val="24"/>
                    </w:rPr>
                  </w:pPr>
                  <w:r>
                    <w:rPr>
                      <w:rFonts w:ascii="仿宋" w:eastAsia="仿宋" w:hAnsi="仿宋" w:cs="仿宋_GB2312" w:hint="eastAsia"/>
                      <w:bCs/>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cs="仿宋" w:hint="eastAsia"/>
                      <w:sz w:val="24"/>
                    </w:rPr>
                    <w:t>1-1</w:t>
                  </w:r>
                </w:p>
              </w:tc>
              <w:tc>
                <w:tcPr>
                  <w:tcW w:w="2551" w:type="dxa"/>
                  <w:tcBorders>
                    <w:top w:val="single" w:sz="4" w:space="0" w:color="auto"/>
                    <w:left w:val="single" w:sz="4" w:space="0" w:color="auto"/>
                    <w:bottom w:val="single" w:sz="4" w:space="0" w:color="auto"/>
                    <w:right w:val="single" w:sz="4" w:space="0" w:color="auto"/>
                  </w:tcBorders>
                  <w:vAlign w:val="bottom"/>
                </w:tcPr>
                <w:p w:rsidR="00BD23A1" w:rsidRDefault="00553506">
                  <w:pPr>
                    <w:widowControl/>
                    <w:jc w:val="center"/>
                    <w:textAlignment w:val="bottom"/>
                    <w:rPr>
                      <w:rFonts w:ascii="仿宋" w:eastAsia="仿宋" w:hAnsi="仿宋"/>
                      <w:sz w:val="24"/>
                      <w:lang w:val="zh-TW" w:eastAsia="zh-TW" w:bidi="zh-TW"/>
                    </w:rPr>
                  </w:pPr>
                  <w:r>
                    <w:rPr>
                      <w:rFonts w:ascii="仿宋" w:eastAsia="仿宋" w:hAnsi="仿宋" w:hint="eastAsia"/>
                      <w:sz w:val="24"/>
                      <w:lang w:bidi="zh-TW"/>
                    </w:rPr>
                    <w:t>X线电子计算机断层扫描装置</w:t>
                  </w:r>
                </w:p>
              </w:tc>
              <w:tc>
                <w:tcPr>
                  <w:tcW w:w="2263" w:type="dxa"/>
                  <w:tcBorders>
                    <w:top w:val="single" w:sz="4" w:space="0" w:color="auto"/>
                    <w:left w:val="single" w:sz="4" w:space="0" w:color="auto"/>
                    <w:bottom w:val="single" w:sz="4" w:space="0" w:color="auto"/>
                    <w:right w:val="single" w:sz="4" w:space="0" w:color="auto"/>
                  </w:tcBorders>
                  <w:vAlign w:val="center"/>
                </w:tcPr>
                <w:p w:rsidR="00BD23A1" w:rsidRDefault="00553506">
                  <w:pPr>
                    <w:widowControl/>
                    <w:snapToGrid w:val="0"/>
                    <w:jc w:val="center"/>
                    <w:rPr>
                      <w:rFonts w:ascii="仿宋" w:eastAsia="仿宋" w:hAnsi="仿宋" w:cs="宋体"/>
                      <w:kern w:val="0"/>
                      <w:sz w:val="24"/>
                    </w:rPr>
                  </w:pPr>
                  <w:r>
                    <w:rPr>
                      <w:rFonts w:ascii="仿宋" w:eastAsia="仿宋" w:hAnsi="仿宋" w:cs="宋体" w:hint="eastAsia"/>
                      <w:kern w:val="0"/>
                      <w:sz w:val="24"/>
                    </w:rPr>
                    <w:t>其他未列明行业</w:t>
                  </w:r>
                </w:p>
              </w:tc>
            </w:tr>
            <w:tr w:rsidR="00BD23A1">
              <w:trPr>
                <w:trHeight w:val="454"/>
              </w:trPr>
              <w:tc>
                <w:tcPr>
                  <w:tcW w:w="788" w:type="dxa"/>
                  <w:vMerge/>
                  <w:tcBorders>
                    <w:left w:val="single" w:sz="4" w:space="0" w:color="auto"/>
                    <w:right w:val="single" w:sz="4" w:space="0" w:color="auto"/>
                  </w:tcBorders>
                  <w:vAlign w:val="center"/>
                </w:tcPr>
                <w:p w:rsidR="00BD23A1" w:rsidRDefault="00BD23A1">
                  <w:pPr>
                    <w:snapToGrid w:val="0"/>
                    <w:jc w:val="center"/>
                    <w:rPr>
                      <w:rFonts w:ascii="仿宋" w:eastAsia="仿宋" w:hAnsi="仿宋" w:cs="仿宋_GB2312"/>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cs="仿宋" w:hint="eastAsia"/>
                      <w:sz w:val="24"/>
                    </w:rPr>
                    <w:t>1-2</w:t>
                  </w:r>
                </w:p>
              </w:tc>
              <w:tc>
                <w:tcPr>
                  <w:tcW w:w="2551" w:type="dxa"/>
                  <w:tcBorders>
                    <w:top w:val="single" w:sz="4" w:space="0" w:color="auto"/>
                    <w:left w:val="single" w:sz="4" w:space="0" w:color="auto"/>
                    <w:bottom w:val="single" w:sz="4" w:space="0" w:color="auto"/>
                    <w:right w:val="single" w:sz="4" w:space="0" w:color="auto"/>
                  </w:tcBorders>
                  <w:vAlign w:val="bottom"/>
                </w:tcPr>
                <w:p w:rsidR="00BD23A1" w:rsidRDefault="00553506">
                  <w:pPr>
                    <w:widowControl/>
                    <w:jc w:val="center"/>
                    <w:textAlignment w:val="bottom"/>
                    <w:rPr>
                      <w:rFonts w:ascii="仿宋" w:eastAsia="仿宋" w:hAnsi="仿宋"/>
                      <w:sz w:val="24"/>
                      <w:lang w:val="zh-TW" w:eastAsia="zh-TW" w:bidi="zh-TW"/>
                    </w:rPr>
                  </w:pPr>
                  <w:r>
                    <w:rPr>
                      <w:rFonts w:ascii="仿宋" w:eastAsia="仿宋" w:hAnsi="仿宋" w:hint="eastAsia"/>
                      <w:sz w:val="24"/>
                      <w:lang w:bidi="zh-TW"/>
                    </w:rPr>
                    <w:t>X线电子计算机断层扫描装置</w:t>
                  </w:r>
                </w:p>
              </w:tc>
              <w:tc>
                <w:tcPr>
                  <w:tcW w:w="2263" w:type="dxa"/>
                  <w:tcBorders>
                    <w:top w:val="single" w:sz="4" w:space="0" w:color="auto"/>
                    <w:left w:val="single" w:sz="4" w:space="0" w:color="auto"/>
                    <w:bottom w:val="single" w:sz="4" w:space="0" w:color="auto"/>
                    <w:right w:val="single" w:sz="4" w:space="0" w:color="auto"/>
                  </w:tcBorders>
                  <w:vAlign w:val="center"/>
                </w:tcPr>
                <w:p w:rsidR="00BD23A1" w:rsidRDefault="00553506">
                  <w:pPr>
                    <w:widowControl/>
                    <w:snapToGrid w:val="0"/>
                    <w:jc w:val="center"/>
                    <w:rPr>
                      <w:rFonts w:ascii="仿宋" w:eastAsia="仿宋" w:hAnsi="仿宋" w:cs="宋体"/>
                      <w:kern w:val="0"/>
                      <w:sz w:val="24"/>
                    </w:rPr>
                  </w:pPr>
                  <w:r>
                    <w:rPr>
                      <w:rFonts w:ascii="仿宋" w:eastAsia="仿宋" w:hAnsi="仿宋" w:cs="宋体" w:hint="eastAsia"/>
                      <w:kern w:val="0"/>
                      <w:sz w:val="24"/>
                    </w:rPr>
                    <w:t>其他未列明行业</w:t>
                  </w:r>
                </w:p>
              </w:tc>
            </w:tr>
            <w:tr w:rsidR="00BD23A1">
              <w:trPr>
                <w:trHeight w:val="454"/>
              </w:trPr>
              <w:tc>
                <w:tcPr>
                  <w:tcW w:w="788" w:type="dxa"/>
                  <w:vMerge/>
                  <w:tcBorders>
                    <w:left w:val="single" w:sz="4" w:space="0" w:color="auto"/>
                    <w:bottom w:val="single" w:sz="4" w:space="0" w:color="auto"/>
                    <w:right w:val="single" w:sz="4" w:space="0" w:color="auto"/>
                  </w:tcBorders>
                  <w:vAlign w:val="center"/>
                </w:tcPr>
                <w:p w:rsidR="00BD23A1" w:rsidRDefault="00BD23A1">
                  <w:pPr>
                    <w:snapToGrid w:val="0"/>
                    <w:jc w:val="center"/>
                    <w:rPr>
                      <w:rFonts w:ascii="仿宋" w:eastAsia="仿宋" w:hAnsi="仿宋" w:cs="仿宋_GB2312"/>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cs="仿宋" w:hint="eastAsia"/>
                      <w:sz w:val="24"/>
                    </w:rPr>
                    <w:t>1-3</w:t>
                  </w:r>
                </w:p>
              </w:tc>
              <w:tc>
                <w:tcPr>
                  <w:tcW w:w="2551" w:type="dxa"/>
                  <w:tcBorders>
                    <w:top w:val="single" w:sz="4" w:space="0" w:color="auto"/>
                    <w:left w:val="single" w:sz="4" w:space="0" w:color="auto"/>
                    <w:bottom w:val="single" w:sz="4" w:space="0" w:color="auto"/>
                    <w:right w:val="single" w:sz="4" w:space="0" w:color="auto"/>
                  </w:tcBorders>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hint="eastAsia"/>
                      <w:sz w:val="24"/>
                      <w:lang w:bidi="zh-TW"/>
                    </w:rPr>
                    <w:t>1.5T医用磁共振成像系统</w:t>
                  </w:r>
                </w:p>
              </w:tc>
              <w:tc>
                <w:tcPr>
                  <w:tcW w:w="2263" w:type="dxa"/>
                  <w:tcBorders>
                    <w:top w:val="single" w:sz="4" w:space="0" w:color="auto"/>
                    <w:left w:val="single" w:sz="4" w:space="0" w:color="auto"/>
                    <w:bottom w:val="single" w:sz="4" w:space="0" w:color="auto"/>
                    <w:right w:val="single" w:sz="4" w:space="0" w:color="auto"/>
                  </w:tcBorders>
                  <w:vAlign w:val="center"/>
                </w:tcPr>
                <w:p w:rsidR="00BD23A1" w:rsidRDefault="00553506">
                  <w:pPr>
                    <w:widowControl/>
                    <w:snapToGrid w:val="0"/>
                    <w:jc w:val="center"/>
                    <w:rPr>
                      <w:rFonts w:ascii="仿宋" w:eastAsia="仿宋" w:hAnsi="仿宋" w:cs="宋体"/>
                      <w:kern w:val="0"/>
                      <w:sz w:val="24"/>
                    </w:rPr>
                  </w:pPr>
                  <w:r>
                    <w:rPr>
                      <w:rFonts w:ascii="仿宋" w:eastAsia="仿宋" w:hAnsi="仿宋" w:cs="宋体" w:hint="eastAsia"/>
                      <w:kern w:val="0"/>
                      <w:sz w:val="24"/>
                    </w:rPr>
                    <w:t>其他未列明行业</w:t>
                  </w:r>
                </w:p>
              </w:tc>
            </w:tr>
            <w:tr w:rsidR="00BD23A1">
              <w:trPr>
                <w:trHeight w:val="454"/>
              </w:trPr>
              <w:tc>
                <w:tcPr>
                  <w:tcW w:w="788" w:type="dxa"/>
                  <w:vMerge w:val="restart"/>
                  <w:tcBorders>
                    <w:top w:val="single" w:sz="4" w:space="0" w:color="auto"/>
                    <w:left w:val="single" w:sz="4" w:space="0" w:color="auto"/>
                    <w:right w:val="single" w:sz="4" w:space="0" w:color="auto"/>
                  </w:tcBorders>
                  <w:vAlign w:val="center"/>
                </w:tcPr>
                <w:p w:rsidR="00BD23A1" w:rsidRDefault="00553506">
                  <w:pPr>
                    <w:snapToGrid w:val="0"/>
                    <w:jc w:val="center"/>
                    <w:rPr>
                      <w:rFonts w:ascii="仿宋" w:eastAsia="仿宋" w:hAnsi="仿宋" w:cs="仿宋_GB2312"/>
                      <w:bCs/>
                      <w:sz w:val="24"/>
                    </w:rPr>
                  </w:pPr>
                  <w:r>
                    <w:rPr>
                      <w:rFonts w:ascii="仿宋" w:eastAsia="仿宋" w:hAnsi="仿宋" w:cs="仿宋_GB2312" w:hint="eastAsia"/>
                      <w:bCs/>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cs="仿宋" w:hint="eastAsia"/>
                      <w:sz w:val="24"/>
                    </w:rPr>
                    <w:t>2-1</w:t>
                  </w:r>
                </w:p>
              </w:tc>
              <w:tc>
                <w:tcPr>
                  <w:tcW w:w="2551" w:type="dxa"/>
                  <w:tcBorders>
                    <w:top w:val="single" w:sz="4" w:space="0" w:color="auto"/>
                    <w:left w:val="single" w:sz="4" w:space="0" w:color="auto"/>
                    <w:bottom w:val="single" w:sz="4" w:space="0" w:color="auto"/>
                    <w:right w:val="single" w:sz="4" w:space="0" w:color="auto"/>
                  </w:tcBorders>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hint="eastAsia"/>
                      <w:sz w:val="24"/>
                      <w:lang w:bidi="zh-TW"/>
                    </w:rPr>
                    <w:t>X线电子计算机断层扫描装置</w:t>
                  </w:r>
                </w:p>
              </w:tc>
              <w:tc>
                <w:tcPr>
                  <w:tcW w:w="2263" w:type="dxa"/>
                  <w:tcBorders>
                    <w:top w:val="single" w:sz="4" w:space="0" w:color="auto"/>
                    <w:left w:val="single" w:sz="4" w:space="0" w:color="auto"/>
                    <w:bottom w:val="single" w:sz="4" w:space="0" w:color="auto"/>
                    <w:right w:val="single" w:sz="4" w:space="0" w:color="auto"/>
                  </w:tcBorders>
                  <w:vAlign w:val="center"/>
                </w:tcPr>
                <w:p w:rsidR="00BD23A1" w:rsidRDefault="00553506">
                  <w:pPr>
                    <w:widowControl/>
                    <w:snapToGrid w:val="0"/>
                    <w:jc w:val="center"/>
                    <w:rPr>
                      <w:rFonts w:ascii="仿宋" w:eastAsia="仿宋" w:hAnsi="仿宋" w:cs="宋体"/>
                      <w:kern w:val="0"/>
                      <w:sz w:val="24"/>
                    </w:rPr>
                  </w:pPr>
                  <w:r>
                    <w:rPr>
                      <w:rFonts w:ascii="仿宋" w:eastAsia="仿宋" w:hAnsi="仿宋" w:cs="宋体" w:hint="eastAsia"/>
                      <w:kern w:val="0"/>
                      <w:sz w:val="24"/>
                    </w:rPr>
                    <w:t>其他未列明行业</w:t>
                  </w:r>
                </w:p>
              </w:tc>
            </w:tr>
            <w:tr w:rsidR="00BD23A1">
              <w:trPr>
                <w:trHeight w:val="454"/>
              </w:trPr>
              <w:tc>
                <w:tcPr>
                  <w:tcW w:w="788" w:type="dxa"/>
                  <w:vMerge/>
                  <w:tcBorders>
                    <w:left w:val="single" w:sz="4" w:space="0" w:color="auto"/>
                    <w:bottom w:val="single" w:sz="4" w:space="0" w:color="auto"/>
                    <w:right w:val="single" w:sz="4" w:space="0" w:color="auto"/>
                  </w:tcBorders>
                  <w:vAlign w:val="center"/>
                </w:tcPr>
                <w:p w:rsidR="00BD23A1" w:rsidRDefault="00BD23A1">
                  <w:pPr>
                    <w:snapToGrid w:val="0"/>
                    <w:jc w:val="center"/>
                    <w:rPr>
                      <w:rFonts w:ascii="仿宋" w:eastAsia="仿宋" w:hAnsi="仿宋" w:cs="仿宋_GB2312"/>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cs="仿宋" w:hint="eastAsia"/>
                      <w:sz w:val="24"/>
                    </w:rPr>
                    <w:t>2-2</w:t>
                  </w:r>
                </w:p>
              </w:tc>
              <w:tc>
                <w:tcPr>
                  <w:tcW w:w="2551" w:type="dxa"/>
                  <w:tcBorders>
                    <w:top w:val="single" w:sz="4" w:space="0" w:color="auto"/>
                    <w:left w:val="single" w:sz="4" w:space="0" w:color="auto"/>
                    <w:bottom w:val="single" w:sz="4" w:space="0" w:color="auto"/>
                    <w:right w:val="single" w:sz="4" w:space="0" w:color="auto"/>
                  </w:tcBorders>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hint="eastAsia"/>
                      <w:sz w:val="24"/>
                      <w:lang w:bidi="zh-TW"/>
                    </w:rPr>
                    <w:t>心血管造影X光机（附带定位CT）</w:t>
                  </w:r>
                </w:p>
              </w:tc>
              <w:tc>
                <w:tcPr>
                  <w:tcW w:w="2263" w:type="dxa"/>
                  <w:tcBorders>
                    <w:top w:val="single" w:sz="4" w:space="0" w:color="auto"/>
                    <w:left w:val="single" w:sz="4" w:space="0" w:color="auto"/>
                    <w:bottom w:val="single" w:sz="4" w:space="0" w:color="auto"/>
                    <w:right w:val="single" w:sz="4" w:space="0" w:color="auto"/>
                  </w:tcBorders>
                  <w:vAlign w:val="center"/>
                </w:tcPr>
                <w:p w:rsidR="00BD23A1" w:rsidRDefault="00553506">
                  <w:pPr>
                    <w:widowControl/>
                    <w:snapToGrid w:val="0"/>
                    <w:jc w:val="center"/>
                    <w:rPr>
                      <w:rFonts w:ascii="仿宋" w:eastAsia="仿宋" w:hAnsi="仿宋" w:cs="宋体"/>
                      <w:kern w:val="0"/>
                      <w:sz w:val="24"/>
                    </w:rPr>
                  </w:pPr>
                  <w:r>
                    <w:rPr>
                      <w:rFonts w:ascii="仿宋" w:eastAsia="仿宋" w:hAnsi="仿宋" w:cs="宋体" w:hint="eastAsia"/>
                      <w:kern w:val="0"/>
                      <w:sz w:val="24"/>
                    </w:rPr>
                    <w:t>其他未列明行业</w:t>
                  </w:r>
                </w:p>
              </w:tc>
            </w:tr>
            <w:tr w:rsidR="00BD23A1">
              <w:trPr>
                <w:trHeight w:val="454"/>
              </w:trPr>
              <w:tc>
                <w:tcPr>
                  <w:tcW w:w="788" w:type="dxa"/>
                  <w:tcBorders>
                    <w:top w:val="single" w:sz="4" w:space="0" w:color="auto"/>
                    <w:left w:val="single" w:sz="4" w:space="0" w:color="auto"/>
                    <w:bottom w:val="single" w:sz="4" w:space="0" w:color="auto"/>
                    <w:right w:val="single" w:sz="4" w:space="0" w:color="auto"/>
                  </w:tcBorders>
                  <w:vAlign w:val="center"/>
                </w:tcPr>
                <w:p w:rsidR="00BD23A1" w:rsidRDefault="00553506">
                  <w:pPr>
                    <w:snapToGrid w:val="0"/>
                    <w:jc w:val="center"/>
                    <w:rPr>
                      <w:rFonts w:ascii="仿宋" w:eastAsia="仿宋" w:hAnsi="仿宋" w:cs="仿宋_GB2312"/>
                      <w:bCs/>
                      <w:sz w:val="24"/>
                    </w:rPr>
                  </w:pPr>
                  <w:r>
                    <w:rPr>
                      <w:rFonts w:ascii="仿宋" w:eastAsia="仿宋" w:hAnsi="仿宋" w:cs="仿宋_GB2312" w:hint="eastAsia"/>
                      <w:bCs/>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cs="仿宋" w:hint="eastAsia"/>
                      <w:sz w:val="24"/>
                    </w:rPr>
                    <w:t>3-1</w:t>
                  </w:r>
                </w:p>
              </w:tc>
              <w:tc>
                <w:tcPr>
                  <w:tcW w:w="2551" w:type="dxa"/>
                  <w:tcBorders>
                    <w:top w:val="single" w:sz="4" w:space="0" w:color="auto"/>
                    <w:left w:val="single" w:sz="4" w:space="0" w:color="auto"/>
                    <w:bottom w:val="single" w:sz="4" w:space="0" w:color="auto"/>
                    <w:right w:val="single" w:sz="4" w:space="0" w:color="auto"/>
                  </w:tcBorders>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hint="eastAsia"/>
                      <w:sz w:val="24"/>
                      <w:lang w:bidi="zh-TW"/>
                    </w:rPr>
                    <w:t>X线电子计算机断层扫描装置</w:t>
                  </w:r>
                </w:p>
              </w:tc>
              <w:tc>
                <w:tcPr>
                  <w:tcW w:w="2263" w:type="dxa"/>
                  <w:tcBorders>
                    <w:top w:val="single" w:sz="4" w:space="0" w:color="auto"/>
                    <w:left w:val="single" w:sz="4" w:space="0" w:color="auto"/>
                    <w:bottom w:val="single" w:sz="4" w:space="0" w:color="auto"/>
                    <w:right w:val="single" w:sz="4" w:space="0" w:color="auto"/>
                  </w:tcBorders>
                  <w:vAlign w:val="center"/>
                </w:tcPr>
                <w:p w:rsidR="00BD23A1" w:rsidRDefault="00553506">
                  <w:pPr>
                    <w:widowControl/>
                    <w:snapToGrid w:val="0"/>
                    <w:jc w:val="center"/>
                    <w:rPr>
                      <w:rFonts w:ascii="仿宋" w:eastAsia="仿宋" w:hAnsi="仿宋" w:cs="宋体"/>
                      <w:kern w:val="0"/>
                      <w:sz w:val="24"/>
                    </w:rPr>
                  </w:pPr>
                  <w:r>
                    <w:rPr>
                      <w:rFonts w:ascii="仿宋" w:eastAsia="仿宋" w:hAnsi="仿宋" w:cs="宋体" w:hint="eastAsia"/>
                      <w:kern w:val="0"/>
                      <w:sz w:val="24"/>
                    </w:rPr>
                    <w:t>其他未列明行业</w:t>
                  </w:r>
                </w:p>
              </w:tc>
            </w:tr>
            <w:tr w:rsidR="00BD23A1">
              <w:trPr>
                <w:trHeight w:val="454"/>
              </w:trPr>
              <w:tc>
                <w:tcPr>
                  <w:tcW w:w="788" w:type="dxa"/>
                  <w:tcBorders>
                    <w:top w:val="single" w:sz="4" w:space="0" w:color="auto"/>
                    <w:left w:val="single" w:sz="4" w:space="0" w:color="auto"/>
                    <w:bottom w:val="single" w:sz="4" w:space="0" w:color="auto"/>
                    <w:right w:val="single" w:sz="4" w:space="0" w:color="auto"/>
                  </w:tcBorders>
                  <w:vAlign w:val="center"/>
                </w:tcPr>
                <w:p w:rsidR="00BD23A1" w:rsidRDefault="00553506">
                  <w:pPr>
                    <w:snapToGrid w:val="0"/>
                    <w:jc w:val="center"/>
                    <w:rPr>
                      <w:rFonts w:ascii="仿宋" w:eastAsia="仿宋" w:hAnsi="仿宋" w:cs="仿宋_GB2312"/>
                      <w:bCs/>
                      <w:sz w:val="24"/>
                    </w:rPr>
                  </w:pPr>
                  <w:r>
                    <w:rPr>
                      <w:rFonts w:ascii="仿宋" w:eastAsia="仿宋" w:hAnsi="仿宋" w:cs="仿宋_GB2312" w:hint="eastAsia"/>
                      <w:bCs/>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cs="仿宋" w:hint="eastAsia"/>
                      <w:sz w:val="24"/>
                    </w:rPr>
                    <w:t>4-1</w:t>
                  </w:r>
                </w:p>
              </w:tc>
              <w:tc>
                <w:tcPr>
                  <w:tcW w:w="2551" w:type="dxa"/>
                  <w:tcBorders>
                    <w:top w:val="single" w:sz="4" w:space="0" w:color="auto"/>
                    <w:left w:val="single" w:sz="4" w:space="0" w:color="auto"/>
                    <w:bottom w:val="single" w:sz="4" w:space="0" w:color="auto"/>
                    <w:right w:val="single" w:sz="4" w:space="0" w:color="auto"/>
                  </w:tcBorders>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hint="eastAsia"/>
                      <w:sz w:val="24"/>
                      <w:lang w:bidi="zh-TW"/>
                    </w:rPr>
                    <w:t>内窥镜手术控制系统</w:t>
                  </w:r>
                </w:p>
              </w:tc>
              <w:tc>
                <w:tcPr>
                  <w:tcW w:w="2263" w:type="dxa"/>
                  <w:tcBorders>
                    <w:top w:val="single" w:sz="4" w:space="0" w:color="auto"/>
                    <w:left w:val="single" w:sz="4" w:space="0" w:color="auto"/>
                    <w:bottom w:val="single" w:sz="4" w:space="0" w:color="auto"/>
                    <w:right w:val="single" w:sz="4" w:space="0" w:color="auto"/>
                  </w:tcBorders>
                  <w:vAlign w:val="center"/>
                </w:tcPr>
                <w:p w:rsidR="00BD23A1" w:rsidRDefault="00553506">
                  <w:pPr>
                    <w:widowControl/>
                    <w:snapToGrid w:val="0"/>
                    <w:jc w:val="center"/>
                    <w:rPr>
                      <w:rFonts w:ascii="仿宋" w:eastAsia="仿宋" w:hAnsi="仿宋" w:cs="宋体"/>
                      <w:kern w:val="0"/>
                      <w:sz w:val="24"/>
                    </w:rPr>
                  </w:pPr>
                  <w:r>
                    <w:rPr>
                      <w:rFonts w:ascii="仿宋" w:eastAsia="仿宋" w:hAnsi="仿宋" w:cs="宋体" w:hint="eastAsia"/>
                      <w:kern w:val="0"/>
                      <w:sz w:val="24"/>
                    </w:rPr>
                    <w:t>其他未列明行业</w:t>
                  </w:r>
                </w:p>
              </w:tc>
            </w:tr>
          </w:tbl>
          <w:p w:rsidR="00BD23A1" w:rsidRDefault="00BD23A1">
            <w:pPr>
              <w:snapToGrid w:val="0"/>
              <w:spacing w:line="540" w:lineRule="exact"/>
              <w:jc w:val="left"/>
              <w:rPr>
                <w:rFonts w:ascii="仿宋_GB2312" w:eastAsia="仿宋_GB2312" w:hAnsi="仿宋_GB2312" w:cs="仿宋_GB2312"/>
                <w:sz w:val="24"/>
              </w:rPr>
            </w:pPr>
          </w:p>
        </w:tc>
      </w:tr>
      <w:tr w:rsidR="00BD23A1">
        <w:trPr>
          <w:trHeight w:val="841"/>
          <w:jc w:val="center"/>
        </w:trPr>
        <w:tc>
          <w:tcPr>
            <w:tcW w:w="936" w:type="dxa"/>
            <w:vAlign w:val="center"/>
          </w:tcPr>
          <w:p w:rsidR="00BD23A1" w:rsidRDefault="00553506">
            <w:pPr>
              <w:pStyle w:val="af1"/>
              <w:adjustRightInd w:val="0"/>
              <w:snapToGrid w:val="0"/>
              <w:spacing w:line="540" w:lineRule="exact"/>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11.2</w:t>
            </w:r>
          </w:p>
        </w:tc>
        <w:tc>
          <w:tcPr>
            <w:tcW w:w="1532" w:type="dxa"/>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投标报价</w:t>
            </w:r>
          </w:p>
        </w:tc>
        <w:tc>
          <w:tcPr>
            <w:tcW w:w="6820" w:type="dxa"/>
            <w:vAlign w:val="center"/>
          </w:tcPr>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投标报价的特殊规定：</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□无</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■有，具体情形：</w:t>
            </w:r>
            <w:r>
              <w:rPr>
                <w:rFonts w:ascii="仿宋_GB2312" w:eastAsia="仿宋_GB2312" w:hAnsi="仿宋_GB2312" w:cs="仿宋_GB2312" w:hint="eastAsia"/>
                <w:sz w:val="24"/>
                <w:u w:val="single"/>
              </w:rPr>
              <w:t>投标报价应以完成招标文件第五章采购需求中所要求的设备维保过程中所有可能发生的费用以及技术支持以及其他售后服务费等相关费用均由投标人承担</w:t>
            </w:r>
            <w:r>
              <w:rPr>
                <w:rFonts w:ascii="仿宋_GB2312" w:eastAsia="仿宋_GB2312" w:hAnsi="仿宋_GB2312" w:cs="仿宋_GB2312" w:hint="eastAsia"/>
                <w:sz w:val="24"/>
              </w:rPr>
              <w:t>。</w:t>
            </w:r>
          </w:p>
        </w:tc>
      </w:tr>
      <w:tr w:rsidR="00BD23A1">
        <w:trPr>
          <w:trHeight w:val="807"/>
          <w:jc w:val="center"/>
        </w:trPr>
        <w:tc>
          <w:tcPr>
            <w:tcW w:w="936" w:type="dxa"/>
            <w:vAlign w:val="center"/>
          </w:tcPr>
          <w:p w:rsidR="00BD23A1" w:rsidRDefault="00553506">
            <w:pPr>
              <w:pStyle w:val="af1"/>
              <w:adjustRightInd w:val="0"/>
              <w:snapToGrid w:val="0"/>
              <w:spacing w:line="540" w:lineRule="exact"/>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lastRenderedPageBreak/>
              <w:t>12.1</w:t>
            </w:r>
          </w:p>
        </w:tc>
        <w:tc>
          <w:tcPr>
            <w:tcW w:w="1532" w:type="dxa"/>
            <w:vMerge w:val="restart"/>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投标保证金</w:t>
            </w:r>
          </w:p>
        </w:tc>
        <w:tc>
          <w:tcPr>
            <w:tcW w:w="6820" w:type="dxa"/>
            <w:vAlign w:val="center"/>
          </w:tcPr>
          <w:p w:rsidR="00BD23A1" w:rsidRDefault="00553506">
            <w:pPr>
              <w:snapToGrid w:val="0"/>
              <w:spacing w:line="540" w:lineRule="exact"/>
              <w:ind w:firstLineChars="100" w:firstLine="240"/>
              <w:jc w:val="left"/>
              <w:rPr>
                <w:rFonts w:ascii="仿宋_GB2312" w:eastAsia="仿宋_GB2312" w:hAnsi="仿宋_GB2312" w:cs="仿宋_GB2312"/>
                <w:sz w:val="24"/>
              </w:rPr>
            </w:pPr>
            <w:r>
              <w:rPr>
                <w:rFonts w:ascii="仿宋_GB2312" w:eastAsia="仿宋_GB2312" w:hAnsi="仿宋_GB2312" w:cs="仿宋_GB2312" w:hint="eastAsia"/>
                <w:sz w:val="24"/>
              </w:rPr>
              <w:t>投标保证金金额：</w:t>
            </w:r>
          </w:p>
          <w:tbl>
            <w:tblPr>
              <w:tblW w:w="4410" w:type="dxa"/>
              <w:tblInd w:w="565" w:type="dxa"/>
              <w:tblLayout w:type="fixed"/>
              <w:tblLook w:val="04A0" w:firstRow="1" w:lastRow="0" w:firstColumn="1" w:lastColumn="0" w:noHBand="0" w:noVBand="1"/>
            </w:tblPr>
            <w:tblGrid>
              <w:gridCol w:w="980"/>
              <w:gridCol w:w="3430"/>
            </w:tblGrid>
            <w:tr w:rsidR="00BD23A1">
              <w:trPr>
                <w:trHeight w:val="311"/>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23A1" w:rsidRDefault="00553506">
                  <w:pPr>
                    <w:widowControl/>
                    <w:jc w:val="center"/>
                    <w:rPr>
                      <w:rFonts w:ascii="仿宋_GB2312" w:eastAsia="仿宋_GB2312" w:hAnsi="仿宋_GB2312" w:cs="仿宋_GB2312"/>
                      <w:sz w:val="24"/>
                    </w:rPr>
                  </w:pPr>
                  <w:proofErr w:type="gramStart"/>
                  <w:r>
                    <w:rPr>
                      <w:rFonts w:ascii="仿宋_GB2312" w:eastAsia="仿宋_GB2312" w:hAnsi="仿宋_GB2312" w:cs="仿宋_GB2312"/>
                      <w:sz w:val="24"/>
                    </w:rPr>
                    <w:t>包号</w:t>
                  </w:r>
                  <w:proofErr w:type="gramEnd"/>
                </w:p>
              </w:tc>
              <w:tc>
                <w:tcPr>
                  <w:tcW w:w="3430" w:type="dxa"/>
                  <w:tcBorders>
                    <w:top w:val="single" w:sz="4" w:space="0" w:color="auto"/>
                    <w:left w:val="nil"/>
                    <w:bottom w:val="single" w:sz="4" w:space="0" w:color="auto"/>
                    <w:right w:val="single" w:sz="4" w:space="0" w:color="auto"/>
                  </w:tcBorders>
                  <w:shd w:val="clear" w:color="auto" w:fill="auto"/>
                  <w:vAlign w:val="center"/>
                </w:tcPr>
                <w:p w:rsidR="00BD23A1" w:rsidRDefault="00553506">
                  <w:pPr>
                    <w:widowControl/>
                    <w:jc w:val="center"/>
                    <w:rPr>
                      <w:rFonts w:ascii="仿宋_GB2312" w:eastAsia="仿宋_GB2312" w:hAnsi="仿宋_GB2312" w:cs="仿宋_GB2312"/>
                      <w:sz w:val="24"/>
                    </w:rPr>
                  </w:pPr>
                  <w:r>
                    <w:rPr>
                      <w:rFonts w:ascii="仿宋_GB2312" w:eastAsia="仿宋_GB2312" w:hAnsi="仿宋_GB2312" w:cs="仿宋_GB2312"/>
                      <w:sz w:val="24"/>
                    </w:rPr>
                    <w:t>投标保证金额（人民币元）</w:t>
                  </w:r>
                </w:p>
              </w:tc>
            </w:tr>
            <w:tr w:rsidR="00BD23A1">
              <w:trPr>
                <w:trHeight w:val="428"/>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23A1" w:rsidRDefault="00553506">
                  <w:pPr>
                    <w:jc w:val="center"/>
                    <w:rPr>
                      <w:rFonts w:ascii="仿宋" w:eastAsia="仿宋" w:hAnsi="仿宋"/>
                      <w:sz w:val="24"/>
                    </w:rPr>
                  </w:pPr>
                  <w:r>
                    <w:rPr>
                      <w:rFonts w:ascii="仿宋" w:eastAsia="仿宋" w:hAnsi="仿宋"/>
                      <w:sz w:val="24"/>
                    </w:rPr>
                    <w:t>1</w:t>
                  </w:r>
                </w:p>
              </w:tc>
              <w:tc>
                <w:tcPr>
                  <w:tcW w:w="3430" w:type="dxa"/>
                  <w:tcBorders>
                    <w:top w:val="single" w:sz="4" w:space="0" w:color="auto"/>
                    <w:left w:val="nil"/>
                    <w:bottom w:val="single" w:sz="4" w:space="0" w:color="auto"/>
                    <w:right w:val="single" w:sz="4" w:space="0" w:color="auto"/>
                  </w:tcBorders>
                  <w:shd w:val="clear" w:color="auto" w:fill="auto"/>
                  <w:vAlign w:val="center"/>
                </w:tcPr>
                <w:p w:rsidR="00BD23A1" w:rsidRDefault="00553506">
                  <w:pPr>
                    <w:jc w:val="center"/>
                    <w:rPr>
                      <w:rFonts w:ascii="仿宋" w:eastAsia="仿宋" w:hAnsi="仿宋"/>
                      <w:sz w:val="24"/>
                    </w:rPr>
                  </w:pPr>
                  <w:r>
                    <w:rPr>
                      <w:rFonts w:ascii="仿宋" w:eastAsia="仿宋" w:hAnsi="仿宋" w:hint="eastAsia"/>
                      <w:sz w:val="24"/>
                    </w:rPr>
                    <w:t>210000</w:t>
                  </w:r>
                </w:p>
              </w:tc>
            </w:tr>
            <w:tr w:rsidR="00BD23A1">
              <w:trPr>
                <w:trHeight w:val="428"/>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23A1" w:rsidRDefault="00553506">
                  <w:pPr>
                    <w:jc w:val="center"/>
                    <w:rPr>
                      <w:rFonts w:ascii="仿宋" w:eastAsia="仿宋" w:hAnsi="仿宋"/>
                      <w:sz w:val="24"/>
                    </w:rPr>
                  </w:pPr>
                  <w:r>
                    <w:rPr>
                      <w:rFonts w:ascii="仿宋" w:eastAsia="仿宋" w:hAnsi="仿宋" w:hint="eastAsia"/>
                      <w:sz w:val="24"/>
                    </w:rPr>
                    <w:t>2</w:t>
                  </w:r>
                </w:p>
              </w:tc>
              <w:tc>
                <w:tcPr>
                  <w:tcW w:w="3430" w:type="dxa"/>
                  <w:tcBorders>
                    <w:top w:val="single" w:sz="4" w:space="0" w:color="auto"/>
                    <w:left w:val="nil"/>
                    <w:bottom w:val="single" w:sz="4" w:space="0" w:color="auto"/>
                    <w:right w:val="single" w:sz="4" w:space="0" w:color="auto"/>
                  </w:tcBorders>
                  <w:shd w:val="clear" w:color="auto" w:fill="auto"/>
                  <w:vAlign w:val="center"/>
                </w:tcPr>
                <w:p w:rsidR="00BD23A1" w:rsidRDefault="00553506">
                  <w:pPr>
                    <w:jc w:val="center"/>
                    <w:rPr>
                      <w:rFonts w:ascii="仿宋" w:eastAsia="仿宋" w:hAnsi="仿宋"/>
                      <w:sz w:val="24"/>
                    </w:rPr>
                  </w:pPr>
                  <w:r>
                    <w:rPr>
                      <w:rFonts w:ascii="仿宋" w:eastAsia="仿宋" w:hAnsi="仿宋" w:hint="eastAsia"/>
                      <w:sz w:val="24"/>
                    </w:rPr>
                    <w:t>188000</w:t>
                  </w:r>
                </w:p>
              </w:tc>
            </w:tr>
            <w:tr w:rsidR="00BD23A1">
              <w:trPr>
                <w:trHeight w:val="428"/>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23A1" w:rsidRDefault="00553506">
                  <w:pPr>
                    <w:jc w:val="center"/>
                    <w:rPr>
                      <w:rFonts w:ascii="仿宋" w:eastAsia="仿宋" w:hAnsi="仿宋"/>
                      <w:sz w:val="24"/>
                    </w:rPr>
                  </w:pPr>
                  <w:r>
                    <w:rPr>
                      <w:rFonts w:ascii="仿宋" w:eastAsia="仿宋" w:hAnsi="仿宋" w:hint="eastAsia"/>
                      <w:sz w:val="24"/>
                    </w:rPr>
                    <w:t>3</w:t>
                  </w:r>
                </w:p>
              </w:tc>
              <w:tc>
                <w:tcPr>
                  <w:tcW w:w="3430" w:type="dxa"/>
                  <w:tcBorders>
                    <w:top w:val="single" w:sz="4" w:space="0" w:color="auto"/>
                    <w:left w:val="nil"/>
                    <w:bottom w:val="single" w:sz="4" w:space="0" w:color="auto"/>
                    <w:right w:val="single" w:sz="4" w:space="0" w:color="auto"/>
                  </w:tcBorders>
                  <w:shd w:val="clear" w:color="auto" w:fill="auto"/>
                  <w:vAlign w:val="center"/>
                </w:tcPr>
                <w:p w:rsidR="00BD23A1" w:rsidRDefault="00553506">
                  <w:pPr>
                    <w:jc w:val="center"/>
                    <w:rPr>
                      <w:rFonts w:ascii="仿宋" w:eastAsia="仿宋" w:hAnsi="仿宋"/>
                      <w:sz w:val="24"/>
                    </w:rPr>
                  </w:pPr>
                  <w:r>
                    <w:rPr>
                      <w:rFonts w:ascii="仿宋" w:eastAsia="仿宋" w:hAnsi="仿宋" w:hint="eastAsia"/>
                      <w:sz w:val="24"/>
                    </w:rPr>
                    <w:t>102000</w:t>
                  </w:r>
                </w:p>
              </w:tc>
            </w:tr>
            <w:tr w:rsidR="00BD23A1">
              <w:trPr>
                <w:trHeight w:val="428"/>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23A1" w:rsidRDefault="00553506">
                  <w:pPr>
                    <w:jc w:val="center"/>
                    <w:rPr>
                      <w:rFonts w:ascii="仿宋" w:eastAsia="仿宋" w:hAnsi="仿宋"/>
                      <w:sz w:val="24"/>
                    </w:rPr>
                  </w:pPr>
                  <w:r>
                    <w:rPr>
                      <w:rFonts w:ascii="仿宋" w:eastAsia="仿宋" w:hAnsi="仿宋" w:hint="eastAsia"/>
                      <w:sz w:val="24"/>
                    </w:rPr>
                    <w:t>4</w:t>
                  </w:r>
                </w:p>
              </w:tc>
              <w:tc>
                <w:tcPr>
                  <w:tcW w:w="3430" w:type="dxa"/>
                  <w:tcBorders>
                    <w:top w:val="single" w:sz="4" w:space="0" w:color="auto"/>
                    <w:left w:val="nil"/>
                    <w:bottom w:val="single" w:sz="4" w:space="0" w:color="auto"/>
                    <w:right w:val="single" w:sz="4" w:space="0" w:color="auto"/>
                  </w:tcBorders>
                  <w:shd w:val="clear" w:color="auto" w:fill="auto"/>
                  <w:vAlign w:val="center"/>
                </w:tcPr>
                <w:p w:rsidR="00BD23A1" w:rsidRDefault="00553506">
                  <w:pPr>
                    <w:jc w:val="center"/>
                    <w:rPr>
                      <w:rFonts w:ascii="仿宋" w:eastAsia="仿宋" w:hAnsi="仿宋"/>
                      <w:sz w:val="24"/>
                    </w:rPr>
                  </w:pPr>
                  <w:r>
                    <w:rPr>
                      <w:rFonts w:ascii="仿宋" w:eastAsia="仿宋" w:hAnsi="仿宋" w:hint="eastAsia"/>
                      <w:sz w:val="24"/>
                    </w:rPr>
                    <w:t>91000</w:t>
                  </w:r>
                </w:p>
              </w:tc>
            </w:tr>
          </w:tbl>
          <w:p w:rsidR="00BD23A1" w:rsidRDefault="00553506">
            <w:pPr>
              <w:snapToGrid w:val="0"/>
              <w:spacing w:line="540" w:lineRule="exact"/>
              <w:ind w:firstLineChars="100" w:firstLine="240"/>
              <w:jc w:val="left"/>
              <w:rPr>
                <w:rFonts w:ascii="仿宋_GB2312" w:eastAsia="仿宋_GB2312" w:hAnsi="仿宋_GB2312" w:cs="仿宋_GB2312"/>
                <w:sz w:val="24"/>
              </w:rPr>
            </w:pPr>
            <w:r>
              <w:rPr>
                <w:rFonts w:ascii="仿宋_GB2312" w:eastAsia="仿宋_GB2312" w:hAnsi="仿宋_GB2312" w:cs="仿宋_GB2312" w:hint="eastAsia"/>
                <w:sz w:val="24"/>
              </w:rPr>
              <w:t>投标保证金收受人信息：</w:t>
            </w:r>
          </w:p>
          <w:p w:rsidR="00BD23A1" w:rsidRDefault="00553506">
            <w:pPr>
              <w:snapToGrid w:val="0"/>
              <w:spacing w:line="540" w:lineRule="exact"/>
              <w:ind w:firstLineChars="100" w:firstLine="240"/>
              <w:jc w:val="left"/>
              <w:rPr>
                <w:rFonts w:ascii="仿宋_GB2312" w:eastAsia="仿宋_GB2312" w:hAnsi="仿宋_GB2312" w:cs="仿宋_GB2312"/>
                <w:sz w:val="24"/>
              </w:rPr>
            </w:pPr>
            <w:r>
              <w:rPr>
                <w:rFonts w:ascii="仿宋_GB2312" w:eastAsia="仿宋_GB2312" w:hAnsi="仿宋_GB2312" w:cs="仿宋_GB2312" w:hint="eastAsia"/>
                <w:sz w:val="24"/>
              </w:rPr>
              <w:t>（1）投标人应在本项目投标截止时间前递交投标保证金</w:t>
            </w:r>
            <w:bookmarkStart w:id="73" w:name="OLE_LINK2"/>
            <w:bookmarkStart w:id="74" w:name="OLE_LINK1"/>
            <w:r>
              <w:rPr>
                <w:rFonts w:ascii="仿宋_GB2312" w:eastAsia="仿宋_GB2312" w:hAnsi="仿宋_GB2312" w:cs="仿宋_GB2312" w:hint="eastAsia"/>
                <w:sz w:val="24"/>
              </w:rPr>
              <w:t>。</w:t>
            </w:r>
          </w:p>
          <w:bookmarkEnd w:id="73"/>
          <w:bookmarkEnd w:id="74"/>
          <w:p w:rsidR="00BD23A1" w:rsidRDefault="00553506">
            <w:pPr>
              <w:snapToGrid w:val="0"/>
              <w:spacing w:line="540" w:lineRule="exact"/>
              <w:ind w:firstLineChars="100" w:firstLine="240"/>
              <w:jc w:val="left"/>
              <w:rPr>
                <w:rFonts w:ascii="仿宋_GB2312" w:eastAsia="仿宋_GB2312" w:hAnsi="仿宋_GB2312" w:cs="仿宋_GB2312"/>
                <w:sz w:val="24"/>
              </w:rPr>
            </w:pPr>
            <w:r>
              <w:rPr>
                <w:rFonts w:ascii="仿宋_GB2312" w:eastAsia="仿宋_GB2312" w:hAnsi="仿宋_GB2312" w:cs="仿宋_GB2312" w:hint="eastAsia"/>
                <w:sz w:val="24"/>
              </w:rPr>
              <w:t>（2）投标保证金有效期：应在投标有效期截止日后30天内有效。</w:t>
            </w:r>
          </w:p>
          <w:p w:rsidR="00BD23A1" w:rsidRDefault="00553506">
            <w:pPr>
              <w:snapToGrid w:val="0"/>
              <w:spacing w:line="540" w:lineRule="exact"/>
              <w:ind w:firstLineChars="100" w:firstLine="240"/>
              <w:jc w:val="left"/>
              <w:rPr>
                <w:rFonts w:ascii="仿宋_GB2312" w:eastAsia="仿宋_GB2312" w:hAnsi="仿宋_GB2312" w:cs="仿宋_GB2312"/>
                <w:sz w:val="24"/>
              </w:rPr>
            </w:pPr>
            <w:r>
              <w:rPr>
                <w:rFonts w:ascii="仿宋_GB2312" w:eastAsia="仿宋_GB2312" w:hAnsi="仿宋_GB2312" w:cs="仿宋_GB2312" w:hint="eastAsia"/>
                <w:sz w:val="24"/>
              </w:rPr>
              <w:t>（3）投标保证金形式：有效电汇（投标人应在投标截止时间前电汇到招标文件规定的采购代理机构银行账户）或者金额机构出具的保函。不接受现金方式递交的投标保证金。</w:t>
            </w:r>
          </w:p>
          <w:p w:rsidR="00BD23A1" w:rsidRDefault="00553506">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特别提示：采用电汇形式递交保证金的，投标人可以选择在中国通用招标网（www.china-tender.com.cn）进行投标保证金的支付和退回，具体方式如下：</w:t>
            </w:r>
          </w:p>
          <w:p w:rsidR="00BD23A1" w:rsidRDefault="00553506">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提示1：投标人应先在中国通用招标网（www.china-tender.com.cn）进行免费注册，注册完成后在下载标书页面中，在已下载过标书的招标项目处，点击保证金支付，选择要交纳保证金的分包，点击“汇款账户生成”按钮，系统生成汇款账户，汇款成功后，系统将自动确认到账信息，本项目结束后，系统将保证金退回原账号。</w:t>
            </w:r>
          </w:p>
          <w:p w:rsidR="00BD23A1" w:rsidRDefault="00553506">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提示2:每次支付保证金申请系统生成的账号不同，请按照系统生成的账号进行汇款(保证金允许一个账户多次汇款)；</w:t>
            </w:r>
          </w:p>
          <w:p w:rsidR="00BD23A1" w:rsidRDefault="00553506">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提示3：投标人支付保证金的账户名称必须与其在中国通用</w:t>
            </w:r>
            <w:r>
              <w:rPr>
                <w:rFonts w:ascii="仿宋_GB2312" w:eastAsia="仿宋_GB2312" w:hAnsi="仿宋_GB2312" w:cs="仿宋_GB2312" w:hint="eastAsia"/>
                <w:sz w:val="24"/>
              </w:rPr>
              <w:lastRenderedPageBreak/>
              <w:t>招标</w:t>
            </w:r>
            <w:proofErr w:type="gramStart"/>
            <w:r>
              <w:rPr>
                <w:rFonts w:ascii="仿宋_GB2312" w:eastAsia="仿宋_GB2312" w:hAnsi="仿宋_GB2312" w:cs="仿宋_GB2312" w:hint="eastAsia"/>
                <w:sz w:val="24"/>
              </w:rPr>
              <w:t>网注册</w:t>
            </w:r>
            <w:proofErr w:type="gramEnd"/>
            <w:r>
              <w:rPr>
                <w:rFonts w:ascii="仿宋_GB2312" w:eastAsia="仿宋_GB2312" w:hAnsi="仿宋_GB2312" w:cs="仿宋_GB2312" w:hint="eastAsia"/>
                <w:sz w:val="24"/>
              </w:rPr>
              <w:t>投标人的名称相同，否则将会被退款。</w:t>
            </w:r>
          </w:p>
          <w:p w:rsidR="00BD23A1" w:rsidRDefault="00553506">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提示4：汇款用途或摘要，请务必注明：项目的招标编号。</w:t>
            </w:r>
          </w:p>
          <w:p w:rsidR="00BD23A1" w:rsidRDefault="00553506">
            <w:pPr>
              <w:snapToGrid w:val="0"/>
              <w:spacing w:line="540" w:lineRule="exact"/>
              <w:ind w:firstLineChars="200" w:firstLine="480"/>
              <w:jc w:val="left"/>
              <w:rPr>
                <w:rFonts w:ascii="仿宋_GB2312" w:eastAsia="仿宋_GB2312" w:hAnsi="仿宋_GB2312" w:cs="仿宋_GB2312"/>
                <w:b/>
                <w:sz w:val="24"/>
              </w:rPr>
            </w:pPr>
            <w:r>
              <w:rPr>
                <w:rFonts w:ascii="仿宋_GB2312" w:eastAsia="仿宋_GB2312" w:hAnsi="仿宋_GB2312" w:cs="仿宋_GB2312" w:hint="eastAsia"/>
                <w:sz w:val="24"/>
              </w:rPr>
              <w:t>提示5：如</w:t>
            </w:r>
            <w:proofErr w:type="gramStart"/>
            <w:r>
              <w:rPr>
                <w:rFonts w:ascii="仿宋_GB2312" w:eastAsia="仿宋_GB2312" w:hAnsi="仿宋_GB2312" w:cs="仿宋_GB2312" w:hint="eastAsia"/>
                <w:sz w:val="24"/>
              </w:rPr>
              <w:t>遇技术</w:t>
            </w:r>
            <w:proofErr w:type="gramEnd"/>
            <w:r>
              <w:rPr>
                <w:rFonts w:ascii="仿宋_GB2312" w:eastAsia="仿宋_GB2312" w:hAnsi="仿宋_GB2312" w:cs="仿宋_GB2312" w:hint="eastAsia"/>
                <w:sz w:val="24"/>
              </w:rPr>
              <w:t>问题请及时联系中国通用招标网技术支持电话：400-680-8126。</w:t>
            </w:r>
          </w:p>
        </w:tc>
      </w:tr>
      <w:tr w:rsidR="00BD23A1">
        <w:trPr>
          <w:trHeight w:val="20"/>
          <w:jc w:val="center"/>
        </w:trPr>
        <w:tc>
          <w:tcPr>
            <w:tcW w:w="936" w:type="dxa"/>
            <w:vAlign w:val="center"/>
          </w:tcPr>
          <w:p w:rsidR="00BD23A1" w:rsidRDefault="00553506">
            <w:pPr>
              <w:pStyle w:val="af1"/>
              <w:adjustRightInd w:val="0"/>
              <w:snapToGrid w:val="0"/>
              <w:spacing w:line="540" w:lineRule="exact"/>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lastRenderedPageBreak/>
              <w:t>12.7.2</w:t>
            </w:r>
          </w:p>
        </w:tc>
        <w:tc>
          <w:tcPr>
            <w:tcW w:w="1532" w:type="dxa"/>
            <w:vMerge/>
            <w:vAlign w:val="center"/>
          </w:tcPr>
          <w:p w:rsidR="00BD23A1" w:rsidRDefault="00BD23A1">
            <w:pPr>
              <w:snapToGrid w:val="0"/>
              <w:spacing w:line="540" w:lineRule="exact"/>
              <w:jc w:val="center"/>
              <w:rPr>
                <w:rFonts w:ascii="仿宋_GB2312" w:eastAsia="仿宋_GB2312" w:hAnsi="仿宋_GB2312" w:cs="仿宋_GB2312"/>
                <w:sz w:val="24"/>
              </w:rPr>
            </w:pPr>
          </w:p>
        </w:tc>
        <w:tc>
          <w:tcPr>
            <w:tcW w:w="6820" w:type="dxa"/>
            <w:vAlign w:val="center"/>
          </w:tcPr>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投标保证金可以不予退还的其他情形：</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□无</w:t>
            </w:r>
          </w:p>
          <w:p w:rsidR="00BD23A1" w:rsidRDefault="00553506">
            <w:pPr>
              <w:tabs>
                <w:tab w:val="left" w:pos="1440"/>
              </w:tabs>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■有，具体情形：</w:t>
            </w:r>
          </w:p>
          <w:p w:rsidR="00BD23A1" w:rsidRDefault="00553506">
            <w:pPr>
              <w:tabs>
                <w:tab w:val="left" w:pos="1440"/>
              </w:tabs>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（1）投标人在招标文件中规定的投标有效期内撤销其投标；</w:t>
            </w:r>
          </w:p>
          <w:p w:rsidR="00BD23A1" w:rsidRDefault="00553506">
            <w:pPr>
              <w:tabs>
                <w:tab w:val="left" w:pos="1440"/>
              </w:tabs>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（2）中标人在规定期限内未能根据投标人须知第22条规定签订合同。</w:t>
            </w:r>
          </w:p>
        </w:tc>
      </w:tr>
      <w:tr w:rsidR="00BD23A1">
        <w:trPr>
          <w:trHeight w:val="20"/>
          <w:jc w:val="center"/>
        </w:trPr>
        <w:tc>
          <w:tcPr>
            <w:tcW w:w="936" w:type="dxa"/>
            <w:vAlign w:val="center"/>
          </w:tcPr>
          <w:p w:rsidR="00BD23A1" w:rsidRDefault="00553506">
            <w:pPr>
              <w:pStyle w:val="af1"/>
              <w:adjustRightInd w:val="0"/>
              <w:snapToGrid w:val="0"/>
              <w:spacing w:line="540" w:lineRule="exact"/>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13.1</w:t>
            </w:r>
          </w:p>
        </w:tc>
        <w:tc>
          <w:tcPr>
            <w:tcW w:w="1532" w:type="dxa"/>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投标有效期</w:t>
            </w:r>
          </w:p>
        </w:tc>
        <w:tc>
          <w:tcPr>
            <w:tcW w:w="6820" w:type="dxa"/>
            <w:vAlign w:val="center"/>
          </w:tcPr>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自提交投标文件的截止之日起算</w:t>
            </w:r>
            <w:r>
              <w:rPr>
                <w:rFonts w:ascii="仿宋_GB2312" w:eastAsia="仿宋_GB2312" w:hAnsi="仿宋_GB2312" w:cs="仿宋_GB2312" w:hint="eastAsia"/>
                <w:sz w:val="24"/>
                <w:u w:val="single"/>
              </w:rPr>
              <w:t>90</w:t>
            </w:r>
            <w:r>
              <w:rPr>
                <w:rFonts w:ascii="仿宋_GB2312" w:eastAsia="仿宋_GB2312" w:hAnsi="仿宋_GB2312" w:cs="仿宋_GB2312" w:hint="eastAsia"/>
                <w:sz w:val="24"/>
              </w:rPr>
              <w:t>日历天。</w:t>
            </w:r>
          </w:p>
        </w:tc>
      </w:tr>
      <w:tr w:rsidR="00BD23A1">
        <w:trPr>
          <w:trHeight w:val="20"/>
          <w:jc w:val="center"/>
        </w:trPr>
        <w:tc>
          <w:tcPr>
            <w:tcW w:w="936" w:type="dxa"/>
            <w:vAlign w:val="center"/>
          </w:tcPr>
          <w:p w:rsidR="00BD23A1" w:rsidRDefault="00553506">
            <w:pPr>
              <w:pStyle w:val="af1"/>
              <w:adjustRightInd w:val="0"/>
              <w:snapToGrid w:val="0"/>
              <w:spacing w:line="540" w:lineRule="exact"/>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22.1</w:t>
            </w:r>
          </w:p>
        </w:tc>
        <w:tc>
          <w:tcPr>
            <w:tcW w:w="1532" w:type="dxa"/>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确定中标人</w:t>
            </w:r>
          </w:p>
        </w:tc>
        <w:tc>
          <w:tcPr>
            <w:tcW w:w="6820" w:type="dxa"/>
            <w:vAlign w:val="center"/>
          </w:tcPr>
          <w:p w:rsidR="00BD23A1" w:rsidRDefault="00553506">
            <w:pPr>
              <w:pStyle w:val="af1"/>
              <w:adjustRightInd w:val="0"/>
              <w:snapToGrid w:val="0"/>
              <w:spacing w:line="540" w:lineRule="exact"/>
              <w:rPr>
                <w:rFonts w:ascii="仿宋_GB2312" w:eastAsia="仿宋_GB2312" w:hAnsi="仿宋_GB2312" w:cs="仿宋_GB2312" w:hint="default"/>
                <w:sz w:val="24"/>
                <w:szCs w:val="24"/>
              </w:rPr>
            </w:pPr>
            <w:r>
              <w:rPr>
                <w:rFonts w:ascii="仿宋_GB2312" w:eastAsia="仿宋_GB2312" w:hAnsi="仿宋_GB2312" w:cs="仿宋_GB2312"/>
                <w:sz w:val="24"/>
                <w:szCs w:val="24"/>
              </w:rPr>
              <w:t>中标候选人并列的，采购人是否委托评标委员会确定中标人：</w:t>
            </w:r>
          </w:p>
          <w:p w:rsidR="00BD23A1" w:rsidRDefault="00553506">
            <w:pPr>
              <w:pStyle w:val="af1"/>
              <w:adjustRightInd w:val="0"/>
              <w:snapToGrid w:val="0"/>
              <w:spacing w:line="540" w:lineRule="exact"/>
              <w:rPr>
                <w:rFonts w:ascii="仿宋_GB2312" w:eastAsia="仿宋_GB2312" w:hAnsi="仿宋_GB2312" w:cs="仿宋_GB2312" w:hint="default"/>
                <w:sz w:val="24"/>
                <w:szCs w:val="24"/>
              </w:rPr>
            </w:pPr>
            <w:r>
              <w:rPr>
                <w:rFonts w:ascii="仿宋_GB2312" w:eastAsia="仿宋_GB2312" w:hAnsi="仿宋_GB2312" w:cs="仿宋_GB2312"/>
                <w:sz w:val="24"/>
                <w:szCs w:val="24"/>
              </w:rPr>
              <w:t>■否</w:t>
            </w:r>
          </w:p>
          <w:p w:rsidR="00BD23A1" w:rsidRDefault="00553506">
            <w:pPr>
              <w:pStyle w:val="af1"/>
              <w:adjustRightInd w:val="0"/>
              <w:snapToGrid w:val="0"/>
              <w:spacing w:line="540" w:lineRule="exact"/>
              <w:rPr>
                <w:rFonts w:ascii="仿宋_GB2312" w:eastAsia="仿宋_GB2312" w:hAnsi="仿宋_GB2312" w:cs="仿宋_GB2312" w:hint="default"/>
                <w:sz w:val="24"/>
                <w:szCs w:val="24"/>
              </w:rPr>
            </w:pPr>
            <w:r>
              <w:rPr>
                <w:rFonts w:ascii="仿宋_GB2312" w:eastAsia="仿宋_GB2312" w:hAnsi="仿宋_GB2312" w:cs="仿宋_GB2312"/>
                <w:sz w:val="24"/>
                <w:szCs w:val="24"/>
              </w:rPr>
              <w:t>□是</w:t>
            </w:r>
          </w:p>
          <w:p w:rsidR="00BD23A1" w:rsidRDefault="00553506">
            <w:pPr>
              <w:pStyle w:val="af1"/>
              <w:adjustRightInd w:val="0"/>
              <w:snapToGrid w:val="0"/>
              <w:spacing w:line="540" w:lineRule="exact"/>
              <w:rPr>
                <w:rFonts w:ascii="仿宋_GB2312" w:eastAsia="仿宋_GB2312" w:hAnsi="仿宋_GB2312" w:cs="仿宋_GB2312" w:hint="default"/>
                <w:sz w:val="24"/>
                <w:szCs w:val="24"/>
              </w:rPr>
            </w:pPr>
            <w:r>
              <w:rPr>
                <w:rFonts w:ascii="仿宋_GB2312" w:eastAsia="仿宋_GB2312" w:hAnsi="仿宋_GB2312" w:cs="仿宋_GB2312"/>
                <w:sz w:val="24"/>
                <w:szCs w:val="24"/>
              </w:rPr>
              <w:t xml:space="preserve">中标候选人并列的，按照以下方式确定中标人： </w:t>
            </w:r>
          </w:p>
          <w:p w:rsidR="00BD23A1" w:rsidRDefault="00553506">
            <w:pPr>
              <w:pStyle w:val="af1"/>
              <w:adjustRightInd w:val="0"/>
              <w:snapToGrid w:val="0"/>
              <w:spacing w:line="540" w:lineRule="exact"/>
              <w:rPr>
                <w:rFonts w:ascii="仿宋_GB2312" w:eastAsia="仿宋_GB2312" w:hAnsi="仿宋_GB2312" w:cs="仿宋_GB2312" w:hint="default"/>
                <w:sz w:val="24"/>
                <w:szCs w:val="24"/>
              </w:rPr>
            </w:pPr>
            <w:r>
              <w:rPr>
                <w:rFonts w:ascii="仿宋_GB2312" w:eastAsia="仿宋_GB2312" w:hAnsi="仿宋_GB2312" w:cs="仿宋_GB2312"/>
                <w:sz w:val="24"/>
                <w:szCs w:val="24"/>
              </w:rPr>
              <w:t>■得分且投标报价均相同的，以</w:t>
            </w:r>
            <w:r>
              <w:rPr>
                <w:rFonts w:ascii="仿宋_GB2312" w:eastAsia="仿宋_GB2312" w:hAnsi="仿宋_GB2312" w:cs="仿宋_GB2312"/>
                <w:sz w:val="24"/>
                <w:szCs w:val="24"/>
                <w:u w:val="single"/>
              </w:rPr>
              <w:t>对招标文件技术规格要求的响应程度</w:t>
            </w:r>
            <w:r>
              <w:rPr>
                <w:rFonts w:ascii="仿宋_GB2312" w:eastAsia="仿宋_GB2312" w:hAnsi="仿宋_GB2312" w:cs="仿宋_GB2312"/>
                <w:sz w:val="24"/>
                <w:szCs w:val="24"/>
              </w:rPr>
              <w:t>_得分高者为中标人</w:t>
            </w:r>
          </w:p>
          <w:p w:rsidR="00BD23A1" w:rsidRDefault="00553506">
            <w:pPr>
              <w:snapToGrid w:val="0"/>
              <w:spacing w:line="540" w:lineRule="exact"/>
              <w:jc w:val="left"/>
              <w:rPr>
                <w:rFonts w:ascii="仿宋_GB2312" w:eastAsia="仿宋_GB2312" w:hAnsi="仿宋_GB2312" w:cs="仿宋_GB2312"/>
                <w:sz w:val="24"/>
                <w:u w:val="single"/>
              </w:rPr>
            </w:pPr>
            <w:r>
              <w:rPr>
                <w:rFonts w:ascii="仿宋_GB2312" w:eastAsia="仿宋_GB2312" w:hAnsi="仿宋_GB2312" w:cs="仿宋_GB2312" w:hint="eastAsia"/>
                <w:sz w:val="24"/>
              </w:rPr>
              <w:t>□随机抽取</w:t>
            </w:r>
          </w:p>
        </w:tc>
      </w:tr>
      <w:tr w:rsidR="00BD23A1">
        <w:trPr>
          <w:trHeight w:val="20"/>
          <w:jc w:val="center"/>
        </w:trPr>
        <w:tc>
          <w:tcPr>
            <w:tcW w:w="936" w:type="dxa"/>
            <w:vAlign w:val="center"/>
          </w:tcPr>
          <w:p w:rsidR="00BD23A1" w:rsidRDefault="00553506">
            <w:pPr>
              <w:pStyle w:val="af1"/>
              <w:adjustRightInd w:val="0"/>
              <w:snapToGrid w:val="0"/>
              <w:spacing w:line="540" w:lineRule="exact"/>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25.5</w:t>
            </w:r>
          </w:p>
        </w:tc>
        <w:tc>
          <w:tcPr>
            <w:tcW w:w="1532" w:type="dxa"/>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分包</w:t>
            </w:r>
          </w:p>
        </w:tc>
        <w:tc>
          <w:tcPr>
            <w:tcW w:w="6820" w:type="dxa"/>
            <w:vAlign w:val="center"/>
          </w:tcPr>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 xml:space="preserve">本项目的非主体、非关键性工作是否允许分包： </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■不允许</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□允许，具体要求：</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（1）可以分包履行的具体内容：</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sz w:val="24"/>
              </w:rPr>
              <w:t>；</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（2）允许分包的金额或者比例：</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sz w:val="24"/>
              </w:rPr>
              <w:t>；</w:t>
            </w:r>
          </w:p>
          <w:p w:rsidR="00BD23A1" w:rsidRDefault="00553506">
            <w:pPr>
              <w:snapToGrid w:val="0"/>
              <w:spacing w:line="540" w:lineRule="exact"/>
              <w:jc w:val="left"/>
              <w:rPr>
                <w:rFonts w:ascii="仿宋_GB2312" w:eastAsia="仿宋_GB2312" w:hAnsi="仿宋_GB2312" w:cs="仿宋_GB2312"/>
                <w:sz w:val="24"/>
                <w:u w:val="single"/>
              </w:rPr>
            </w:pPr>
            <w:r>
              <w:rPr>
                <w:rFonts w:ascii="仿宋_GB2312" w:eastAsia="仿宋_GB2312" w:hAnsi="仿宋_GB2312" w:cs="仿宋_GB2312" w:hint="eastAsia"/>
                <w:sz w:val="24"/>
              </w:rPr>
              <w:lastRenderedPageBreak/>
              <w:t>（3）其他要求：</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sz w:val="24"/>
              </w:rPr>
              <w:t>。</w:t>
            </w:r>
          </w:p>
        </w:tc>
      </w:tr>
      <w:tr w:rsidR="00BD23A1">
        <w:trPr>
          <w:trHeight w:val="20"/>
          <w:jc w:val="center"/>
        </w:trPr>
        <w:tc>
          <w:tcPr>
            <w:tcW w:w="936" w:type="dxa"/>
            <w:vAlign w:val="center"/>
          </w:tcPr>
          <w:p w:rsidR="00BD23A1" w:rsidRDefault="00553506">
            <w:pPr>
              <w:pStyle w:val="af1"/>
              <w:adjustRightInd w:val="0"/>
              <w:snapToGrid w:val="0"/>
              <w:spacing w:line="540" w:lineRule="exact"/>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lastRenderedPageBreak/>
              <w:t>26.1.1</w:t>
            </w:r>
          </w:p>
        </w:tc>
        <w:tc>
          <w:tcPr>
            <w:tcW w:w="1532" w:type="dxa"/>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询问</w:t>
            </w:r>
          </w:p>
        </w:tc>
        <w:tc>
          <w:tcPr>
            <w:tcW w:w="6820" w:type="dxa"/>
            <w:vAlign w:val="center"/>
          </w:tcPr>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询问送达形式：</w:t>
            </w:r>
            <w:r>
              <w:rPr>
                <w:rFonts w:ascii="仿宋_GB2312" w:eastAsia="仿宋_GB2312" w:hAnsi="仿宋_GB2312" w:cs="仿宋_GB2312" w:hint="eastAsia"/>
                <w:sz w:val="24"/>
                <w:u w:val="single"/>
              </w:rPr>
              <w:t xml:space="preserve">书面送达或电话联系项目联系人后电子邮件送达。 </w:t>
            </w:r>
          </w:p>
        </w:tc>
      </w:tr>
      <w:tr w:rsidR="00BD23A1">
        <w:trPr>
          <w:trHeight w:val="20"/>
          <w:jc w:val="center"/>
        </w:trPr>
        <w:tc>
          <w:tcPr>
            <w:tcW w:w="936" w:type="dxa"/>
            <w:vAlign w:val="center"/>
          </w:tcPr>
          <w:p w:rsidR="00BD23A1" w:rsidRDefault="00553506">
            <w:pPr>
              <w:pStyle w:val="af1"/>
              <w:adjustRightInd w:val="0"/>
              <w:snapToGrid w:val="0"/>
              <w:spacing w:line="540" w:lineRule="exact"/>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26.3</w:t>
            </w:r>
          </w:p>
        </w:tc>
        <w:tc>
          <w:tcPr>
            <w:tcW w:w="1532" w:type="dxa"/>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联系方式</w:t>
            </w:r>
          </w:p>
        </w:tc>
        <w:tc>
          <w:tcPr>
            <w:tcW w:w="6820" w:type="dxa"/>
            <w:vAlign w:val="center"/>
          </w:tcPr>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接收询问和质疑的联系方式</w:t>
            </w:r>
          </w:p>
          <w:p w:rsidR="00BD23A1" w:rsidRDefault="00553506">
            <w:pPr>
              <w:snapToGrid w:val="0"/>
              <w:spacing w:line="540" w:lineRule="exact"/>
              <w:jc w:val="left"/>
              <w:rPr>
                <w:rFonts w:ascii="仿宋_GB2312" w:eastAsia="仿宋_GB2312" w:hAnsi="仿宋_GB2312" w:cs="仿宋_GB2312"/>
                <w:sz w:val="24"/>
                <w:u w:val="single"/>
              </w:rPr>
            </w:pPr>
            <w:r>
              <w:rPr>
                <w:rFonts w:ascii="仿宋_GB2312" w:eastAsia="仿宋_GB2312" w:hAnsi="仿宋_GB2312" w:cs="仿宋_GB2312" w:hint="eastAsia"/>
                <w:sz w:val="24"/>
              </w:rPr>
              <w:t>采购人联系部门：</w:t>
            </w:r>
            <w:r>
              <w:rPr>
                <w:rFonts w:ascii="仿宋_GB2312" w:eastAsia="仿宋_GB2312" w:hAnsi="仿宋_GB2312" w:cs="仿宋_GB2312" w:hint="eastAsia"/>
                <w:sz w:val="24"/>
                <w:u w:val="single"/>
              </w:rPr>
              <w:t>首都医科大学附属北京友谊医院；</w:t>
            </w:r>
          </w:p>
          <w:p w:rsidR="00BD23A1" w:rsidRDefault="00553506">
            <w:pPr>
              <w:snapToGrid w:val="0"/>
              <w:spacing w:line="540" w:lineRule="exact"/>
              <w:jc w:val="left"/>
              <w:rPr>
                <w:rFonts w:ascii="仿宋_GB2312" w:eastAsia="仿宋_GB2312" w:hAnsi="仿宋_GB2312" w:cs="仿宋_GB2312"/>
                <w:sz w:val="24"/>
                <w:u w:val="single"/>
              </w:rPr>
            </w:pPr>
            <w:r>
              <w:rPr>
                <w:rFonts w:ascii="仿宋_GB2312" w:eastAsia="仿宋_GB2312" w:hAnsi="仿宋_GB2312" w:cs="仿宋_GB2312" w:hint="eastAsia"/>
                <w:sz w:val="24"/>
              </w:rPr>
              <w:t>采购人通讯地址：</w:t>
            </w:r>
            <w:r>
              <w:rPr>
                <w:rFonts w:ascii="仿宋_GB2312" w:eastAsia="仿宋_GB2312" w:hAnsi="仿宋_GB2312" w:cs="仿宋_GB2312" w:hint="eastAsia"/>
                <w:sz w:val="24"/>
                <w:u w:val="single"/>
              </w:rPr>
              <w:t>北京市西城区永安路95号；</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采购人联系电话：</w:t>
            </w:r>
            <w:r>
              <w:rPr>
                <w:rFonts w:ascii="仿宋_GB2312" w:eastAsia="仿宋_GB2312" w:hAnsi="仿宋_GB2312" w:cs="仿宋_GB2312" w:hint="eastAsia"/>
                <w:sz w:val="24"/>
                <w:u w:val="single"/>
              </w:rPr>
              <w:t>010-</w:t>
            </w:r>
            <w:r>
              <w:rPr>
                <w:rFonts w:ascii="仿宋_GB2312" w:eastAsia="仿宋_GB2312" w:hAnsi="仿宋_GB2312" w:cs="仿宋_GB2312"/>
                <w:sz w:val="24"/>
                <w:u w:val="single"/>
              </w:rPr>
              <w:t>63138670</w:t>
            </w:r>
            <w:r>
              <w:rPr>
                <w:rFonts w:ascii="仿宋_GB2312" w:eastAsia="仿宋_GB2312" w:hAnsi="仿宋_GB2312" w:cs="仿宋_GB2312" w:hint="eastAsia"/>
                <w:sz w:val="24"/>
              </w:rPr>
              <w:t>；</w:t>
            </w:r>
          </w:p>
          <w:p w:rsidR="00BD23A1" w:rsidRDefault="00BD23A1">
            <w:pPr>
              <w:snapToGrid w:val="0"/>
              <w:spacing w:line="540" w:lineRule="exact"/>
              <w:jc w:val="left"/>
              <w:rPr>
                <w:rFonts w:ascii="仿宋_GB2312" w:eastAsia="仿宋_GB2312" w:hAnsi="仿宋_GB2312" w:cs="仿宋_GB2312"/>
                <w:sz w:val="24"/>
                <w:u w:val="single"/>
              </w:rPr>
            </w:pPr>
          </w:p>
          <w:p w:rsidR="00BD23A1" w:rsidRDefault="00553506">
            <w:pPr>
              <w:snapToGrid w:val="0"/>
              <w:spacing w:line="540" w:lineRule="exact"/>
              <w:jc w:val="left"/>
              <w:rPr>
                <w:rFonts w:ascii="仿宋_GB2312" w:eastAsia="仿宋_GB2312" w:hAnsi="仿宋_GB2312" w:cs="仿宋_GB2312"/>
                <w:sz w:val="24"/>
                <w:u w:val="single"/>
              </w:rPr>
            </w:pPr>
            <w:r>
              <w:rPr>
                <w:rFonts w:ascii="仿宋_GB2312" w:eastAsia="仿宋_GB2312" w:hAnsi="仿宋_GB2312" w:cs="仿宋_GB2312" w:hint="eastAsia"/>
                <w:sz w:val="24"/>
              </w:rPr>
              <w:t>采购代理机构联系部门：</w:t>
            </w:r>
            <w:r>
              <w:rPr>
                <w:rFonts w:ascii="仿宋_GB2312" w:eastAsia="仿宋_GB2312" w:hAnsi="仿宋_GB2312" w:cs="仿宋_GB2312" w:hint="eastAsia"/>
                <w:sz w:val="24"/>
                <w:u w:val="single"/>
              </w:rPr>
              <w:t>中技国际招标有限公司第六业务部；</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采购代理机构通讯地址：</w:t>
            </w:r>
            <w:r>
              <w:rPr>
                <w:rFonts w:ascii="仿宋_GB2312" w:eastAsia="仿宋_GB2312" w:hAnsi="仿宋_GB2312" w:cs="仿宋_GB2312" w:hint="eastAsia"/>
                <w:sz w:val="24"/>
                <w:u w:val="single"/>
              </w:rPr>
              <w:t>北京市丰台区西营街1号院通用时代中心C座9层</w:t>
            </w:r>
            <w:r>
              <w:rPr>
                <w:rFonts w:ascii="仿宋_GB2312" w:eastAsia="仿宋_GB2312" w:hAnsi="仿宋_GB2312" w:cs="仿宋_GB2312" w:hint="eastAsia"/>
                <w:sz w:val="24"/>
              </w:rPr>
              <w:t>；</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采购代理机构联系电话：</w:t>
            </w:r>
            <w:r>
              <w:rPr>
                <w:rFonts w:ascii="仿宋_GB2312" w:eastAsia="仿宋_GB2312" w:hAnsi="仿宋_GB2312" w:cs="仿宋_GB2312" w:hint="eastAsia"/>
                <w:sz w:val="24"/>
                <w:u w:val="single"/>
              </w:rPr>
              <w:t>010-81168697</w:t>
            </w:r>
            <w:r>
              <w:rPr>
                <w:rFonts w:ascii="仿宋_GB2312" w:eastAsia="仿宋_GB2312" w:hAnsi="仿宋_GB2312" w:cs="仿宋_GB2312" w:hint="eastAsia"/>
                <w:sz w:val="24"/>
              </w:rPr>
              <w:t>。</w:t>
            </w:r>
          </w:p>
        </w:tc>
      </w:tr>
      <w:tr w:rsidR="00BD23A1">
        <w:trPr>
          <w:trHeight w:val="20"/>
          <w:jc w:val="center"/>
        </w:trPr>
        <w:tc>
          <w:tcPr>
            <w:tcW w:w="936" w:type="dxa"/>
            <w:tcBorders>
              <w:top w:val="single" w:sz="4" w:space="0" w:color="auto"/>
              <w:left w:val="single" w:sz="4" w:space="0" w:color="auto"/>
              <w:bottom w:val="single" w:sz="4" w:space="0" w:color="auto"/>
              <w:right w:val="single" w:sz="4" w:space="0" w:color="auto"/>
            </w:tcBorders>
            <w:vAlign w:val="center"/>
          </w:tcPr>
          <w:p w:rsidR="00BD23A1" w:rsidRDefault="00553506">
            <w:pPr>
              <w:pStyle w:val="af1"/>
              <w:adjustRightInd w:val="0"/>
              <w:snapToGrid w:val="0"/>
              <w:spacing w:line="540" w:lineRule="exact"/>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27</w:t>
            </w:r>
          </w:p>
        </w:tc>
        <w:tc>
          <w:tcPr>
            <w:tcW w:w="1532" w:type="dxa"/>
            <w:tcBorders>
              <w:top w:val="single" w:sz="4" w:space="0" w:color="auto"/>
              <w:left w:val="single" w:sz="4" w:space="0" w:color="auto"/>
              <w:bottom w:val="single" w:sz="4" w:space="0" w:color="auto"/>
              <w:right w:val="single" w:sz="4" w:space="0" w:color="auto"/>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代理费</w:t>
            </w:r>
          </w:p>
        </w:tc>
        <w:tc>
          <w:tcPr>
            <w:tcW w:w="6820" w:type="dxa"/>
            <w:tcBorders>
              <w:top w:val="single" w:sz="4" w:space="0" w:color="auto"/>
              <w:left w:val="single" w:sz="4" w:space="0" w:color="auto"/>
              <w:bottom w:val="single" w:sz="4" w:space="0" w:color="auto"/>
              <w:right w:val="single" w:sz="4" w:space="0" w:color="auto"/>
            </w:tcBorders>
            <w:vAlign w:val="center"/>
          </w:tcPr>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收费对象：</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□采购人</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■中标人</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收费标准：</w:t>
            </w:r>
            <w:r>
              <w:rPr>
                <w:rFonts w:ascii="仿宋_GB2312" w:eastAsia="仿宋_GB2312" w:hAnsi="仿宋_GB2312" w:cs="仿宋_GB2312" w:hint="eastAsia"/>
                <w:sz w:val="24"/>
                <w:u w:val="single"/>
              </w:rPr>
              <w:t>参照</w:t>
            </w:r>
            <w:proofErr w:type="gramStart"/>
            <w:r>
              <w:rPr>
                <w:rFonts w:ascii="仿宋_GB2312" w:eastAsia="仿宋_GB2312" w:hAnsi="仿宋_GB2312" w:cs="仿宋_GB2312" w:hint="eastAsia"/>
                <w:sz w:val="24"/>
                <w:u w:val="single"/>
              </w:rPr>
              <w:t>国家发改委</w:t>
            </w:r>
            <w:proofErr w:type="gramEnd"/>
            <w:r>
              <w:rPr>
                <w:rFonts w:ascii="仿宋_GB2312" w:eastAsia="仿宋_GB2312" w:hAnsi="仿宋_GB2312" w:cs="仿宋_GB2312" w:hint="eastAsia"/>
                <w:sz w:val="24"/>
                <w:u w:val="single"/>
              </w:rPr>
              <w:t>颁布的《招标代理服务收费管理暂行办法》（计价格[2002]1980号）中的服务招标收费标准，按照中标金额差额定率累进法计算，向采购代理机构交纳中标服务费。此中标服务费应计入投标报价中，但无须单独开列。中标服务费的收取以包为单位计算。</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缴纳时间：</w:t>
            </w:r>
            <w:r>
              <w:rPr>
                <w:rFonts w:ascii="仿宋_GB2312" w:eastAsia="仿宋_GB2312" w:hAnsi="仿宋_GB2312" w:cs="仿宋_GB2312" w:hint="eastAsia"/>
                <w:sz w:val="24"/>
                <w:u w:val="single"/>
              </w:rPr>
              <w:t>中标人应在中标通知书发出后5个工作日内</w:t>
            </w:r>
            <w:r>
              <w:rPr>
                <w:rFonts w:ascii="仿宋_GB2312" w:eastAsia="仿宋_GB2312" w:hAnsi="仿宋_GB2312" w:cs="仿宋_GB2312" w:hint="eastAsia"/>
                <w:sz w:val="24"/>
              </w:rPr>
              <w:t>_。</w:t>
            </w:r>
          </w:p>
        </w:tc>
      </w:tr>
      <w:tr w:rsidR="00BD23A1">
        <w:trPr>
          <w:trHeight w:val="20"/>
          <w:jc w:val="center"/>
        </w:trPr>
        <w:tc>
          <w:tcPr>
            <w:tcW w:w="936" w:type="dxa"/>
            <w:tcBorders>
              <w:top w:val="single" w:sz="4" w:space="0" w:color="auto"/>
              <w:left w:val="single" w:sz="4" w:space="0" w:color="auto"/>
              <w:bottom w:val="single" w:sz="4" w:space="0" w:color="auto"/>
              <w:right w:val="single" w:sz="4" w:space="0" w:color="auto"/>
            </w:tcBorders>
            <w:vAlign w:val="center"/>
          </w:tcPr>
          <w:p w:rsidR="00BD23A1" w:rsidRDefault="00553506">
            <w:pPr>
              <w:pStyle w:val="af1"/>
              <w:adjustRightInd w:val="0"/>
              <w:snapToGrid w:val="0"/>
              <w:spacing w:line="540" w:lineRule="exact"/>
              <w:jc w:val="center"/>
              <w:rPr>
                <w:rFonts w:ascii="仿宋_GB2312" w:eastAsia="仿宋_GB2312" w:hAnsi="仿宋_GB2312" w:cs="仿宋_GB2312" w:hint="default"/>
                <w:sz w:val="24"/>
                <w:szCs w:val="24"/>
              </w:rPr>
            </w:pPr>
            <w:r>
              <w:rPr>
                <w:rFonts w:ascii="仿宋_GB2312" w:eastAsia="仿宋_GB2312" w:hAnsi="仿宋_GB2312" w:cs="仿宋_GB2312"/>
                <w:sz w:val="24"/>
                <w:szCs w:val="24"/>
              </w:rPr>
              <w:t>17</w:t>
            </w:r>
          </w:p>
        </w:tc>
        <w:tc>
          <w:tcPr>
            <w:tcW w:w="1532" w:type="dxa"/>
            <w:tcBorders>
              <w:top w:val="single" w:sz="4" w:space="0" w:color="auto"/>
              <w:left w:val="single" w:sz="4" w:space="0" w:color="auto"/>
              <w:bottom w:val="single" w:sz="4" w:space="0" w:color="auto"/>
              <w:right w:val="single" w:sz="4" w:space="0" w:color="auto"/>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投标文件的递交</w:t>
            </w:r>
          </w:p>
        </w:tc>
        <w:tc>
          <w:tcPr>
            <w:tcW w:w="6820" w:type="dxa"/>
            <w:tcBorders>
              <w:top w:val="single" w:sz="4" w:space="0" w:color="auto"/>
              <w:left w:val="single" w:sz="4" w:space="0" w:color="auto"/>
              <w:bottom w:val="single" w:sz="4" w:space="0" w:color="auto"/>
              <w:right w:val="single" w:sz="4" w:space="0" w:color="auto"/>
            </w:tcBorders>
            <w:vAlign w:val="center"/>
          </w:tcPr>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（1）纸质正本文件的份数：1份</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（2）纸质副本文件的份数：7份</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lastRenderedPageBreak/>
              <w:t>（3）投标保证金的份数：1份。投标保证金递交凭据（汇款单据复印件或金融机构出具的保函）和投标人开户许可证复印件需单独密封，并在投标截止时间前递交给采购代理机构。</w:t>
            </w:r>
          </w:p>
          <w:p w:rsidR="00BD23A1" w:rsidRDefault="00553506">
            <w:pPr>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sz w:val="24"/>
              </w:rPr>
              <w:t>（4）</w:t>
            </w:r>
            <w:r>
              <w:rPr>
                <w:rFonts w:ascii="仿宋_GB2312" w:eastAsia="仿宋_GB2312" w:hAnsi="仿宋_GB2312" w:cs="仿宋_GB2312" w:hint="eastAsia"/>
                <w:kern w:val="0"/>
                <w:sz w:val="24"/>
              </w:rPr>
              <w:t>随投标文件，投标人需递交单独密封的投标文件电子文档 1份（光盘或U 盘），投标文件电子文档应为 PDF 格式文件，并应是投标文件正本（加盖公章）所有内容的清晰扫描件。电子文档内容和投标文件正本应保持完全一致，不能有缺漏。</w:t>
            </w:r>
          </w:p>
          <w:p w:rsidR="00BD23A1" w:rsidRDefault="00553506">
            <w:pPr>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注：1.投标人如没有开户许可证，可不予提供。</w:t>
            </w:r>
          </w:p>
          <w:p w:rsidR="00BD23A1" w:rsidRDefault="00553506">
            <w:pPr>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2.投标文件格式特殊要求：投标人以包为单位提供和装订投标文件，最好胶装，不易散页。</w:t>
            </w:r>
          </w:p>
        </w:tc>
      </w:tr>
    </w:tbl>
    <w:p w:rsidR="00BD23A1" w:rsidRDefault="00BD23A1">
      <w:pPr>
        <w:tabs>
          <w:tab w:val="left" w:pos="5580"/>
        </w:tabs>
        <w:adjustRightInd w:val="0"/>
        <w:snapToGrid w:val="0"/>
        <w:spacing w:line="540" w:lineRule="exact"/>
        <w:jc w:val="distribute"/>
        <w:rPr>
          <w:rFonts w:ascii="仿宋_GB2312" w:eastAsia="仿宋_GB2312" w:hAnsi="仿宋_GB2312" w:cs="仿宋_GB2312"/>
          <w:sz w:val="24"/>
        </w:rPr>
        <w:sectPr w:rsidR="00BD23A1">
          <w:footerReference w:type="default" r:id="rId10"/>
          <w:headerReference w:type="first" r:id="rId11"/>
          <w:footerReference w:type="first" r:id="rId12"/>
          <w:type w:val="nextColumn"/>
          <w:pgSz w:w="11907" w:h="16840"/>
          <w:pgMar w:top="1418" w:right="1134" w:bottom="1418" w:left="1701" w:header="851" w:footer="851" w:gutter="0"/>
          <w:pgNumType w:start="0"/>
          <w:cols w:space="720"/>
          <w:titlePg/>
          <w:docGrid w:linePitch="462"/>
        </w:sectPr>
      </w:pPr>
    </w:p>
    <w:p w:rsidR="00BD23A1" w:rsidRDefault="00553506">
      <w:pPr>
        <w:snapToGrid w:val="0"/>
        <w:spacing w:line="540" w:lineRule="exact"/>
        <w:jc w:val="center"/>
        <w:rPr>
          <w:rFonts w:ascii="仿宋_GB2312" w:eastAsia="仿宋_GB2312" w:hAnsi="仿宋_GB2312" w:cs="仿宋_GB2312"/>
          <w:b/>
          <w:sz w:val="24"/>
        </w:rPr>
      </w:pPr>
      <w:bookmarkStart w:id="75" w:name="_Toc305158785"/>
      <w:bookmarkStart w:id="76" w:name="_Toc353873932"/>
      <w:bookmarkStart w:id="77" w:name="_Toc150480755"/>
      <w:bookmarkStart w:id="78" w:name="_Toc353873662"/>
      <w:bookmarkStart w:id="79" w:name="_Toc195842882"/>
      <w:bookmarkStart w:id="80" w:name="_Toc142311019"/>
      <w:bookmarkStart w:id="81" w:name="_Toc150774722"/>
      <w:bookmarkStart w:id="82" w:name="_Toc305158859"/>
      <w:bookmarkStart w:id="83" w:name="_Toc353825542"/>
      <w:bookmarkStart w:id="84" w:name="_Toc226965790"/>
      <w:bookmarkStart w:id="85" w:name="_Toc226337213"/>
      <w:bookmarkStart w:id="86" w:name="_Toc264969207"/>
      <w:bookmarkStart w:id="87" w:name="_Toc127151517"/>
      <w:bookmarkStart w:id="88" w:name="_Toc265228355"/>
      <w:r>
        <w:rPr>
          <w:rFonts w:ascii="仿宋_GB2312" w:eastAsia="仿宋_GB2312" w:hAnsi="仿宋_GB2312" w:cs="仿宋_GB2312" w:hint="eastAsia"/>
          <w:b/>
          <w:sz w:val="24"/>
        </w:rPr>
        <w:lastRenderedPageBreak/>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BD23A1" w:rsidRDefault="00553506">
      <w:pPr>
        <w:pStyle w:val="20"/>
        <w:tabs>
          <w:tab w:val="center" w:pos="4592"/>
          <w:tab w:val="left" w:pos="7860"/>
        </w:tabs>
        <w:snapToGrid w:val="0"/>
        <w:spacing w:before="0" w:line="540" w:lineRule="exact"/>
        <w:jc w:val="left"/>
        <w:rPr>
          <w:rFonts w:ascii="仿宋_GB2312" w:eastAsia="仿宋_GB2312" w:hAnsi="仿宋_GB2312" w:cs="仿宋_GB2312"/>
          <w:sz w:val="24"/>
          <w:szCs w:val="24"/>
        </w:rPr>
      </w:pPr>
      <w:bookmarkStart w:id="89" w:name="_Toc127151518"/>
      <w:bookmarkStart w:id="90" w:name="_Toc520356143"/>
      <w:r>
        <w:rPr>
          <w:rFonts w:ascii="仿宋_GB2312" w:eastAsia="仿宋_GB2312" w:hAnsi="仿宋_GB2312" w:cs="仿宋_GB2312" w:hint="eastAsia"/>
          <w:sz w:val="24"/>
          <w:szCs w:val="24"/>
        </w:rPr>
        <w:tab/>
      </w:r>
      <w:bookmarkStart w:id="91" w:name="_Toc142311020"/>
      <w:bookmarkStart w:id="92" w:name="_Toc195842883"/>
      <w:bookmarkStart w:id="93" w:name="_Toc151193688"/>
      <w:bookmarkStart w:id="94" w:name="_Toc305158786"/>
      <w:bookmarkStart w:id="95" w:name="_Toc226965791"/>
      <w:bookmarkStart w:id="96" w:name="_Toc151193832"/>
      <w:bookmarkStart w:id="97" w:name="_Toc226337214"/>
      <w:bookmarkStart w:id="98" w:name="_Toc151193906"/>
      <w:bookmarkStart w:id="99" w:name="_Toc264969208"/>
      <w:bookmarkStart w:id="100" w:name="_Toc226309762"/>
      <w:bookmarkStart w:id="101" w:name="_Toc150509269"/>
      <w:bookmarkStart w:id="102" w:name="_Toc151193616"/>
      <w:bookmarkStart w:id="103" w:name="_Toc226965708"/>
      <w:bookmarkStart w:id="104" w:name="_Toc150774723"/>
      <w:bookmarkStart w:id="105" w:name="_Toc150480756"/>
      <w:bookmarkStart w:id="106" w:name="_Toc150774618"/>
      <w:bookmarkStart w:id="107" w:name="_Toc305158860"/>
      <w:bookmarkStart w:id="108" w:name="_Toc151193760"/>
      <w:bookmarkStart w:id="109" w:name="_Toc265228356"/>
      <w:bookmarkStart w:id="110" w:name="_Toc151190145"/>
      <w:bookmarkEnd w:id="89"/>
      <w:bookmarkEnd w:id="90"/>
      <w:proofErr w:type="gramStart"/>
      <w:r>
        <w:rPr>
          <w:rFonts w:ascii="仿宋_GB2312" w:eastAsia="仿宋_GB2312" w:hAnsi="仿宋_GB2312" w:cs="仿宋_GB2312" w:hint="eastAsia"/>
          <w:sz w:val="24"/>
          <w:szCs w:val="24"/>
        </w:rPr>
        <w:t>一</w:t>
      </w:r>
      <w:proofErr w:type="gramEnd"/>
      <w:r>
        <w:rPr>
          <w:rFonts w:ascii="仿宋_GB2312" w:eastAsia="仿宋_GB2312" w:hAnsi="仿宋_GB2312" w:cs="仿宋_GB2312" w:hint="eastAsia"/>
          <w:sz w:val="24"/>
          <w:szCs w:val="24"/>
        </w:rPr>
        <w:t xml:space="preserve">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仿宋_GB2312" w:eastAsia="仿宋_GB2312" w:hAnsi="仿宋_GB2312" w:cs="仿宋_GB2312" w:hint="eastAsia"/>
          <w:sz w:val="24"/>
          <w:szCs w:val="24"/>
        </w:rPr>
        <w:tab/>
      </w:r>
    </w:p>
    <w:p w:rsidR="00BD23A1" w:rsidRDefault="00553506">
      <w:pPr>
        <w:numPr>
          <w:ilvl w:val="0"/>
          <w:numId w:val="9"/>
        </w:numPr>
        <w:tabs>
          <w:tab w:val="clear" w:pos="900"/>
          <w:tab w:val="left" w:pos="360"/>
        </w:tabs>
        <w:snapToGrid w:val="0"/>
        <w:spacing w:line="540" w:lineRule="exact"/>
        <w:ind w:left="357" w:hanging="357"/>
        <w:outlineLvl w:val="1"/>
        <w:rPr>
          <w:rFonts w:ascii="仿宋_GB2312" w:eastAsia="仿宋_GB2312" w:hAnsi="仿宋_GB2312" w:cs="仿宋_GB2312"/>
          <w:sz w:val="24"/>
        </w:rPr>
      </w:pPr>
      <w:bookmarkStart w:id="111" w:name="_Toc265228357"/>
      <w:bookmarkStart w:id="112" w:name="_Toc264969209"/>
      <w:bookmarkStart w:id="113" w:name="_Toc305158787"/>
      <w:bookmarkStart w:id="114" w:name="_Toc305158861"/>
      <w:r>
        <w:rPr>
          <w:rFonts w:ascii="仿宋_GB2312" w:eastAsia="仿宋_GB2312" w:hAnsi="仿宋_GB2312" w:cs="仿宋_GB2312" w:hint="eastAsia"/>
          <w:sz w:val="24"/>
        </w:rPr>
        <w:t>采购人、采购代理机构、投标人</w:t>
      </w:r>
      <w:bookmarkEnd w:id="111"/>
      <w:bookmarkEnd w:id="112"/>
      <w:bookmarkEnd w:id="113"/>
      <w:bookmarkEnd w:id="114"/>
      <w:r>
        <w:rPr>
          <w:rFonts w:ascii="仿宋_GB2312" w:eastAsia="仿宋_GB2312" w:hAnsi="仿宋_GB2312" w:cs="仿宋_GB2312" w:hint="eastAsia"/>
          <w:sz w:val="24"/>
        </w:rPr>
        <w:t>、联合体</w:t>
      </w:r>
    </w:p>
    <w:p w:rsidR="00BD23A1" w:rsidRDefault="00553506">
      <w:pPr>
        <w:numPr>
          <w:ilvl w:val="1"/>
          <w:numId w:val="9"/>
        </w:numPr>
        <w:tabs>
          <w:tab w:val="left" w:pos="1080"/>
          <w:tab w:val="left" w:pos="2014"/>
          <w:tab w:val="left" w:pos="5521"/>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采购人、采购代理机构：指依法进行政府采购的国家机关、事业单位、团体组织，及其委托的采购代理机构。本项目采购人、采购代理机构见第一章《投标邀请》。</w:t>
      </w:r>
    </w:p>
    <w:p w:rsidR="00BD23A1" w:rsidRDefault="00553506">
      <w:pPr>
        <w:numPr>
          <w:ilvl w:val="1"/>
          <w:numId w:val="9"/>
        </w:numPr>
        <w:tabs>
          <w:tab w:val="left" w:pos="1080"/>
          <w:tab w:val="left" w:pos="2014"/>
          <w:tab w:val="left" w:pos="5521"/>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投标人（也称“供应商”、“申请人”）：指向采购人提供货物、工程或者服务的法人、其他组织或者自然人。</w:t>
      </w:r>
    </w:p>
    <w:p w:rsidR="00BD23A1" w:rsidRDefault="00553506">
      <w:pPr>
        <w:numPr>
          <w:ilvl w:val="1"/>
          <w:numId w:val="9"/>
        </w:numPr>
        <w:tabs>
          <w:tab w:val="left" w:pos="1080"/>
          <w:tab w:val="left" w:pos="2014"/>
          <w:tab w:val="left" w:pos="5521"/>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联合体：指两个以上的自然人、法人或者其他组织组成一个联合体，以一个供应商的身份共同参加政府采购。</w:t>
      </w:r>
    </w:p>
    <w:p w:rsidR="00BD23A1" w:rsidRDefault="00553506">
      <w:pPr>
        <w:numPr>
          <w:ilvl w:val="0"/>
          <w:numId w:val="9"/>
        </w:numPr>
        <w:tabs>
          <w:tab w:val="clear" w:pos="900"/>
          <w:tab w:val="left" w:pos="360"/>
        </w:tabs>
        <w:snapToGrid w:val="0"/>
        <w:spacing w:line="540" w:lineRule="exact"/>
        <w:ind w:left="357" w:hanging="357"/>
        <w:outlineLvl w:val="1"/>
        <w:rPr>
          <w:rFonts w:ascii="仿宋_GB2312" w:eastAsia="仿宋_GB2312" w:hAnsi="仿宋_GB2312" w:cs="仿宋_GB2312"/>
          <w:sz w:val="24"/>
        </w:rPr>
      </w:pPr>
      <w:bookmarkStart w:id="115" w:name="_Toc127161434"/>
      <w:bookmarkStart w:id="116" w:name="_Toc226337216"/>
      <w:bookmarkStart w:id="117" w:name="_Toc150774725"/>
      <w:bookmarkStart w:id="118" w:name="_Toc164229215"/>
      <w:bookmarkStart w:id="119" w:name="_Toc305158862"/>
      <w:bookmarkStart w:id="120" w:name="_Toc164608789"/>
      <w:bookmarkStart w:id="121" w:name="_Toc151193762"/>
      <w:bookmarkStart w:id="122" w:name="_Toc226965793"/>
      <w:bookmarkStart w:id="123" w:name="_Toc151193690"/>
      <w:bookmarkStart w:id="124" w:name="_Toc164351614"/>
      <w:bookmarkStart w:id="125" w:name="_Toc226309764"/>
      <w:bookmarkStart w:id="126" w:name="_Toc151193908"/>
      <w:bookmarkStart w:id="127" w:name="_Toc127151520"/>
      <w:bookmarkStart w:id="128" w:name="_Toc150774620"/>
      <w:bookmarkStart w:id="129" w:name="_Toc127151721"/>
      <w:bookmarkStart w:id="130" w:name="_Toc142311022"/>
      <w:bookmarkStart w:id="131" w:name="_Toc151190147"/>
      <w:bookmarkStart w:id="132" w:name="_Toc265228358"/>
      <w:bookmarkStart w:id="133" w:name="_Toc195842885"/>
      <w:bookmarkStart w:id="134" w:name="_Toc226965710"/>
      <w:bookmarkStart w:id="135" w:name="_Toc150509271"/>
      <w:bookmarkStart w:id="136" w:name="_Toc151193834"/>
      <w:bookmarkStart w:id="137" w:name="_Toc264969210"/>
      <w:bookmarkStart w:id="138" w:name="_Toc305158788"/>
      <w:bookmarkStart w:id="139" w:name="_Toc164608634"/>
      <w:bookmarkStart w:id="140" w:name="_Toc150480758"/>
      <w:bookmarkStart w:id="141" w:name="_Toc164229361"/>
      <w:bookmarkStart w:id="142" w:name="_Toc151193618"/>
      <w:bookmarkStart w:id="143" w:name="_Toc149720813"/>
      <w:r>
        <w:rPr>
          <w:rFonts w:ascii="仿宋_GB2312" w:eastAsia="仿宋_GB2312" w:hAnsi="仿宋_GB2312" w:cs="仿宋_GB2312" w:hint="eastAsia"/>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ascii="仿宋_GB2312" w:eastAsia="仿宋_GB2312" w:hAnsi="仿宋_GB2312" w:cs="仿宋_GB2312" w:hint="eastAsia"/>
          <w:sz w:val="24"/>
        </w:rPr>
        <w:t>、项目属性、科研仪器设备采购、核心产品</w:t>
      </w:r>
    </w:p>
    <w:p w:rsidR="00BD23A1" w:rsidRDefault="00553506">
      <w:pPr>
        <w:numPr>
          <w:ilvl w:val="1"/>
          <w:numId w:val="9"/>
        </w:numPr>
        <w:tabs>
          <w:tab w:val="left" w:pos="1080"/>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资金来源为财政性资金和/或本项目采购中无法与财政性资金分割的非财政性资金。</w:t>
      </w:r>
    </w:p>
    <w:p w:rsidR="00BD23A1" w:rsidRDefault="00553506">
      <w:pPr>
        <w:numPr>
          <w:ilvl w:val="1"/>
          <w:numId w:val="9"/>
        </w:numPr>
        <w:tabs>
          <w:tab w:val="left" w:pos="1080"/>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项目属性见《投标人须知资料表》。</w:t>
      </w:r>
    </w:p>
    <w:p w:rsidR="00BD23A1" w:rsidRDefault="00553506">
      <w:pPr>
        <w:numPr>
          <w:ilvl w:val="1"/>
          <w:numId w:val="9"/>
        </w:numPr>
        <w:tabs>
          <w:tab w:val="left" w:pos="1080"/>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是否属于科研仪器设备采购见《投标人须知资料表》。</w:t>
      </w:r>
    </w:p>
    <w:p w:rsidR="00BD23A1" w:rsidRDefault="00553506">
      <w:pPr>
        <w:numPr>
          <w:ilvl w:val="1"/>
          <w:numId w:val="9"/>
        </w:numPr>
        <w:tabs>
          <w:tab w:val="left" w:pos="1080"/>
          <w:tab w:val="left" w:pos="2014"/>
          <w:tab w:val="left" w:pos="5521"/>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核心产品见《投标人须知资料表》。</w:t>
      </w:r>
    </w:p>
    <w:p w:rsidR="00BD23A1" w:rsidRDefault="00553506">
      <w:pPr>
        <w:numPr>
          <w:ilvl w:val="0"/>
          <w:numId w:val="9"/>
        </w:numPr>
        <w:tabs>
          <w:tab w:val="left" w:pos="360"/>
        </w:tabs>
        <w:snapToGrid w:val="0"/>
        <w:spacing w:line="540" w:lineRule="exact"/>
        <w:ind w:left="357" w:hanging="357"/>
        <w:outlineLvl w:val="1"/>
        <w:rPr>
          <w:rFonts w:ascii="仿宋_GB2312" w:eastAsia="仿宋_GB2312" w:hAnsi="仿宋_GB2312" w:cs="仿宋_GB2312"/>
          <w:sz w:val="24"/>
        </w:rPr>
      </w:pPr>
      <w:r>
        <w:rPr>
          <w:rFonts w:ascii="仿宋_GB2312" w:eastAsia="仿宋_GB2312" w:hAnsi="仿宋_GB2312" w:cs="仿宋_GB2312" w:hint="eastAsia"/>
          <w:sz w:val="24"/>
        </w:rPr>
        <w:t>现场考察、开标前答疑会</w:t>
      </w:r>
    </w:p>
    <w:p w:rsidR="00BD23A1" w:rsidRDefault="00553506">
      <w:pPr>
        <w:numPr>
          <w:ilvl w:val="1"/>
          <w:numId w:val="9"/>
        </w:numPr>
        <w:tabs>
          <w:tab w:val="left" w:pos="1080"/>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若《投标人须知资料表》中规定了组织现场考察、召开开标前答疑会，则投标人应按要求在规定的时间和地点参加。</w:t>
      </w:r>
      <w:bookmarkStart w:id="144" w:name="_Toc142311024"/>
      <w:bookmarkStart w:id="145" w:name="_Toc226965712"/>
      <w:bookmarkStart w:id="146" w:name="_Toc151193764"/>
      <w:bookmarkStart w:id="147" w:name="_Toc226337218"/>
      <w:bookmarkStart w:id="148" w:name="_Toc151193836"/>
      <w:bookmarkStart w:id="149" w:name="_Toc226309766"/>
      <w:bookmarkStart w:id="150" w:name="_Toc151193620"/>
      <w:bookmarkStart w:id="151" w:name="_Toc305158790"/>
      <w:bookmarkStart w:id="152" w:name="_Toc151190149"/>
      <w:bookmarkStart w:id="153" w:name="_Toc226965795"/>
      <w:bookmarkStart w:id="154" w:name="_Toc150509273"/>
      <w:bookmarkStart w:id="155" w:name="_Toc305158864"/>
      <w:bookmarkStart w:id="156" w:name="_Toc264969212"/>
      <w:bookmarkStart w:id="157" w:name="_Toc127151522"/>
      <w:bookmarkStart w:id="158" w:name="_Toc265228360"/>
      <w:bookmarkStart w:id="159" w:name="_Toc150774622"/>
      <w:bookmarkStart w:id="160" w:name="_Toc195842887"/>
      <w:bookmarkStart w:id="161" w:name="_Toc520356146"/>
      <w:bookmarkStart w:id="162" w:name="_Toc151193692"/>
      <w:bookmarkStart w:id="163" w:name="_Toc150774727"/>
      <w:bookmarkStart w:id="164" w:name="_Toc151193910"/>
      <w:bookmarkStart w:id="165" w:name="_Toc150480760"/>
    </w:p>
    <w:p w:rsidR="00BD23A1" w:rsidRDefault="00553506">
      <w:pPr>
        <w:numPr>
          <w:ilvl w:val="1"/>
          <w:numId w:val="9"/>
        </w:numPr>
        <w:tabs>
          <w:tab w:val="left" w:pos="1080"/>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由于未参加现场考察或开标前答疑会而导致对项目实际情况不了解，影响投标文件编制、投标报价准确性、综合因素响应不全面等问题的，由投标人自行承担不利评审后果。</w:t>
      </w:r>
    </w:p>
    <w:p w:rsidR="00BD23A1" w:rsidRDefault="00553506">
      <w:pPr>
        <w:numPr>
          <w:ilvl w:val="0"/>
          <w:numId w:val="9"/>
        </w:numPr>
        <w:tabs>
          <w:tab w:val="left" w:pos="360"/>
        </w:tabs>
        <w:snapToGrid w:val="0"/>
        <w:spacing w:line="540" w:lineRule="exact"/>
        <w:ind w:left="357" w:hanging="357"/>
        <w:outlineLvl w:val="1"/>
        <w:rPr>
          <w:rFonts w:ascii="仿宋_GB2312" w:eastAsia="仿宋_GB2312" w:hAnsi="仿宋_GB2312" w:cs="仿宋_GB2312"/>
          <w:sz w:val="24"/>
        </w:rPr>
      </w:pPr>
      <w:r>
        <w:rPr>
          <w:rFonts w:ascii="仿宋_GB2312" w:eastAsia="仿宋_GB2312" w:hAnsi="仿宋_GB2312" w:cs="仿宋_GB2312" w:hint="eastAsia"/>
          <w:sz w:val="24"/>
        </w:rPr>
        <w:t>样品</w:t>
      </w:r>
    </w:p>
    <w:p w:rsidR="00BD23A1" w:rsidRDefault="00553506">
      <w:pPr>
        <w:numPr>
          <w:ilvl w:val="1"/>
          <w:numId w:val="9"/>
        </w:numPr>
        <w:tabs>
          <w:tab w:val="left" w:pos="1080"/>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本项目是否要求投标人提供样品，以及样品制作的标准和要求、是否需要随样品提交相关检测报告、样品的递交与退还等要求见《投标人须知资料表》。</w:t>
      </w:r>
    </w:p>
    <w:p w:rsidR="00BD23A1" w:rsidRDefault="00553506">
      <w:pPr>
        <w:numPr>
          <w:ilvl w:val="1"/>
          <w:numId w:val="9"/>
        </w:numPr>
        <w:tabs>
          <w:tab w:val="left" w:pos="1080"/>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lastRenderedPageBreak/>
        <w:t>样品的评审方法以及评审标准等内容见第四章《评标方法和评标标准》。</w:t>
      </w:r>
    </w:p>
    <w:p w:rsidR="00BD23A1" w:rsidRDefault="00553506">
      <w:pPr>
        <w:numPr>
          <w:ilvl w:val="0"/>
          <w:numId w:val="9"/>
        </w:numPr>
        <w:tabs>
          <w:tab w:val="clear" w:pos="900"/>
          <w:tab w:val="left" w:pos="360"/>
        </w:tabs>
        <w:snapToGrid w:val="0"/>
        <w:spacing w:line="540" w:lineRule="exact"/>
        <w:ind w:left="357" w:hanging="357"/>
        <w:outlineLvl w:val="1"/>
        <w:rPr>
          <w:rFonts w:ascii="仿宋_GB2312" w:eastAsia="仿宋_GB2312" w:hAnsi="仿宋_GB2312" w:cs="仿宋_GB2312"/>
          <w:sz w:val="24"/>
        </w:rPr>
      </w:pPr>
      <w:r>
        <w:rPr>
          <w:rFonts w:ascii="仿宋_GB2312" w:eastAsia="仿宋_GB2312" w:hAnsi="仿宋_GB2312" w:cs="仿宋_GB2312" w:hint="eastAsia"/>
          <w:sz w:val="24"/>
        </w:rPr>
        <w:t>政府采购政策（包括但不限于下列具体政策要求）</w:t>
      </w:r>
    </w:p>
    <w:p w:rsidR="00BD23A1" w:rsidRDefault="00553506">
      <w:pPr>
        <w:numPr>
          <w:ilvl w:val="1"/>
          <w:numId w:val="9"/>
        </w:numPr>
        <w:tabs>
          <w:tab w:val="left" w:pos="1080"/>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采购本国货物、工程和服务</w:t>
      </w:r>
    </w:p>
    <w:p w:rsidR="00BD23A1" w:rsidRDefault="00553506">
      <w:pPr>
        <w:numPr>
          <w:ilvl w:val="2"/>
          <w:numId w:val="9"/>
        </w:numPr>
        <w:tabs>
          <w:tab w:val="left" w:pos="2014"/>
        </w:tabs>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政府采购应当采购本国货物、工程和服务。但有《中华人民共和国政府采购法》第十条规定情形的除外。</w:t>
      </w:r>
    </w:p>
    <w:p w:rsidR="00BD23A1" w:rsidRDefault="00553506">
      <w:pPr>
        <w:numPr>
          <w:ilvl w:val="2"/>
          <w:numId w:val="9"/>
        </w:numPr>
        <w:tabs>
          <w:tab w:val="left" w:pos="2014"/>
        </w:tabs>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本项目如接受非本国货物、工程和服务参与投标，则具体要求见第五章《采购需求》。</w:t>
      </w:r>
    </w:p>
    <w:p w:rsidR="00BD23A1" w:rsidRDefault="00553506">
      <w:pPr>
        <w:numPr>
          <w:ilvl w:val="2"/>
          <w:numId w:val="9"/>
        </w:numPr>
        <w:tabs>
          <w:tab w:val="left" w:pos="2014"/>
        </w:tabs>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rsidR="00BD23A1" w:rsidRDefault="00553506">
      <w:pPr>
        <w:numPr>
          <w:ilvl w:val="1"/>
          <w:numId w:val="9"/>
        </w:numPr>
        <w:tabs>
          <w:tab w:val="left" w:pos="1080"/>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中小企业、监狱企业及残疾人福利性单位</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中小企业定义：</w:t>
      </w:r>
    </w:p>
    <w:p w:rsidR="00BD23A1" w:rsidRDefault="00BD23A1">
      <w:pPr>
        <w:pStyle w:val="aff1"/>
        <w:numPr>
          <w:ilvl w:val="0"/>
          <w:numId w:val="10"/>
        </w:numPr>
        <w:tabs>
          <w:tab w:val="left" w:pos="1980"/>
          <w:tab w:val="left" w:pos="2035"/>
          <w:tab w:val="left" w:pos="2977"/>
        </w:tabs>
        <w:snapToGrid w:val="0"/>
        <w:spacing w:line="540" w:lineRule="exact"/>
        <w:ind w:firstLineChars="0"/>
        <w:rPr>
          <w:rFonts w:ascii="仿宋_GB2312" w:eastAsia="仿宋_GB2312" w:hAnsi="仿宋_GB2312" w:cs="仿宋_GB2312"/>
          <w:vanish/>
          <w:sz w:val="24"/>
          <w:szCs w:val="24"/>
        </w:rPr>
      </w:pPr>
    </w:p>
    <w:p w:rsidR="00BD23A1" w:rsidRDefault="00BD23A1">
      <w:pPr>
        <w:pStyle w:val="aff1"/>
        <w:numPr>
          <w:ilvl w:val="0"/>
          <w:numId w:val="10"/>
        </w:numPr>
        <w:tabs>
          <w:tab w:val="left" w:pos="1980"/>
          <w:tab w:val="left" w:pos="2035"/>
          <w:tab w:val="left" w:pos="2977"/>
        </w:tabs>
        <w:snapToGrid w:val="0"/>
        <w:spacing w:line="540" w:lineRule="exact"/>
        <w:ind w:firstLineChars="0"/>
        <w:rPr>
          <w:rFonts w:ascii="仿宋_GB2312" w:eastAsia="仿宋_GB2312" w:hAnsi="仿宋_GB2312" w:cs="仿宋_GB2312"/>
          <w:vanish/>
          <w:sz w:val="24"/>
          <w:szCs w:val="24"/>
        </w:rPr>
      </w:pPr>
    </w:p>
    <w:p w:rsidR="00BD23A1" w:rsidRDefault="00BD23A1">
      <w:pPr>
        <w:pStyle w:val="aff1"/>
        <w:numPr>
          <w:ilvl w:val="0"/>
          <w:numId w:val="10"/>
        </w:numPr>
        <w:tabs>
          <w:tab w:val="left" w:pos="1980"/>
          <w:tab w:val="left" w:pos="2035"/>
          <w:tab w:val="left" w:pos="2977"/>
        </w:tabs>
        <w:snapToGrid w:val="0"/>
        <w:spacing w:line="540" w:lineRule="exact"/>
        <w:ind w:firstLineChars="0"/>
        <w:rPr>
          <w:rFonts w:ascii="仿宋_GB2312" w:eastAsia="仿宋_GB2312" w:hAnsi="仿宋_GB2312" w:cs="仿宋_GB2312"/>
          <w:vanish/>
          <w:sz w:val="24"/>
          <w:szCs w:val="24"/>
        </w:rPr>
      </w:pPr>
    </w:p>
    <w:p w:rsidR="00BD23A1" w:rsidRDefault="00BD23A1">
      <w:pPr>
        <w:pStyle w:val="aff1"/>
        <w:numPr>
          <w:ilvl w:val="0"/>
          <w:numId w:val="10"/>
        </w:numPr>
        <w:tabs>
          <w:tab w:val="left" w:pos="1980"/>
          <w:tab w:val="left" w:pos="2035"/>
          <w:tab w:val="left" w:pos="2977"/>
        </w:tabs>
        <w:snapToGrid w:val="0"/>
        <w:spacing w:line="540" w:lineRule="exact"/>
        <w:ind w:firstLineChars="0"/>
        <w:rPr>
          <w:rFonts w:ascii="仿宋_GB2312" w:eastAsia="仿宋_GB2312" w:hAnsi="仿宋_GB2312" w:cs="仿宋_GB2312"/>
          <w:vanish/>
          <w:sz w:val="24"/>
          <w:szCs w:val="24"/>
        </w:rPr>
      </w:pPr>
    </w:p>
    <w:p w:rsidR="00BD23A1" w:rsidRDefault="00BD23A1">
      <w:pPr>
        <w:pStyle w:val="aff1"/>
        <w:numPr>
          <w:ilvl w:val="0"/>
          <w:numId w:val="10"/>
        </w:numPr>
        <w:tabs>
          <w:tab w:val="left" w:pos="1980"/>
          <w:tab w:val="left" w:pos="2035"/>
          <w:tab w:val="left" w:pos="2977"/>
        </w:tabs>
        <w:snapToGrid w:val="0"/>
        <w:spacing w:line="540" w:lineRule="exact"/>
        <w:ind w:firstLineChars="0"/>
        <w:rPr>
          <w:rFonts w:ascii="仿宋_GB2312" w:eastAsia="仿宋_GB2312" w:hAnsi="仿宋_GB2312" w:cs="仿宋_GB2312"/>
          <w:vanish/>
          <w:sz w:val="24"/>
          <w:szCs w:val="24"/>
        </w:rPr>
      </w:pPr>
    </w:p>
    <w:p w:rsidR="00BD23A1" w:rsidRDefault="00BD23A1">
      <w:pPr>
        <w:pStyle w:val="aff1"/>
        <w:numPr>
          <w:ilvl w:val="1"/>
          <w:numId w:val="10"/>
        </w:numPr>
        <w:tabs>
          <w:tab w:val="left" w:pos="1980"/>
          <w:tab w:val="left" w:pos="2035"/>
          <w:tab w:val="left" w:pos="2977"/>
        </w:tabs>
        <w:snapToGrid w:val="0"/>
        <w:spacing w:line="540" w:lineRule="exact"/>
        <w:ind w:firstLineChars="0"/>
        <w:rPr>
          <w:rFonts w:ascii="仿宋_GB2312" w:eastAsia="仿宋_GB2312" w:hAnsi="仿宋_GB2312" w:cs="仿宋_GB2312"/>
          <w:vanish/>
          <w:sz w:val="24"/>
          <w:szCs w:val="24"/>
        </w:rPr>
      </w:pPr>
    </w:p>
    <w:p w:rsidR="00BD23A1" w:rsidRDefault="00BD23A1">
      <w:pPr>
        <w:pStyle w:val="aff1"/>
        <w:numPr>
          <w:ilvl w:val="1"/>
          <w:numId w:val="10"/>
        </w:numPr>
        <w:tabs>
          <w:tab w:val="left" w:pos="1980"/>
          <w:tab w:val="left" w:pos="2035"/>
          <w:tab w:val="left" w:pos="2977"/>
        </w:tabs>
        <w:snapToGrid w:val="0"/>
        <w:spacing w:line="540" w:lineRule="exact"/>
        <w:ind w:firstLineChars="0"/>
        <w:rPr>
          <w:rFonts w:ascii="仿宋_GB2312" w:eastAsia="仿宋_GB2312" w:hAnsi="仿宋_GB2312" w:cs="仿宋_GB2312"/>
          <w:vanish/>
          <w:sz w:val="24"/>
          <w:szCs w:val="24"/>
        </w:rPr>
      </w:pPr>
    </w:p>
    <w:p w:rsidR="00BD23A1" w:rsidRDefault="00BD23A1">
      <w:pPr>
        <w:pStyle w:val="aff1"/>
        <w:numPr>
          <w:ilvl w:val="2"/>
          <w:numId w:val="10"/>
        </w:numPr>
        <w:tabs>
          <w:tab w:val="left" w:pos="2035"/>
          <w:tab w:val="left" w:pos="2977"/>
        </w:tabs>
        <w:snapToGrid w:val="0"/>
        <w:spacing w:line="540" w:lineRule="exact"/>
        <w:ind w:firstLineChars="0"/>
        <w:rPr>
          <w:rFonts w:ascii="仿宋_GB2312" w:eastAsia="仿宋_GB2312" w:hAnsi="仿宋_GB2312" w:cs="仿宋_GB2312"/>
          <w:vanish/>
          <w:sz w:val="24"/>
          <w:szCs w:val="24"/>
        </w:rPr>
      </w:pPr>
    </w:p>
    <w:p w:rsidR="00BD23A1" w:rsidRDefault="00553506">
      <w:pPr>
        <w:numPr>
          <w:ilvl w:val="3"/>
          <w:numId w:val="10"/>
        </w:numPr>
        <w:tabs>
          <w:tab w:val="clear" w:pos="900"/>
          <w:tab w:val="left" w:pos="1980"/>
          <w:tab w:val="left" w:pos="2035"/>
          <w:tab w:val="left" w:pos="2885"/>
          <w:tab w:val="left" w:pos="2977"/>
        </w:tabs>
        <w:snapToGrid w:val="0"/>
        <w:spacing w:line="540" w:lineRule="exact"/>
        <w:ind w:left="1950"/>
        <w:rPr>
          <w:rFonts w:ascii="仿宋_GB2312" w:eastAsia="仿宋_GB2312" w:hAnsi="仿宋_GB2312" w:cs="仿宋_GB2312"/>
          <w:sz w:val="24"/>
        </w:rPr>
      </w:pPr>
      <w:r>
        <w:rPr>
          <w:rFonts w:ascii="仿宋_GB2312" w:eastAsia="仿宋_GB2312" w:hAnsi="仿宋_GB2312" w:cs="仿宋_GB2312"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rsidR="00BD23A1" w:rsidRDefault="00553506">
      <w:pPr>
        <w:numPr>
          <w:ilvl w:val="3"/>
          <w:numId w:val="10"/>
        </w:numPr>
        <w:tabs>
          <w:tab w:val="clear" w:pos="900"/>
          <w:tab w:val="left" w:pos="1980"/>
          <w:tab w:val="left" w:pos="2035"/>
          <w:tab w:val="left" w:pos="2885"/>
          <w:tab w:val="left" w:pos="2977"/>
        </w:tabs>
        <w:snapToGrid w:val="0"/>
        <w:spacing w:line="540" w:lineRule="exact"/>
        <w:ind w:left="1950"/>
        <w:rPr>
          <w:rFonts w:ascii="仿宋_GB2312" w:eastAsia="仿宋_GB2312" w:hAnsi="仿宋_GB2312" w:cs="仿宋_GB2312"/>
          <w:sz w:val="24"/>
        </w:rPr>
      </w:pPr>
      <w:r>
        <w:rPr>
          <w:rFonts w:ascii="仿宋_GB2312" w:eastAsia="仿宋_GB2312" w:hAnsi="仿宋_GB2312" w:cs="仿宋_GB2312" w:hint="eastAsia"/>
          <w:sz w:val="24"/>
        </w:rPr>
        <w:t>供应商提供的货物、工程或者服务符合下列情形的，享受中小企业扶持政策：</w:t>
      </w:r>
    </w:p>
    <w:p w:rsidR="00BD23A1" w:rsidRDefault="00553506">
      <w:pPr>
        <w:tabs>
          <w:tab w:val="left" w:pos="1980"/>
        </w:tabs>
        <w:snapToGrid w:val="0"/>
        <w:spacing w:line="540" w:lineRule="exact"/>
        <w:ind w:leftChars="950" w:left="1995"/>
        <w:rPr>
          <w:rFonts w:ascii="仿宋_GB2312" w:eastAsia="仿宋_GB2312" w:hAnsi="仿宋_GB2312" w:cs="仿宋_GB2312"/>
          <w:sz w:val="24"/>
        </w:rPr>
      </w:pPr>
      <w:r>
        <w:rPr>
          <w:rFonts w:ascii="仿宋_GB2312" w:eastAsia="仿宋_GB2312" w:hAnsi="仿宋_GB2312" w:cs="仿宋_GB2312" w:hint="eastAsia"/>
          <w:sz w:val="24"/>
        </w:rPr>
        <w:t>（1）在货物采购项目中，货物由中小企业制造，即货物由中小企业</w:t>
      </w:r>
      <w:r>
        <w:rPr>
          <w:rFonts w:ascii="仿宋_GB2312" w:eastAsia="仿宋_GB2312" w:hAnsi="仿宋_GB2312" w:cs="仿宋_GB2312" w:hint="eastAsia"/>
          <w:sz w:val="24"/>
        </w:rPr>
        <w:lastRenderedPageBreak/>
        <w:t>生产且使用该中小企业商号或者注册商标；</w:t>
      </w:r>
    </w:p>
    <w:p w:rsidR="00BD23A1" w:rsidRDefault="00553506">
      <w:pPr>
        <w:tabs>
          <w:tab w:val="left" w:pos="1980"/>
        </w:tabs>
        <w:snapToGrid w:val="0"/>
        <w:spacing w:line="540" w:lineRule="exact"/>
        <w:ind w:leftChars="950" w:left="1995"/>
        <w:rPr>
          <w:rFonts w:ascii="仿宋_GB2312" w:eastAsia="仿宋_GB2312" w:hAnsi="仿宋_GB2312" w:cs="仿宋_GB2312"/>
          <w:sz w:val="24"/>
        </w:rPr>
      </w:pPr>
      <w:r>
        <w:rPr>
          <w:rFonts w:ascii="仿宋_GB2312" w:eastAsia="仿宋_GB2312" w:hAnsi="仿宋_GB2312" w:cs="仿宋_GB2312" w:hint="eastAsia"/>
          <w:sz w:val="24"/>
        </w:rPr>
        <w:t>（2）在工程采购项目中，工程由中小企业承建，即工程施工单位为中小企业；</w:t>
      </w:r>
    </w:p>
    <w:p w:rsidR="00BD23A1" w:rsidRDefault="00553506">
      <w:pPr>
        <w:tabs>
          <w:tab w:val="left" w:pos="1980"/>
        </w:tabs>
        <w:snapToGrid w:val="0"/>
        <w:spacing w:line="540" w:lineRule="exact"/>
        <w:ind w:leftChars="950" w:left="1995"/>
        <w:rPr>
          <w:rFonts w:ascii="仿宋_GB2312" w:eastAsia="仿宋_GB2312" w:hAnsi="仿宋_GB2312" w:cs="仿宋_GB2312"/>
          <w:sz w:val="24"/>
        </w:rPr>
      </w:pPr>
      <w:r>
        <w:rPr>
          <w:rFonts w:ascii="仿宋_GB2312" w:eastAsia="仿宋_GB2312" w:hAnsi="仿宋_GB2312" w:cs="仿宋_GB2312" w:hint="eastAsia"/>
          <w:sz w:val="24"/>
        </w:rPr>
        <w:t>（3）在服务采购项目中，服务由中小企业承接，即提供服务的人员为中小企业依照《中华人民共和国劳动合同法》订立劳动合同的从业人员。</w:t>
      </w:r>
    </w:p>
    <w:p w:rsidR="00BD23A1" w:rsidRDefault="00553506">
      <w:pPr>
        <w:numPr>
          <w:ilvl w:val="3"/>
          <w:numId w:val="10"/>
        </w:numPr>
        <w:tabs>
          <w:tab w:val="clear" w:pos="900"/>
          <w:tab w:val="left" w:pos="1980"/>
          <w:tab w:val="left" w:pos="2035"/>
          <w:tab w:val="left" w:pos="2885"/>
          <w:tab w:val="left" w:pos="2977"/>
        </w:tabs>
        <w:snapToGrid w:val="0"/>
        <w:spacing w:line="540" w:lineRule="exact"/>
        <w:ind w:left="1950"/>
        <w:rPr>
          <w:rFonts w:ascii="仿宋_GB2312" w:eastAsia="仿宋_GB2312" w:hAnsi="仿宋_GB2312" w:cs="仿宋_GB2312"/>
          <w:sz w:val="24"/>
        </w:rPr>
      </w:pPr>
      <w:r>
        <w:rPr>
          <w:rFonts w:ascii="仿宋_GB2312" w:eastAsia="仿宋_GB2312" w:hAnsi="仿宋_GB2312" w:cs="仿宋_GB2312" w:hint="eastAsia"/>
          <w:sz w:val="24"/>
        </w:rPr>
        <w:t>在货物采购项目中，供应商提供的货物既有中小企业制造货物，也有大型企业制造货物的，不享受中小企业扶持政策。</w:t>
      </w:r>
    </w:p>
    <w:p w:rsidR="00BD23A1" w:rsidRDefault="00553506">
      <w:pPr>
        <w:numPr>
          <w:ilvl w:val="3"/>
          <w:numId w:val="10"/>
        </w:numPr>
        <w:tabs>
          <w:tab w:val="clear" w:pos="900"/>
          <w:tab w:val="left" w:pos="1980"/>
          <w:tab w:val="left" w:pos="2035"/>
          <w:tab w:val="left" w:pos="2885"/>
          <w:tab w:val="left" w:pos="2977"/>
        </w:tabs>
        <w:snapToGrid w:val="0"/>
        <w:spacing w:line="540" w:lineRule="exact"/>
        <w:ind w:left="1950"/>
        <w:rPr>
          <w:rFonts w:ascii="仿宋_GB2312" w:eastAsia="仿宋_GB2312" w:hAnsi="仿宋_GB2312" w:cs="仿宋_GB2312"/>
          <w:sz w:val="24"/>
        </w:rPr>
      </w:pPr>
      <w:r>
        <w:rPr>
          <w:rFonts w:ascii="仿宋_GB2312" w:eastAsia="仿宋_GB2312" w:hAnsi="仿宋_GB2312" w:cs="仿宋_GB2312" w:hint="eastAsia"/>
          <w:sz w:val="24"/>
        </w:rPr>
        <w:t>以联合体形</w:t>
      </w:r>
      <w:proofErr w:type="gramStart"/>
      <w:r>
        <w:rPr>
          <w:rFonts w:ascii="仿宋_GB2312" w:eastAsia="仿宋_GB2312" w:hAnsi="仿宋_GB2312" w:cs="仿宋_GB2312" w:hint="eastAsia"/>
          <w:sz w:val="24"/>
        </w:rPr>
        <w:t>式参加</w:t>
      </w:r>
      <w:proofErr w:type="gramEnd"/>
      <w:r>
        <w:rPr>
          <w:rFonts w:ascii="仿宋_GB2312" w:eastAsia="仿宋_GB2312" w:hAnsi="仿宋_GB2312" w:cs="仿宋_GB2312" w:hint="eastAsia"/>
          <w:sz w:val="24"/>
        </w:rPr>
        <w:t>政府采购活动，联合体各方均为中小企业的，联合体视同中小企业。其中，联合体各方均为小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的，联合体视同小微企业。</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在政府采购活动中，残疾人福利性单位视同小型、微型企业，享受预留份额、评审中价格扣除等政府采购促进中小企业发展的政府采购政策。残疾人福利单位定义：享受政府采购支持政策的残疾人福利性单位应当同时满足以下条件：</w:t>
      </w:r>
    </w:p>
    <w:p w:rsidR="00BD23A1" w:rsidRDefault="00BD23A1">
      <w:pPr>
        <w:pStyle w:val="aff1"/>
        <w:numPr>
          <w:ilvl w:val="2"/>
          <w:numId w:val="10"/>
        </w:numPr>
        <w:tabs>
          <w:tab w:val="left" w:pos="2035"/>
          <w:tab w:val="left" w:pos="2977"/>
        </w:tabs>
        <w:snapToGrid w:val="0"/>
        <w:spacing w:line="540" w:lineRule="exact"/>
        <w:ind w:firstLineChars="0"/>
        <w:rPr>
          <w:rFonts w:ascii="仿宋_GB2312" w:eastAsia="仿宋_GB2312" w:hAnsi="仿宋_GB2312" w:cs="仿宋_GB2312"/>
          <w:vanish/>
          <w:sz w:val="24"/>
          <w:szCs w:val="24"/>
        </w:rPr>
      </w:pPr>
    </w:p>
    <w:p w:rsidR="00BD23A1" w:rsidRDefault="00BD23A1">
      <w:pPr>
        <w:pStyle w:val="aff1"/>
        <w:numPr>
          <w:ilvl w:val="2"/>
          <w:numId w:val="10"/>
        </w:numPr>
        <w:tabs>
          <w:tab w:val="left" w:pos="2035"/>
          <w:tab w:val="left" w:pos="2977"/>
        </w:tabs>
        <w:snapToGrid w:val="0"/>
        <w:spacing w:line="540" w:lineRule="exact"/>
        <w:ind w:firstLineChars="0"/>
        <w:rPr>
          <w:rFonts w:ascii="仿宋_GB2312" w:eastAsia="仿宋_GB2312" w:hAnsi="仿宋_GB2312" w:cs="仿宋_GB2312"/>
          <w:vanish/>
          <w:sz w:val="24"/>
          <w:szCs w:val="24"/>
        </w:rPr>
      </w:pPr>
    </w:p>
    <w:p w:rsidR="00BD23A1" w:rsidRDefault="00553506">
      <w:pPr>
        <w:numPr>
          <w:ilvl w:val="3"/>
          <w:numId w:val="10"/>
        </w:numPr>
        <w:tabs>
          <w:tab w:val="clear" w:pos="900"/>
          <w:tab w:val="left" w:pos="1980"/>
          <w:tab w:val="left" w:pos="2035"/>
          <w:tab w:val="left" w:pos="2885"/>
          <w:tab w:val="left" w:pos="2977"/>
        </w:tabs>
        <w:snapToGrid w:val="0"/>
        <w:spacing w:line="540" w:lineRule="exact"/>
        <w:ind w:left="1950"/>
        <w:rPr>
          <w:rFonts w:ascii="仿宋_GB2312" w:eastAsia="仿宋_GB2312" w:hAnsi="仿宋_GB2312" w:cs="仿宋_GB2312"/>
          <w:sz w:val="24"/>
        </w:rPr>
      </w:pPr>
      <w:r>
        <w:rPr>
          <w:rFonts w:ascii="仿宋_GB2312" w:eastAsia="仿宋_GB2312" w:hAnsi="仿宋_GB2312" w:cs="仿宋_GB2312" w:hint="eastAsia"/>
          <w:sz w:val="24"/>
        </w:rPr>
        <w:t>安置的残疾人占本单位在职职工人数的比例不低于25%（含25%），并且安置的残疾人人数不少于10 人（含10 人）；</w:t>
      </w:r>
    </w:p>
    <w:p w:rsidR="00BD23A1" w:rsidRDefault="00553506">
      <w:pPr>
        <w:numPr>
          <w:ilvl w:val="3"/>
          <w:numId w:val="10"/>
        </w:numPr>
        <w:tabs>
          <w:tab w:val="clear" w:pos="900"/>
          <w:tab w:val="left" w:pos="1980"/>
          <w:tab w:val="left" w:pos="2035"/>
          <w:tab w:val="left" w:pos="2885"/>
          <w:tab w:val="left" w:pos="2977"/>
        </w:tabs>
        <w:snapToGrid w:val="0"/>
        <w:spacing w:line="540" w:lineRule="exact"/>
        <w:ind w:left="1950"/>
        <w:rPr>
          <w:rFonts w:ascii="仿宋_GB2312" w:eastAsia="仿宋_GB2312" w:hAnsi="仿宋_GB2312" w:cs="仿宋_GB2312"/>
          <w:sz w:val="24"/>
        </w:rPr>
      </w:pPr>
      <w:r>
        <w:rPr>
          <w:rFonts w:ascii="仿宋_GB2312" w:eastAsia="仿宋_GB2312" w:hAnsi="仿宋_GB2312" w:cs="仿宋_GB2312" w:hint="eastAsia"/>
          <w:sz w:val="24"/>
        </w:rPr>
        <w:t>依法与安置的每位残疾人签订了一年以上（含一年）的劳动合同或服</w:t>
      </w:r>
      <w:r>
        <w:rPr>
          <w:rFonts w:ascii="仿宋_GB2312" w:eastAsia="仿宋_GB2312" w:hAnsi="仿宋_GB2312" w:cs="仿宋_GB2312" w:hint="eastAsia"/>
          <w:sz w:val="24"/>
        </w:rPr>
        <w:lastRenderedPageBreak/>
        <w:t>务协议；</w:t>
      </w:r>
    </w:p>
    <w:p w:rsidR="00BD23A1" w:rsidRDefault="00553506">
      <w:pPr>
        <w:numPr>
          <w:ilvl w:val="3"/>
          <w:numId w:val="10"/>
        </w:numPr>
        <w:tabs>
          <w:tab w:val="clear" w:pos="900"/>
          <w:tab w:val="left" w:pos="1980"/>
          <w:tab w:val="left" w:pos="2035"/>
          <w:tab w:val="left" w:pos="2885"/>
          <w:tab w:val="left" w:pos="2977"/>
        </w:tabs>
        <w:snapToGrid w:val="0"/>
        <w:spacing w:line="540" w:lineRule="exact"/>
        <w:ind w:left="1950"/>
        <w:rPr>
          <w:rFonts w:ascii="仿宋_GB2312" w:eastAsia="仿宋_GB2312" w:hAnsi="仿宋_GB2312" w:cs="仿宋_GB2312"/>
          <w:sz w:val="24"/>
        </w:rPr>
      </w:pPr>
      <w:r>
        <w:rPr>
          <w:rFonts w:ascii="仿宋_GB2312" w:eastAsia="仿宋_GB2312" w:hAnsi="仿宋_GB2312" w:cs="仿宋_GB2312" w:hint="eastAsia"/>
          <w:sz w:val="24"/>
        </w:rPr>
        <w:t>为安置的每位残疾人按月足额缴纳了基本养老保险、基本医疗保险、失业保险、工伤保险和生育保险等社会保险费；</w:t>
      </w:r>
    </w:p>
    <w:p w:rsidR="00BD23A1" w:rsidRDefault="00553506">
      <w:pPr>
        <w:numPr>
          <w:ilvl w:val="3"/>
          <w:numId w:val="10"/>
        </w:numPr>
        <w:tabs>
          <w:tab w:val="clear" w:pos="900"/>
          <w:tab w:val="left" w:pos="1980"/>
          <w:tab w:val="left" w:pos="2035"/>
          <w:tab w:val="left" w:pos="2885"/>
          <w:tab w:val="left" w:pos="2977"/>
        </w:tabs>
        <w:snapToGrid w:val="0"/>
        <w:spacing w:line="540" w:lineRule="exact"/>
        <w:ind w:left="1950"/>
        <w:rPr>
          <w:rFonts w:ascii="仿宋_GB2312" w:eastAsia="仿宋_GB2312" w:hAnsi="仿宋_GB2312" w:cs="仿宋_GB2312"/>
          <w:sz w:val="24"/>
        </w:rPr>
      </w:pPr>
      <w:r>
        <w:rPr>
          <w:rFonts w:ascii="仿宋_GB2312" w:eastAsia="仿宋_GB2312" w:hAnsi="仿宋_GB2312" w:cs="仿宋_GB2312" w:hint="eastAsia"/>
          <w:sz w:val="24"/>
        </w:rPr>
        <w:t>通过银行等金融机构向安置的每位残疾人，按月支付了不低于单位所在区县适用的经省级人民政府批准的月最低工资标准的工资；</w:t>
      </w:r>
    </w:p>
    <w:p w:rsidR="00BD23A1" w:rsidRDefault="00553506">
      <w:pPr>
        <w:numPr>
          <w:ilvl w:val="3"/>
          <w:numId w:val="10"/>
        </w:numPr>
        <w:tabs>
          <w:tab w:val="clear" w:pos="900"/>
          <w:tab w:val="left" w:pos="1980"/>
          <w:tab w:val="left" w:pos="2035"/>
          <w:tab w:val="left" w:pos="2885"/>
          <w:tab w:val="left" w:pos="2977"/>
        </w:tabs>
        <w:snapToGrid w:val="0"/>
        <w:spacing w:line="540" w:lineRule="exact"/>
        <w:ind w:left="1950"/>
        <w:rPr>
          <w:rFonts w:ascii="仿宋_GB2312" w:eastAsia="仿宋_GB2312" w:hAnsi="仿宋_GB2312" w:cs="仿宋_GB2312"/>
          <w:sz w:val="24"/>
        </w:rPr>
      </w:pPr>
      <w:r>
        <w:rPr>
          <w:rFonts w:ascii="仿宋_GB2312" w:eastAsia="仿宋_GB2312" w:hAnsi="仿宋_GB2312" w:cs="仿宋_GB2312" w:hint="eastAsia"/>
          <w:sz w:val="24"/>
        </w:rPr>
        <w:t>提供本单位制造的货物、承担的工程或者服务（以下简称产品），或者提供其他残疾人福利性单位制造的货物（不包括使用非残疾人福利性单位注册商标的货物）；</w:t>
      </w:r>
    </w:p>
    <w:p w:rsidR="00BD23A1" w:rsidRDefault="00553506">
      <w:pPr>
        <w:numPr>
          <w:ilvl w:val="3"/>
          <w:numId w:val="10"/>
        </w:numPr>
        <w:tabs>
          <w:tab w:val="clear" w:pos="900"/>
          <w:tab w:val="left" w:pos="1980"/>
          <w:tab w:val="left" w:pos="2035"/>
          <w:tab w:val="left" w:pos="2885"/>
          <w:tab w:val="left" w:pos="2977"/>
        </w:tabs>
        <w:snapToGrid w:val="0"/>
        <w:spacing w:line="540" w:lineRule="exact"/>
        <w:ind w:left="1950"/>
        <w:rPr>
          <w:rFonts w:ascii="仿宋_GB2312" w:eastAsia="仿宋_GB2312" w:hAnsi="仿宋_GB2312" w:cs="仿宋_GB2312"/>
          <w:sz w:val="24"/>
        </w:rPr>
      </w:pPr>
      <w:r>
        <w:rPr>
          <w:rFonts w:ascii="仿宋_GB2312" w:eastAsia="仿宋_GB2312" w:hAnsi="仿宋_GB2312" w:cs="仿宋_GB2312" w:hint="eastAsia"/>
          <w:sz w:val="24"/>
        </w:rPr>
        <w:t>前款所称残疾人是指法</w:t>
      </w:r>
      <w:proofErr w:type="gramStart"/>
      <w:r>
        <w:rPr>
          <w:rFonts w:ascii="仿宋_GB2312" w:eastAsia="仿宋_GB2312" w:hAnsi="仿宋_GB2312" w:cs="仿宋_GB2312" w:hint="eastAsia"/>
          <w:sz w:val="24"/>
        </w:rPr>
        <w:t>定劳动</w:t>
      </w:r>
      <w:proofErr w:type="gramEnd"/>
      <w:r>
        <w:rPr>
          <w:rFonts w:ascii="仿宋_GB2312" w:eastAsia="仿宋_GB2312" w:hAnsi="仿宋_GB2312" w:cs="仿宋_GB2312" w:hint="eastAsia"/>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本项目是否专门面向中小企业预留采购份额见第一章《投标邀请》。</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采购标的对应的中小企业划分标准所属行业见《投标人须知资料表》。</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价格评审优惠的政策调整：见第四章《评标方法和评标标准》。</w:t>
      </w:r>
    </w:p>
    <w:p w:rsidR="00BD23A1" w:rsidRDefault="00553506">
      <w:pPr>
        <w:numPr>
          <w:ilvl w:val="1"/>
          <w:numId w:val="9"/>
        </w:numPr>
        <w:tabs>
          <w:tab w:val="left" w:pos="1080"/>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政府采购节能产品、环境标志产品</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w:t>
      </w:r>
      <w:r>
        <w:rPr>
          <w:rFonts w:ascii="仿宋_GB2312" w:eastAsia="仿宋_GB2312" w:hAnsi="仿宋_GB2312" w:cs="仿宋_GB2312" w:hint="eastAsia"/>
          <w:sz w:val="24"/>
        </w:rPr>
        <w:lastRenderedPageBreak/>
        <w:t xml:space="preserve">采购。关于政府采购节能产品、环境标志产品的相关规定依据《关于调整优化节能产品、环境标志产品政府采购执行机制的通知》（财库〔2019〕9号）。 </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如本项目采购产品属于实施政府强制采购品目清单范围的节能产品，则投标人所报产品必须获得国家确定的认证机构出具的、处于有效期之内的节能产品认证证书，</w:t>
      </w:r>
      <w:r>
        <w:rPr>
          <w:rFonts w:ascii="仿宋_GB2312" w:eastAsia="仿宋_GB2312" w:hAnsi="仿宋_GB2312" w:cs="仿宋_GB2312" w:hint="eastAsia"/>
          <w:kern w:val="0"/>
          <w:sz w:val="24"/>
        </w:rPr>
        <w:t>否则</w:t>
      </w:r>
      <w:r>
        <w:rPr>
          <w:rFonts w:ascii="仿宋_GB2312" w:eastAsia="仿宋_GB2312" w:hAnsi="仿宋_GB2312" w:cs="仿宋_GB2312" w:hint="eastAsia"/>
          <w:b/>
          <w:kern w:val="0"/>
          <w:sz w:val="24"/>
        </w:rPr>
        <w:t>投标无效</w:t>
      </w:r>
      <w:r>
        <w:rPr>
          <w:rFonts w:ascii="仿宋_GB2312" w:eastAsia="仿宋_GB2312" w:hAnsi="仿宋_GB2312" w:cs="仿宋_GB2312" w:hint="eastAsia"/>
          <w:sz w:val="24"/>
        </w:rPr>
        <w:t>；</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非政府强制采购的节能产品或环境标志产品，依据品目清单和认证证书实施政府优先采购。优先采购的具体规定见第四章《评标方法和评标标准》（如涉及）。</w:t>
      </w:r>
    </w:p>
    <w:p w:rsidR="00BD23A1" w:rsidRDefault="00553506">
      <w:pPr>
        <w:numPr>
          <w:ilvl w:val="1"/>
          <w:numId w:val="9"/>
        </w:numPr>
        <w:tabs>
          <w:tab w:val="left" w:pos="1080"/>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正版软件</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仿宋_GB2312" w:eastAsia="仿宋_GB2312" w:hAnsi="仿宋_GB2312" w:cs="仿宋_GB2312" w:hint="eastAsia"/>
          <w:kern w:val="0"/>
          <w:sz w:val="24"/>
        </w:rPr>
        <w:t>否则</w:t>
      </w:r>
      <w:r>
        <w:rPr>
          <w:rFonts w:ascii="仿宋_GB2312" w:eastAsia="仿宋_GB2312" w:hAnsi="仿宋_GB2312" w:cs="仿宋_GB2312" w:hint="eastAsia"/>
          <w:b/>
          <w:kern w:val="0"/>
          <w:sz w:val="24"/>
        </w:rPr>
        <w:t>投标无效</w:t>
      </w:r>
      <w:r>
        <w:rPr>
          <w:rFonts w:ascii="仿宋_GB2312" w:eastAsia="仿宋_GB2312" w:hAnsi="仿宋_GB2312" w:cs="仿宋_GB2312"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Pr>
          <w:rFonts w:ascii="仿宋_GB2312" w:eastAsia="仿宋_GB2312" w:hAnsi="仿宋_GB2312" w:cs="仿宋_GB2312" w:hint="eastAsia"/>
          <w:sz w:val="24"/>
        </w:rPr>
        <w:lastRenderedPageBreak/>
        <w:t>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BD23A1" w:rsidRDefault="00553506">
      <w:pPr>
        <w:numPr>
          <w:ilvl w:val="1"/>
          <w:numId w:val="9"/>
        </w:numPr>
        <w:tabs>
          <w:tab w:val="left" w:pos="1080"/>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网络安全专用产品</w:t>
      </w:r>
    </w:p>
    <w:p w:rsidR="00BD23A1" w:rsidRDefault="00553506">
      <w:pPr>
        <w:numPr>
          <w:ilvl w:val="2"/>
          <w:numId w:val="9"/>
        </w:numPr>
        <w:tabs>
          <w:tab w:val="left" w:pos="2014"/>
        </w:tabs>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所投产</w:t>
      </w:r>
      <w:proofErr w:type="gramStart"/>
      <w:r>
        <w:rPr>
          <w:rFonts w:ascii="仿宋_GB2312" w:eastAsia="仿宋_GB2312" w:hAnsi="仿宋_GB2312" w:cs="仿宋_GB2312" w:hint="eastAsia"/>
          <w:sz w:val="24"/>
        </w:rPr>
        <w:t>品属于</w:t>
      </w:r>
      <w:proofErr w:type="gramEnd"/>
      <w:r>
        <w:rPr>
          <w:rFonts w:ascii="仿宋_GB2312" w:eastAsia="仿宋_GB2312" w:hAnsi="仿宋_GB2312" w:cs="仿宋_GB2312" w:hint="eastAsia"/>
          <w:sz w:val="24"/>
        </w:rPr>
        <w:t>列入《网络关键设备和网络完全专用产品目录》的网络安全专用产品，应当在国家互联网信息办公室会同工业和信息化部、公安部、国家认证认可监督管理委员会统一公布额更新的复核要求的网络关键设备和网络安全专用产品清单中。</w:t>
      </w:r>
    </w:p>
    <w:p w:rsidR="00BD23A1" w:rsidRDefault="00553506">
      <w:pPr>
        <w:numPr>
          <w:ilvl w:val="1"/>
          <w:numId w:val="9"/>
        </w:numPr>
        <w:tabs>
          <w:tab w:val="left" w:pos="1080"/>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推广使用低挥发性有机化合物（VOCs）</w:t>
      </w:r>
    </w:p>
    <w:p w:rsidR="00BD23A1" w:rsidRDefault="00553506">
      <w:pPr>
        <w:numPr>
          <w:ilvl w:val="2"/>
          <w:numId w:val="9"/>
        </w:numPr>
        <w:tabs>
          <w:tab w:val="left" w:pos="2014"/>
        </w:tabs>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ascii="仿宋_GB2312" w:eastAsia="仿宋_GB2312" w:hAnsi="仿宋_GB2312" w:cs="仿宋_GB2312" w:hint="eastAsia"/>
          <w:sz w:val="24"/>
        </w:rPr>
        <w:t>京财采购</w:t>
      </w:r>
      <w:proofErr w:type="gramEnd"/>
      <w:r>
        <w:rPr>
          <w:rFonts w:ascii="仿宋_GB2312" w:eastAsia="仿宋_GB2312" w:hAnsi="仿宋_GB2312" w:cs="仿宋_GB2312" w:hint="eastAsia"/>
          <w:sz w:val="24"/>
        </w:rPr>
        <w:t>〔2020〕2381 号）。本项目中涉及涂料、胶黏剂、油墨、清洗剂等挥发性有机物产品的，属于强制性标准的，供应商应执行符合本市和国家的VOCs 含量限制标准（具体标准见第五章《采购需求》），</w:t>
      </w:r>
      <w:r>
        <w:rPr>
          <w:rFonts w:ascii="仿宋_GB2312" w:eastAsia="仿宋_GB2312" w:hAnsi="仿宋_GB2312" w:cs="仿宋_GB2312" w:hint="eastAsia"/>
          <w:kern w:val="0"/>
          <w:sz w:val="24"/>
        </w:rPr>
        <w:t>否则</w:t>
      </w:r>
      <w:r>
        <w:rPr>
          <w:rFonts w:ascii="仿宋_GB2312" w:eastAsia="仿宋_GB2312" w:hAnsi="仿宋_GB2312" w:cs="仿宋_GB2312" w:hint="eastAsia"/>
          <w:b/>
          <w:kern w:val="0"/>
          <w:sz w:val="24"/>
        </w:rPr>
        <w:t>投标无效</w:t>
      </w:r>
      <w:r>
        <w:rPr>
          <w:rFonts w:ascii="仿宋_GB2312" w:eastAsia="仿宋_GB2312" w:hAnsi="仿宋_GB2312" w:cs="仿宋_GB2312" w:hint="eastAsia"/>
          <w:sz w:val="24"/>
        </w:rPr>
        <w:t>；属于推荐性标准的，优先采购，具体见第四章《评标方法和评标标准》。</w:t>
      </w:r>
    </w:p>
    <w:p w:rsidR="00BD23A1" w:rsidRDefault="00553506">
      <w:pPr>
        <w:tabs>
          <w:tab w:val="left" w:pos="900"/>
          <w:tab w:val="left" w:pos="1980"/>
          <w:tab w:val="left" w:pos="2014"/>
        </w:tabs>
        <w:snapToGrid w:val="0"/>
        <w:spacing w:line="540" w:lineRule="exact"/>
        <w:ind w:leftChars="400" w:left="1560" w:hangingChars="300" w:hanging="720"/>
        <w:rPr>
          <w:rFonts w:ascii="仿宋_GB2312" w:eastAsia="仿宋_GB2312" w:hAnsi="仿宋_GB2312" w:cs="仿宋_GB2312"/>
          <w:sz w:val="24"/>
        </w:rPr>
      </w:pPr>
      <w:r>
        <w:rPr>
          <w:rFonts w:ascii="仿宋_GB2312" w:eastAsia="仿宋_GB2312" w:hAnsi="仿宋_GB2312" w:cs="仿宋_GB2312" w:hint="eastAsia"/>
          <w:sz w:val="24"/>
        </w:rPr>
        <w:t>5.7采购需求标准5.7.1  商品包装、快递包装政府采购需求标准(试行)为助力打好污染防治攻坚战，推广使用绿色包装，根据财政部关于印 发《商品包装政府采购需求标准(试行)》、《快递包装政府采购需求 标准(试行)》的通知(财办库〔2020〕123号),本项目如涉及商品包装和快递包装的，则其具体要求见第五章《采购需求》。</w:t>
      </w:r>
    </w:p>
    <w:p w:rsidR="00BD23A1" w:rsidRDefault="00553506">
      <w:pPr>
        <w:tabs>
          <w:tab w:val="left" w:pos="900"/>
          <w:tab w:val="left" w:pos="1980"/>
          <w:tab w:val="left" w:pos="2014"/>
        </w:tabs>
        <w:snapToGrid w:val="0"/>
        <w:spacing w:line="540" w:lineRule="exact"/>
        <w:ind w:left="1440" w:hangingChars="600" w:hanging="1440"/>
        <w:rPr>
          <w:rFonts w:ascii="仿宋_GB2312" w:eastAsia="仿宋_GB2312" w:hAnsi="仿宋_GB2312" w:cs="仿宋_GB2312"/>
          <w:sz w:val="24"/>
        </w:rPr>
      </w:pPr>
      <w:r>
        <w:rPr>
          <w:rFonts w:ascii="仿宋_GB2312" w:eastAsia="仿宋_GB2312" w:hAnsi="仿宋_GB2312" w:cs="仿宋_GB2312" w:hint="eastAsia"/>
          <w:sz w:val="24"/>
        </w:rPr>
        <w:t>5.7.2  绿色数据中心政府采购需求标准(试行)为加快数据中心绿色转型，根据财政部生态环境</w:t>
      </w:r>
      <w:proofErr w:type="gramStart"/>
      <w:r>
        <w:rPr>
          <w:rFonts w:ascii="仿宋_GB2312" w:eastAsia="仿宋_GB2312" w:hAnsi="仿宋_GB2312" w:cs="仿宋_GB2312" w:hint="eastAsia"/>
          <w:sz w:val="24"/>
        </w:rPr>
        <w:t>部工业</w:t>
      </w:r>
      <w:proofErr w:type="gramEnd"/>
      <w:r>
        <w:rPr>
          <w:rFonts w:ascii="仿宋_GB2312" w:eastAsia="仿宋_GB2312" w:hAnsi="仿宋_GB2312" w:cs="仿宋_GB2312" w:hint="eastAsia"/>
          <w:sz w:val="24"/>
        </w:rPr>
        <w:t>和信息化部关于印发《绿色数据中心政府采购需求标准</w:t>
      </w:r>
      <w:r>
        <w:rPr>
          <w:rFonts w:ascii="仿宋_GB2312" w:eastAsia="仿宋_GB2312" w:hAnsi="仿宋_GB2312" w:cs="仿宋_GB2312" w:hint="eastAsia"/>
          <w:sz w:val="24"/>
        </w:rPr>
        <w:lastRenderedPageBreak/>
        <w:t>(试行)》的通知(财库〔2023〕7号),本项目如涉及绿色数据中心，则具体要求见第五章《采购需求》。</w:t>
      </w:r>
    </w:p>
    <w:p w:rsidR="00BD23A1" w:rsidRDefault="00553506">
      <w:pPr>
        <w:numPr>
          <w:ilvl w:val="0"/>
          <w:numId w:val="9"/>
        </w:numPr>
        <w:tabs>
          <w:tab w:val="left" w:pos="360"/>
        </w:tabs>
        <w:snapToGrid w:val="0"/>
        <w:spacing w:line="540" w:lineRule="exact"/>
        <w:ind w:left="357" w:hanging="357"/>
        <w:outlineLvl w:val="1"/>
        <w:rPr>
          <w:rFonts w:ascii="仿宋_GB2312" w:eastAsia="仿宋_GB2312" w:hAnsi="仿宋_GB2312" w:cs="仿宋_GB2312"/>
          <w:sz w:val="24"/>
        </w:rPr>
      </w:pPr>
      <w:r>
        <w:rPr>
          <w:rFonts w:ascii="仿宋_GB2312" w:eastAsia="仿宋_GB2312" w:hAnsi="仿宋_GB2312" w:cs="仿宋_GB2312" w:hint="eastAsia"/>
          <w:sz w:val="24"/>
        </w:rPr>
        <w:t>投标费用</w:t>
      </w:r>
    </w:p>
    <w:p w:rsidR="00BD23A1" w:rsidRDefault="00553506">
      <w:pPr>
        <w:numPr>
          <w:ilvl w:val="1"/>
          <w:numId w:val="9"/>
        </w:numPr>
        <w:tabs>
          <w:tab w:val="left" w:pos="1080"/>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投标人应自行承担所有与准备和参加投标有关的费用，无论投标的结果如何，采购人或采购代理机构在任何情况下均无承担这些费用的义务和责任。</w:t>
      </w:r>
      <w:bookmarkStart w:id="166" w:name="_1.8_计量单位"/>
      <w:bookmarkEnd w:id="166"/>
    </w:p>
    <w:p w:rsidR="00BD23A1" w:rsidRDefault="00553506">
      <w:pPr>
        <w:pStyle w:val="20"/>
        <w:snapToGrid w:val="0"/>
        <w:spacing w:before="0"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BD23A1" w:rsidRDefault="00553506">
      <w:pPr>
        <w:numPr>
          <w:ilvl w:val="0"/>
          <w:numId w:val="9"/>
        </w:numPr>
        <w:tabs>
          <w:tab w:val="left" w:pos="360"/>
        </w:tabs>
        <w:snapToGrid w:val="0"/>
        <w:spacing w:line="540" w:lineRule="exact"/>
        <w:ind w:left="357" w:hanging="357"/>
        <w:outlineLvl w:val="1"/>
        <w:rPr>
          <w:rFonts w:ascii="仿宋_GB2312" w:eastAsia="仿宋_GB2312" w:hAnsi="仿宋_GB2312" w:cs="仿宋_GB2312"/>
          <w:sz w:val="24"/>
        </w:rPr>
      </w:pPr>
      <w:bookmarkStart w:id="167" w:name="_Toc151193693"/>
      <w:bookmarkStart w:id="168" w:name="_Toc127161437"/>
      <w:bookmarkStart w:id="169" w:name="_Toc305158791"/>
      <w:bookmarkStart w:id="170" w:name="_Toc151190150"/>
      <w:bookmarkStart w:id="171" w:name="_Toc164229218"/>
      <w:bookmarkStart w:id="172" w:name="_Toc195842888"/>
      <w:bookmarkStart w:id="173" w:name="_Toc305158865"/>
      <w:bookmarkStart w:id="174" w:name="_Toc151193765"/>
      <w:bookmarkStart w:id="175" w:name="_Toc226337219"/>
      <w:bookmarkStart w:id="176" w:name="_Toc150509274"/>
      <w:bookmarkStart w:id="177" w:name="_Toc142311025"/>
      <w:bookmarkStart w:id="178" w:name="_Toc520356147"/>
      <w:bookmarkStart w:id="179" w:name="_Toc151193911"/>
      <w:bookmarkStart w:id="180" w:name="_Toc164351617"/>
      <w:bookmarkStart w:id="181" w:name="_Toc226965713"/>
      <w:bookmarkStart w:id="182" w:name="_Toc150480761"/>
      <w:bookmarkStart w:id="183" w:name="_Toc264969213"/>
      <w:bookmarkStart w:id="184" w:name="_Toc151193621"/>
      <w:bookmarkStart w:id="185" w:name="_Toc127151523"/>
      <w:bookmarkStart w:id="186" w:name="_Toc226309767"/>
      <w:bookmarkStart w:id="187" w:name="_Toc127151724"/>
      <w:bookmarkStart w:id="188" w:name="_Toc226965796"/>
      <w:bookmarkStart w:id="189" w:name="_Toc150774728"/>
      <w:bookmarkStart w:id="190" w:name="_Toc164229364"/>
      <w:bookmarkStart w:id="191" w:name="_Toc164608792"/>
      <w:bookmarkStart w:id="192" w:name="_Toc149720816"/>
      <w:bookmarkStart w:id="193" w:name="_Toc151193837"/>
      <w:bookmarkStart w:id="194" w:name="_Toc150774623"/>
      <w:bookmarkStart w:id="195" w:name="_Toc164608637"/>
      <w:bookmarkStart w:id="196" w:name="_Toc265228361"/>
      <w:r>
        <w:rPr>
          <w:rFonts w:ascii="仿宋_GB2312" w:eastAsia="仿宋_GB2312" w:hAnsi="仿宋_GB2312" w:cs="仿宋_GB2312" w:hint="eastAsia"/>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ascii="仿宋_GB2312" w:eastAsia="仿宋_GB2312" w:hAnsi="仿宋_GB2312" w:cs="仿宋_GB2312" w:hint="eastAsia"/>
          <w:sz w:val="24"/>
        </w:rPr>
        <w:t>成</w:t>
      </w:r>
    </w:p>
    <w:p w:rsidR="00BD23A1" w:rsidRDefault="00553506">
      <w:pPr>
        <w:numPr>
          <w:ilvl w:val="1"/>
          <w:numId w:val="9"/>
        </w:numPr>
        <w:tabs>
          <w:tab w:val="left" w:pos="1080"/>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招标文件包括以下部分：</w:t>
      </w:r>
    </w:p>
    <w:p w:rsidR="00BD23A1" w:rsidRDefault="00553506">
      <w:pPr>
        <w:numPr>
          <w:ilvl w:val="0"/>
          <w:numId w:val="11"/>
        </w:numPr>
        <w:tabs>
          <w:tab w:val="left" w:pos="1980"/>
          <w:tab w:val="left" w:pos="2520"/>
        </w:tabs>
        <w:snapToGrid w:val="0"/>
        <w:spacing w:line="540" w:lineRule="exact"/>
        <w:ind w:left="1440" w:firstLine="5"/>
        <w:rPr>
          <w:rFonts w:ascii="仿宋_GB2312" w:eastAsia="仿宋_GB2312" w:hAnsi="仿宋_GB2312" w:cs="仿宋_GB2312"/>
          <w:sz w:val="24"/>
        </w:rPr>
      </w:pPr>
      <w:r>
        <w:rPr>
          <w:rFonts w:ascii="仿宋_GB2312" w:eastAsia="仿宋_GB2312" w:hAnsi="仿宋_GB2312" w:cs="仿宋_GB2312" w:hint="eastAsia"/>
          <w:sz w:val="24"/>
        </w:rPr>
        <w:t>投标邀请</w:t>
      </w:r>
    </w:p>
    <w:p w:rsidR="00BD23A1" w:rsidRDefault="00553506">
      <w:pPr>
        <w:numPr>
          <w:ilvl w:val="0"/>
          <w:numId w:val="11"/>
        </w:numPr>
        <w:tabs>
          <w:tab w:val="left" w:pos="1980"/>
          <w:tab w:val="left" w:pos="2520"/>
        </w:tabs>
        <w:snapToGrid w:val="0"/>
        <w:spacing w:line="540" w:lineRule="exact"/>
        <w:ind w:left="1440" w:firstLine="5"/>
        <w:rPr>
          <w:rFonts w:ascii="仿宋_GB2312" w:eastAsia="仿宋_GB2312" w:hAnsi="仿宋_GB2312" w:cs="仿宋_GB2312"/>
          <w:sz w:val="24"/>
        </w:rPr>
      </w:pPr>
      <w:r>
        <w:rPr>
          <w:rFonts w:ascii="仿宋_GB2312" w:eastAsia="仿宋_GB2312" w:hAnsi="仿宋_GB2312" w:cs="仿宋_GB2312" w:hint="eastAsia"/>
          <w:sz w:val="24"/>
        </w:rPr>
        <w:t>投标人须知</w:t>
      </w:r>
    </w:p>
    <w:p w:rsidR="00BD23A1" w:rsidRDefault="00553506">
      <w:pPr>
        <w:numPr>
          <w:ilvl w:val="0"/>
          <w:numId w:val="11"/>
        </w:numPr>
        <w:tabs>
          <w:tab w:val="left" w:pos="1980"/>
          <w:tab w:val="left" w:pos="2520"/>
        </w:tabs>
        <w:snapToGrid w:val="0"/>
        <w:spacing w:line="540" w:lineRule="exact"/>
        <w:ind w:left="1440" w:firstLine="5"/>
        <w:rPr>
          <w:rFonts w:ascii="仿宋_GB2312" w:eastAsia="仿宋_GB2312" w:hAnsi="仿宋_GB2312" w:cs="仿宋_GB2312"/>
          <w:sz w:val="24"/>
        </w:rPr>
      </w:pPr>
      <w:r>
        <w:rPr>
          <w:rFonts w:ascii="仿宋_GB2312" w:eastAsia="仿宋_GB2312" w:hAnsi="仿宋_GB2312" w:cs="仿宋_GB2312" w:hint="eastAsia"/>
          <w:sz w:val="24"/>
        </w:rPr>
        <w:t>资格审查</w:t>
      </w:r>
    </w:p>
    <w:p w:rsidR="00BD23A1" w:rsidRDefault="00553506">
      <w:pPr>
        <w:numPr>
          <w:ilvl w:val="0"/>
          <w:numId w:val="11"/>
        </w:numPr>
        <w:tabs>
          <w:tab w:val="left" w:pos="1980"/>
          <w:tab w:val="left" w:pos="2520"/>
        </w:tabs>
        <w:snapToGrid w:val="0"/>
        <w:spacing w:line="540" w:lineRule="exact"/>
        <w:ind w:left="1440" w:firstLine="5"/>
        <w:rPr>
          <w:rFonts w:ascii="仿宋_GB2312" w:eastAsia="仿宋_GB2312" w:hAnsi="仿宋_GB2312" w:cs="仿宋_GB2312"/>
          <w:sz w:val="24"/>
        </w:rPr>
      </w:pPr>
      <w:r>
        <w:rPr>
          <w:rFonts w:ascii="仿宋_GB2312" w:eastAsia="仿宋_GB2312" w:hAnsi="仿宋_GB2312" w:cs="仿宋_GB2312" w:hint="eastAsia"/>
          <w:sz w:val="24"/>
        </w:rPr>
        <w:t>评标程序、评标方法和评标标准</w:t>
      </w:r>
    </w:p>
    <w:p w:rsidR="00BD23A1" w:rsidRDefault="00553506">
      <w:pPr>
        <w:numPr>
          <w:ilvl w:val="0"/>
          <w:numId w:val="11"/>
        </w:numPr>
        <w:tabs>
          <w:tab w:val="left" w:pos="1980"/>
          <w:tab w:val="left" w:pos="2520"/>
        </w:tabs>
        <w:snapToGrid w:val="0"/>
        <w:spacing w:line="540" w:lineRule="exact"/>
        <w:ind w:left="1440" w:firstLine="5"/>
        <w:rPr>
          <w:rFonts w:ascii="仿宋_GB2312" w:eastAsia="仿宋_GB2312" w:hAnsi="仿宋_GB2312" w:cs="仿宋_GB2312"/>
          <w:sz w:val="24"/>
        </w:rPr>
      </w:pPr>
      <w:r>
        <w:rPr>
          <w:rFonts w:ascii="仿宋_GB2312" w:eastAsia="仿宋_GB2312" w:hAnsi="仿宋_GB2312" w:cs="仿宋_GB2312" w:hint="eastAsia"/>
          <w:sz w:val="24"/>
        </w:rPr>
        <w:t>采购需求</w:t>
      </w:r>
    </w:p>
    <w:p w:rsidR="00BD23A1" w:rsidRDefault="00553506">
      <w:pPr>
        <w:numPr>
          <w:ilvl w:val="0"/>
          <w:numId w:val="11"/>
        </w:numPr>
        <w:tabs>
          <w:tab w:val="left" w:pos="1980"/>
          <w:tab w:val="left" w:pos="2520"/>
        </w:tabs>
        <w:snapToGrid w:val="0"/>
        <w:spacing w:line="540" w:lineRule="exact"/>
        <w:ind w:left="1440" w:firstLine="5"/>
        <w:rPr>
          <w:rFonts w:ascii="仿宋_GB2312" w:eastAsia="仿宋_GB2312" w:hAnsi="仿宋_GB2312" w:cs="仿宋_GB2312"/>
          <w:sz w:val="24"/>
        </w:rPr>
      </w:pPr>
      <w:proofErr w:type="gramStart"/>
      <w:r>
        <w:rPr>
          <w:rFonts w:ascii="仿宋_GB2312" w:eastAsia="仿宋_GB2312" w:hAnsi="仿宋_GB2312" w:cs="仿宋_GB2312" w:hint="eastAsia"/>
          <w:sz w:val="24"/>
        </w:rPr>
        <w:t>拟签订</w:t>
      </w:r>
      <w:proofErr w:type="gramEnd"/>
      <w:r>
        <w:rPr>
          <w:rFonts w:ascii="仿宋_GB2312" w:eastAsia="仿宋_GB2312" w:hAnsi="仿宋_GB2312" w:cs="仿宋_GB2312" w:hint="eastAsia"/>
          <w:sz w:val="24"/>
        </w:rPr>
        <w:t>的合同文本</w:t>
      </w:r>
    </w:p>
    <w:p w:rsidR="00BD23A1" w:rsidRDefault="00553506">
      <w:pPr>
        <w:numPr>
          <w:ilvl w:val="0"/>
          <w:numId w:val="11"/>
        </w:numPr>
        <w:tabs>
          <w:tab w:val="left" w:pos="1980"/>
          <w:tab w:val="left" w:pos="2520"/>
        </w:tabs>
        <w:snapToGrid w:val="0"/>
        <w:spacing w:line="540" w:lineRule="exact"/>
        <w:ind w:left="1440" w:firstLine="5"/>
        <w:rPr>
          <w:rFonts w:ascii="仿宋_GB2312" w:eastAsia="仿宋_GB2312" w:hAnsi="仿宋_GB2312" w:cs="仿宋_GB2312"/>
          <w:sz w:val="24"/>
        </w:rPr>
      </w:pPr>
      <w:r>
        <w:rPr>
          <w:rFonts w:ascii="仿宋_GB2312" w:eastAsia="仿宋_GB2312" w:hAnsi="仿宋_GB2312" w:cs="仿宋_GB2312" w:hint="eastAsia"/>
          <w:sz w:val="24"/>
        </w:rPr>
        <w:t>投标文件格式</w:t>
      </w:r>
    </w:p>
    <w:p w:rsidR="00BD23A1" w:rsidRDefault="00553506">
      <w:pPr>
        <w:numPr>
          <w:ilvl w:val="1"/>
          <w:numId w:val="9"/>
        </w:numPr>
        <w:tabs>
          <w:tab w:val="left" w:pos="1080"/>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投标人应认真阅读招标文件的全部内容。投标人应按照招标文件要求提交投标文件并保证所提供的全部资料的真实性，并对招标文件做出实质性响应，否则</w:t>
      </w:r>
      <w:r>
        <w:rPr>
          <w:rFonts w:ascii="仿宋_GB2312" w:eastAsia="仿宋_GB2312" w:hAnsi="仿宋_GB2312" w:cs="仿宋_GB2312" w:hint="eastAsia"/>
          <w:b/>
          <w:sz w:val="24"/>
        </w:rPr>
        <w:t>投标无效</w:t>
      </w:r>
      <w:r>
        <w:rPr>
          <w:rFonts w:ascii="仿宋_GB2312" w:eastAsia="仿宋_GB2312" w:hAnsi="仿宋_GB2312" w:cs="仿宋_GB2312" w:hint="eastAsia"/>
          <w:sz w:val="24"/>
        </w:rPr>
        <w:t>。</w:t>
      </w:r>
    </w:p>
    <w:p w:rsidR="00BD23A1" w:rsidRDefault="00553506">
      <w:pPr>
        <w:numPr>
          <w:ilvl w:val="0"/>
          <w:numId w:val="9"/>
        </w:numPr>
        <w:tabs>
          <w:tab w:val="left" w:pos="1080"/>
          <w:tab w:val="left" w:pos="2014"/>
        </w:tabs>
        <w:snapToGrid w:val="0"/>
        <w:spacing w:line="540" w:lineRule="exact"/>
        <w:ind w:left="357" w:hanging="357"/>
        <w:outlineLvl w:val="1"/>
        <w:rPr>
          <w:rFonts w:ascii="仿宋_GB2312" w:eastAsia="仿宋_GB2312" w:hAnsi="仿宋_GB2312" w:cs="仿宋_GB2312"/>
          <w:sz w:val="24"/>
        </w:rPr>
      </w:pPr>
      <w:r>
        <w:rPr>
          <w:rFonts w:ascii="仿宋_GB2312" w:eastAsia="仿宋_GB2312" w:hAnsi="仿宋_GB2312" w:cs="仿宋_GB2312" w:hint="eastAsia"/>
          <w:sz w:val="24"/>
        </w:rPr>
        <w:t>对招标文件的澄清或修改</w:t>
      </w:r>
    </w:p>
    <w:p w:rsidR="00BD23A1" w:rsidRDefault="00553506">
      <w:pPr>
        <w:numPr>
          <w:ilvl w:val="1"/>
          <w:numId w:val="9"/>
        </w:numPr>
        <w:tabs>
          <w:tab w:val="left" w:pos="1080"/>
          <w:tab w:val="left" w:pos="1561"/>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采购人或采购代理机构对已发出的招标文件进行必要澄清或者修改的，将在原公告发布媒体上发布更正公告，并以书面形式通知所有获取招标文件的潜在投标人。</w:t>
      </w:r>
    </w:p>
    <w:p w:rsidR="00BD23A1" w:rsidRDefault="00553506">
      <w:pPr>
        <w:numPr>
          <w:ilvl w:val="1"/>
          <w:numId w:val="9"/>
        </w:numPr>
        <w:tabs>
          <w:tab w:val="left" w:pos="1080"/>
          <w:tab w:val="left" w:pos="1561"/>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上述书面通知，按照获取招标文件的潜在投标人提供的联系方式发出，因提供的信息有误导</w:t>
      </w:r>
      <w:proofErr w:type="gramStart"/>
      <w:r>
        <w:rPr>
          <w:rFonts w:ascii="仿宋_GB2312" w:eastAsia="仿宋_GB2312" w:hAnsi="仿宋_GB2312" w:cs="仿宋_GB2312" w:hint="eastAsia"/>
          <w:sz w:val="24"/>
        </w:rPr>
        <w:t>致通知</w:t>
      </w:r>
      <w:proofErr w:type="gramEnd"/>
      <w:r>
        <w:rPr>
          <w:rFonts w:ascii="仿宋_GB2312" w:eastAsia="仿宋_GB2312" w:hAnsi="仿宋_GB2312" w:cs="仿宋_GB2312" w:hint="eastAsia"/>
          <w:sz w:val="24"/>
        </w:rPr>
        <w:t>延迟或无法通知的，采购人或采购代理机构不承担责任。</w:t>
      </w:r>
    </w:p>
    <w:p w:rsidR="00BD23A1" w:rsidRDefault="00553506">
      <w:pPr>
        <w:numPr>
          <w:ilvl w:val="1"/>
          <w:numId w:val="9"/>
        </w:numPr>
        <w:tabs>
          <w:tab w:val="left" w:pos="1080"/>
          <w:tab w:val="left" w:pos="1561"/>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lastRenderedPageBreak/>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97" w:name="_Toc516367020"/>
      <w:bookmarkStart w:id="198" w:name="_Toc151190153"/>
      <w:bookmarkStart w:id="199" w:name="_Toc150509277"/>
      <w:bookmarkStart w:id="200" w:name="_Toc151193624"/>
      <w:bookmarkStart w:id="201" w:name="_Toc195842891"/>
      <w:bookmarkStart w:id="202" w:name="_Toc151193840"/>
      <w:bookmarkStart w:id="203" w:name="_Toc150480764"/>
      <w:bookmarkStart w:id="204" w:name="_Toc151193696"/>
      <w:bookmarkStart w:id="205" w:name="_Toc305158868"/>
      <w:bookmarkStart w:id="206" w:name="_Toc226965716"/>
      <w:bookmarkStart w:id="207" w:name="_Toc226309770"/>
      <w:bookmarkStart w:id="208" w:name="_Toc151193914"/>
      <w:bookmarkStart w:id="209" w:name="_Toc127151526"/>
      <w:bookmarkStart w:id="210" w:name="_Toc150774626"/>
      <w:bookmarkStart w:id="211" w:name="_Toc520356150"/>
      <w:bookmarkStart w:id="212" w:name="_Toc226337222"/>
      <w:bookmarkStart w:id="213" w:name="_Toc150774731"/>
      <w:bookmarkStart w:id="214" w:name="_Toc226965799"/>
      <w:bookmarkStart w:id="215" w:name="_Toc265228364"/>
      <w:bookmarkStart w:id="216" w:name="_Toc151193768"/>
      <w:bookmarkStart w:id="217" w:name="_Toc142311028"/>
      <w:bookmarkStart w:id="218" w:name="_Toc305158794"/>
      <w:bookmarkStart w:id="219" w:name="_Toc264969216"/>
    </w:p>
    <w:p w:rsidR="00BD23A1" w:rsidRDefault="00553506">
      <w:pPr>
        <w:pStyle w:val="20"/>
        <w:snapToGrid w:val="0"/>
        <w:spacing w:before="0"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三   投标文件</w:t>
      </w:r>
      <w:bookmarkEnd w:id="197"/>
      <w:r>
        <w:rPr>
          <w:rFonts w:ascii="仿宋_GB2312" w:eastAsia="仿宋_GB2312" w:hAnsi="仿宋_GB2312" w:cs="仿宋_GB2312" w:hint="eastAsia"/>
          <w:sz w:val="24"/>
          <w:szCs w:val="24"/>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BD23A1" w:rsidRDefault="00553506">
      <w:pPr>
        <w:numPr>
          <w:ilvl w:val="0"/>
          <w:numId w:val="9"/>
        </w:numPr>
        <w:tabs>
          <w:tab w:val="left" w:pos="360"/>
        </w:tabs>
        <w:snapToGrid w:val="0"/>
        <w:spacing w:line="540" w:lineRule="exact"/>
        <w:ind w:left="357" w:hanging="357"/>
        <w:outlineLvl w:val="1"/>
        <w:rPr>
          <w:rFonts w:ascii="仿宋_GB2312" w:eastAsia="仿宋_GB2312" w:hAnsi="仿宋_GB2312" w:cs="仿宋_GB2312"/>
          <w:sz w:val="24"/>
        </w:rPr>
      </w:pPr>
      <w:bookmarkStart w:id="220" w:name="_Toc164608796"/>
      <w:bookmarkStart w:id="221" w:name="_Toc151193841"/>
      <w:bookmarkStart w:id="222" w:name="_Toc127161441"/>
      <w:bookmarkStart w:id="223" w:name="_Toc164608641"/>
      <w:bookmarkStart w:id="224" w:name="_Toc265228365"/>
      <w:bookmarkStart w:id="225" w:name="_Toc127151728"/>
      <w:bookmarkStart w:id="226" w:name="_Toc149720820"/>
      <w:bookmarkStart w:id="227" w:name="_Toc142311029"/>
      <w:bookmarkStart w:id="228" w:name="_Toc150774627"/>
      <w:bookmarkStart w:id="229" w:name="_Toc264969217"/>
      <w:bookmarkStart w:id="230" w:name="_Toc164229222"/>
      <w:bookmarkStart w:id="231" w:name="_Toc151190154"/>
      <w:bookmarkStart w:id="232" w:name="_Toc516367021"/>
      <w:bookmarkStart w:id="233" w:name="_Toc127151527"/>
      <w:bookmarkStart w:id="234" w:name="_Toc150509278"/>
      <w:bookmarkStart w:id="235" w:name="_Toc151193697"/>
      <w:bookmarkStart w:id="236" w:name="_Toc226965717"/>
      <w:bookmarkStart w:id="237" w:name="_Toc151193915"/>
      <w:bookmarkStart w:id="238" w:name="_Toc226965800"/>
      <w:bookmarkStart w:id="239" w:name="_Toc151193769"/>
      <w:bookmarkStart w:id="240" w:name="_Toc520356151"/>
      <w:bookmarkStart w:id="241" w:name="_Toc151193625"/>
      <w:bookmarkStart w:id="242" w:name="_Toc150480765"/>
      <w:bookmarkStart w:id="243" w:name="_Toc195842892"/>
      <w:bookmarkStart w:id="244" w:name="_Toc164351621"/>
      <w:bookmarkStart w:id="245" w:name="_Toc226337223"/>
      <w:bookmarkStart w:id="246" w:name="_Toc226309771"/>
      <w:bookmarkStart w:id="247" w:name="_Toc164229368"/>
      <w:bookmarkStart w:id="248" w:name="_Toc305158869"/>
      <w:bookmarkStart w:id="249" w:name="_Toc150774732"/>
      <w:bookmarkStart w:id="250" w:name="_Toc305158795"/>
      <w:r>
        <w:rPr>
          <w:rFonts w:ascii="仿宋_GB2312" w:eastAsia="仿宋_GB2312" w:hAnsi="仿宋_GB2312" w:cs="仿宋_GB2312" w:hint="eastAsia"/>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ascii="仿宋_GB2312" w:eastAsia="仿宋_GB2312" w:hAnsi="仿宋_GB2312" w:cs="仿宋_GB2312" w:hint="eastAsia"/>
          <w:sz w:val="24"/>
        </w:rPr>
        <w:t>及投标语言</w:t>
      </w:r>
    </w:p>
    <w:p w:rsidR="00BD23A1" w:rsidRDefault="00553506">
      <w:pPr>
        <w:numPr>
          <w:ilvl w:val="1"/>
          <w:numId w:val="9"/>
        </w:numPr>
        <w:tabs>
          <w:tab w:val="left" w:pos="1080"/>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仿宋_GB2312" w:eastAsia="仿宋_GB2312" w:hAnsi="仿宋_GB2312" w:cs="仿宋_GB2312" w:hint="eastAsia"/>
          <w:b/>
          <w:sz w:val="24"/>
        </w:rPr>
        <w:t>无效投标</w:t>
      </w:r>
      <w:r>
        <w:rPr>
          <w:rFonts w:ascii="仿宋_GB2312" w:eastAsia="仿宋_GB2312" w:hAnsi="仿宋_GB2312" w:cs="仿宋_GB2312" w:hint="eastAsia"/>
          <w:sz w:val="24"/>
        </w:rPr>
        <w:t>。</w:t>
      </w:r>
    </w:p>
    <w:p w:rsidR="00BD23A1" w:rsidRDefault="00553506">
      <w:pPr>
        <w:numPr>
          <w:ilvl w:val="1"/>
          <w:numId w:val="9"/>
        </w:numPr>
        <w:tabs>
          <w:tab w:val="left" w:pos="1080"/>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除招标文件有特殊要求外，本项目投标所使用的计量单位，应采用中华人民共和国法定计量单位。</w:t>
      </w:r>
    </w:p>
    <w:p w:rsidR="00BD23A1" w:rsidRDefault="00553506">
      <w:pPr>
        <w:numPr>
          <w:ilvl w:val="1"/>
          <w:numId w:val="9"/>
        </w:numPr>
        <w:tabs>
          <w:tab w:val="left" w:pos="1080"/>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BD23A1" w:rsidRDefault="00553506">
      <w:pPr>
        <w:numPr>
          <w:ilvl w:val="0"/>
          <w:numId w:val="9"/>
        </w:numPr>
        <w:tabs>
          <w:tab w:val="left" w:pos="360"/>
        </w:tabs>
        <w:snapToGrid w:val="0"/>
        <w:spacing w:line="540" w:lineRule="exact"/>
        <w:ind w:left="357" w:hanging="357"/>
        <w:outlineLvl w:val="1"/>
        <w:rPr>
          <w:rFonts w:ascii="仿宋_GB2312" w:eastAsia="仿宋_GB2312" w:hAnsi="仿宋_GB2312" w:cs="仿宋_GB2312"/>
          <w:sz w:val="24"/>
        </w:rPr>
      </w:pPr>
      <w:bookmarkStart w:id="251" w:name="_Ref467306676"/>
      <w:bookmarkStart w:id="252" w:name="_Ref467306195"/>
      <w:bookmarkStart w:id="253" w:name="_Toc516367022"/>
      <w:bookmarkStart w:id="254" w:name="_Toc151193916"/>
      <w:bookmarkStart w:id="255" w:name="_Toc151193698"/>
      <w:bookmarkStart w:id="256" w:name="_Toc265228366"/>
      <w:bookmarkStart w:id="257" w:name="_Toc226965718"/>
      <w:bookmarkStart w:id="258" w:name="_Toc195842893"/>
      <w:bookmarkStart w:id="259" w:name="_Toc142311030"/>
      <w:bookmarkStart w:id="260" w:name="_Toc164608642"/>
      <w:bookmarkStart w:id="261" w:name="_Toc150509279"/>
      <w:bookmarkStart w:id="262" w:name="_Toc150480766"/>
      <w:bookmarkStart w:id="263" w:name="_Toc520356152"/>
      <w:bookmarkStart w:id="264" w:name="_Toc127151729"/>
      <w:bookmarkStart w:id="265" w:name="_Toc264969218"/>
      <w:bookmarkStart w:id="266" w:name="_Toc151190155"/>
      <w:bookmarkStart w:id="267" w:name="_Toc127151528"/>
      <w:bookmarkStart w:id="268" w:name="_Toc226965801"/>
      <w:bookmarkStart w:id="269" w:name="_Toc164351622"/>
      <w:bookmarkStart w:id="270" w:name="_Toc151193626"/>
      <w:bookmarkStart w:id="271" w:name="_Toc127161442"/>
      <w:bookmarkStart w:id="272" w:name="_Toc164229223"/>
      <w:bookmarkStart w:id="273" w:name="_Toc305158796"/>
      <w:bookmarkStart w:id="274" w:name="_Toc226337224"/>
      <w:bookmarkStart w:id="275" w:name="_Toc226309772"/>
      <w:bookmarkStart w:id="276" w:name="_Toc164229369"/>
      <w:bookmarkStart w:id="277" w:name="_Toc150774733"/>
      <w:bookmarkStart w:id="278" w:name="_Toc150774628"/>
      <w:bookmarkStart w:id="279" w:name="_Toc149720821"/>
      <w:bookmarkStart w:id="280" w:name="_Toc151193842"/>
      <w:bookmarkStart w:id="281" w:name="_Toc164608797"/>
      <w:bookmarkStart w:id="282" w:name="_Toc305158870"/>
      <w:bookmarkStart w:id="283" w:name="_Toc151193770"/>
      <w:r>
        <w:rPr>
          <w:rFonts w:ascii="仿宋_GB2312" w:eastAsia="仿宋_GB2312" w:hAnsi="仿宋_GB2312" w:cs="仿宋_GB2312" w:hint="eastAsia"/>
          <w:sz w:val="24"/>
        </w:rPr>
        <w:t>投标文件</w:t>
      </w:r>
      <w:bookmarkEnd w:id="251"/>
      <w:bookmarkEnd w:id="252"/>
      <w:bookmarkEnd w:id="253"/>
      <w:r>
        <w:rPr>
          <w:rFonts w:ascii="仿宋_GB2312" w:eastAsia="仿宋_GB2312" w:hAnsi="仿宋_GB2312" w:cs="仿宋_GB2312" w:hint="eastAsia"/>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bookmarkStart w:id="284" w:name="_Ref467052588"/>
      <w:r>
        <w:rPr>
          <w:rFonts w:ascii="仿宋_GB2312" w:eastAsia="仿宋_GB2312" w:hAnsi="仿宋_GB2312" w:cs="仿宋_GB2312" w:hint="eastAsia"/>
          <w:sz w:val="24"/>
        </w:rPr>
        <w:t>投标人应当按照招标文件的要求编制投标文件。投标文件应由《资格证明文件》、《商务技术文件》两部分构成。投标文件的部分格式要求，见第七章《投标文件格式》。</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kern w:val="0"/>
          <w:sz w:val="24"/>
        </w:rPr>
        <w:t>对于招标文件中标记了“实质性格式”文件的，</w:t>
      </w:r>
      <w:r>
        <w:rPr>
          <w:rFonts w:ascii="仿宋_GB2312" w:eastAsia="仿宋_GB2312" w:hAnsi="仿宋_GB2312" w:cs="仿宋_GB2312" w:hint="eastAsia"/>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实质性响应，</w:t>
      </w:r>
      <w:r>
        <w:rPr>
          <w:rFonts w:ascii="仿宋_GB2312" w:eastAsia="仿宋_GB2312" w:hAnsi="仿宋_GB2312" w:cs="仿宋_GB2312" w:hint="eastAsia"/>
          <w:kern w:val="0"/>
          <w:sz w:val="24"/>
        </w:rPr>
        <w:t>否则</w:t>
      </w:r>
      <w:r>
        <w:rPr>
          <w:rFonts w:ascii="仿宋_GB2312" w:eastAsia="仿宋_GB2312" w:hAnsi="仿宋_GB2312" w:cs="仿宋_GB2312" w:hint="eastAsia"/>
          <w:b/>
          <w:kern w:val="0"/>
          <w:sz w:val="24"/>
        </w:rPr>
        <w:t>投标无效</w:t>
      </w:r>
      <w:r>
        <w:rPr>
          <w:rFonts w:ascii="仿宋_GB2312" w:eastAsia="仿宋_GB2312" w:hAnsi="仿宋_GB2312" w:cs="仿宋_GB2312" w:hint="eastAsia"/>
          <w:kern w:val="0"/>
          <w:sz w:val="24"/>
        </w:rPr>
        <w:t>。未标记“实质性格式”的文件和招标文件未提供格式</w:t>
      </w:r>
      <w:r>
        <w:rPr>
          <w:rFonts w:ascii="仿宋_GB2312" w:eastAsia="仿宋_GB2312" w:hAnsi="仿宋_GB2312" w:cs="仿宋_GB2312" w:hint="eastAsia"/>
          <w:kern w:val="0"/>
          <w:sz w:val="24"/>
        </w:rPr>
        <w:lastRenderedPageBreak/>
        <w:t>的内容，可由投标人自行编写。</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第四章《评标程序、评标方法和评标标准》中涉及的证明文件。</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投标人认为应附的其他材料。</w:t>
      </w:r>
      <w:bookmarkEnd w:id="284"/>
    </w:p>
    <w:p w:rsidR="00BD23A1" w:rsidRDefault="00553506">
      <w:pPr>
        <w:numPr>
          <w:ilvl w:val="0"/>
          <w:numId w:val="9"/>
        </w:numPr>
        <w:tabs>
          <w:tab w:val="left" w:pos="360"/>
        </w:tabs>
        <w:snapToGrid w:val="0"/>
        <w:spacing w:line="540" w:lineRule="exact"/>
        <w:ind w:left="357" w:hanging="357"/>
        <w:outlineLvl w:val="1"/>
        <w:rPr>
          <w:rFonts w:ascii="仿宋_GB2312" w:eastAsia="仿宋_GB2312" w:hAnsi="仿宋_GB2312" w:cs="仿宋_GB2312"/>
          <w:sz w:val="24"/>
        </w:rPr>
      </w:pPr>
      <w:bookmarkStart w:id="285" w:name="_Toc150509281"/>
      <w:bookmarkStart w:id="286" w:name="_Toc164608799"/>
      <w:bookmarkStart w:id="287" w:name="_Toc151193700"/>
      <w:bookmarkStart w:id="288" w:name="_Toc195842895"/>
      <w:bookmarkStart w:id="289" w:name="_Toc164229225"/>
      <w:bookmarkStart w:id="290" w:name="_Toc164608644"/>
      <w:bookmarkStart w:id="291" w:name="_Toc150480768"/>
      <w:bookmarkStart w:id="292" w:name="_Toc150774735"/>
      <w:bookmarkStart w:id="293" w:name="_Toc127151731"/>
      <w:bookmarkStart w:id="294" w:name="_Toc151190157"/>
      <w:bookmarkStart w:id="295" w:name="_Toc151193628"/>
      <w:bookmarkStart w:id="296" w:name="_Toc150774630"/>
      <w:bookmarkStart w:id="297" w:name="_Toc149720823"/>
      <w:bookmarkStart w:id="298" w:name="_Toc151193772"/>
      <w:bookmarkStart w:id="299" w:name="_Toc151193918"/>
      <w:bookmarkStart w:id="300" w:name="_Toc142311032"/>
      <w:bookmarkStart w:id="301" w:name="_Toc164351624"/>
      <w:bookmarkStart w:id="302" w:name="_Toc164229371"/>
      <w:bookmarkStart w:id="303" w:name="_Toc127161444"/>
      <w:bookmarkStart w:id="304" w:name="_Toc151193844"/>
      <w:bookmarkStart w:id="305" w:name="_Toc520356155"/>
      <w:bookmarkStart w:id="306" w:name="_Toc127151530"/>
      <w:r>
        <w:rPr>
          <w:rFonts w:ascii="仿宋_GB2312" w:eastAsia="仿宋_GB2312" w:hAnsi="仿宋_GB2312" w:cs="仿宋_GB2312" w:hint="eastAsia"/>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所有投标均以人民币报价。</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 xml:space="preserve">按照招标文件要求完成本项目的全部相关服务费用。 </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采购人不得向供应商索要或者接受其给予的赠品、回扣或者与采购无关的其他商品、服务。</w:t>
      </w:r>
    </w:p>
    <w:p w:rsidR="00BD23A1" w:rsidRDefault="00553506">
      <w:pPr>
        <w:numPr>
          <w:ilvl w:val="1"/>
          <w:numId w:val="9"/>
        </w:numPr>
        <w:tabs>
          <w:tab w:val="left" w:pos="1080"/>
          <w:tab w:val="left" w:pos="2014"/>
        </w:tabs>
        <w:snapToGrid w:val="0"/>
        <w:spacing w:line="540" w:lineRule="exact"/>
        <w:ind w:left="1080" w:hanging="720"/>
        <w:rPr>
          <w:rFonts w:ascii="仿宋_GB2312" w:eastAsia="仿宋_GB2312" w:hAnsi="仿宋_GB2312" w:cs="仿宋_GB2312"/>
          <w:sz w:val="24"/>
        </w:rPr>
      </w:pPr>
      <w:r>
        <w:rPr>
          <w:rFonts w:ascii="仿宋_GB2312" w:eastAsia="仿宋_GB2312" w:hAnsi="仿宋_GB2312" w:cs="仿宋_GB2312" w:hint="eastAsia"/>
          <w:sz w:val="24"/>
        </w:rPr>
        <w:t>投标人不能提供任何有选择性或可调整的报价，否则其</w:t>
      </w:r>
      <w:r>
        <w:rPr>
          <w:rFonts w:ascii="仿宋_GB2312" w:eastAsia="仿宋_GB2312" w:hAnsi="仿宋_GB2312" w:cs="仿宋_GB2312" w:hint="eastAsia"/>
          <w:b/>
          <w:sz w:val="24"/>
        </w:rPr>
        <w:t>投标无效</w:t>
      </w:r>
      <w:r>
        <w:rPr>
          <w:rFonts w:ascii="仿宋_GB2312" w:eastAsia="仿宋_GB2312" w:hAnsi="仿宋_GB2312" w:cs="仿宋_GB2312" w:hint="eastAsia"/>
          <w:sz w:val="24"/>
        </w:rPr>
        <w:t>。</w:t>
      </w:r>
    </w:p>
    <w:p w:rsidR="00BD23A1" w:rsidRDefault="00553506">
      <w:pPr>
        <w:numPr>
          <w:ilvl w:val="0"/>
          <w:numId w:val="9"/>
        </w:numPr>
        <w:tabs>
          <w:tab w:val="left" w:pos="360"/>
        </w:tabs>
        <w:snapToGrid w:val="0"/>
        <w:spacing w:line="540" w:lineRule="exact"/>
        <w:ind w:left="357" w:hanging="357"/>
        <w:outlineLvl w:val="1"/>
        <w:rPr>
          <w:rFonts w:ascii="仿宋_GB2312" w:eastAsia="仿宋_GB2312" w:hAnsi="仿宋_GB2312" w:cs="仿宋_GB2312"/>
          <w:sz w:val="24"/>
        </w:rPr>
      </w:pPr>
      <w:bookmarkStart w:id="307" w:name="_Toc264969221"/>
      <w:bookmarkStart w:id="308" w:name="_Toc305158799"/>
      <w:bookmarkStart w:id="309" w:name="_Toc265228369"/>
      <w:bookmarkStart w:id="310" w:name="_Toc142311033"/>
      <w:bookmarkStart w:id="311" w:name="_Toc149720824"/>
      <w:bookmarkStart w:id="312" w:name="_Toc164229226"/>
      <w:bookmarkStart w:id="313" w:name="_Toc151193919"/>
      <w:bookmarkStart w:id="314" w:name="_Toc226337227"/>
      <w:bookmarkStart w:id="315" w:name="_Toc164229372"/>
      <w:bookmarkStart w:id="316" w:name="_Toc164351625"/>
      <w:bookmarkStart w:id="317" w:name="_Toc305158873"/>
      <w:bookmarkStart w:id="318" w:name="_Toc151193845"/>
      <w:bookmarkStart w:id="319" w:name="_Toc164608645"/>
      <w:bookmarkStart w:id="320" w:name="_Toc164608800"/>
      <w:bookmarkStart w:id="321" w:name="_Toc151193773"/>
      <w:bookmarkStart w:id="322" w:name="_Toc151190158"/>
      <w:bookmarkStart w:id="323" w:name="_Toc195842896"/>
      <w:bookmarkStart w:id="324" w:name="_Toc520356156"/>
      <w:bookmarkStart w:id="325" w:name="_Toc226965721"/>
      <w:bookmarkStart w:id="326" w:name="_Toc127151531"/>
      <w:bookmarkStart w:id="327" w:name="_Toc150480769"/>
      <w:bookmarkStart w:id="328" w:name="_Toc226965804"/>
      <w:bookmarkStart w:id="329" w:name="_Toc151193701"/>
      <w:bookmarkStart w:id="330" w:name="_Ref467306513"/>
      <w:bookmarkStart w:id="331" w:name="_Toc151193629"/>
      <w:bookmarkStart w:id="332" w:name="_Toc150774631"/>
      <w:bookmarkStart w:id="333" w:name="_Toc226309775"/>
      <w:bookmarkStart w:id="334" w:name="_Toc127151732"/>
      <w:bookmarkStart w:id="335" w:name="_Toc127161445"/>
      <w:bookmarkStart w:id="336" w:name="_Toc150774736"/>
      <w:bookmarkStart w:id="337" w:name="_Toc150509282"/>
      <w:r>
        <w:rPr>
          <w:rFonts w:ascii="仿宋_GB2312" w:eastAsia="仿宋_GB2312" w:hAnsi="仿宋_GB2312" w:cs="仿宋_GB2312" w:hint="eastAsia"/>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bookmarkStart w:id="338" w:name="_Ref467306302"/>
      <w:r>
        <w:rPr>
          <w:rFonts w:ascii="仿宋_GB2312" w:eastAsia="仿宋_GB2312" w:hAnsi="仿宋_GB2312" w:cs="仿宋_GB2312" w:hint="eastAsia"/>
          <w:sz w:val="24"/>
        </w:rPr>
        <w:t>投标人应按《投标人须知资料表》中规定的金额及要求交纳投标保证金</w:t>
      </w:r>
      <w:bookmarkEnd w:id="338"/>
      <w:r>
        <w:rPr>
          <w:rFonts w:ascii="仿宋_GB2312" w:eastAsia="仿宋_GB2312" w:hAnsi="仿宋_GB2312" w:cs="仿宋_GB2312" w:hint="eastAsia"/>
          <w:sz w:val="24"/>
        </w:rPr>
        <w:t>，并作为其投标的一部分。</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交纳投标保证金可采用的形式：政府采购法律法规接受的支票、汇票、本票、网上银行支付或者金融机构、担保机构出具的保函等非现金形式。</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lastRenderedPageBreak/>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ascii="仿宋_GB2312" w:eastAsia="仿宋_GB2312" w:hAnsi="仿宋_GB2312" w:cs="仿宋_GB2312" w:hint="eastAsia"/>
          <w:b/>
          <w:sz w:val="24"/>
        </w:rPr>
        <w:t>投标无效</w:t>
      </w:r>
      <w:r>
        <w:rPr>
          <w:rFonts w:ascii="仿宋_GB2312" w:eastAsia="仿宋_GB2312" w:hAnsi="仿宋_GB2312" w:cs="仿宋_GB2312" w:hint="eastAsia"/>
          <w:sz w:val="24"/>
        </w:rPr>
        <w:t>。</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投标保证金（保函）有效期同投标有效期。</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联合体投标的，可以由联合体中的一方或者共同提交投标保证金，以一方名义提交投标保证金的，对联合体各方均具有约束力。</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采购人、采购代理机构将及时退还投标人的投标保证金，采用银行保函、担保机构担保函等形式递交的投标保证金，</w:t>
      </w:r>
      <w:proofErr w:type="gramStart"/>
      <w:r>
        <w:rPr>
          <w:rFonts w:ascii="仿宋_GB2312" w:eastAsia="仿宋_GB2312" w:hAnsi="仿宋_GB2312" w:cs="仿宋_GB2312" w:hint="eastAsia"/>
          <w:sz w:val="24"/>
        </w:rPr>
        <w:t>经供应</w:t>
      </w:r>
      <w:proofErr w:type="gramEnd"/>
      <w:r>
        <w:rPr>
          <w:rFonts w:ascii="仿宋_GB2312" w:eastAsia="仿宋_GB2312" w:hAnsi="仿宋_GB2312" w:cs="仿宋_GB2312" w:hint="eastAsia"/>
          <w:sz w:val="24"/>
        </w:rPr>
        <w:t>商同意后采购人、采购代理机构可以不再退还，但因投标人自身原因导致无法及时退还的除外：</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投标人在投标截止时间前撤回已提交的投标文件的，自收到投标人书面撤回通知之日起5个工作日内退还已收取的投标保证金；</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中标人的投标保证金，自采购合同签订之日起5个工作日内退还中标人；</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未中标投标人的投标保证金，自中标通知书发出之日起5个工作日内退还未中标人；</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终止招标项目已经收取投标保证金的，自终止采购活动后5个工作日内退还已收取的投标保证金及其在银行产生的</w:t>
      </w:r>
      <w:proofErr w:type="gramStart"/>
      <w:r>
        <w:rPr>
          <w:rFonts w:ascii="仿宋_GB2312" w:eastAsia="仿宋_GB2312" w:hAnsi="仿宋_GB2312" w:cs="仿宋_GB2312" w:hint="eastAsia"/>
          <w:sz w:val="24"/>
        </w:rPr>
        <w:t>孳</w:t>
      </w:r>
      <w:proofErr w:type="gramEnd"/>
      <w:r>
        <w:rPr>
          <w:rFonts w:ascii="仿宋_GB2312" w:eastAsia="仿宋_GB2312" w:hAnsi="仿宋_GB2312" w:cs="仿宋_GB2312" w:hint="eastAsia"/>
          <w:sz w:val="24"/>
        </w:rPr>
        <w:t>息。</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有下列情形之一的，采购人或采购代理机构可以不予退还投标保证金：</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投标有效期内投标人撤销投标文件的；</w:t>
      </w:r>
    </w:p>
    <w:p w:rsidR="00BD23A1" w:rsidRDefault="00553506">
      <w:pPr>
        <w:numPr>
          <w:ilvl w:val="2"/>
          <w:numId w:val="9"/>
        </w:numPr>
        <w:tabs>
          <w:tab w:val="left" w:pos="900"/>
          <w:tab w:val="left" w:pos="1080"/>
          <w:tab w:val="left" w:pos="2014"/>
        </w:tabs>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《投标人须知资料表》中规定的其他情形。</w:t>
      </w:r>
    </w:p>
    <w:p w:rsidR="00BD23A1" w:rsidRDefault="00553506">
      <w:pPr>
        <w:numPr>
          <w:ilvl w:val="0"/>
          <w:numId w:val="9"/>
        </w:numPr>
        <w:tabs>
          <w:tab w:val="left" w:pos="360"/>
        </w:tabs>
        <w:snapToGrid w:val="0"/>
        <w:spacing w:line="540" w:lineRule="exact"/>
        <w:ind w:left="357" w:hanging="357"/>
        <w:outlineLvl w:val="1"/>
        <w:rPr>
          <w:rFonts w:ascii="仿宋_GB2312" w:eastAsia="仿宋_GB2312" w:hAnsi="仿宋_GB2312" w:cs="仿宋_GB2312"/>
          <w:sz w:val="24"/>
        </w:rPr>
      </w:pPr>
      <w:bookmarkStart w:id="339" w:name="_Toc226965805"/>
      <w:bookmarkStart w:id="340" w:name="_Toc520356157"/>
      <w:bookmarkStart w:id="341" w:name="_Toc151193702"/>
      <w:bookmarkStart w:id="342" w:name="_Toc151193774"/>
      <w:bookmarkStart w:id="343" w:name="_Toc265228370"/>
      <w:bookmarkStart w:id="344" w:name="_Toc226337228"/>
      <w:bookmarkStart w:id="345" w:name="_Toc150509283"/>
      <w:bookmarkStart w:id="346" w:name="_Toc127151532"/>
      <w:bookmarkStart w:id="347" w:name="_Toc150774737"/>
      <w:bookmarkStart w:id="348" w:name="_Toc195842897"/>
      <w:bookmarkStart w:id="349" w:name="_Toc305158874"/>
      <w:bookmarkStart w:id="350" w:name="_Toc164608801"/>
      <w:bookmarkStart w:id="351" w:name="_Toc151193846"/>
      <w:bookmarkStart w:id="352" w:name="_Toc226965722"/>
      <w:bookmarkStart w:id="353" w:name="_Toc127161446"/>
      <w:bookmarkStart w:id="354" w:name="_Toc305158800"/>
      <w:bookmarkStart w:id="355" w:name="_Toc127151733"/>
      <w:bookmarkStart w:id="356" w:name="_Toc142311034"/>
      <w:bookmarkStart w:id="357" w:name="_Toc164351626"/>
      <w:bookmarkStart w:id="358" w:name="_Toc264969222"/>
      <w:bookmarkStart w:id="359" w:name="_Toc226309776"/>
      <w:bookmarkStart w:id="360" w:name="_Toc164229373"/>
      <w:bookmarkStart w:id="361" w:name="_Toc151193630"/>
      <w:bookmarkStart w:id="362" w:name="_Toc151190159"/>
      <w:bookmarkStart w:id="363" w:name="_Toc150480770"/>
      <w:bookmarkStart w:id="364" w:name="_Toc164229227"/>
      <w:bookmarkStart w:id="365" w:name="_Toc151193920"/>
      <w:bookmarkStart w:id="366" w:name="_Toc150774632"/>
      <w:bookmarkStart w:id="367" w:name="_Toc164608646"/>
      <w:bookmarkStart w:id="368" w:name="_Toc149720825"/>
      <w:r>
        <w:rPr>
          <w:rFonts w:ascii="仿宋_GB2312" w:eastAsia="仿宋_GB2312" w:hAnsi="仿宋_GB2312" w:cs="仿宋_GB2312" w:hint="eastAsia"/>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投标文件应在本招标文件《投标人须知资料表》中规定的投标有效期内保持有效，投标有效期少于招标文件规定期限的，其</w:t>
      </w:r>
      <w:r>
        <w:rPr>
          <w:rFonts w:ascii="仿宋_GB2312" w:eastAsia="仿宋_GB2312" w:hAnsi="仿宋_GB2312" w:cs="仿宋_GB2312" w:hint="eastAsia"/>
          <w:b/>
          <w:sz w:val="24"/>
        </w:rPr>
        <w:t>投标无效</w:t>
      </w:r>
      <w:r>
        <w:rPr>
          <w:rFonts w:ascii="仿宋_GB2312" w:eastAsia="仿宋_GB2312" w:hAnsi="仿宋_GB2312" w:cs="仿宋_GB2312" w:hint="eastAsia"/>
          <w:sz w:val="24"/>
        </w:rPr>
        <w:t>。</w:t>
      </w:r>
    </w:p>
    <w:p w:rsidR="00BD23A1" w:rsidRDefault="00553506">
      <w:pPr>
        <w:numPr>
          <w:ilvl w:val="0"/>
          <w:numId w:val="9"/>
        </w:numPr>
        <w:tabs>
          <w:tab w:val="left" w:pos="360"/>
        </w:tabs>
        <w:snapToGrid w:val="0"/>
        <w:spacing w:line="540" w:lineRule="exact"/>
        <w:ind w:left="357" w:hanging="357"/>
        <w:outlineLvl w:val="1"/>
        <w:rPr>
          <w:rFonts w:ascii="仿宋_GB2312" w:eastAsia="仿宋_GB2312" w:hAnsi="仿宋_GB2312" w:cs="仿宋_GB2312"/>
          <w:sz w:val="24"/>
        </w:rPr>
      </w:pPr>
      <w:bookmarkStart w:id="369" w:name="_Toc226965723"/>
      <w:bookmarkStart w:id="370" w:name="_Toc164608802"/>
      <w:bookmarkStart w:id="371" w:name="_Toc305158875"/>
      <w:bookmarkStart w:id="372" w:name="_Toc151193847"/>
      <w:bookmarkStart w:id="373" w:name="_Toc164608647"/>
      <w:bookmarkStart w:id="374" w:name="_Toc264969223"/>
      <w:bookmarkStart w:id="375" w:name="_Toc127151734"/>
      <w:bookmarkStart w:id="376" w:name="_Toc195842898"/>
      <w:bookmarkStart w:id="377" w:name="_Toc305158801"/>
      <w:bookmarkStart w:id="378" w:name="_Toc151193703"/>
      <w:bookmarkStart w:id="379" w:name="_Toc520356158"/>
      <w:bookmarkStart w:id="380" w:name="_Toc150774633"/>
      <w:bookmarkStart w:id="381" w:name="_Toc127161447"/>
      <w:bookmarkStart w:id="382" w:name="_Toc149720826"/>
      <w:bookmarkStart w:id="383" w:name="_Toc127151533"/>
      <w:bookmarkStart w:id="384" w:name="_Toc226965806"/>
      <w:bookmarkStart w:id="385" w:name="_Toc164229228"/>
      <w:bookmarkStart w:id="386" w:name="_Toc151193631"/>
      <w:bookmarkStart w:id="387" w:name="_Toc164351627"/>
      <w:bookmarkStart w:id="388" w:name="_Toc226309777"/>
      <w:bookmarkStart w:id="389" w:name="_Toc226337229"/>
      <w:bookmarkStart w:id="390" w:name="_Toc150774738"/>
      <w:bookmarkStart w:id="391" w:name="_Toc164229374"/>
      <w:bookmarkStart w:id="392" w:name="_Toc151190160"/>
      <w:bookmarkStart w:id="393" w:name="_Toc151193921"/>
      <w:bookmarkStart w:id="394" w:name="_Toc150480771"/>
      <w:bookmarkStart w:id="395" w:name="_Toc265228371"/>
      <w:bookmarkStart w:id="396" w:name="_Toc151193775"/>
      <w:bookmarkStart w:id="397" w:name="_Toc142311035"/>
      <w:bookmarkStart w:id="398" w:name="_Toc150509284"/>
      <w:r>
        <w:rPr>
          <w:rFonts w:ascii="仿宋_GB2312" w:eastAsia="仿宋_GB2312" w:hAnsi="仿宋_GB2312" w:cs="仿宋_GB2312" w:hint="eastAsia"/>
          <w:sz w:val="24"/>
        </w:rPr>
        <w:lastRenderedPageBreak/>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rFonts w:ascii="仿宋_GB2312" w:eastAsia="仿宋_GB2312" w:hAnsi="仿宋_GB2312" w:cs="仿宋_GB2312" w:hint="eastAsia"/>
          <w:sz w:val="24"/>
        </w:rPr>
        <w:t>、盖章</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bookmarkStart w:id="399" w:name="_Toc142311036"/>
      <w:bookmarkStart w:id="400" w:name="_Toc264969224"/>
      <w:bookmarkStart w:id="401" w:name="_Toc151193632"/>
      <w:bookmarkStart w:id="402" w:name="_Toc520356159"/>
      <w:bookmarkStart w:id="403" w:name="_Toc150509285"/>
      <w:bookmarkStart w:id="404" w:name="_Toc151193848"/>
      <w:bookmarkStart w:id="405" w:name="_Toc226965724"/>
      <w:bookmarkStart w:id="406" w:name="_Toc305158876"/>
      <w:bookmarkStart w:id="407" w:name="_Toc226309778"/>
      <w:bookmarkStart w:id="408" w:name="_Toc265228372"/>
      <w:bookmarkStart w:id="409" w:name="_Toc127151534"/>
      <w:bookmarkStart w:id="410" w:name="_Toc226965807"/>
      <w:bookmarkStart w:id="411" w:name="_Toc151193704"/>
      <w:bookmarkStart w:id="412" w:name="_Toc150774739"/>
      <w:bookmarkStart w:id="413" w:name="_Toc305158802"/>
      <w:bookmarkStart w:id="414" w:name="_Toc151190161"/>
      <w:bookmarkStart w:id="415" w:name="_Toc150480772"/>
      <w:bookmarkStart w:id="416" w:name="_Toc195842899"/>
      <w:bookmarkStart w:id="417" w:name="_Toc151193922"/>
      <w:bookmarkStart w:id="418" w:name="_Toc226337230"/>
      <w:bookmarkStart w:id="419" w:name="_Toc150774634"/>
      <w:bookmarkStart w:id="420" w:name="_Toc151193776"/>
      <w:r>
        <w:rPr>
          <w:rFonts w:ascii="仿宋_GB2312" w:eastAsia="仿宋_GB2312" w:hAnsi="仿宋_GB2312" w:cs="仿宋_GB2312" w:hint="eastAsia"/>
          <w:kern w:val="0"/>
          <w:sz w:val="24"/>
        </w:rPr>
        <w:t>投标人应准备投标文件正本、副本、电子版本等文挡，具体内容和数量详见本投标人须知前附表序号第17条。纸质投标文件须清楚地标明“正本”、“副本”“电子文档”。若正本、副本不符，以正本纸质文件为准；电子文档和纸质文件不符，以纸质文件为准。</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kern w:val="0"/>
          <w:sz w:val="24"/>
        </w:rPr>
        <w:t>投标文件的正本需打印或用不退色墨水书写，副本可为正本文件的复印件，并由投标人的法定代表人或其授权代表在招标文件规定的地方签字</w:t>
      </w:r>
      <w:r>
        <w:rPr>
          <w:rFonts w:ascii="仿宋_GB2312" w:eastAsia="仿宋_GB2312" w:hAnsi="仿宋_GB2312" w:cs="仿宋_GB2312" w:hint="eastAsia"/>
          <w:sz w:val="24"/>
        </w:rPr>
        <w:t>/签章或印鉴</w:t>
      </w:r>
      <w:r>
        <w:rPr>
          <w:rFonts w:ascii="仿宋_GB2312" w:eastAsia="仿宋_GB2312" w:hAnsi="仿宋_GB2312" w:cs="仿宋_GB2312" w:hint="eastAsia"/>
          <w:kern w:val="0"/>
          <w:sz w:val="24"/>
        </w:rPr>
        <w:t>。投标文件规定盖章的地方，应盖单位/公司公章（</w:t>
      </w:r>
      <w:proofErr w:type="gramStart"/>
      <w:r>
        <w:rPr>
          <w:rFonts w:ascii="仿宋_GB2312" w:eastAsia="仿宋_GB2312" w:hAnsi="仿宋_GB2312" w:cs="仿宋_GB2312" w:hint="eastAsia"/>
          <w:kern w:val="0"/>
          <w:sz w:val="24"/>
        </w:rPr>
        <w:t>若拟使用</w:t>
      </w:r>
      <w:proofErr w:type="gramEnd"/>
      <w:r>
        <w:rPr>
          <w:rFonts w:ascii="仿宋_GB2312" w:eastAsia="仿宋_GB2312" w:hAnsi="仿宋_GB2312" w:cs="仿宋_GB2312" w:hint="eastAsia"/>
          <w:kern w:val="0"/>
          <w:sz w:val="24"/>
        </w:rPr>
        <w:t>投标专用章或合同专用章等，需同时提交备案说明，备案说明应有投标人单位公章）。任何行间插字、涂改和增删，必须由投标文件签字人用姓或首字母在旁边签字才有效。</w:t>
      </w:r>
      <w:r>
        <w:rPr>
          <w:rFonts w:ascii="仿宋_GB2312" w:eastAsia="仿宋_GB2312" w:hAnsi="仿宋_GB2312" w:cs="仿宋_GB2312" w:hint="eastAsia"/>
          <w:b/>
          <w:kern w:val="0"/>
          <w:sz w:val="24"/>
        </w:rPr>
        <w:t>没有按招标文件规定签字和盖章的投标，将被视为无效投标被拒绝。</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kern w:val="0"/>
          <w:sz w:val="24"/>
        </w:rPr>
        <w:t>电报、电话、传真、电子邮件形式的投标概不接受。</w:t>
      </w:r>
    </w:p>
    <w:p w:rsidR="00BD23A1" w:rsidRDefault="00553506">
      <w:pPr>
        <w:pStyle w:val="20"/>
        <w:snapToGrid w:val="0"/>
        <w:spacing w:before="0"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BD23A1" w:rsidRDefault="00553506">
      <w:pPr>
        <w:pStyle w:val="30"/>
        <w:tabs>
          <w:tab w:val="left" w:pos="425"/>
          <w:tab w:val="left" w:pos="720"/>
        </w:tabs>
        <w:snapToGrid w:val="0"/>
        <w:spacing w:before="0" w:after="0" w:line="540" w:lineRule="exact"/>
        <w:ind w:left="425" w:hanging="425"/>
        <w:rPr>
          <w:rFonts w:ascii="仿宋_GB2312" w:eastAsia="仿宋_GB2312" w:hAnsi="仿宋_GB2312" w:cs="仿宋_GB2312"/>
          <w:szCs w:val="24"/>
          <w:u w:val="none"/>
        </w:rPr>
      </w:pPr>
      <w:bookmarkStart w:id="421" w:name="_Toc89586903"/>
      <w:bookmarkStart w:id="422" w:name="_Toc97561940"/>
      <w:bookmarkStart w:id="423" w:name="_Toc469850062"/>
      <w:bookmarkStart w:id="424" w:name="_Toc91399403"/>
      <w:bookmarkStart w:id="425" w:name="_Toc164330957"/>
      <w:bookmarkStart w:id="426" w:name="_Toc151193708"/>
      <w:bookmarkStart w:id="427" w:name="_Toc226965728"/>
      <w:bookmarkStart w:id="428" w:name="_Toc226337234"/>
      <w:bookmarkStart w:id="429" w:name="_Toc142311040"/>
      <w:bookmarkStart w:id="430" w:name="_Toc127151538"/>
      <w:bookmarkStart w:id="431" w:name="_Toc226965811"/>
      <w:bookmarkStart w:id="432" w:name="_Toc195842903"/>
      <w:bookmarkStart w:id="433" w:name="_Toc226309782"/>
      <w:bookmarkStart w:id="434" w:name="_Toc264969228"/>
      <w:bookmarkStart w:id="435" w:name="_Toc265228376"/>
      <w:bookmarkStart w:id="436" w:name="_Toc150774638"/>
      <w:bookmarkStart w:id="437" w:name="_Toc151193780"/>
      <w:bookmarkStart w:id="438" w:name="_Toc151193636"/>
      <w:bookmarkStart w:id="439" w:name="_Toc520356163"/>
      <w:bookmarkStart w:id="440" w:name="_Toc151193926"/>
      <w:bookmarkStart w:id="441" w:name="_Toc150509289"/>
      <w:bookmarkStart w:id="442" w:name="_Toc151193852"/>
      <w:bookmarkStart w:id="443" w:name="_Toc305158806"/>
      <w:bookmarkStart w:id="444" w:name="_Toc150774743"/>
      <w:bookmarkStart w:id="445" w:name="_Toc305158880"/>
      <w:bookmarkStart w:id="446" w:name="_Toc151190165"/>
      <w:bookmarkStart w:id="447" w:name="_Toc150480776"/>
      <w:r>
        <w:rPr>
          <w:rFonts w:ascii="仿宋_GB2312" w:eastAsia="仿宋_GB2312" w:hAnsi="仿宋_GB2312" w:cs="仿宋_GB2312" w:hint="eastAsia"/>
          <w:szCs w:val="24"/>
          <w:u w:val="none"/>
        </w:rPr>
        <w:t>15</w:t>
      </w:r>
      <w:r>
        <w:rPr>
          <w:rFonts w:ascii="仿宋_GB2312" w:eastAsia="仿宋_GB2312" w:hAnsi="仿宋_GB2312" w:cs="仿宋_GB2312" w:hint="eastAsia"/>
          <w:szCs w:val="24"/>
          <w:u w:val="none"/>
        </w:rPr>
        <w:tab/>
        <w:t>投标文件的密封和标记</w:t>
      </w:r>
      <w:bookmarkEnd w:id="421"/>
      <w:bookmarkEnd w:id="422"/>
      <w:bookmarkEnd w:id="423"/>
      <w:bookmarkEnd w:id="424"/>
      <w:bookmarkEnd w:id="425"/>
    </w:p>
    <w:p w:rsidR="00BD23A1" w:rsidRDefault="00553506">
      <w:pPr>
        <w:tabs>
          <w:tab w:val="left" w:pos="720"/>
        </w:tabs>
        <w:snapToGrid w:val="0"/>
        <w:spacing w:line="540" w:lineRule="exact"/>
        <w:ind w:left="735" w:hanging="735"/>
        <w:rPr>
          <w:rFonts w:ascii="仿宋_GB2312" w:eastAsia="仿宋_GB2312" w:hAnsi="仿宋_GB2312" w:cs="仿宋_GB2312"/>
          <w:sz w:val="24"/>
        </w:rPr>
      </w:pPr>
      <w:bookmarkStart w:id="448" w:name="_Toc469850063"/>
      <w:bookmarkStart w:id="449" w:name="_Toc164330958"/>
      <w:bookmarkStart w:id="450" w:name="_Toc91399404"/>
      <w:bookmarkStart w:id="451" w:name="_Toc89586904"/>
      <w:bookmarkStart w:id="452" w:name="_Toc97561941"/>
      <w:r>
        <w:rPr>
          <w:rFonts w:ascii="仿宋_GB2312" w:eastAsia="仿宋_GB2312" w:hAnsi="仿宋_GB2312" w:cs="仿宋_GB2312" w:hint="eastAsia"/>
          <w:sz w:val="24"/>
        </w:rPr>
        <w:t>15.1</w:t>
      </w:r>
      <w:r>
        <w:rPr>
          <w:rFonts w:ascii="仿宋_GB2312" w:eastAsia="仿宋_GB2312" w:hAnsi="仿宋_GB2312" w:cs="仿宋_GB2312" w:hint="eastAsia"/>
          <w:sz w:val="24"/>
        </w:rPr>
        <w:tab/>
        <w:t>投标人应将投标文件密封包装以保证自己的投标信息在开标前不被透露。</w:t>
      </w:r>
    </w:p>
    <w:p w:rsidR="00BD23A1" w:rsidRDefault="00553506">
      <w:pPr>
        <w:tabs>
          <w:tab w:val="left" w:pos="720"/>
        </w:tabs>
        <w:snapToGrid w:val="0"/>
        <w:spacing w:line="540" w:lineRule="exact"/>
        <w:ind w:left="525" w:hanging="525"/>
        <w:rPr>
          <w:rFonts w:ascii="仿宋_GB2312" w:eastAsia="仿宋_GB2312" w:hAnsi="仿宋_GB2312" w:cs="仿宋_GB2312"/>
          <w:sz w:val="24"/>
        </w:rPr>
      </w:pPr>
      <w:r>
        <w:rPr>
          <w:rFonts w:ascii="仿宋_GB2312" w:eastAsia="仿宋_GB2312" w:hAnsi="仿宋_GB2312" w:cs="仿宋_GB2312" w:hint="eastAsia"/>
          <w:sz w:val="24"/>
        </w:rPr>
        <w:t>15.2</w:t>
      </w:r>
      <w:r>
        <w:rPr>
          <w:rFonts w:ascii="仿宋_GB2312" w:eastAsia="仿宋_GB2312" w:hAnsi="仿宋_GB2312" w:cs="仿宋_GB2312" w:hint="eastAsia"/>
          <w:sz w:val="24"/>
        </w:rPr>
        <w:tab/>
        <w:t xml:space="preserve"> 为方便</w:t>
      </w:r>
      <w:proofErr w:type="gramStart"/>
      <w:r>
        <w:rPr>
          <w:rFonts w:ascii="仿宋_GB2312" w:eastAsia="仿宋_GB2312" w:hAnsi="仿宋_GB2312" w:cs="仿宋_GB2312" w:hint="eastAsia"/>
          <w:sz w:val="24"/>
        </w:rPr>
        <w:t>开标拆启和</w:t>
      </w:r>
      <w:proofErr w:type="gramEnd"/>
      <w:r>
        <w:rPr>
          <w:rFonts w:ascii="仿宋_GB2312" w:eastAsia="仿宋_GB2312" w:hAnsi="仿宋_GB2312" w:cs="仿宋_GB2312" w:hint="eastAsia"/>
          <w:sz w:val="24"/>
        </w:rPr>
        <w:t>对逾期送达的投标进行处理，密封包装上建议：</w:t>
      </w:r>
    </w:p>
    <w:p w:rsidR="00BD23A1" w:rsidRDefault="00553506">
      <w:pPr>
        <w:tabs>
          <w:tab w:val="left" w:pos="1260"/>
          <w:tab w:val="left" w:pos="8640"/>
        </w:tabs>
        <w:snapToGrid w:val="0"/>
        <w:spacing w:line="540" w:lineRule="exact"/>
        <w:ind w:left="1260" w:hanging="54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ab/>
        <w:t>注明本投标人须知前附表序号中指明的项目名称、招标编号、投标人投标</w:t>
      </w:r>
      <w:proofErr w:type="gramStart"/>
      <w:r>
        <w:rPr>
          <w:rFonts w:ascii="仿宋_GB2312" w:eastAsia="仿宋_GB2312" w:hAnsi="仿宋_GB2312" w:cs="仿宋_GB2312" w:hint="eastAsia"/>
          <w:sz w:val="24"/>
        </w:rPr>
        <w:t>的包号</w:t>
      </w:r>
      <w:proofErr w:type="gramEnd"/>
      <w:r>
        <w:rPr>
          <w:rFonts w:ascii="仿宋_GB2312" w:eastAsia="仿宋_GB2312" w:hAnsi="仿宋_GB2312" w:cs="仿宋_GB2312" w:hint="eastAsia"/>
          <w:sz w:val="24"/>
        </w:rPr>
        <w:t>/品目号、货物名称等。</w:t>
      </w:r>
    </w:p>
    <w:p w:rsidR="00BD23A1" w:rsidRDefault="00553506">
      <w:pPr>
        <w:tabs>
          <w:tab w:val="left" w:pos="1260"/>
          <w:tab w:val="left" w:pos="8640"/>
        </w:tabs>
        <w:snapToGrid w:val="0"/>
        <w:spacing w:line="540" w:lineRule="exact"/>
        <w:ind w:left="1260" w:hanging="54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ab/>
        <w:t>注明投标人名称和地址。</w:t>
      </w:r>
    </w:p>
    <w:p w:rsidR="00BD23A1" w:rsidRDefault="00553506">
      <w:pPr>
        <w:pStyle w:val="30"/>
        <w:tabs>
          <w:tab w:val="left" w:pos="425"/>
          <w:tab w:val="left" w:pos="720"/>
        </w:tabs>
        <w:snapToGrid w:val="0"/>
        <w:spacing w:before="0" w:after="0" w:line="540" w:lineRule="exact"/>
        <w:ind w:left="425" w:hanging="425"/>
        <w:rPr>
          <w:rFonts w:ascii="仿宋_GB2312" w:eastAsia="仿宋_GB2312" w:hAnsi="仿宋_GB2312" w:cs="仿宋_GB2312"/>
          <w:szCs w:val="24"/>
          <w:u w:val="none"/>
        </w:rPr>
      </w:pPr>
      <w:r>
        <w:rPr>
          <w:rFonts w:ascii="仿宋_GB2312" w:eastAsia="仿宋_GB2312" w:hAnsi="仿宋_GB2312" w:cs="仿宋_GB2312" w:hint="eastAsia"/>
          <w:szCs w:val="24"/>
          <w:u w:val="none"/>
        </w:rPr>
        <w:t>16</w:t>
      </w:r>
      <w:r>
        <w:rPr>
          <w:rFonts w:ascii="仿宋_GB2312" w:eastAsia="仿宋_GB2312" w:hAnsi="仿宋_GB2312" w:cs="仿宋_GB2312" w:hint="eastAsia"/>
          <w:szCs w:val="24"/>
          <w:u w:val="none"/>
        </w:rPr>
        <w:tab/>
        <w:t>投标截止</w:t>
      </w:r>
      <w:bookmarkEnd w:id="448"/>
      <w:r>
        <w:rPr>
          <w:rFonts w:ascii="仿宋_GB2312" w:eastAsia="仿宋_GB2312" w:hAnsi="仿宋_GB2312" w:cs="仿宋_GB2312" w:hint="eastAsia"/>
          <w:szCs w:val="24"/>
          <w:u w:val="none"/>
        </w:rPr>
        <w:t>时间</w:t>
      </w:r>
      <w:bookmarkEnd w:id="449"/>
      <w:bookmarkEnd w:id="450"/>
      <w:bookmarkEnd w:id="451"/>
      <w:bookmarkEnd w:id="452"/>
    </w:p>
    <w:p w:rsidR="00BD23A1" w:rsidRDefault="00553506">
      <w:pPr>
        <w:tabs>
          <w:tab w:val="left" w:pos="720"/>
        </w:tabs>
        <w:snapToGrid w:val="0"/>
        <w:spacing w:line="540" w:lineRule="exact"/>
        <w:ind w:left="735" w:hanging="735"/>
        <w:rPr>
          <w:rFonts w:ascii="仿宋_GB2312" w:eastAsia="仿宋_GB2312" w:hAnsi="仿宋_GB2312" w:cs="仿宋_GB2312"/>
          <w:sz w:val="24"/>
        </w:rPr>
      </w:pPr>
      <w:r>
        <w:rPr>
          <w:rFonts w:ascii="仿宋_GB2312" w:eastAsia="仿宋_GB2312" w:hAnsi="仿宋_GB2312" w:cs="仿宋_GB2312" w:hint="eastAsia"/>
          <w:sz w:val="24"/>
        </w:rPr>
        <w:t>16.1</w:t>
      </w:r>
      <w:r>
        <w:rPr>
          <w:rFonts w:ascii="仿宋_GB2312" w:eastAsia="仿宋_GB2312" w:hAnsi="仿宋_GB2312" w:cs="仿宋_GB2312" w:hint="eastAsia"/>
          <w:sz w:val="24"/>
        </w:rPr>
        <w:tab/>
        <w:t>采购代理机构在第一章投标邀请规定的地址接收投标文件。</w:t>
      </w:r>
    </w:p>
    <w:p w:rsidR="00BD23A1" w:rsidRDefault="00553506">
      <w:pPr>
        <w:tabs>
          <w:tab w:val="left" w:pos="720"/>
        </w:tabs>
        <w:snapToGrid w:val="0"/>
        <w:spacing w:line="540" w:lineRule="exact"/>
        <w:ind w:left="735" w:hanging="735"/>
        <w:rPr>
          <w:rFonts w:ascii="仿宋_GB2312" w:eastAsia="仿宋_GB2312" w:hAnsi="仿宋_GB2312" w:cs="仿宋_GB2312"/>
          <w:sz w:val="24"/>
        </w:rPr>
      </w:pPr>
      <w:r>
        <w:rPr>
          <w:rFonts w:ascii="仿宋_GB2312" w:eastAsia="仿宋_GB2312" w:hAnsi="仿宋_GB2312" w:cs="仿宋_GB2312" w:hint="eastAsia"/>
          <w:sz w:val="24"/>
        </w:rPr>
        <w:t>16.2</w:t>
      </w:r>
      <w:r>
        <w:rPr>
          <w:rFonts w:ascii="仿宋_GB2312" w:eastAsia="仿宋_GB2312" w:hAnsi="仿宋_GB2312" w:cs="仿宋_GB2312" w:hint="eastAsia"/>
          <w:sz w:val="24"/>
        </w:rPr>
        <w:tab/>
        <w:t>采购代理机构可以通过修改招标文件自行决定酌情延长投标截止期。在此情况下，采购代理机构、采购人和投标人受投标截止期制约的所有权利和义务均应延长至新的截止日期和时间。投标人按采购代理机构修改通知规定的时间递交投标文件。</w:t>
      </w:r>
    </w:p>
    <w:p w:rsidR="00BD23A1" w:rsidRDefault="00553506">
      <w:pPr>
        <w:pStyle w:val="30"/>
        <w:tabs>
          <w:tab w:val="left" w:pos="720"/>
        </w:tabs>
        <w:snapToGrid w:val="0"/>
        <w:spacing w:before="0" w:after="0" w:line="540" w:lineRule="exact"/>
        <w:ind w:left="425" w:hanging="425"/>
        <w:rPr>
          <w:rFonts w:ascii="仿宋_GB2312" w:eastAsia="仿宋_GB2312" w:hAnsi="仿宋_GB2312" w:cs="仿宋_GB2312"/>
          <w:szCs w:val="24"/>
          <w:u w:val="none"/>
        </w:rPr>
      </w:pPr>
      <w:bookmarkStart w:id="453" w:name="_Toc89586905"/>
      <w:bookmarkStart w:id="454" w:name="_Toc97561942"/>
      <w:bookmarkStart w:id="455" w:name="_Toc469850064"/>
      <w:bookmarkStart w:id="456" w:name="_Toc91399405"/>
      <w:bookmarkStart w:id="457" w:name="_Toc164330959"/>
      <w:r>
        <w:rPr>
          <w:rFonts w:ascii="仿宋_GB2312" w:eastAsia="仿宋_GB2312" w:hAnsi="仿宋_GB2312" w:cs="仿宋_GB2312" w:hint="eastAsia"/>
          <w:szCs w:val="24"/>
          <w:u w:val="none"/>
        </w:rPr>
        <w:lastRenderedPageBreak/>
        <w:t>17</w:t>
      </w:r>
      <w:r>
        <w:rPr>
          <w:rFonts w:ascii="仿宋_GB2312" w:eastAsia="仿宋_GB2312" w:hAnsi="仿宋_GB2312" w:cs="仿宋_GB2312" w:hint="eastAsia"/>
          <w:szCs w:val="24"/>
          <w:u w:val="none"/>
        </w:rPr>
        <w:tab/>
      </w:r>
      <w:bookmarkEnd w:id="453"/>
      <w:bookmarkEnd w:id="454"/>
      <w:bookmarkEnd w:id="455"/>
      <w:bookmarkEnd w:id="456"/>
      <w:bookmarkEnd w:id="457"/>
      <w:r>
        <w:rPr>
          <w:rFonts w:ascii="仿宋_GB2312" w:eastAsia="仿宋_GB2312" w:hAnsi="仿宋_GB2312" w:cs="仿宋_GB2312" w:hint="eastAsia"/>
          <w:szCs w:val="24"/>
          <w:u w:val="none"/>
        </w:rPr>
        <w:t>投标文件的递交</w:t>
      </w:r>
    </w:p>
    <w:p w:rsidR="00BD23A1" w:rsidRDefault="00553506">
      <w:pPr>
        <w:snapToGrid w:val="0"/>
        <w:spacing w:line="540" w:lineRule="exact"/>
        <w:ind w:left="735" w:hanging="735"/>
        <w:rPr>
          <w:rFonts w:ascii="仿宋_GB2312" w:eastAsia="仿宋_GB2312" w:hAnsi="仿宋_GB2312" w:cs="仿宋_GB2312"/>
          <w:sz w:val="24"/>
        </w:rPr>
      </w:pPr>
      <w:r>
        <w:rPr>
          <w:rFonts w:ascii="仿宋_GB2312" w:eastAsia="仿宋_GB2312" w:hAnsi="仿宋_GB2312" w:cs="仿宋_GB2312" w:hint="eastAsia"/>
          <w:sz w:val="24"/>
        </w:rPr>
        <w:t>17.1</w:t>
      </w:r>
      <w:r>
        <w:rPr>
          <w:rFonts w:ascii="仿宋_GB2312" w:eastAsia="仿宋_GB2312" w:hAnsi="仿宋_GB2312" w:cs="仿宋_GB2312" w:hint="eastAsia"/>
          <w:sz w:val="24"/>
        </w:rPr>
        <w:tab/>
        <w:t>投标人应当在招标文件要求提交投标文件的截止时间前，将投标文件密封送达投标地点。招标代理机构收到投标文件后，如实记载投标文件的送达时间和密封情况，签收保存，并向投标人出具签收回执。</w:t>
      </w:r>
    </w:p>
    <w:p w:rsidR="00BD23A1" w:rsidRDefault="00553506">
      <w:pPr>
        <w:snapToGrid w:val="0"/>
        <w:spacing w:line="540" w:lineRule="exact"/>
        <w:ind w:left="735" w:hanging="735"/>
        <w:rPr>
          <w:rFonts w:ascii="仿宋_GB2312" w:eastAsia="仿宋_GB2312" w:hAnsi="仿宋_GB2312" w:cs="仿宋_GB2312"/>
          <w:b/>
          <w:sz w:val="24"/>
        </w:rPr>
      </w:pPr>
      <w:r>
        <w:rPr>
          <w:rFonts w:ascii="仿宋_GB2312" w:eastAsia="仿宋_GB2312" w:hAnsi="仿宋_GB2312" w:cs="仿宋_GB2312" w:hint="eastAsia"/>
          <w:sz w:val="24"/>
        </w:rPr>
        <w:t xml:space="preserve">17.2  </w:t>
      </w:r>
      <w:r>
        <w:rPr>
          <w:rFonts w:ascii="仿宋_GB2312" w:eastAsia="仿宋_GB2312" w:hAnsi="仿宋_GB2312" w:cs="仿宋_GB2312" w:hint="eastAsia"/>
          <w:b/>
          <w:sz w:val="24"/>
        </w:rPr>
        <w:t>逾期送达或者未按照招标文件要求密封的投标文件，采购代理机构有权拒收。</w:t>
      </w:r>
    </w:p>
    <w:p w:rsidR="00BD23A1" w:rsidRDefault="00553506">
      <w:pPr>
        <w:pStyle w:val="30"/>
        <w:tabs>
          <w:tab w:val="left" w:pos="425"/>
          <w:tab w:val="left" w:pos="720"/>
        </w:tabs>
        <w:snapToGrid w:val="0"/>
        <w:spacing w:before="0" w:after="0" w:line="540" w:lineRule="exact"/>
        <w:ind w:left="425" w:hanging="425"/>
        <w:rPr>
          <w:rFonts w:ascii="仿宋_GB2312" w:eastAsia="仿宋_GB2312" w:hAnsi="仿宋_GB2312" w:cs="仿宋_GB2312"/>
          <w:szCs w:val="24"/>
          <w:u w:val="none"/>
        </w:rPr>
      </w:pPr>
      <w:bookmarkStart w:id="458" w:name="_Toc469850065"/>
      <w:bookmarkStart w:id="459" w:name="_Toc164330960"/>
      <w:bookmarkStart w:id="460" w:name="_Toc89586906"/>
      <w:bookmarkStart w:id="461" w:name="_Toc91399406"/>
      <w:bookmarkStart w:id="462" w:name="_Toc97561943"/>
      <w:r>
        <w:rPr>
          <w:rFonts w:ascii="仿宋_GB2312" w:eastAsia="仿宋_GB2312" w:hAnsi="仿宋_GB2312" w:cs="仿宋_GB2312" w:hint="eastAsia"/>
          <w:szCs w:val="24"/>
          <w:u w:val="none"/>
        </w:rPr>
        <w:t>18</w:t>
      </w:r>
      <w:r>
        <w:rPr>
          <w:rFonts w:ascii="仿宋_GB2312" w:eastAsia="仿宋_GB2312" w:hAnsi="仿宋_GB2312" w:cs="仿宋_GB2312" w:hint="eastAsia"/>
          <w:szCs w:val="24"/>
          <w:u w:val="none"/>
        </w:rPr>
        <w:tab/>
        <w:t>投标文件的补充、修改与撤回</w:t>
      </w:r>
      <w:bookmarkEnd w:id="458"/>
      <w:bookmarkEnd w:id="459"/>
      <w:bookmarkEnd w:id="460"/>
      <w:bookmarkEnd w:id="461"/>
      <w:bookmarkEnd w:id="462"/>
    </w:p>
    <w:p w:rsidR="00BD23A1" w:rsidRDefault="00553506">
      <w:pPr>
        <w:tabs>
          <w:tab w:val="left" w:pos="720"/>
        </w:tabs>
        <w:snapToGrid w:val="0"/>
        <w:spacing w:line="540" w:lineRule="exact"/>
        <w:ind w:left="735" w:hanging="735"/>
        <w:rPr>
          <w:rFonts w:ascii="仿宋_GB2312" w:eastAsia="仿宋_GB2312" w:hAnsi="仿宋_GB2312" w:cs="仿宋_GB2312"/>
          <w:sz w:val="24"/>
        </w:rPr>
      </w:pPr>
      <w:r>
        <w:rPr>
          <w:rFonts w:ascii="仿宋_GB2312" w:eastAsia="仿宋_GB2312" w:hAnsi="仿宋_GB2312" w:cs="仿宋_GB2312" w:hint="eastAsia"/>
          <w:sz w:val="24"/>
        </w:rPr>
        <w:t>18.1</w:t>
      </w:r>
      <w:r>
        <w:rPr>
          <w:rFonts w:ascii="仿宋_GB2312" w:eastAsia="仿宋_GB2312" w:hAnsi="仿宋_GB2312" w:cs="仿宋_GB2312" w:hint="eastAsia"/>
          <w:sz w:val="24"/>
        </w:rPr>
        <w:tab/>
        <w:t>投标人在投标截止时间前，可以对所递交的投标文件进行补充、修改或者撤回，并书面通知招标代理机构。补充、修改的内容应当按照招标文件要求签署、盖章、密封后，作为投标文件的组成部分。但采购代理机构必须在规定的投标截止期之前，收到补充、修改或撤回的书面通知。</w:t>
      </w:r>
    </w:p>
    <w:p w:rsidR="00BD23A1" w:rsidRDefault="00553506">
      <w:pPr>
        <w:tabs>
          <w:tab w:val="left" w:pos="720"/>
        </w:tabs>
        <w:snapToGrid w:val="0"/>
        <w:spacing w:line="540" w:lineRule="exact"/>
        <w:ind w:left="735" w:hanging="735"/>
        <w:rPr>
          <w:rFonts w:ascii="仿宋_GB2312" w:eastAsia="仿宋_GB2312" w:hAnsi="仿宋_GB2312" w:cs="仿宋_GB2312"/>
          <w:sz w:val="24"/>
        </w:rPr>
      </w:pPr>
      <w:r>
        <w:rPr>
          <w:rFonts w:ascii="仿宋_GB2312" w:eastAsia="仿宋_GB2312" w:hAnsi="仿宋_GB2312" w:cs="仿宋_GB2312" w:hint="eastAsia"/>
          <w:sz w:val="24"/>
        </w:rPr>
        <w:t>18.2</w:t>
      </w:r>
      <w:r>
        <w:rPr>
          <w:rFonts w:ascii="仿宋_GB2312" w:eastAsia="仿宋_GB2312" w:hAnsi="仿宋_GB2312" w:cs="仿宋_GB2312" w:hint="eastAsia"/>
          <w:sz w:val="24"/>
        </w:rPr>
        <w:tab/>
      </w:r>
      <w:r>
        <w:rPr>
          <w:rFonts w:ascii="仿宋_GB2312" w:eastAsia="仿宋_GB2312" w:hAnsi="仿宋_GB2312" w:cs="仿宋_GB2312" w:hint="eastAsia"/>
          <w:sz w:val="24"/>
        </w:rPr>
        <w:tab/>
        <w:t>在投标截止期之后，投标人不得对其投标做任何修改。</w:t>
      </w:r>
    </w:p>
    <w:p w:rsidR="00BD23A1" w:rsidRDefault="00553506">
      <w:pPr>
        <w:tabs>
          <w:tab w:val="left" w:pos="720"/>
        </w:tabs>
        <w:snapToGrid w:val="0"/>
        <w:spacing w:line="540" w:lineRule="exact"/>
        <w:ind w:left="735" w:hanging="735"/>
        <w:rPr>
          <w:rFonts w:ascii="仿宋_GB2312" w:eastAsia="仿宋_GB2312" w:hAnsi="仿宋_GB2312" w:cs="仿宋_GB2312"/>
          <w:sz w:val="24"/>
        </w:rPr>
      </w:pPr>
      <w:r>
        <w:rPr>
          <w:rFonts w:ascii="仿宋_GB2312" w:eastAsia="仿宋_GB2312" w:hAnsi="仿宋_GB2312" w:cs="仿宋_GB2312" w:hint="eastAsia"/>
          <w:sz w:val="24"/>
        </w:rPr>
        <w:t>18.3</w:t>
      </w:r>
      <w:r>
        <w:rPr>
          <w:rFonts w:ascii="仿宋_GB2312" w:eastAsia="仿宋_GB2312" w:hAnsi="仿宋_GB2312" w:cs="仿宋_GB2312" w:hint="eastAsia"/>
          <w:sz w:val="24"/>
        </w:rPr>
        <w:tab/>
        <w:t>从投标截止期至投标人在投标函格式中确定的投标有效期之间的这段时间内，投标人不得撤回其投标，否则其投标保证金将按照投标人须知第15.6条的规定被没收。</w:t>
      </w:r>
    </w:p>
    <w:p w:rsidR="00BD23A1" w:rsidRDefault="00553506">
      <w:pPr>
        <w:pStyle w:val="20"/>
        <w:snapToGrid w:val="0"/>
        <w:spacing w:before="0"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五   开标、资格审查及评标</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BD23A1" w:rsidRDefault="00553506">
      <w:pPr>
        <w:numPr>
          <w:ilvl w:val="0"/>
          <w:numId w:val="9"/>
        </w:numPr>
        <w:tabs>
          <w:tab w:val="left" w:pos="360"/>
        </w:tabs>
        <w:snapToGrid w:val="0"/>
        <w:spacing w:line="540" w:lineRule="exact"/>
        <w:ind w:left="357" w:hanging="357"/>
        <w:outlineLvl w:val="1"/>
        <w:rPr>
          <w:rFonts w:ascii="仿宋_GB2312" w:eastAsia="仿宋_GB2312" w:hAnsi="仿宋_GB2312" w:cs="仿宋_GB2312"/>
          <w:sz w:val="24"/>
        </w:rPr>
      </w:pPr>
      <w:bookmarkStart w:id="463" w:name="_Toc151193709"/>
      <w:bookmarkStart w:id="464" w:name="_Toc127161453"/>
      <w:bookmarkStart w:id="465" w:name="_Toc264969229"/>
      <w:bookmarkStart w:id="466" w:name="_Toc164229234"/>
      <w:bookmarkStart w:id="467" w:name="_Toc226309783"/>
      <w:bookmarkStart w:id="468" w:name="_Toc151193781"/>
      <w:bookmarkStart w:id="469" w:name="_Toc164608653"/>
      <w:bookmarkStart w:id="470" w:name="_Toc150774744"/>
      <w:bookmarkStart w:id="471" w:name="_Toc305158881"/>
      <w:bookmarkStart w:id="472" w:name="_Toc151193637"/>
      <w:bookmarkStart w:id="473" w:name="_Toc195842904"/>
      <w:bookmarkStart w:id="474" w:name="_Toc164608808"/>
      <w:bookmarkStart w:id="475" w:name="_Toc151190166"/>
      <w:bookmarkStart w:id="476" w:name="_Toc164351633"/>
      <w:bookmarkStart w:id="477" w:name="_Toc265228377"/>
      <w:bookmarkStart w:id="478" w:name="_Toc150509290"/>
      <w:bookmarkStart w:id="479" w:name="_Toc151193927"/>
      <w:bookmarkStart w:id="480" w:name="_Toc150480777"/>
      <w:bookmarkStart w:id="481" w:name="_Toc142311041"/>
      <w:bookmarkStart w:id="482" w:name="_Toc127151539"/>
      <w:bookmarkStart w:id="483" w:name="_Toc127151740"/>
      <w:bookmarkStart w:id="484" w:name="_Toc149720832"/>
      <w:bookmarkStart w:id="485" w:name="_Toc226965812"/>
      <w:bookmarkStart w:id="486" w:name="_Toc150774639"/>
      <w:bookmarkStart w:id="487" w:name="_Toc520356164"/>
      <w:bookmarkStart w:id="488" w:name="_Toc226965729"/>
      <w:bookmarkStart w:id="489" w:name="_Toc305158807"/>
      <w:bookmarkStart w:id="490" w:name="_Toc151193853"/>
      <w:bookmarkStart w:id="491" w:name="_Toc164229380"/>
      <w:bookmarkStart w:id="492" w:name="_Toc226337235"/>
      <w:r>
        <w:rPr>
          <w:rFonts w:ascii="仿宋_GB2312" w:eastAsia="仿宋_GB2312" w:hAnsi="仿宋_GB2312" w:cs="仿宋_GB2312" w:hint="eastAsia"/>
          <w:sz w:val="24"/>
        </w:rPr>
        <w:t>开标</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采购人或采购代理机构将按招标文件的规定，在投标截止时间的同一时间和招标文件预先确定的地点组织开标。</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投标人可委派1-2名投标人代表参加开标，参加开标的投标人代表应签名报到以证明其出席。</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开标时，应当由投标人或者其推选的代表检查投标文件的密封情况；经确认无误后，由采购人或者采购代理机构工作人员当众拆封，宣布投标人名称、投标价格和招标文件规定的需要宣布的其他内容。</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采购代理机构将做开标记录，开标记录包括按第18.3条的规定在开标时宣读的全部内容。与会的投标人代表应在开标记录上签字确认。</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lastRenderedPageBreak/>
        <w:t>投标人未参加开标的，视同认可开标结果。</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bookmarkStart w:id="493" w:name="_Toc520356165"/>
      <w:r>
        <w:rPr>
          <w:rFonts w:ascii="仿宋_GB2312" w:eastAsia="仿宋_GB2312" w:hAnsi="仿宋_GB2312" w:cs="仿宋_GB2312"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投标人不足3家的，不予开标。</w:t>
      </w:r>
    </w:p>
    <w:p w:rsidR="00BD23A1" w:rsidRDefault="00553506">
      <w:pPr>
        <w:numPr>
          <w:ilvl w:val="0"/>
          <w:numId w:val="9"/>
        </w:numPr>
        <w:tabs>
          <w:tab w:val="left" w:pos="360"/>
        </w:tabs>
        <w:snapToGrid w:val="0"/>
        <w:spacing w:line="540" w:lineRule="exact"/>
        <w:ind w:left="357" w:hanging="357"/>
        <w:outlineLvl w:val="1"/>
        <w:rPr>
          <w:rFonts w:ascii="仿宋_GB2312" w:eastAsia="仿宋_GB2312" w:hAnsi="仿宋_GB2312" w:cs="仿宋_GB2312"/>
          <w:sz w:val="24"/>
        </w:rPr>
      </w:pPr>
      <w:r>
        <w:rPr>
          <w:rFonts w:ascii="仿宋_GB2312" w:eastAsia="仿宋_GB2312" w:hAnsi="仿宋_GB2312" w:cs="仿宋_GB2312" w:hint="eastAsia"/>
          <w:sz w:val="24"/>
        </w:rPr>
        <w:t>资格审查</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见第三章《资格审查》。</w:t>
      </w:r>
    </w:p>
    <w:p w:rsidR="00BD23A1" w:rsidRDefault="00553506">
      <w:pPr>
        <w:numPr>
          <w:ilvl w:val="0"/>
          <w:numId w:val="9"/>
        </w:numPr>
        <w:tabs>
          <w:tab w:val="left" w:pos="360"/>
        </w:tabs>
        <w:snapToGrid w:val="0"/>
        <w:spacing w:line="540" w:lineRule="exact"/>
        <w:ind w:left="357" w:hanging="357"/>
        <w:outlineLvl w:val="1"/>
        <w:rPr>
          <w:rFonts w:ascii="仿宋_GB2312" w:eastAsia="仿宋_GB2312" w:hAnsi="仿宋_GB2312" w:cs="仿宋_GB2312"/>
          <w:sz w:val="24"/>
        </w:rPr>
      </w:pPr>
      <w:bookmarkStart w:id="494" w:name="_Toc264969230"/>
      <w:bookmarkStart w:id="495" w:name="_Toc226337236"/>
      <w:bookmarkStart w:id="496" w:name="_Toc151193638"/>
      <w:bookmarkStart w:id="497" w:name="_Toc150774640"/>
      <w:bookmarkStart w:id="498" w:name="_Toc151193710"/>
      <w:bookmarkStart w:id="499" w:name="_Toc226965730"/>
      <w:bookmarkStart w:id="500" w:name="_Toc151193782"/>
      <w:bookmarkStart w:id="501" w:name="_Toc149720833"/>
      <w:bookmarkStart w:id="502" w:name="_Toc305158882"/>
      <w:bookmarkStart w:id="503" w:name="_Toc164608654"/>
      <w:bookmarkStart w:id="504" w:name="_Toc150480778"/>
      <w:bookmarkStart w:id="505" w:name="_Toc150774745"/>
      <w:bookmarkStart w:id="506" w:name="_Toc151193854"/>
      <w:bookmarkStart w:id="507" w:name="_Toc226309784"/>
      <w:bookmarkStart w:id="508" w:name="_Toc195842905"/>
      <w:bookmarkStart w:id="509" w:name="_Toc142311042"/>
      <w:bookmarkStart w:id="510" w:name="_Toc151193928"/>
      <w:bookmarkStart w:id="511" w:name="_Toc265228378"/>
      <w:bookmarkStart w:id="512" w:name="_Toc226965813"/>
      <w:bookmarkStart w:id="513" w:name="_Toc164351634"/>
      <w:bookmarkStart w:id="514" w:name="_Toc164229235"/>
      <w:bookmarkStart w:id="515" w:name="_Toc151190167"/>
      <w:bookmarkStart w:id="516" w:name="_Toc150509291"/>
      <w:bookmarkStart w:id="517" w:name="_Toc305158808"/>
      <w:bookmarkStart w:id="518" w:name="_Toc127151741"/>
      <w:bookmarkStart w:id="519" w:name="_Toc127151540"/>
      <w:bookmarkStart w:id="520" w:name="_Toc127161454"/>
      <w:bookmarkStart w:id="521" w:name="_Toc164608809"/>
      <w:bookmarkStart w:id="522" w:name="_Toc164229381"/>
      <w:bookmarkEnd w:id="493"/>
      <w:r>
        <w:rPr>
          <w:rFonts w:ascii="仿宋_GB2312" w:eastAsia="仿宋_GB2312" w:hAnsi="仿宋_GB2312" w:cs="仿宋_GB2312" w:hint="eastAsia"/>
          <w:sz w:val="24"/>
        </w:rPr>
        <w:t>评标委员会</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评标委员会根据政府采购有关规定和本次招标采购项目的特点进行组建，并负责具体评标事务，独立履行职责。</w:t>
      </w:r>
      <w:bookmarkStart w:id="523" w:name="_Toc520356166"/>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24" w:name="_Toc520356169"/>
      <w:bookmarkEnd w:id="523"/>
    </w:p>
    <w:p w:rsidR="00BD23A1" w:rsidRDefault="00553506">
      <w:pPr>
        <w:numPr>
          <w:ilvl w:val="0"/>
          <w:numId w:val="9"/>
        </w:numPr>
        <w:tabs>
          <w:tab w:val="left" w:pos="360"/>
        </w:tabs>
        <w:snapToGrid w:val="0"/>
        <w:spacing w:line="540" w:lineRule="exact"/>
        <w:ind w:left="357" w:hanging="357"/>
        <w:outlineLvl w:val="1"/>
        <w:rPr>
          <w:rFonts w:ascii="仿宋_GB2312" w:eastAsia="仿宋_GB2312" w:hAnsi="仿宋_GB2312" w:cs="仿宋_GB2312"/>
          <w:sz w:val="24"/>
        </w:rPr>
      </w:pPr>
      <w:r>
        <w:rPr>
          <w:rFonts w:ascii="仿宋_GB2312" w:eastAsia="仿宋_GB2312" w:hAnsi="仿宋_GB2312" w:cs="仿宋_GB2312" w:hint="eastAsia"/>
          <w:sz w:val="24"/>
        </w:rPr>
        <w:t>评标程序、评标方法和评标标准</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见第四章《评标程序、评标方法和评标标准》。</w:t>
      </w:r>
    </w:p>
    <w:p w:rsidR="00BD23A1" w:rsidRDefault="00553506">
      <w:pPr>
        <w:pStyle w:val="20"/>
        <w:snapToGrid w:val="0"/>
        <w:spacing w:before="0" w:line="540" w:lineRule="exact"/>
        <w:rPr>
          <w:rFonts w:ascii="仿宋_GB2312" w:eastAsia="仿宋_GB2312" w:hAnsi="仿宋_GB2312" w:cs="仿宋_GB2312"/>
          <w:sz w:val="24"/>
          <w:szCs w:val="24"/>
        </w:rPr>
      </w:pPr>
      <w:bookmarkStart w:id="525" w:name="_Toc305158887"/>
      <w:bookmarkStart w:id="526" w:name="_Toc127151545"/>
      <w:bookmarkStart w:id="527" w:name="_Toc226965735"/>
      <w:bookmarkStart w:id="528" w:name="_Toc150480783"/>
      <w:bookmarkStart w:id="529" w:name="_Toc151193787"/>
      <w:bookmarkStart w:id="530" w:name="_Toc151190172"/>
      <w:bookmarkStart w:id="531" w:name="_Toc226965818"/>
      <w:bookmarkStart w:id="532" w:name="_Toc226337241"/>
      <w:bookmarkStart w:id="533" w:name="_Toc142311047"/>
      <w:bookmarkStart w:id="534" w:name="_Toc265228383"/>
      <w:bookmarkStart w:id="535" w:name="_Toc151193933"/>
      <w:bookmarkStart w:id="536" w:name="_Toc151193643"/>
      <w:bookmarkStart w:id="537" w:name="_Toc305158813"/>
      <w:bookmarkStart w:id="538" w:name="_Toc150774645"/>
      <w:bookmarkStart w:id="539" w:name="_Toc195842910"/>
      <w:bookmarkStart w:id="540" w:name="_Toc264969235"/>
      <w:bookmarkStart w:id="541" w:name="_Toc150774750"/>
      <w:bookmarkStart w:id="542" w:name="_Toc226309789"/>
      <w:bookmarkStart w:id="543" w:name="_Toc151193715"/>
      <w:bookmarkStart w:id="544" w:name="_Toc151193859"/>
      <w:bookmarkStart w:id="545" w:name="_Toc150509296"/>
      <w:r>
        <w:rPr>
          <w:rFonts w:ascii="仿宋_GB2312" w:eastAsia="仿宋_GB2312" w:hAnsi="仿宋_GB2312" w:cs="仿宋_GB2312" w:hint="eastAsia"/>
          <w:sz w:val="24"/>
          <w:szCs w:val="24"/>
        </w:rPr>
        <w:t xml:space="preserve">六   </w:t>
      </w:r>
      <w:bookmarkEnd w:id="524"/>
      <w:r>
        <w:rPr>
          <w:rFonts w:ascii="仿宋_GB2312" w:eastAsia="仿宋_GB2312" w:hAnsi="仿宋_GB2312" w:cs="仿宋_GB2312" w:hint="eastAsia"/>
          <w:sz w:val="24"/>
          <w:szCs w:val="24"/>
        </w:rPr>
        <w:t>确定中标</w:t>
      </w:r>
      <w:bookmarkStart w:id="546" w:name="_Toc195842912"/>
      <w:bookmarkStart w:id="547" w:name="_Toc164229388"/>
      <w:bookmarkStart w:id="548" w:name="_Toc226337243"/>
      <w:bookmarkStart w:id="549" w:name="_Toc305158889"/>
      <w:bookmarkStart w:id="550" w:name="_Toc142311049"/>
      <w:bookmarkStart w:id="551" w:name="_Toc164608661"/>
      <w:bookmarkStart w:id="552" w:name="_Toc226965820"/>
      <w:bookmarkStart w:id="553" w:name="_Toc127161461"/>
      <w:bookmarkStart w:id="554" w:name="_Toc127151547"/>
      <w:bookmarkStart w:id="555" w:name="_Toc127151748"/>
      <w:bookmarkStart w:id="556" w:name="_Toc150509298"/>
      <w:bookmarkStart w:id="557" w:name="_Toc149720840"/>
      <w:bookmarkStart w:id="558" w:name="_Toc226965737"/>
      <w:bookmarkStart w:id="559" w:name="_Toc151193861"/>
      <w:bookmarkStart w:id="560" w:name="_Toc164229242"/>
      <w:bookmarkStart w:id="561" w:name="_Toc151193717"/>
      <w:bookmarkStart w:id="562" w:name="_Toc150480785"/>
      <w:bookmarkStart w:id="563" w:name="_Toc151190174"/>
      <w:bookmarkStart w:id="564" w:name="_Toc150774752"/>
      <w:bookmarkStart w:id="565" w:name="_Toc226309791"/>
      <w:bookmarkStart w:id="566" w:name="_Toc164608816"/>
      <w:bookmarkStart w:id="567" w:name="_Toc151193935"/>
      <w:bookmarkStart w:id="568" w:name="_Toc264969237"/>
      <w:bookmarkStart w:id="569" w:name="_Toc265228385"/>
      <w:bookmarkStart w:id="570" w:name="_Toc164351641"/>
      <w:bookmarkStart w:id="571" w:name="_Toc151193645"/>
      <w:bookmarkStart w:id="572" w:name="_Toc150774647"/>
      <w:bookmarkStart w:id="573" w:name="_Toc305158815"/>
      <w:bookmarkStart w:id="574" w:name="_Toc151193789"/>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00BD23A1" w:rsidRDefault="00553506">
      <w:pPr>
        <w:numPr>
          <w:ilvl w:val="0"/>
          <w:numId w:val="9"/>
        </w:numPr>
        <w:tabs>
          <w:tab w:val="left" w:pos="360"/>
        </w:tabs>
        <w:snapToGrid w:val="0"/>
        <w:spacing w:line="540" w:lineRule="exact"/>
        <w:ind w:left="357" w:hanging="357"/>
        <w:outlineLvl w:val="1"/>
        <w:rPr>
          <w:rFonts w:ascii="仿宋_GB2312" w:eastAsia="仿宋_GB2312" w:hAnsi="仿宋_GB2312" w:cs="仿宋_GB2312"/>
          <w:sz w:val="24"/>
        </w:rPr>
      </w:pPr>
      <w:r>
        <w:rPr>
          <w:rFonts w:ascii="仿宋_GB2312" w:eastAsia="仿宋_GB2312" w:hAnsi="仿宋_GB2312" w:cs="仿宋_GB2312" w:hint="eastAsia"/>
          <w:sz w:val="24"/>
        </w:rPr>
        <w:t>确定中标人</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rsidR="00BD23A1" w:rsidRDefault="00553506">
      <w:pPr>
        <w:numPr>
          <w:ilvl w:val="0"/>
          <w:numId w:val="9"/>
        </w:numPr>
        <w:tabs>
          <w:tab w:val="left" w:pos="360"/>
        </w:tabs>
        <w:snapToGrid w:val="0"/>
        <w:spacing w:line="540" w:lineRule="exact"/>
        <w:ind w:left="357" w:hanging="357"/>
        <w:outlineLvl w:val="1"/>
        <w:rPr>
          <w:rFonts w:ascii="仿宋_GB2312" w:eastAsia="仿宋_GB2312" w:hAnsi="仿宋_GB2312" w:cs="仿宋_GB2312"/>
          <w:sz w:val="24"/>
        </w:rPr>
      </w:pPr>
      <w:bookmarkStart w:id="575" w:name="_Toc305158817"/>
      <w:bookmarkStart w:id="576" w:name="_Toc305158891"/>
      <w:bookmarkStart w:id="577" w:name="_Toc264969239"/>
      <w:bookmarkStart w:id="578" w:name="_Toc226965739"/>
      <w:bookmarkStart w:id="579" w:name="_Toc150509300"/>
      <w:bookmarkStart w:id="580" w:name="_Toc151190176"/>
      <w:bookmarkStart w:id="581" w:name="_Toc127151549"/>
      <w:bookmarkStart w:id="582" w:name="_Toc142311051"/>
      <w:bookmarkStart w:id="583" w:name="_Toc164229244"/>
      <w:bookmarkStart w:id="584" w:name="_Toc127151750"/>
      <w:bookmarkStart w:id="585" w:name="_Toc150774649"/>
      <w:bookmarkStart w:id="586" w:name="_Toc151193791"/>
      <w:bookmarkStart w:id="587" w:name="_Toc150774754"/>
      <w:bookmarkStart w:id="588" w:name="_Toc265228387"/>
      <w:bookmarkStart w:id="589" w:name="_Toc226309793"/>
      <w:bookmarkStart w:id="590" w:name="_Toc226337245"/>
      <w:bookmarkStart w:id="591" w:name="_Toc164608663"/>
      <w:bookmarkStart w:id="592" w:name="_Toc151193719"/>
      <w:bookmarkStart w:id="593" w:name="_Toc151193863"/>
      <w:bookmarkStart w:id="594" w:name="_Toc150480787"/>
      <w:bookmarkStart w:id="595" w:name="_Toc127161463"/>
      <w:bookmarkStart w:id="596" w:name="_Toc226965822"/>
      <w:bookmarkStart w:id="597" w:name="_Toc149720842"/>
      <w:bookmarkStart w:id="598" w:name="_Toc164608818"/>
      <w:bookmarkStart w:id="599" w:name="_Toc151193647"/>
      <w:bookmarkStart w:id="600" w:name="_Toc195842914"/>
      <w:bookmarkStart w:id="601" w:name="_Toc151193937"/>
      <w:bookmarkStart w:id="602" w:name="_Toc164351643"/>
      <w:bookmarkStart w:id="603" w:name="_Toc164229390"/>
      <w:bookmarkStart w:id="604" w:name="_Ref467307090"/>
      <w:bookmarkStart w:id="605" w:name="_Ref467306425"/>
      <w:bookmarkStart w:id="606" w:name="_Toc520356176"/>
      <w:r>
        <w:rPr>
          <w:rFonts w:ascii="仿宋_GB2312" w:eastAsia="仿宋_GB2312" w:hAnsi="仿宋_GB2312" w:cs="仿宋_GB2312" w:hint="eastAsia"/>
          <w:sz w:val="24"/>
        </w:rPr>
        <w:t>中标公告与中标通知书</w:t>
      </w:r>
      <w:bookmarkEnd w:id="575"/>
      <w:bookmarkEnd w:id="576"/>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采购人或采购代理机构自中标人确定之日起2个工作日内，</w:t>
      </w:r>
      <w:r>
        <w:rPr>
          <w:rFonts w:ascii="仿宋_GB2312" w:eastAsia="仿宋_GB2312" w:hAnsi="仿宋_GB2312" w:cs="仿宋_GB2312" w:hint="eastAsia"/>
          <w:kern w:val="0"/>
          <w:sz w:val="24"/>
        </w:rPr>
        <w:t>在北京市政府采</w:t>
      </w:r>
      <w:r>
        <w:rPr>
          <w:rFonts w:ascii="仿宋_GB2312" w:eastAsia="仿宋_GB2312" w:hAnsi="仿宋_GB2312" w:cs="仿宋_GB2312" w:hint="eastAsia"/>
          <w:kern w:val="0"/>
          <w:sz w:val="24"/>
        </w:rPr>
        <w:lastRenderedPageBreak/>
        <w:t>购网公告中标结果</w:t>
      </w:r>
      <w:r>
        <w:rPr>
          <w:rFonts w:ascii="仿宋_GB2312" w:eastAsia="仿宋_GB2312" w:hAnsi="仿宋_GB2312" w:cs="仿宋_GB2312" w:hint="eastAsia"/>
          <w:sz w:val="24"/>
        </w:rPr>
        <w:t>，同时向中标人发出中标通知书，中标公告期限为1个工作日。</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中标通知书对采购人和中标供应商均具有法律效力。中标通知书发出后，采购人改变中标结果的，或者中标供应商放弃中标项目的，应当依法承担法律责任。</w:t>
      </w:r>
    </w:p>
    <w:p w:rsidR="00BD23A1" w:rsidRDefault="00553506">
      <w:pPr>
        <w:numPr>
          <w:ilvl w:val="0"/>
          <w:numId w:val="9"/>
        </w:numPr>
        <w:tabs>
          <w:tab w:val="left" w:pos="360"/>
        </w:tabs>
        <w:snapToGrid w:val="0"/>
        <w:spacing w:line="540" w:lineRule="exact"/>
        <w:ind w:left="357" w:hanging="357"/>
        <w:outlineLvl w:val="1"/>
        <w:rPr>
          <w:rFonts w:ascii="仿宋_GB2312" w:eastAsia="仿宋_GB2312" w:hAnsi="仿宋_GB2312" w:cs="仿宋_GB2312"/>
          <w:sz w:val="24"/>
        </w:rPr>
      </w:pPr>
      <w:r>
        <w:rPr>
          <w:rFonts w:ascii="仿宋_GB2312" w:eastAsia="仿宋_GB2312" w:hAnsi="仿宋_GB2312" w:cs="仿宋_GB2312" w:hint="eastAsia"/>
          <w:sz w:val="24"/>
        </w:rPr>
        <w:t>废标</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在招标采购中，出现下列情形之一的，应予废标：</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符合专业条件的供应商或者对招标文件作实质响应的供应商不足三家的；</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出现影响采购公正的违法、违规行为的；</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投标人的报价均超过了采购预算，采购人不能支付的；</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因重大变故，采购任务取消的。</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proofErr w:type="gramStart"/>
      <w:r>
        <w:rPr>
          <w:rFonts w:ascii="仿宋_GB2312" w:eastAsia="仿宋_GB2312" w:hAnsi="仿宋_GB2312" w:cs="仿宋_GB2312" w:hint="eastAsia"/>
          <w:sz w:val="24"/>
        </w:rPr>
        <w:t>废标后</w:t>
      </w:r>
      <w:proofErr w:type="gramEnd"/>
      <w:r>
        <w:rPr>
          <w:rFonts w:ascii="仿宋_GB2312" w:eastAsia="仿宋_GB2312" w:hAnsi="仿宋_GB2312" w:cs="仿宋_GB2312" w:hint="eastAsia"/>
          <w:sz w:val="24"/>
        </w:rPr>
        <w:t>，采购人将</w:t>
      </w:r>
      <w:proofErr w:type="gramStart"/>
      <w:r>
        <w:rPr>
          <w:rFonts w:ascii="仿宋_GB2312" w:eastAsia="仿宋_GB2312" w:hAnsi="仿宋_GB2312" w:cs="仿宋_GB2312" w:hint="eastAsia"/>
          <w:sz w:val="24"/>
        </w:rPr>
        <w:t>废标理由</w:t>
      </w:r>
      <w:proofErr w:type="gramEnd"/>
      <w:r>
        <w:rPr>
          <w:rFonts w:ascii="仿宋_GB2312" w:eastAsia="仿宋_GB2312" w:hAnsi="仿宋_GB2312" w:cs="仿宋_GB2312" w:hint="eastAsia"/>
          <w:sz w:val="24"/>
        </w:rPr>
        <w:t>通知所有投标人。</w:t>
      </w:r>
    </w:p>
    <w:p w:rsidR="00BD23A1" w:rsidRDefault="00553506">
      <w:pPr>
        <w:numPr>
          <w:ilvl w:val="0"/>
          <w:numId w:val="9"/>
        </w:numPr>
        <w:tabs>
          <w:tab w:val="left" w:pos="360"/>
        </w:tabs>
        <w:snapToGrid w:val="0"/>
        <w:spacing w:line="540" w:lineRule="exact"/>
        <w:ind w:left="357" w:hanging="357"/>
        <w:outlineLvl w:val="1"/>
        <w:rPr>
          <w:rFonts w:ascii="仿宋_GB2312" w:eastAsia="仿宋_GB2312" w:hAnsi="仿宋_GB2312" w:cs="仿宋_GB2312"/>
          <w:sz w:val="24"/>
        </w:rPr>
      </w:pPr>
      <w:bookmarkStart w:id="607" w:name="_Toc127151550"/>
      <w:bookmarkStart w:id="608" w:name="_Toc151193864"/>
      <w:bookmarkStart w:id="609" w:name="_Toc520356175"/>
      <w:bookmarkStart w:id="610" w:name="_Toc164229391"/>
      <w:bookmarkStart w:id="611" w:name="_Toc164229245"/>
      <w:bookmarkStart w:id="612" w:name="_Toc127151751"/>
      <w:bookmarkStart w:id="613" w:name="_Toc164608664"/>
      <w:bookmarkStart w:id="614" w:name="_Toc264969240"/>
      <w:bookmarkStart w:id="615" w:name="_Toc195842915"/>
      <w:bookmarkStart w:id="616" w:name="_Toc150774755"/>
      <w:bookmarkStart w:id="617" w:name="_Ref467307062"/>
      <w:bookmarkStart w:id="618" w:name="_Ref467306377"/>
      <w:bookmarkStart w:id="619" w:name="_Toc305158818"/>
      <w:bookmarkStart w:id="620" w:name="_Toc127161464"/>
      <w:bookmarkStart w:id="621" w:name="_Toc164351644"/>
      <w:bookmarkStart w:id="622" w:name="_Toc150774650"/>
      <w:bookmarkStart w:id="623" w:name="_Ref467307204"/>
      <w:bookmarkStart w:id="624" w:name="_Toc226965823"/>
      <w:bookmarkStart w:id="625" w:name="_Toc265228388"/>
      <w:bookmarkStart w:id="626" w:name="_Toc164608819"/>
      <w:bookmarkStart w:id="627" w:name="_Toc226337246"/>
      <w:bookmarkStart w:id="628" w:name="_Toc151193792"/>
      <w:bookmarkStart w:id="629" w:name="_Toc226965740"/>
      <w:bookmarkStart w:id="630" w:name="_Toc150480788"/>
      <w:bookmarkStart w:id="631" w:name="_Toc150509301"/>
      <w:bookmarkStart w:id="632" w:name="_Toc305158892"/>
      <w:bookmarkStart w:id="633" w:name="_Toc151193938"/>
      <w:bookmarkStart w:id="634" w:name="_Toc149720843"/>
      <w:bookmarkStart w:id="635" w:name="_Toc226309794"/>
      <w:bookmarkStart w:id="636" w:name="_Toc142311052"/>
      <w:bookmarkStart w:id="637" w:name="_Toc151193648"/>
      <w:bookmarkStart w:id="638" w:name="_Toc151193720"/>
      <w:bookmarkStart w:id="639" w:name="_Toc151190177"/>
      <w:bookmarkStart w:id="640" w:name="_Ref467306978"/>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r>
        <w:rPr>
          <w:rFonts w:ascii="仿宋_GB2312" w:eastAsia="仿宋_GB2312" w:hAnsi="仿宋_GB2312" w:cs="仿宋_GB2312" w:hint="eastAsia"/>
          <w:sz w:val="24"/>
        </w:rPr>
        <w:t>签订合同</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中标人、采购人应当自中标通知书发出之日起30日内，按照招标文件和中标人投标文件的规定签订书面合同。所签订的合同不得对招标文件确定的事项和中标人投标文件作实质性修改。</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中标人拒绝与采购人签订合同的，采购人可以按照评标报告推荐的中标候选人名单排序，确定下一候选人为中标人，也可以重新开展政府采购活动。</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联合体中标的，联合体各方应当共同与采购人签订合同，就中标项目向采购人承担连带责任。</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政府采购合同不能转包。</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w:t>
      </w:r>
      <w:r>
        <w:rPr>
          <w:rFonts w:ascii="仿宋_GB2312" w:eastAsia="仿宋_GB2312" w:hAnsi="仿宋_GB2312" w:cs="仿宋_GB2312" w:hint="eastAsia"/>
          <w:sz w:val="24"/>
        </w:rPr>
        <w:lastRenderedPageBreak/>
        <w:t>应当在投标文件中载明分包承担主体，分包承担主体应当具备相应资质条件且不得再次分包</w:t>
      </w:r>
      <w:r>
        <w:rPr>
          <w:rFonts w:ascii="仿宋_GB2312" w:eastAsia="仿宋_GB2312" w:hAnsi="仿宋_GB2312" w:cs="仿宋_GB2312" w:hint="eastAsia"/>
          <w:b/>
          <w:sz w:val="24"/>
        </w:rPr>
        <w:t>，</w:t>
      </w:r>
      <w:r>
        <w:rPr>
          <w:rFonts w:ascii="仿宋_GB2312" w:eastAsia="仿宋_GB2312" w:hAnsi="仿宋_GB2312" w:cs="仿宋_GB2312" w:hint="eastAsia"/>
          <w:sz w:val="24"/>
        </w:rPr>
        <w:t>否则</w:t>
      </w:r>
      <w:r>
        <w:rPr>
          <w:rFonts w:ascii="仿宋_GB2312" w:eastAsia="仿宋_GB2312" w:hAnsi="仿宋_GB2312" w:cs="仿宋_GB2312" w:hint="eastAsia"/>
          <w:b/>
          <w:sz w:val="24"/>
        </w:rPr>
        <w:t>投标无效</w:t>
      </w:r>
      <w:r>
        <w:rPr>
          <w:rFonts w:ascii="仿宋_GB2312" w:eastAsia="仿宋_GB2312" w:hAnsi="仿宋_GB2312" w:cs="仿宋_GB2312" w:hint="eastAsia"/>
          <w:sz w:val="24"/>
        </w:rPr>
        <w:t>。中标人就采购项目和分包项目向采购人负责，分包供应商就分包项目承担责任。</w:t>
      </w:r>
    </w:p>
    <w:bookmarkEnd w:id="604"/>
    <w:bookmarkEnd w:id="605"/>
    <w:bookmarkEnd w:id="606"/>
    <w:p w:rsidR="00BD23A1" w:rsidRDefault="00553506">
      <w:pPr>
        <w:numPr>
          <w:ilvl w:val="0"/>
          <w:numId w:val="9"/>
        </w:numPr>
        <w:tabs>
          <w:tab w:val="left" w:pos="360"/>
        </w:tabs>
        <w:snapToGrid w:val="0"/>
        <w:spacing w:line="540" w:lineRule="exact"/>
        <w:ind w:left="357" w:hanging="357"/>
        <w:outlineLvl w:val="1"/>
        <w:rPr>
          <w:rFonts w:ascii="仿宋_GB2312" w:eastAsia="仿宋_GB2312" w:hAnsi="仿宋_GB2312" w:cs="仿宋_GB2312"/>
          <w:sz w:val="24"/>
        </w:rPr>
      </w:pPr>
      <w:r>
        <w:rPr>
          <w:rFonts w:ascii="仿宋_GB2312" w:eastAsia="仿宋_GB2312" w:hAnsi="仿宋_GB2312" w:cs="仿宋_GB2312" w:hint="eastAsia"/>
          <w:sz w:val="24"/>
        </w:rPr>
        <w:t>询问与质疑</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询问</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投标人对政府采购活动事项有疑问的，可依法提出询问，并按《投标人须知资料表》载明的形式送达采购人或采购代理机构。</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采购人或采购代理机构对供应</w:t>
      </w:r>
      <w:proofErr w:type="gramStart"/>
      <w:r>
        <w:rPr>
          <w:rFonts w:ascii="仿宋_GB2312" w:eastAsia="仿宋_GB2312" w:hAnsi="仿宋_GB2312" w:cs="仿宋_GB2312" w:hint="eastAsia"/>
          <w:sz w:val="24"/>
        </w:rPr>
        <w:t>商依法</w:t>
      </w:r>
      <w:proofErr w:type="gramEnd"/>
      <w:r>
        <w:rPr>
          <w:rFonts w:ascii="仿宋_GB2312" w:eastAsia="仿宋_GB2312" w:hAnsi="仿宋_GB2312" w:cs="仿宋_GB2312" w:hint="eastAsia"/>
          <w:sz w:val="24"/>
        </w:rPr>
        <w:t>提出的询问，在3个工作日内</w:t>
      </w:r>
      <w:proofErr w:type="gramStart"/>
      <w:r>
        <w:rPr>
          <w:rFonts w:ascii="仿宋_GB2312" w:eastAsia="仿宋_GB2312" w:hAnsi="仿宋_GB2312" w:cs="仿宋_GB2312" w:hint="eastAsia"/>
          <w:sz w:val="24"/>
        </w:rPr>
        <w:t>作出</w:t>
      </w:r>
      <w:proofErr w:type="gramEnd"/>
      <w:r>
        <w:rPr>
          <w:rFonts w:ascii="仿宋_GB2312" w:eastAsia="仿宋_GB2312" w:hAnsi="仿宋_GB2312" w:cs="仿宋_GB2312" w:hint="eastAsia"/>
          <w:sz w:val="24"/>
        </w:rPr>
        <w:t>答复，但答复的内容不得涉及商业秘密。</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质疑</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Pr>
          <w:rFonts w:ascii="仿宋_GB2312" w:eastAsia="仿宋_GB2312" w:hAnsi="仿宋_GB2312" w:cs="仿宋_GB2312" w:hint="eastAsia"/>
          <w:sz w:val="24"/>
        </w:rPr>
        <w:t>作出</w:t>
      </w:r>
      <w:proofErr w:type="gramEnd"/>
      <w:r>
        <w:rPr>
          <w:rFonts w:ascii="仿宋_GB2312" w:eastAsia="仿宋_GB2312" w:hAnsi="仿宋_GB2312" w:cs="仿宋_GB2312" w:hint="eastAsia"/>
          <w:sz w:val="24"/>
        </w:rPr>
        <w:t>答复。</w:t>
      </w:r>
    </w:p>
    <w:p w:rsidR="00BD23A1" w:rsidRDefault="00553506">
      <w:pPr>
        <w:numPr>
          <w:ilvl w:val="2"/>
          <w:numId w:val="9"/>
        </w:numPr>
        <w:snapToGrid w:val="0"/>
        <w:spacing w:line="540" w:lineRule="exact"/>
        <w:rPr>
          <w:rFonts w:ascii="仿宋_GB2312" w:eastAsia="仿宋_GB2312" w:hAnsi="仿宋_GB2312" w:cs="仿宋_GB2312"/>
          <w:sz w:val="24"/>
        </w:rPr>
      </w:pPr>
      <w:proofErr w:type="gramStart"/>
      <w:r>
        <w:rPr>
          <w:rFonts w:ascii="仿宋_GB2312" w:eastAsia="仿宋_GB2312" w:hAnsi="仿宋_GB2312" w:cs="仿宋_GB2312" w:hint="eastAsia"/>
          <w:sz w:val="24"/>
        </w:rPr>
        <w:t>质疑函须使用</w:t>
      </w:r>
      <w:proofErr w:type="gramEnd"/>
      <w:r>
        <w:rPr>
          <w:rFonts w:ascii="仿宋_GB2312" w:eastAsia="仿宋_GB2312" w:hAnsi="仿宋_GB2312" w:cs="仿宋_GB2312" w:hint="eastAsia"/>
          <w:sz w:val="24"/>
        </w:rPr>
        <w:t>财政部制定的范本文件。</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投标人为自然人的，应当由本人签字；投标人为法人或者其他组织的，应当由法定代表人、主要负责人，或者其授权代表签字或者盖章，并加盖公章。</w:t>
      </w:r>
    </w:p>
    <w:p w:rsidR="00BD23A1" w:rsidRDefault="00553506">
      <w:pPr>
        <w:numPr>
          <w:ilvl w:val="2"/>
          <w:numId w:val="9"/>
        </w:num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投标人应在法定质疑期内一次性提出针对同一采购程序环节的质疑，法定质疑期内针对同一采购程序环节再次提出的质疑，采购人、采购代理机构有权不予答复。</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接收询问和质疑的联系部门、联系电话和通讯地址见《投标人须知资料表》。</w:t>
      </w:r>
    </w:p>
    <w:p w:rsidR="00BD23A1" w:rsidRDefault="00553506">
      <w:pPr>
        <w:numPr>
          <w:ilvl w:val="0"/>
          <w:numId w:val="9"/>
        </w:numPr>
        <w:tabs>
          <w:tab w:val="left" w:pos="360"/>
        </w:tabs>
        <w:snapToGrid w:val="0"/>
        <w:spacing w:line="540" w:lineRule="exact"/>
        <w:ind w:left="357" w:hanging="357"/>
        <w:outlineLvl w:val="1"/>
        <w:rPr>
          <w:rFonts w:ascii="仿宋_GB2312" w:eastAsia="仿宋_GB2312" w:hAnsi="仿宋_GB2312" w:cs="仿宋_GB2312"/>
          <w:sz w:val="24"/>
        </w:rPr>
      </w:pPr>
      <w:r>
        <w:rPr>
          <w:rFonts w:ascii="仿宋_GB2312" w:eastAsia="仿宋_GB2312" w:hAnsi="仿宋_GB2312" w:cs="仿宋_GB2312" w:hint="eastAsia"/>
          <w:sz w:val="24"/>
        </w:rPr>
        <w:t>代理费</w:t>
      </w:r>
    </w:p>
    <w:p w:rsidR="00BD23A1" w:rsidRDefault="00553506">
      <w:pPr>
        <w:numPr>
          <w:ilvl w:val="1"/>
          <w:numId w:val="9"/>
        </w:numPr>
        <w:tabs>
          <w:tab w:val="left" w:pos="1080"/>
          <w:tab w:val="left" w:pos="2014"/>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收费对象、收费标准及缴纳时间见《投标人须知资料表》。由中标人支付的，中标人须一次性向采购代理机构缴纳代理费，投标报价应包含代理费用。</w:t>
      </w:r>
    </w:p>
    <w:p w:rsidR="00BD23A1" w:rsidRDefault="00553506">
      <w:pPr>
        <w:snapToGrid w:val="0"/>
        <w:spacing w:line="540" w:lineRule="exact"/>
        <w:jc w:val="center"/>
        <w:outlineLvl w:val="0"/>
        <w:rPr>
          <w:b/>
          <w:sz w:val="36"/>
          <w:szCs w:val="36"/>
        </w:rPr>
      </w:pPr>
      <w:bookmarkStart w:id="641" w:name="_Toc305158896"/>
      <w:bookmarkStart w:id="642" w:name="_Toc226965827"/>
      <w:bookmarkStart w:id="643" w:name="_Toc226337250"/>
      <w:bookmarkStart w:id="644" w:name="_Toc353873664"/>
      <w:bookmarkStart w:id="645" w:name="_Toc353873934"/>
      <w:bookmarkStart w:id="646" w:name="_Toc127151554"/>
      <w:bookmarkStart w:id="647" w:name="_Toc353825544"/>
      <w:bookmarkStart w:id="648" w:name="_Toc305158822"/>
      <w:bookmarkStart w:id="649" w:name="_Toc264969244"/>
      <w:bookmarkStart w:id="650" w:name="_Toc150480792"/>
      <w:bookmarkStart w:id="651" w:name="_Toc150774759"/>
      <w:bookmarkStart w:id="652" w:name="_Toc142311056"/>
      <w:bookmarkStart w:id="653" w:name="_Toc265228392"/>
      <w:r>
        <w:rPr>
          <w:sz w:val="24"/>
        </w:rPr>
        <w:br w:type="page"/>
      </w:r>
      <w:bookmarkStart w:id="654" w:name="_Toc99301421"/>
      <w:bookmarkStart w:id="655" w:name="_Toc487900382"/>
      <w:bookmarkEnd w:id="641"/>
      <w:bookmarkEnd w:id="642"/>
      <w:bookmarkEnd w:id="643"/>
      <w:bookmarkEnd w:id="644"/>
      <w:bookmarkEnd w:id="645"/>
      <w:bookmarkEnd w:id="646"/>
      <w:bookmarkEnd w:id="647"/>
      <w:bookmarkEnd w:id="648"/>
      <w:bookmarkEnd w:id="649"/>
      <w:bookmarkEnd w:id="650"/>
      <w:bookmarkEnd w:id="651"/>
      <w:bookmarkEnd w:id="652"/>
      <w:bookmarkEnd w:id="653"/>
      <w:r>
        <w:rPr>
          <w:b/>
          <w:sz w:val="36"/>
          <w:szCs w:val="36"/>
        </w:rPr>
        <w:lastRenderedPageBreak/>
        <w:t>第三章</w:t>
      </w:r>
      <w:r>
        <w:rPr>
          <w:b/>
          <w:sz w:val="36"/>
          <w:szCs w:val="36"/>
        </w:rPr>
        <w:t xml:space="preserve">   </w:t>
      </w:r>
      <w:r>
        <w:rPr>
          <w:b/>
          <w:sz w:val="36"/>
          <w:szCs w:val="36"/>
        </w:rPr>
        <w:t>资格审查</w:t>
      </w:r>
      <w:bookmarkEnd w:id="654"/>
    </w:p>
    <w:p w:rsidR="00BD23A1" w:rsidRDefault="00553506">
      <w:pPr>
        <w:tabs>
          <w:tab w:val="left" w:pos="360"/>
          <w:tab w:val="left" w:pos="900"/>
        </w:tabs>
        <w:snapToGrid w:val="0"/>
        <w:spacing w:line="540" w:lineRule="exact"/>
        <w:jc w:val="center"/>
        <w:outlineLvl w:val="1"/>
        <w:rPr>
          <w:rFonts w:ascii="仿宋_GB2312" w:eastAsia="仿宋_GB2312" w:hAnsi="仿宋_GB2312" w:cs="仿宋_GB2312"/>
          <w:b/>
          <w:sz w:val="24"/>
        </w:rPr>
      </w:pPr>
      <w:bookmarkStart w:id="656" w:name="_Toc99301422"/>
      <w:r>
        <w:rPr>
          <w:rFonts w:ascii="仿宋_GB2312" w:eastAsia="仿宋_GB2312" w:hAnsi="仿宋_GB2312" w:cs="仿宋_GB2312" w:hint="eastAsia"/>
          <w:b/>
          <w:sz w:val="24"/>
        </w:rPr>
        <w:t>一、资格审查程序</w:t>
      </w:r>
      <w:bookmarkEnd w:id="656"/>
    </w:p>
    <w:p w:rsidR="00BD23A1" w:rsidRDefault="00553506">
      <w:pPr>
        <w:numPr>
          <w:ilvl w:val="0"/>
          <w:numId w:val="12"/>
        </w:numPr>
        <w:tabs>
          <w:tab w:val="clear" w:pos="900"/>
          <w:tab w:val="left" w:pos="426"/>
          <w:tab w:val="left" w:pos="851"/>
        </w:tabs>
        <w:snapToGrid w:val="0"/>
        <w:spacing w:line="540" w:lineRule="exact"/>
        <w:ind w:left="426" w:hanging="426"/>
        <w:outlineLvl w:val="1"/>
        <w:rPr>
          <w:rFonts w:ascii="仿宋_GB2312" w:eastAsia="仿宋_GB2312" w:hAnsi="仿宋_GB2312" w:cs="仿宋_GB2312"/>
          <w:sz w:val="24"/>
        </w:rPr>
      </w:pPr>
      <w:r>
        <w:rPr>
          <w:rFonts w:ascii="仿宋_GB2312" w:eastAsia="仿宋_GB2312" w:hAnsi="仿宋_GB2312" w:cs="仿宋_GB2312" w:hint="eastAsia"/>
          <w:sz w:val="24"/>
        </w:rPr>
        <w:t>开标结束后，采购人或采购代理机构将根据《资格审查要求》中的规定，对投标人进行资格审查，并形成资格审查结果。</w:t>
      </w:r>
    </w:p>
    <w:p w:rsidR="00BD23A1" w:rsidRDefault="00553506">
      <w:pPr>
        <w:numPr>
          <w:ilvl w:val="0"/>
          <w:numId w:val="12"/>
        </w:numPr>
        <w:tabs>
          <w:tab w:val="clear" w:pos="900"/>
          <w:tab w:val="left" w:pos="426"/>
          <w:tab w:val="left" w:pos="851"/>
        </w:tabs>
        <w:snapToGrid w:val="0"/>
        <w:spacing w:line="540" w:lineRule="exact"/>
        <w:ind w:left="426" w:hanging="426"/>
        <w:outlineLvl w:val="1"/>
        <w:rPr>
          <w:rFonts w:ascii="仿宋_GB2312" w:eastAsia="仿宋_GB2312" w:hAnsi="仿宋_GB2312" w:cs="仿宋_GB2312"/>
          <w:sz w:val="24"/>
        </w:rPr>
      </w:pPr>
      <w:r>
        <w:rPr>
          <w:rFonts w:ascii="仿宋_GB2312" w:eastAsia="仿宋_GB2312" w:hAnsi="仿宋_GB2312" w:cs="仿宋_GB2312" w:hint="eastAsia"/>
          <w:sz w:val="24"/>
        </w:rPr>
        <w:t>《资格审查要求》中对格式有要求的，除招标文件另有规定外，均为“实质性格式”文件（审查因素中写明“不适用”的除外）。</w:t>
      </w:r>
    </w:p>
    <w:p w:rsidR="00BD23A1" w:rsidRDefault="00553506">
      <w:pPr>
        <w:numPr>
          <w:ilvl w:val="0"/>
          <w:numId w:val="12"/>
        </w:numPr>
        <w:tabs>
          <w:tab w:val="clear" w:pos="900"/>
          <w:tab w:val="left" w:pos="426"/>
          <w:tab w:val="left" w:pos="851"/>
        </w:tabs>
        <w:snapToGrid w:val="0"/>
        <w:spacing w:line="540" w:lineRule="exact"/>
        <w:ind w:left="426" w:hanging="426"/>
        <w:outlineLvl w:val="1"/>
        <w:rPr>
          <w:rFonts w:ascii="仿宋_GB2312" w:eastAsia="仿宋_GB2312" w:hAnsi="仿宋_GB2312" w:cs="仿宋_GB2312"/>
          <w:sz w:val="24"/>
        </w:rPr>
      </w:pPr>
      <w:r>
        <w:rPr>
          <w:rFonts w:ascii="仿宋_GB2312" w:eastAsia="仿宋_GB2312" w:hAnsi="仿宋_GB2312" w:cs="仿宋_GB2312" w:hint="eastAsia"/>
          <w:sz w:val="24"/>
        </w:rPr>
        <w:t>投标人《资格证明文件》有任何一项不符合《资格审查要求》的，资格审查不合格，其</w:t>
      </w:r>
      <w:r>
        <w:rPr>
          <w:rFonts w:ascii="仿宋_GB2312" w:eastAsia="仿宋_GB2312" w:hAnsi="仿宋_GB2312" w:cs="仿宋_GB2312" w:hint="eastAsia"/>
          <w:b/>
          <w:sz w:val="24"/>
        </w:rPr>
        <w:t>投标无效</w:t>
      </w:r>
      <w:r>
        <w:rPr>
          <w:rFonts w:ascii="仿宋_GB2312" w:eastAsia="仿宋_GB2312" w:hAnsi="仿宋_GB2312" w:cs="仿宋_GB2312" w:hint="eastAsia"/>
          <w:sz w:val="24"/>
        </w:rPr>
        <w:t>。</w:t>
      </w:r>
    </w:p>
    <w:p w:rsidR="00BD23A1" w:rsidRDefault="00553506">
      <w:pPr>
        <w:numPr>
          <w:ilvl w:val="0"/>
          <w:numId w:val="12"/>
        </w:numPr>
        <w:tabs>
          <w:tab w:val="clear" w:pos="900"/>
          <w:tab w:val="left" w:pos="426"/>
          <w:tab w:val="left" w:pos="851"/>
        </w:tabs>
        <w:snapToGrid w:val="0"/>
        <w:spacing w:line="540" w:lineRule="exact"/>
        <w:ind w:left="426" w:hanging="426"/>
        <w:outlineLvl w:val="1"/>
        <w:rPr>
          <w:rFonts w:ascii="仿宋_GB2312" w:eastAsia="仿宋_GB2312" w:hAnsi="仿宋_GB2312" w:cs="仿宋_GB2312"/>
          <w:sz w:val="24"/>
        </w:rPr>
      </w:pPr>
      <w:r>
        <w:rPr>
          <w:rFonts w:ascii="仿宋_GB2312" w:eastAsia="仿宋_GB2312" w:hAnsi="仿宋_GB2312" w:cs="仿宋_GB2312" w:hint="eastAsia"/>
          <w:sz w:val="24"/>
        </w:rPr>
        <w:t>资格审查合格的投标人不足3家的，不进行评标。</w:t>
      </w:r>
    </w:p>
    <w:p w:rsidR="00BD23A1" w:rsidRDefault="00553506">
      <w:pPr>
        <w:pStyle w:val="aff1"/>
        <w:numPr>
          <w:ilvl w:val="0"/>
          <w:numId w:val="12"/>
        </w:numPr>
        <w:tabs>
          <w:tab w:val="left" w:pos="360"/>
        </w:tabs>
        <w:snapToGrid w:val="0"/>
        <w:spacing w:line="540" w:lineRule="exact"/>
        <w:ind w:firstLineChars="0"/>
        <w:jc w:val="center"/>
        <w:outlineLvl w:val="1"/>
        <w:rPr>
          <w:rFonts w:ascii="仿宋_GB2312" w:eastAsia="仿宋_GB2312" w:hAnsi="仿宋_GB2312" w:cs="仿宋_GB2312"/>
          <w:b/>
          <w:sz w:val="24"/>
        </w:rPr>
      </w:pPr>
      <w:bookmarkStart w:id="657" w:name="_Toc99301423"/>
      <w:bookmarkStart w:id="658" w:name="_Toc226965858"/>
      <w:bookmarkStart w:id="659" w:name="_Toc127151779"/>
      <w:bookmarkStart w:id="660" w:name="_Toc353825550"/>
      <w:bookmarkStart w:id="661" w:name="_Toc127161490"/>
      <w:bookmarkStart w:id="662" w:name="_Toc35387394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655"/>
      <w:r>
        <w:rPr>
          <w:rFonts w:ascii="仿宋_GB2312" w:eastAsia="仿宋_GB2312" w:hAnsi="仿宋_GB2312" w:cs="仿宋_GB2312" w:hint="eastAsia"/>
          <w:b/>
          <w:sz w:val="24"/>
        </w:rPr>
        <w:t>二、资格审查要求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097"/>
        <w:gridCol w:w="5068"/>
        <w:gridCol w:w="1277"/>
      </w:tblGrid>
      <w:tr w:rsidR="00BD23A1">
        <w:trPr>
          <w:cantSplit/>
          <w:trHeight w:val="468"/>
          <w:tblHeader/>
        </w:trPr>
        <w:tc>
          <w:tcPr>
            <w:tcW w:w="846" w:type="dxa"/>
            <w:vAlign w:val="center"/>
          </w:tcPr>
          <w:p w:rsidR="00BD23A1" w:rsidRDefault="00553506">
            <w:pPr>
              <w:tabs>
                <w:tab w:val="left" w:pos="1080"/>
              </w:tabs>
              <w:snapToGrid w:val="0"/>
              <w:spacing w:line="360" w:lineRule="auto"/>
              <w:jc w:val="center"/>
              <w:rPr>
                <w:rFonts w:ascii="仿宋_GB2312" w:eastAsia="仿宋_GB2312" w:hAnsi="仿宋_GB2312" w:cs="仿宋_GB2312"/>
                <w:b/>
                <w:sz w:val="24"/>
              </w:rPr>
            </w:pPr>
            <w:bookmarkStart w:id="663" w:name="_Hlt487972895"/>
            <w:bookmarkEnd w:id="663"/>
            <w:r>
              <w:rPr>
                <w:rFonts w:ascii="仿宋_GB2312" w:eastAsia="仿宋_GB2312" w:hAnsi="仿宋_GB2312" w:cs="仿宋_GB2312" w:hint="eastAsia"/>
                <w:b/>
                <w:sz w:val="24"/>
              </w:rPr>
              <w:t>序号</w:t>
            </w:r>
          </w:p>
        </w:tc>
        <w:tc>
          <w:tcPr>
            <w:tcW w:w="2097" w:type="dxa"/>
            <w:vAlign w:val="center"/>
          </w:tcPr>
          <w:p w:rsidR="00BD23A1" w:rsidRDefault="00553506">
            <w:pPr>
              <w:tabs>
                <w:tab w:val="left" w:pos="1080"/>
              </w:tabs>
              <w:snapToGrid w:val="0"/>
              <w:spacing w:line="360" w:lineRule="auto"/>
              <w:jc w:val="center"/>
              <w:rPr>
                <w:rFonts w:ascii="仿宋_GB2312" w:eastAsia="仿宋_GB2312" w:hAnsi="仿宋_GB2312" w:cs="仿宋_GB2312"/>
                <w:b/>
                <w:sz w:val="24"/>
              </w:rPr>
            </w:pPr>
            <w:r>
              <w:rPr>
                <w:rFonts w:ascii="仿宋_GB2312" w:eastAsia="仿宋_GB2312" w:hAnsi="仿宋_GB2312" w:cs="仿宋_GB2312" w:hint="eastAsia"/>
                <w:b/>
                <w:sz w:val="24"/>
              </w:rPr>
              <w:t>审查因素</w:t>
            </w:r>
          </w:p>
        </w:tc>
        <w:tc>
          <w:tcPr>
            <w:tcW w:w="5068" w:type="dxa"/>
            <w:vAlign w:val="center"/>
          </w:tcPr>
          <w:p w:rsidR="00BD23A1" w:rsidRDefault="00553506">
            <w:pPr>
              <w:tabs>
                <w:tab w:val="left" w:pos="1080"/>
              </w:tabs>
              <w:snapToGrid w:val="0"/>
              <w:spacing w:line="360" w:lineRule="auto"/>
              <w:jc w:val="center"/>
              <w:rPr>
                <w:rFonts w:ascii="仿宋_GB2312" w:eastAsia="仿宋_GB2312" w:hAnsi="仿宋_GB2312" w:cs="仿宋_GB2312"/>
                <w:b/>
                <w:sz w:val="24"/>
              </w:rPr>
            </w:pPr>
            <w:r>
              <w:rPr>
                <w:rFonts w:ascii="仿宋_GB2312" w:eastAsia="仿宋_GB2312" w:hAnsi="仿宋_GB2312" w:cs="仿宋_GB2312" w:hint="eastAsia"/>
                <w:b/>
                <w:sz w:val="24"/>
              </w:rPr>
              <w:t>审查内容</w:t>
            </w:r>
          </w:p>
        </w:tc>
        <w:tc>
          <w:tcPr>
            <w:tcW w:w="1277" w:type="dxa"/>
            <w:vAlign w:val="center"/>
          </w:tcPr>
          <w:p w:rsidR="00BD23A1" w:rsidRDefault="00553506">
            <w:pPr>
              <w:tabs>
                <w:tab w:val="left" w:pos="1080"/>
              </w:tabs>
              <w:snapToGrid w:val="0"/>
              <w:spacing w:line="360" w:lineRule="auto"/>
              <w:jc w:val="center"/>
              <w:rPr>
                <w:rFonts w:ascii="仿宋_GB2312" w:eastAsia="仿宋_GB2312" w:hAnsi="仿宋_GB2312" w:cs="仿宋_GB2312"/>
                <w:b/>
                <w:sz w:val="24"/>
              </w:rPr>
            </w:pPr>
            <w:r>
              <w:rPr>
                <w:rFonts w:ascii="仿宋_GB2312" w:eastAsia="仿宋_GB2312" w:hAnsi="仿宋_GB2312" w:cs="仿宋_GB2312" w:hint="eastAsia"/>
                <w:b/>
                <w:sz w:val="24"/>
              </w:rPr>
              <w:t>格式</w:t>
            </w:r>
          </w:p>
          <w:p w:rsidR="00BD23A1" w:rsidRDefault="00553506">
            <w:pPr>
              <w:tabs>
                <w:tab w:val="left" w:pos="1080"/>
              </w:tabs>
              <w:snapToGrid w:val="0"/>
              <w:spacing w:line="360" w:lineRule="auto"/>
              <w:jc w:val="center"/>
              <w:rPr>
                <w:rFonts w:ascii="仿宋_GB2312" w:eastAsia="仿宋_GB2312" w:hAnsi="仿宋_GB2312" w:cs="仿宋_GB2312"/>
                <w:b/>
                <w:sz w:val="24"/>
              </w:rPr>
            </w:pPr>
            <w:r>
              <w:rPr>
                <w:rFonts w:ascii="仿宋_GB2312" w:eastAsia="仿宋_GB2312" w:hAnsi="仿宋_GB2312" w:cs="仿宋_GB2312" w:hint="eastAsia"/>
                <w:b/>
                <w:sz w:val="24"/>
              </w:rPr>
              <w:t>要求</w:t>
            </w:r>
          </w:p>
        </w:tc>
      </w:tr>
      <w:tr w:rsidR="00BD23A1">
        <w:trPr>
          <w:cantSplit/>
          <w:trHeight w:val="468"/>
        </w:trPr>
        <w:tc>
          <w:tcPr>
            <w:tcW w:w="846"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209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满足《中华人民共和国政府采购法》第二十二条规定及法律法规的其他规定</w:t>
            </w:r>
          </w:p>
        </w:tc>
        <w:tc>
          <w:tcPr>
            <w:tcW w:w="5068" w:type="dxa"/>
            <w:vAlign w:val="center"/>
          </w:tcPr>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具体规定见第一章《投标邀请》</w:t>
            </w:r>
          </w:p>
        </w:tc>
        <w:tc>
          <w:tcPr>
            <w:tcW w:w="1277" w:type="dxa"/>
            <w:vAlign w:val="center"/>
          </w:tcPr>
          <w:p w:rsidR="00BD23A1" w:rsidRDefault="00BD23A1">
            <w:pPr>
              <w:tabs>
                <w:tab w:val="left" w:pos="1080"/>
              </w:tabs>
              <w:snapToGrid w:val="0"/>
              <w:spacing w:line="360" w:lineRule="auto"/>
              <w:jc w:val="center"/>
              <w:rPr>
                <w:rFonts w:ascii="仿宋_GB2312" w:eastAsia="仿宋_GB2312" w:hAnsi="仿宋_GB2312" w:cs="仿宋_GB2312"/>
                <w:sz w:val="24"/>
              </w:rPr>
            </w:pPr>
          </w:p>
        </w:tc>
      </w:tr>
      <w:tr w:rsidR="00BD23A1">
        <w:trPr>
          <w:cantSplit/>
          <w:trHeight w:val="5144"/>
        </w:trPr>
        <w:tc>
          <w:tcPr>
            <w:tcW w:w="846"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1-1</w:t>
            </w:r>
          </w:p>
        </w:tc>
        <w:tc>
          <w:tcPr>
            <w:tcW w:w="209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营业执照等证明文件</w:t>
            </w:r>
          </w:p>
        </w:tc>
        <w:tc>
          <w:tcPr>
            <w:tcW w:w="5068" w:type="dxa"/>
            <w:vAlign w:val="center"/>
          </w:tcPr>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投标人为企业（包括合伙企业）的，应提供有效的“营业执照”；</w:t>
            </w:r>
          </w:p>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投标人为事业单位的，应提供有效的“事业单位法人证书”；</w:t>
            </w:r>
          </w:p>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投标人是非企业机构的，应提供有效的“执业许可证”、“登记证书”等证明文件；</w:t>
            </w:r>
          </w:p>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投标人是个体工商户的，应提供有效的“个体工商户营业执照”；</w:t>
            </w:r>
          </w:p>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投标人是自然人的，应提供有效的自然人身份证明。</w:t>
            </w:r>
          </w:p>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27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highlight w:val="yellow"/>
              </w:rPr>
            </w:pPr>
            <w:r>
              <w:rPr>
                <w:rFonts w:ascii="仿宋_GB2312" w:eastAsia="仿宋_GB2312" w:hAnsi="仿宋_GB2312" w:cs="仿宋_GB2312" w:hint="eastAsia"/>
                <w:sz w:val="24"/>
              </w:rPr>
              <w:t>提供证明文件的有效文件并加盖本单位公章</w:t>
            </w:r>
          </w:p>
        </w:tc>
      </w:tr>
      <w:tr w:rsidR="00BD23A1">
        <w:trPr>
          <w:cantSplit/>
          <w:trHeight w:val="468"/>
        </w:trPr>
        <w:tc>
          <w:tcPr>
            <w:tcW w:w="846"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209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投标人资格声明书</w:t>
            </w:r>
          </w:p>
        </w:tc>
        <w:tc>
          <w:tcPr>
            <w:tcW w:w="5068" w:type="dxa"/>
            <w:vAlign w:val="center"/>
          </w:tcPr>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提供了符合招标文件要求的《投标人资格声明书》。</w:t>
            </w:r>
          </w:p>
        </w:tc>
        <w:tc>
          <w:tcPr>
            <w:tcW w:w="127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格式见《投标文件格式》</w:t>
            </w:r>
          </w:p>
        </w:tc>
      </w:tr>
      <w:tr w:rsidR="00BD23A1">
        <w:trPr>
          <w:cantSplit/>
          <w:trHeight w:val="468"/>
        </w:trPr>
        <w:tc>
          <w:tcPr>
            <w:tcW w:w="846"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1-3</w:t>
            </w:r>
          </w:p>
        </w:tc>
        <w:tc>
          <w:tcPr>
            <w:tcW w:w="209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投标人信用记录</w:t>
            </w:r>
          </w:p>
        </w:tc>
        <w:tc>
          <w:tcPr>
            <w:tcW w:w="5068" w:type="dxa"/>
            <w:vAlign w:val="center"/>
          </w:tcPr>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查询渠道：信用中国网站和中国政府采购网（www.creditchina.gov.cn、www.ccgp.gov.cn）；</w:t>
            </w:r>
          </w:p>
          <w:p w:rsidR="00BD23A1" w:rsidRDefault="00553506">
            <w:pPr>
              <w:tabs>
                <w:tab w:val="left" w:pos="900"/>
                <w:tab w:val="left" w:pos="19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截止时点：投标截止时间以后、资格审查阶段采购人或采购代理机构的实际查询时间；</w:t>
            </w:r>
          </w:p>
          <w:p w:rsidR="00BD23A1" w:rsidRDefault="00553506">
            <w:pPr>
              <w:tabs>
                <w:tab w:val="left" w:pos="900"/>
                <w:tab w:val="left" w:pos="19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信用信息查询记录和证据留存具体方式：查询结果网页打印页作为查询记录和证据，与其他采购文件一并保存；</w:t>
            </w:r>
          </w:p>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信用信息的使用原则：经认定的被列入失信被执行人、重大税收违法案件当事人名单、政府采购严重违法失信行为记录名单的投标人，其</w:t>
            </w:r>
            <w:r>
              <w:rPr>
                <w:rFonts w:ascii="仿宋_GB2312" w:eastAsia="仿宋_GB2312" w:hAnsi="仿宋_GB2312" w:cs="仿宋_GB2312" w:hint="eastAsia"/>
                <w:b/>
                <w:sz w:val="24"/>
              </w:rPr>
              <w:t>投标无效</w:t>
            </w:r>
            <w:r>
              <w:rPr>
                <w:rFonts w:ascii="仿宋_GB2312" w:eastAsia="仿宋_GB2312" w:hAnsi="仿宋_GB2312" w:cs="仿宋_GB2312" w:hint="eastAsia"/>
                <w:sz w:val="24"/>
              </w:rPr>
              <w:t>。联合体形式投标的，联合体成员存在不良信用记录，视同联合体存在不良信用记录。</w:t>
            </w:r>
          </w:p>
        </w:tc>
        <w:tc>
          <w:tcPr>
            <w:tcW w:w="127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无须投标人提供，由采购人或采购代理机构查询。</w:t>
            </w:r>
          </w:p>
        </w:tc>
      </w:tr>
      <w:tr w:rsidR="00BD23A1">
        <w:trPr>
          <w:cantSplit/>
          <w:trHeight w:val="468"/>
        </w:trPr>
        <w:tc>
          <w:tcPr>
            <w:tcW w:w="846"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1-4</w:t>
            </w:r>
          </w:p>
        </w:tc>
        <w:tc>
          <w:tcPr>
            <w:tcW w:w="209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法律、行政法规 规定的其他条件</w:t>
            </w:r>
          </w:p>
        </w:tc>
        <w:tc>
          <w:tcPr>
            <w:tcW w:w="5068" w:type="dxa"/>
            <w:vAlign w:val="center"/>
          </w:tcPr>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法律、行政法规规定的其他条件</w:t>
            </w:r>
          </w:p>
        </w:tc>
        <w:tc>
          <w:tcPr>
            <w:tcW w:w="127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w:t>
            </w:r>
          </w:p>
        </w:tc>
      </w:tr>
      <w:tr w:rsidR="00BD23A1">
        <w:trPr>
          <w:cantSplit/>
          <w:trHeight w:val="468"/>
        </w:trPr>
        <w:tc>
          <w:tcPr>
            <w:tcW w:w="846"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209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落实政府采购政策需满足的资格要求</w:t>
            </w:r>
          </w:p>
        </w:tc>
        <w:tc>
          <w:tcPr>
            <w:tcW w:w="5068" w:type="dxa"/>
            <w:vAlign w:val="center"/>
          </w:tcPr>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具体要求见第一章《投标邀请》</w:t>
            </w:r>
          </w:p>
        </w:tc>
        <w:tc>
          <w:tcPr>
            <w:tcW w:w="1277" w:type="dxa"/>
            <w:vAlign w:val="center"/>
          </w:tcPr>
          <w:p w:rsidR="00BD23A1" w:rsidRDefault="00BD23A1">
            <w:pPr>
              <w:tabs>
                <w:tab w:val="left" w:pos="1080"/>
              </w:tabs>
              <w:snapToGrid w:val="0"/>
              <w:spacing w:line="360" w:lineRule="auto"/>
              <w:jc w:val="center"/>
              <w:rPr>
                <w:rFonts w:ascii="仿宋_GB2312" w:eastAsia="仿宋_GB2312" w:hAnsi="仿宋_GB2312" w:cs="仿宋_GB2312"/>
                <w:sz w:val="24"/>
              </w:rPr>
            </w:pPr>
          </w:p>
        </w:tc>
      </w:tr>
      <w:tr w:rsidR="00BD23A1">
        <w:trPr>
          <w:cantSplit/>
          <w:trHeight w:val="468"/>
        </w:trPr>
        <w:tc>
          <w:tcPr>
            <w:tcW w:w="846"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2-1</w:t>
            </w:r>
          </w:p>
        </w:tc>
        <w:tc>
          <w:tcPr>
            <w:tcW w:w="209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中小企业政策</w:t>
            </w:r>
          </w:p>
        </w:tc>
        <w:tc>
          <w:tcPr>
            <w:tcW w:w="5068" w:type="dxa"/>
            <w:vAlign w:val="center"/>
          </w:tcPr>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具体要求见第一章《投标邀请》</w:t>
            </w:r>
          </w:p>
        </w:tc>
        <w:tc>
          <w:tcPr>
            <w:tcW w:w="1277" w:type="dxa"/>
            <w:vAlign w:val="center"/>
          </w:tcPr>
          <w:p w:rsidR="00BD23A1" w:rsidRDefault="00BD23A1">
            <w:pPr>
              <w:tabs>
                <w:tab w:val="left" w:pos="1080"/>
              </w:tabs>
              <w:snapToGrid w:val="0"/>
              <w:spacing w:line="360" w:lineRule="auto"/>
              <w:jc w:val="center"/>
              <w:rPr>
                <w:rFonts w:ascii="仿宋_GB2312" w:eastAsia="仿宋_GB2312" w:hAnsi="仿宋_GB2312" w:cs="仿宋_GB2312"/>
                <w:sz w:val="24"/>
              </w:rPr>
            </w:pPr>
          </w:p>
        </w:tc>
      </w:tr>
      <w:tr w:rsidR="00BD23A1">
        <w:trPr>
          <w:cantSplit/>
          <w:trHeight w:val="468"/>
        </w:trPr>
        <w:tc>
          <w:tcPr>
            <w:tcW w:w="846"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2-1-1</w:t>
            </w:r>
          </w:p>
        </w:tc>
        <w:tc>
          <w:tcPr>
            <w:tcW w:w="209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中小企业证明文件</w:t>
            </w:r>
          </w:p>
        </w:tc>
        <w:tc>
          <w:tcPr>
            <w:tcW w:w="5068" w:type="dxa"/>
            <w:vAlign w:val="center"/>
          </w:tcPr>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当本项目(包)涉及预留份额专门面向中小企业采购，此时建议在《资格证明文件》中 提供。</w:t>
            </w:r>
          </w:p>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1、投标人单独投标的，应提供《中小企业声明函》或《残疾人福利性单位声明函》或由省级以上监狱管理局、戒毒管理局(含新疆生产建设兵团)出具的属于监狱企业的证明 文件。</w:t>
            </w:r>
          </w:p>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2、如招标文件要求以联合体形</w:t>
            </w:r>
            <w:proofErr w:type="gramStart"/>
            <w:r>
              <w:rPr>
                <w:rFonts w:ascii="仿宋_GB2312" w:eastAsia="仿宋_GB2312" w:hAnsi="仿宋_GB2312" w:cs="仿宋_GB2312" w:hint="eastAsia"/>
                <w:sz w:val="24"/>
              </w:rPr>
              <w:t>式参加</w:t>
            </w:r>
            <w:proofErr w:type="gramEnd"/>
            <w:r>
              <w:rPr>
                <w:rFonts w:ascii="仿宋_GB2312" w:eastAsia="仿宋_GB2312" w:hAnsi="仿宋_GB2312" w:cs="仿宋_GB2312" w:hint="eastAsia"/>
                <w:sz w:val="24"/>
              </w:rPr>
              <w:t xml:space="preserve">或者要 </w:t>
            </w:r>
            <w:proofErr w:type="gramStart"/>
            <w:r>
              <w:rPr>
                <w:rFonts w:ascii="仿宋_GB2312" w:eastAsia="仿宋_GB2312" w:hAnsi="仿宋_GB2312" w:cs="仿宋_GB2312" w:hint="eastAsia"/>
                <w:sz w:val="24"/>
              </w:rPr>
              <w:t>求合同</w:t>
            </w:r>
            <w:proofErr w:type="gramEnd"/>
            <w:r>
              <w:rPr>
                <w:rFonts w:ascii="仿宋_GB2312" w:eastAsia="仿宋_GB2312" w:hAnsi="仿宋_GB2312" w:cs="仿宋_GB2312" w:hint="eastAsia"/>
                <w:sz w:val="24"/>
              </w:rPr>
              <w:t>分包的，且投标人为联合体或拟进行合同分包的，则联合体中的中小企业、签订分包意向协议的中小企业具体情况须在《中 小企业声明函》或《残疾人福利性单位声明 函》或由省级以上监狱管理局、戒毒管理后</w:t>
            </w:r>
          </w:p>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(含新疆生产建设兵团)出具的属于监狱企业的证明文件中如实填报，且满足招标文件 关于预留份额的要求。</w:t>
            </w:r>
          </w:p>
        </w:tc>
        <w:tc>
          <w:tcPr>
            <w:tcW w:w="127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格式见《投标文件格式》</w:t>
            </w:r>
          </w:p>
        </w:tc>
      </w:tr>
      <w:tr w:rsidR="00BD23A1">
        <w:trPr>
          <w:cantSplit/>
          <w:trHeight w:val="468"/>
        </w:trPr>
        <w:tc>
          <w:tcPr>
            <w:tcW w:w="846"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2-1-2</w:t>
            </w:r>
          </w:p>
        </w:tc>
        <w:tc>
          <w:tcPr>
            <w:tcW w:w="209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拟分包情况说明及分包意向协议（类型一）</w:t>
            </w:r>
            <w:r>
              <w:rPr>
                <w:rFonts w:ascii="仿宋_GB2312" w:eastAsia="仿宋_GB2312" w:hAnsi="仿宋_GB2312" w:cs="仿宋_GB2312" w:hint="eastAsia"/>
                <w:b/>
                <w:sz w:val="24"/>
              </w:rPr>
              <w:t>（本项目不适用）</w:t>
            </w:r>
          </w:p>
        </w:tc>
        <w:tc>
          <w:tcPr>
            <w:tcW w:w="5068" w:type="dxa"/>
            <w:vAlign w:val="center"/>
          </w:tcPr>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如本项目（包）要求通过分包措施预留部分采购份额面向中小企业采购、且投标人因落实政府采购政策拟进行分包的，必须提供；否则无须提供。</w:t>
            </w:r>
          </w:p>
          <w:p w:rsidR="00BD23A1" w:rsidRDefault="00553506">
            <w:pPr>
              <w:tabs>
                <w:tab w:val="left" w:pos="1080"/>
              </w:tabs>
              <w:snapToGrid w:val="0"/>
              <w:spacing w:line="360" w:lineRule="auto"/>
              <w:jc w:val="left"/>
              <w:rPr>
                <w:rFonts w:ascii="仿宋_GB2312" w:eastAsia="仿宋_GB2312" w:hAnsi="仿宋_GB2312" w:cs="仿宋_GB2312"/>
                <w:b/>
                <w:sz w:val="24"/>
              </w:rPr>
            </w:pPr>
            <w:r>
              <w:rPr>
                <w:rFonts w:ascii="仿宋_GB2312" w:eastAsia="仿宋_GB2312" w:hAnsi="仿宋_GB2312" w:cs="仿宋_GB2312" w:hint="eastAsia"/>
                <w:sz w:val="24"/>
              </w:rPr>
              <w:t>对于预留份额专门面向中小企业采购的项目（包），组成联合体或者接受分包合同的中小企业与联合体内其他企业、分包企业之间不得存在直接控股、管理关系。</w:t>
            </w:r>
          </w:p>
        </w:tc>
        <w:tc>
          <w:tcPr>
            <w:tcW w:w="127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格式见《投标文件格式》</w:t>
            </w:r>
          </w:p>
        </w:tc>
      </w:tr>
      <w:tr w:rsidR="00BD23A1">
        <w:trPr>
          <w:cantSplit/>
          <w:trHeight w:val="468"/>
        </w:trPr>
        <w:tc>
          <w:tcPr>
            <w:tcW w:w="846"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2-2</w:t>
            </w:r>
          </w:p>
        </w:tc>
        <w:tc>
          <w:tcPr>
            <w:tcW w:w="209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其它落实政府采购政策的资格要求</w:t>
            </w:r>
          </w:p>
        </w:tc>
        <w:tc>
          <w:tcPr>
            <w:tcW w:w="5068" w:type="dxa"/>
            <w:vAlign w:val="center"/>
          </w:tcPr>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如有，见第一章《投标邀请》</w:t>
            </w:r>
          </w:p>
        </w:tc>
        <w:tc>
          <w:tcPr>
            <w:tcW w:w="127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提供证明文件的有效文件并加盖本单位公章</w:t>
            </w:r>
          </w:p>
        </w:tc>
      </w:tr>
      <w:tr w:rsidR="00BD23A1">
        <w:trPr>
          <w:cantSplit/>
          <w:trHeight w:val="468"/>
        </w:trPr>
        <w:tc>
          <w:tcPr>
            <w:tcW w:w="846"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209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本项目的特定资格要求</w:t>
            </w:r>
          </w:p>
        </w:tc>
        <w:tc>
          <w:tcPr>
            <w:tcW w:w="5068" w:type="dxa"/>
            <w:vAlign w:val="center"/>
          </w:tcPr>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如有，见第一章《投标邀请》</w:t>
            </w:r>
          </w:p>
        </w:tc>
        <w:tc>
          <w:tcPr>
            <w:tcW w:w="127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提供证明文件的有效文件并加盖本单位公章</w:t>
            </w:r>
          </w:p>
        </w:tc>
      </w:tr>
      <w:tr w:rsidR="00BD23A1">
        <w:trPr>
          <w:cantSplit/>
          <w:trHeight w:val="4548"/>
        </w:trPr>
        <w:tc>
          <w:tcPr>
            <w:tcW w:w="846"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3-1</w:t>
            </w:r>
          </w:p>
        </w:tc>
        <w:tc>
          <w:tcPr>
            <w:tcW w:w="209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是否接受联合体投标</w:t>
            </w:r>
            <w:r>
              <w:rPr>
                <w:rFonts w:ascii="仿宋_GB2312" w:eastAsia="仿宋_GB2312" w:hAnsi="仿宋_GB2312" w:cs="仿宋_GB2312" w:hint="eastAsia"/>
                <w:b/>
                <w:sz w:val="24"/>
              </w:rPr>
              <w:t>（本项目不适用）</w:t>
            </w:r>
          </w:p>
        </w:tc>
        <w:tc>
          <w:tcPr>
            <w:tcW w:w="5068" w:type="dxa"/>
            <w:vAlign w:val="center"/>
          </w:tcPr>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2、联合体各成员单位均须提供本表中序号1-1、1-2的证明文件。</w:t>
            </w:r>
          </w:p>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3、本表序号3-2项规定的其他特定资格要求中的每一小项要求，联合体各方中至少应当有一方符合本表中其他资格要求并提供证明文件。</w:t>
            </w:r>
          </w:p>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4、联合体中有同类资质的供应</w:t>
            </w:r>
            <w:proofErr w:type="gramStart"/>
            <w:r>
              <w:rPr>
                <w:rFonts w:ascii="仿宋_GB2312" w:eastAsia="仿宋_GB2312" w:hAnsi="仿宋_GB2312" w:cs="仿宋_GB2312" w:hint="eastAsia"/>
                <w:sz w:val="24"/>
              </w:rPr>
              <w:t>商按照</w:t>
            </w:r>
            <w:proofErr w:type="gramEnd"/>
            <w:r>
              <w:rPr>
                <w:rFonts w:ascii="仿宋_GB2312" w:eastAsia="仿宋_GB2312" w:hAnsi="仿宋_GB2312" w:cs="仿宋_GB2312" w:hint="eastAsia"/>
                <w:sz w:val="24"/>
              </w:rPr>
              <w:t>联合体分工承担相同工作的，应当按照资质等级较低的供应商确定资质等级。</w:t>
            </w:r>
          </w:p>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5、以联合体形</w:t>
            </w:r>
            <w:proofErr w:type="gramStart"/>
            <w:r>
              <w:rPr>
                <w:rFonts w:ascii="仿宋_GB2312" w:eastAsia="仿宋_GB2312" w:hAnsi="仿宋_GB2312" w:cs="仿宋_GB2312" w:hint="eastAsia"/>
                <w:sz w:val="24"/>
              </w:rPr>
              <w:t>式参加</w:t>
            </w:r>
            <w:proofErr w:type="gramEnd"/>
            <w:r>
              <w:rPr>
                <w:rFonts w:ascii="仿宋_GB2312" w:eastAsia="仿宋_GB2312" w:hAnsi="仿宋_GB2312" w:cs="仿宋_GB2312" w:hint="eastAsia"/>
                <w:sz w:val="24"/>
              </w:rPr>
              <w:t>政府采购活动的，联合体各方不得再单独参加或者与其</w:t>
            </w:r>
            <w:proofErr w:type="gramStart"/>
            <w:r>
              <w:rPr>
                <w:rFonts w:ascii="仿宋_GB2312" w:eastAsia="仿宋_GB2312" w:hAnsi="仿宋_GB2312" w:cs="仿宋_GB2312" w:hint="eastAsia"/>
                <w:sz w:val="24"/>
              </w:rPr>
              <w:t>他供应</w:t>
            </w:r>
            <w:proofErr w:type="gramEnd"/>
            <w:r>
              <w:rPr>
                <w:rFonts w:ascii="仿宋_GB2312" w:eastAsia="仿宋_GB2312" w:hAnsi="仿宋_GB2312" w:cs="仿宋_GB2312" w:hint="eastAsia"/>
                <w:sz w:val="24"/>
              </w:rPr>
              <w:t>商另外组成联合体参加同一合同项下的政府采购活动。</w:t>
            </w:r>
          </w:p>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6、若联合体中任</w:t>
            </w:r>
            <w:proofErr w:type="gramStart"/>
            <w:r>
              <w:rPr>
                <w:rFonts w:ascii="仿宋_GB2312" w:eastAsia="仿宋_GB2312" w:hAnsi="仿宋_GB2312" w:cs="仿宋_GB2312" w:hint="eastAsia"/>
                <w:sz w:val="24"/>
              </w:rPr>
              <w:t>一</w:t>
            </w:r>
            <w:proofErr w:type="gramEnd"/>
            <w:r>
              <w:rPr>
                <w:rFonts w:ascii="仿宋_GB2312" w:eastAsia="仿宋_GB2312" w:hAnsi="仿宋_GB2312" w:cs="仿宋_GB2312" w:hint="eastAsia"/>
                <w:sz w:val="24"/>
              </w:rPr>
              <w:t>成员单位中途退出，则该联合体的</w:t>
            </w:r>
            <w:r>
              <w:rPr>
                <w:rFonts w:ascii="仿宋_GB2312" w:eastAsia="仿宋_GB2312" w:hAnsi="仿宋_GB2312" w:cs="仿宋_GB2312" w:hint="eastAsia"/>
                <w:b/>
                <w:sz w:val="24"/>
              </w:rPr>
              <w:t>投标无效</w:t>
            </w:r>
            <w:r>
              <w:rPr>
                <w:rFonts w:ascii="仿宋_GB2312" w:eastAsia="仿宋_GB2312" w:hAnsi="仿宋_GB2312" w:cs="仿宋_GB2312" w:hint="eastAsia"/>
                <w:sz w:val="24"/>
              </w:rPr>
              <w:t>。</w:t>
            </w:r>
          </w:p>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7、本项目不接受联合体投标时，投标人不得为联合体。</w:t>
            </w:r>
          </w:p>
        </w:tc>
        <w:tc>
          <w:tcPr>
            <w:tcW w:w="127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提供《联合协议》</w:t>
            </w:r>
          </w:p>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格式见《投标文件格式》</w:t>
            </w:r>
          </w:p>
        </w:tc>
      </w:tr>
      <w:tr w:rsidR="00BD23A1">
        <w:trPr>
          <w:cantSplit/>
          <w:trHeight w:val="4548"/>
        </w:trPr>
        <w:tc>
          <w:tcPr>
            <w:tcW w:w="846"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3-2</w:t>
            </w:r>
          </w:p>
        </w:tc>
        <w:tc>
          <w:tcPr>
            <w:tcW w:w="209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 xml:space="preserve">政府购买服务承 </w:t>
            </w:r>
            <w:proofErr w:type="gramStart"/>
            <w:r>
              <w:rPr>
                <w:rFonts w:ascii="仿宋_GB2312" w:eastAsia="仿宋_GB2312" w:hAnsi="仿宋_GB2312" w:cs="仿宋_GB2312" w:hint="eastAsia"/>
                <w:sz w:val="24"/>
              </w:rPr>
              <w:t>接主体</w:t>
            </w:r>
            <w:proofErr w:type="gramEnd"/>
            <w:r>
              <w:rPr>
                <w:rFonts w:ascii="仿宋_GB2312" w:eastAsia="仿宋_GB2312" w:hAnsi="仿宋_GB2312" w:cs="仿宋_GB2312" w:hint="eastAsia"/>
                <w:sz w:val="24"/>
              </w:rPr>
              <w:t>的要求</w:t>
            </w:r>
          </w:p>
        </w:tc>
        <w:tc>
          <w:tcPr>
            <w:tcW w:w="5068" w:type="dxa"/>
            <w:vAlign w:val="center"/>
          </w:tcPr>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如本项目属于政府购买服务，投标人不属于公益一类事业单位、使用事业编制且由财政 拨款保障的群团组织。</w:t>
            </w:r>
          </w:p>
        </w:tc>
        <w:tc>
          <w:tcPr>
            <w:tcW w:w="1277" w:type="dxa"/>
            <w:vAlign w:val="center"/>
          </w:tcPr>
          <w:p w:rsidR="00BD23A1" w:rsidRDefault="00BD23A1">
            <w:pPr>
              <w:tabs>
                <w:tab w:val="left" w:pos="1080"/>
              </w:tabs>
              <w:snapToGrid w:val="0"/>
              <w:spacing w:line="360" w:lineRule="auto"/>
              <w:jc w:val="center"/>
              <w:rPr>
                <w:rFonts w:ascii="仿宋_GB2312" w:eastAsia="仿宋_GB2312" w:hAnsi="仿宋_GB2312" w:cs="仿宋_GB2312"/>
                <w:sz w:val="24"/>
              </w:rPr>
            </w:pPr>
          </w:p>
        </w:tc>
      </w:tr>
      <w:tr w:rsidR="00BD23A1">
        <w:trPr>
          <w:cantSplit/>
          <w:trHeight w:val="460"/>
        </w:trPr>
        <w:tc>
          <w:tcPr>
            <w:tcW w:w="846"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3-3</w:t>
            </w:r>
          </w:p>
        </w:tc>
        <w:tc>
          <w:tcPr>
            <w:tcW w:w="209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其他特定资格要求</w:t>
            </w:r>
          </w:p>
        </w:tc>
        <w:tc>
          <w:tcPr>
            <w:tcW w:w="5068" w:type="dxa"/>
            <w:vAlign w:val="center"/>
          </w:tcPr>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如有，见第一章《投标邀请》</w:t>
            </w:r>
          </w:p>
        </w:tc>
        <w:tc>
          <w:tcPr>
            <w:tcW w:w="127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提供证明文件的有效文件并加盖本单位公章</w:t>
            </w:r>
          </w:p>
        </w:tc>
      </w:tr>
      <w:tr w:rsidR="00BD23A1">
        <w:trPr>
          <w:cantSplit/>
          <w:trHeight w:val="468"/>
        </w:trPr>
        <w:tc>
          <w:tcPr>
            <w:tcW w:w="846"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2097" w:type="dxa"/>
            <w:vAlign w:val="center"/>
          </w:tcPr>
          <w:p w:rsidR="00BD23A1" w:rsidRDefault="00553506">
            <w:pPr>
              <w:tabs>
                <w:tab w:val="left" w:pos="1080"/>
              </w:tabs>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投标保证金</w:t>
            </w:r>
          </w:p>
        </w:tc>
        <w:tc>
          <w:tcPr>
            <w:tcW w:w="5068" w:type="dxa"/>
            <w:vAlign w:val="center"/>
          </w:tcPr>
          <w:p w:rsidR="00BD23A1" w:rsidRDefault="00553506">
            <w:pPr>
              <w:tabs>
                <w:tab w:val="left" w:pos="1080"/>
              </w:tabs>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kern w:val="0"/>
                <w:sz w:val="24"/>
              </w:rPr>
              <w:t>按照招标文件的规定提交投标保证金。</w:t>
            </w:r>
          </w:p>
        </w:tc>
        <w:tc>
          <w:tcPr>
            <w:tcW w:w="1277" w:type="dxa"/>
            <w:vAlign w:val="center"/>
          </w:tcPr>
          <w:p w:rsidR="00BD23A1" w:rsidRDefault="00BD23A1">
            <w:pPr>
              <w:tabs>
                <w:tab w:val="left" w:pos="1080"/>
              </w:tabs>
              <w:snapToGrid w:val="0"/>
              <w:spacing w:line="360" w:lineRule="auto"/>
              <w:jc w:val="center"/>
              <w:rPr>
                <w:rFonts w:ascii="仿宋_GB2312" w:eastAsia="仿宋_GB2312" w:hAnsi="仿宋_GB2312" w:cs="仿宋_GB2312"/>
                <w:sz w:val="24"/>
              </w:rPr>
            </w:pPr>
          </w:p>
        </w:tc>
        <w:bookmarkStart w:id="664" w:name="_Hlt487900425"/>
        <w:bookmarkStart w:id="665" w:name="_Hlt522424701"/>
      </w:tr>
      <w:bookmarkEnd w:id="664"/>
      <w:bookmarkEnd w:id="665"/>
    </w:tbl>
    <w:p w:rsidR="00BD23A1" w:rsidRDefault="00553506">
      <w:pPr>
        <w:pStyle w:val="aff1"/>
        <w:widowControl/>
        <w:numPr>
          <w:ilvl w:val="0"/>
          <w:numId w:val="12"/>
        </w:numPr>
        <w:snapToGrid w:val="0"/>
        <w:spacing w:line="360" w:lineRule="auto"/>
        <w:ind w:firstLineChars="0"/>
        <w:jc w:val="center"/>
        <w:rPr>
          <w:sz w:val="24"/>
        </w:rPr>
      </w:pPr>
      <w:r>
        <w:rPr>
          <w:rFonts w:ascii="宋体" w:hAnsi="宋体" w:cs="宋体" w:hint="eastAsia"/>
          <w:sz w:val="24"/>
        </w:rPr>
        <w:br w:type="page"/>
      </w:r>
    </w:p>
    <w:bookmarkEnd w:id="657"/>
    <w:bookmarkEnd w:id="658"/>
    <w:bookmarkEnd w:id="659"/>
    <w:bookmarkEnd w:id="660"/>
    <w:bookmarkEnd w:id="661"/>
    <w:bookmarkEnd w:id="662"/>
    <w:p w:rsidR="00BD23A1" w:rsidRDefault="00553506">
      <w:pPr>
        <w:snapToGrid w:val="0"/>
        <w:spacing w:line="540" w:lineRule="exact"/>
        <w:jc w:val="center"/>
        <w:outlineLvl w:val="0"/>
        <w:rPr>
          <w:b/>
          <w:sz w:val="36"/>
          <w:szCs w:val="36"/>
        </w:rPr>
      </w:pPr>
      <w:r>
        <w:rPr>
          <w:b/>
          <w:sz w:val="36"/>
          <w:szCs w:val="36"/>
        </w:rPr>
        <w:lastRenderedPageBreak/>
        <w:t>第四章</w:t>
      </w:r>
      <w:r>
        <w:rPr>
          <w:b/>
          <w:sz w:val="36"/>
          <w:szCs w:val="36"/>
        </w:rPr>
        <w:t xml:space="preserve">   </w:t>
      </w:r>
      <w:bookmarkStart w:id="666" w:name="_Hlt164229061"/>
      <w:bookmarkEnd w:id="666"/>
      <w:r>
        <w:rPr>
          <w:b/>
          <w:sz w:val="36"/>
          <w:szCs w:val="36"/>
        </w:rPr>
        <w:t>评标程序、评标方法和评标标准</w:t>
      </w:r>
    </w:p>
    <w:p w:rsidR="00BD23A1" w:rsidRDefault="00553506">
      <w:pPr>
        <w:tabs>
          <w:tab w:val="left" w:pos="360"/>
          <w:tab w:val="left" w:pos="900"/>
        </w:tabs>
        <w:snapToGrid w:val="0"/>
        <w:spacing w:line="540" w:lineRule="exact"/>
        <w:jc w:val="center"/>
        <w:outlineLvl w:val="1"/>
        <w:rPr>
          <w:rFonts w:ascii="仿宋_GB2312" w:eastAsia="仿宋_GB2312" w:hAnsi="仿宋_GB2312" w:cs="仿宋_GB2312"/>
          <w:b/>
          <w:sz w:val="24"/>
        </w:rPr>
      </w:pPr>
      <w:r>
        <w:rPr>
          <w:rFonts w:ascii="仿宋_GB2312" w:eastAsia="仿宋_GB2312" w:hAnsi="仿宋_GB2312" w:cs="仿宋_GB2312" w:hint="eastAsia"/>
          <w:b/>
          <w:sz w:val="24"/>
        </w:rPr>
        <w:t>一、评标方法</w:t>
      </w:r>
    </w:p>
    <w:p w:rsidR="00BD23A1" w:rsidRDefault="00553506">
      <w:pPr>
        <w:numPr>
          <w:ilvl w:val="0"/>
          <w:numId w:val="13"/>
        </w:numPr>
        <w:tabs>
          <w:tab w:val="left" w:pos="360"/>
        </w:tabs>
        <w:snapToGrid w:val="0"/>
        <w:spacing w:line="540" w:lineRule="exact"/>
        <w:outlineLvl w:val="1"/>
        <w:rPr>
          <w:rFonts w:ascii="仿宋_GB2312" w:eastAsia="仿宋_GB2312" w:hAnsi="仿宋_GB2312" w:cs="仿宋_GB2312"/>
          <w:sz w:val="24"/>
        </w:rPr>
      </w:pPr>
      <w:bookmarkStart w:id="667" w:name="_Toc195842906"/>
      <w:bookmarkStart w:id="668" w:name="_Toc265228379"/>
      <w:bookmarkStart w:id="669" w:name="_Toc226965814"/>
      <w:bookmarkStart w:id="670" w:name="_Toc151190168"/>
      <w:bookmarkStart w:id="671" w:name="_Toc164608655"/>
      <w:bookmarkStart w:id="672" w:name="_Toc151193639"/>
      <w:bookmarkStart w:id="673" w:name="_Toc226965731"/>
      <w:bookmarkStart w:id="674" w:name="_Toc151193929"/>
      <w:bookmarkStart w:id="675" w:name="_Toc164351635"/>
      <w:bookmarkStart w:id="676" w:name="_Toc150774641"/>
      <w:bookmarkStart w:id="677" w:name="_Toc305158883"/>
      <w:bookmarkStart w:id="678" w:name="_Toc226337237"/>
      <w:bookmarkStart w:id="679" w:name="_Toc149720834"/>
      <w:bookmarkStart w:id="680" w:name="_Toc264969231"/>
      <w:bookmarkStart w:id="681" w:name="_Toc151193783"/>
      <w:bookmarkStart w:id="682" w:name="_Toc127161455"/>
      <w:bookmarkStart w:id="683" w:name="_Toc164608810"/>
      <w:bookmarkStart w:id="684" w:name="_Toc164229236"/>
      <w:bookmarkStart w:id="685" w:name="_Toc150509292"/>
      <w:bookmarkStart w:id="686" w:name="_Toc164229382"/>
      <w:bookmarkStart w:id="687" w:name="_Toc151193711"/>
      <w:bookmarkStart w:id="688" w:name="_Toc142311043"/>
      <w:bookmarkStart w:id="689" w:name="_Toc305158809"/>
      <w:bookmarkStart w:id="690" w:name="_Toc150774746"/>
      <w:bookmarkStart w:id="691" w:name="_Toc226309785"/>
      <w:bookmarkStart w:id="692" w:name="_Toc127151742"/>
      <w:bookmarkStart w:id="693" w:name="_Toc151193855"/>
      <w:bookmarkStart w:id="694" w:name="_Toc127151541"/>
      <w:bookmarkStart w:id="695" w:name="_Toc150480779"/>
      <w:bookmarkStart w:id="696" w:name="_Toc353825551"/>
      <w:bookmarkStart w:id="697" w:name="_Toc353873941"/>
      <w:bookmarkStart w:id="698" w:name="_Toc226337251"/>
      <w:bookmarkStart w:id="699" w:name="_Toc127151555"/>
      <w:bookmarkStart w:id="700" w:name="_Toc305158823"/>
      <w:bookmarkStart w:id="701" w:name="_Toc305158897"/>
      <w:bookmarkStart w:id="702" w:name="_Toc353873935"/>
      <w:bookmarkStart w:id="703" w:name="_Toc264969245"/>
      <w:bookmarkStart w:id="704" w:name="_Toc195842920"/>
      <w:bookmarkStart w:id="705" w:name="_Toc226965828"/>
      <w:bookmarkStart w:id="706" w:name="_Toc150774760"/>
      <w:bookmarkStart w:id="707" w:name="_Toc353825545"/>
      <w:bookmarkStart w:id="708" w:name="_Toc353873665"/>
      <w:bookmarkStart w:id="709" w:name="_Toc142311057"/>
      <w:bookmarkStart w:id="710" w:name="_Toc150480793"/>
      <w:bookmarkStart w:id="711" w:name="_Toc265228393"/>
      <w:r>
        <w:rPr>
          <w:rFonts w:ascii="仿宋_GB2312" w:eastAsia="仿宋_GB2312" w:hAnsi="仿宋_GB2312" w:cs="仿宋_GB2312" w:hint="eastAsia"/>
          <w:sz w:val="24"/>
        </w:rPr>
        <w:t>投标文件的符合性审查</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rsidR="00BD23A1" w:rsidRDefault="00553506">
      <w:pPr>
        <w:numPr>
          <w:ilvl w:val="1"/>
          <w:numId w:val="13"/>
        </w:numPr>
        <w:tabs>
          <w:tab w:val="left" w:pos="1080"/>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评标委员会对资格审查合格的投标人的投标文件进行符合性审查，以确定其是否满足招标文件的实质性要求。</w:t>
      </w:r>
      <w:bookmarkStart w:id="712" w:name="_Toc520356167"/>
    </w:p>
    <w:p w:rsidR="00BD23A1" w:rsidRDefault="00553506">
      <w:pPr>
        <w:numPr>
          <w:ilvl w:val="1"/>
          <w:numId w:val="13"/>
        </w:numPr>
        <w:tabs>
          <w:tab w:val="left" w:pos="1080"/>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12"/>
      <w:r>
        <w:rPr>
          <w:rFonts w:ascii="仿宋_GB2312" w:eastAsia="仿宋_GB2312" w:hAnsi="仿宋_GB2312" w:cs="仿宋_GB2312" w:hint="eastAsia"/>
          <w:sz w:val="24"/>
        </w:rPr>
        <w:t>要求的，</w:t>
      </w:r>
      <w:r>
        <w:rPr>
          <w:rFonts w:ascii="仿宋_GB2312" w:eastAsia="仿宋_GB2312" w:hAnsi="仿宋_GB2312" w:cs="仿宋_GB2312" w:hint="eastAsia"/>
          <w:b/>
          <w:sz w:val="24"/>
        </w:rPr>
        <w:t>投标无效</w:t>
      </w:r>
      <w:r>
        <w:rPr>
          <w:rFonts w:ascii="仿宋_GB2312" w:eastAsia="仿宋_GB2312" w:hAnsi="仿宋_GB2312" w:cs="仿宋_GB2312" w:hint="eastAsia"/>
          <w:sz w:val="24"/>
        </w:rPr>
        <w:t>。</w:t>
      </w:r>
    </w:p>
    <w:p w:rsidR="00BD23A1" w:rsidRDefault="00553506">
      <w:pPr>
        <w:tabs>
          <w:tab w:val="left" w:pos="900"/>
          <w:tab w:val="left" w:pos="1080"/>
          <w:tab w:val="left" w:pos="1589"/>
        </w:tabs>
        <w:snapToGrid w:val="0"/>
        <w:spacing w:line="540" w:lineRule="exact"/>
        <w:ind w:leftChars="-170" w:hangingChars="148" w:hanging="357"/>
        <w:jc w:val="center"/>
        <w:rPr>
          <w:rFonts w:ascii="仿宋_GB2312" w:eastAsia="仿宋_GB2312" w:hAnsi="仿宋_GB2312" w:cs="仿宋_GB2312"/>
          <w:b/>
          <w:sz w:val="24"/>
        </w:rPr>
      </w:pPr>
      <w:r>
        <w:rPr>
          <w:rFonts w:ascii="仿宋_GB2312" w:eastAsia="仿宋_GB2312" w:hAnsi="仿宋_GB2312" w:cs="仿宋_GB2312" w:hint="eastAsia"/>
          <w:b/>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BD23A1">
        <w:trPr>
          <w:trHeight w:val="300"/>
          <w:jc w:val="center"/>
        </w:trPr>
        <w:tc>
          <w:tcPr>
            <w:tcW w:w="750" w:type="dxa"/>
            <w:vAlign w:val="center"/>
          </w:tcPr>
          <w:p w:rsidR="00BD23A1" w:rsidRDefault="00553506">
            <w:pPr>
              <w:widowControl/>
              <w:snapToGrid w:val="0"/>
              <w:spacing w:line="540"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序号</w:t>
            </w:r>
          </w:p>
        </w:tc>
        <w:tc>
          <w:tcPr>
            <w:tcW w:w="1813" w:type="dxa"/>
            <w:vAlign w:val="center"/>
          </w:tcPr>
          <w:p w:rsidR="00BD23A1" w:rsidRDefault="00553506">
            <w:pPr>
              <w:widowControl/>
              <w:snapToGrid w:val="0"/>
              <w:spacing w:line="540"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审查因素</w:t>
            </w:r>
          </w:p>
        </w:tc>
        <w:tc>
          <w:tcPr>
            <w:tcW w:w="6725" w:type="dxa"/>
            <w:vAlign w:val="center"/>
          </w:tcPr>
          <w:p w:rsidR="00BD23A1" w:rsidRDefault="00553506">
            <w:pPr>
              <w:widowControl/>
              <w:snapToGrid w:val="0"/>
              <w:spacing w:line="540"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审查内容</w:t>
            </w:r>
          </w:p>
        </w:tc>
      </w:tr>
      <w:tr w:rsidR="00BD23A1">
        <w:trPr>
          <w:trHeight w:val="685"/>
          <w:jc w:val="center"/>
        </w:trPr>
        <w:tc>
          <w:tcPr>
            <w:tcW w:w="750" w:type="dxa"/>
            <w:vAlign w:val="center"/>
          </w:tcPr>
          <w:p w:rsidR="00BD23A1" w:rsidRDefault="00553506">
            <w:pPr>
              <w:widowControl/>
              <w:snapToGrid w:val="0"/>
              <w:spacing w:line="5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1813"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授权委托书</w:t>
            </w:r>
          </w:p>
        </w:tc>
        <w:tc>
          <w:tcPr>
            <w:tcW w:w="6725"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按招标文件要求提供授权委托书；</w:t>
            </w:r>
          </w:p>
        </w:tc>
      </w:tr>
      <w:tr w:rsidR="00BD23A1">
        <w:trPr>
          <w:trHeight w:val="685"/>
          <w:jc w:val="center"/>
        </w:trPr>
        <w:tc>
          <w:tcPr>
            <w:tcW w:w="750" w:type="dxa"/>
            <w:vAlign w:val="center"/>
          </w:tcPr>
          <w:p w:rsidR="00BD23A1" w:rsidRDefault="00553506">
            <w:pPr>
              <w:widowControl/>
              <w:snapToGrid w:val="0"/>
              <w:spacing w:line="5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1813"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投标完整性</w:t>
            </w:r>
          </w:p>
        </w:tc>
        <w:tc>
          <w:tcPr>
            <w:tcW w:w="6725"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sz w:val="24"/>
              </w:rPr>
              <w:t>未将一个采购包中的内容拆开投标；</w:t>
            </w:r>
          </w:p>
        </w:tc>
      </w:tr>
      <w:tr w:rsidR="00BD23A1">
        <w:trPr>
          <w:trHeight w:val="685"/>
          <w:jc w:val="center"/>
        </w:trPr>
        <w:tc>
          <w:tcPr>
            <w:tcW w:w="750" w:type="dxa"/>
            <w:vAlign w:val="center"/>
          </w:tcPr>
          <w:p w:rsidR="00BD23A1" w:rsidRDefault="00553506">
            <w:pPr>
              <w:widowControl/>
              <w:snapToGrid w:val="0"/>
              <w:spacing w:line="5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1813"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投标报价</w:t>
            </w:r>
          </w:p>
        </w:tc>
        <w:tc>
          <w:tcPr>
            <w:tcW w:w="6725"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投标报价未</w:t>
            </w:r>
            <w:r>
              <w:rPr>
                <w:rFonts w:ascii="仿宋_GB2312" w:eastAsia="仿宋_GB2312" w:hAnsi="仿宋_GB2312" w:cs="仿宋_GB2312" w:hint="eastAsia"/>
                <w:sz w:val="24"/>
              </w:rPr>
              <w:t>超过招标文件中规定的项目/采购</w:t>
            </w:r>
            <w:proofErr w:type="gramStart"/>
            <w:r>
              <w:rPr>
                <w:rFonts w:ascii="仿宋_GB2312" w:eastAsia="仿宋_GB2312" w:hAnsi="仿宋_GB2312" w:cs="仿宋_GB2312" w:hint="eastAsia"/>
                <w:sz w:val="24"/>
              </w:rPr>
              <w:t>包预算</w:t>
            </w:r>
            <w:proofErr w:type="gramEnd"/>
            <w:r>
              <w:rPr>
                <w:rFonts w:ascii="仿宋_GB2312" w:eastAsia="仿宋_GB2312" w:hAnsi="仿宋_GB2312" w:cs="仿宋_GB2312" w:hint="eastAsia"/>
                <w:sz w:val="24"/>
              </w:rPr>
              <w:t>金额或者项目/采购</w:t>
            </w:r>
            <w:proofErr w:type="gramStart"/>
            <w:r>
              <w:rPr>
                <w:rFonts w:ascii="仿宋_GB2312" w:eastAsia="仿宋_GB2312" w:hAnsi="仿宋_GB2312" w:cs="仿宋_GB2312" w:hint="eastAsia"/>
                <w:sz w:val="24"/>
              </w:rPr>
              <w:t>包最高</w:t>
            </w:r>
            <w:proofErr w:type="gramEnd"/>
            <w:r>
              <w:rPr>
                <w:rFonts w:ascii="仿宋_GB2312" w:eastAsia="仿宋_GB2312" w:hAnsi="仿宋_GB2312" w:cs="仿宋_GB2312" w:hint="eastAsia"/>
                <w:sz w:val="24"/>
              </w:rPr>
              <w:t>限价</w:t>
            </w:r>
            <w:r>
              <w:rPr>
                <w:rFonts w:ascii="仿宋_GB2312" w:eastAsia="仿宋_GB2312" w:hAnsi="仿宋_GB2312" w:cs="仿宋_GB2312" w:hint="eastAsia"/>
                <w:kern w:val="0"/>
                <w:sz w:val="24"/>
              </w:rPr>
              <w:t>；</w:t>
            </w:r>
          </w:p>
        </w:tc>
      </w:tr>
      <w:tr w:rsidR="00BD23A1">
        <w:trPr>
          <w:trHeight w:val="685"/>
          <w:jc w:val="center"/>
        </w:trPr>
        <w:tc>
          <w:tcPr>
            <w:tcW w:w="750" w:type="dxa"/>
            <w:vAlign w:val="center"/>
          </w:tcPr>
          <w:p w:rsidR="00BD23A1" w:rsidRDefault="00553506">
            <w:pPr>
              <w:widowControl/>
              <w:snapToGrid w:val="0"/>
              <w:spacing w:line="5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1813"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报价唯一性</w:t>
            </w:r>
          </w:p>
        </w:tc>
        <w:tc>
          <w:tcPr>
            <w:tcW w:w="6725"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投标文件未</w:t>
            </w:r>
            <w:r>
              <w:rPr>
                <w:rFonts w:ascii="仿宋_GB2312" w:eastAsia="仿宋_GB2312" w:hAnsi="仿宋_GB2312" w:cs="仿宋_GB2312" w:hint="eastAsia"/>
                <w:sz w:val="24"/>
              </w:rPr>
              <w:t>出现可选择性或可调整的报价（招标文件另有规定的除外）</w:t>
            </w:r>
            <w:r>
              <w:rPr>
                <w:rFonts w:ascii="仿宋_GB2312" w:eastAsia="仿宋_GB2312" w:hAnsi="仿宋_GB2312" w:cs="仿宋_GB2312" w:hint="eastAsia"/>
                <w:kern w:val="0"/>
                <w:sz w:val="24"/>
              </w:rPr>
              <w:t>；</w:t>
            </w:r>
          </w:p>
        </w:tc>
      </w:tr>
      <w:tr w:rsidR="00BD23A1">
        <w:trPr>
          <w:trHeight w:val="685"/>
          <w:jc w:val="center"/>
        </w:trPr>
        <w:tc>
          <w:tcPr>
            <w:tcW w:w="750" w:type="dxa"/>
            <w:vAlign w:val="center"/>
          </w:tcPr>
          <w:p w:rsidR="00BD23A1" w:rsidRDefault="00553506">
            <w:pPr>
              <w:widowControl/>
              <w:snapToGrid w:val="0"/>
              <w:spacing w:line="5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1813"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投标有效期</w:t>
            </w:r>
          </w:p>
        </w:tc>
        <w:tc>
          <w:tcPr>
            <w:tcW w:w="6725"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投标文件中承诺的投标有效期满足招标文件中载明的投标有效期的；</w:t>
            </w:r>
          </w:p>
        </w:tc>
      </w:tr>
      <w:tr w:rsidR="00BD23A1">
        <w:trPr>
          <w:trHeight w:val="685"/>
          <w:jc w:val="center"/>
        </w:trPr>
        <w:tc>
          <w:tcPr>
            <w:tcW w:w="750" w:type="dxa"/>
            <w:vAlign w:val="center"/>
          </w:tcPr>
          <w:p w:rsidR="00BD23A1" w:rsidRDefault="00553506">
            <w:pPr>
              <w:widowControl/>
              <w:snapToGrid w:val="0"/>
              <w:spacing w:line="5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1813"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签署、盖章</w:t>
            </w:r>
          </w:p>
        </w:tc>
        <w:tc>
          <w:tcPr>
            <w:tcW w:w="6725"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按照招标文件要求签署、盖章的；</w:t>
            </w:r>
          </w:p>
        </w:tc>
      </w:tr>
      <w:tr w:rsidR="00BD23A1">
        <w:trPr>
          <w:trHeight w:val="685"/>
          <w:jc w:val="center"/>
        </w:trPr>
        <w:tc>
          <w:tcPr>
            <w:tcW w:w="750" w:type="dxa"/>
            <w:vAlign w:val="center"/>
          </w:tcPr>
          <w:p w:rsidR="00BD23A1" w:rsidRDefault="00553506">
            <w:pPr>
              <w:widowControl/>
              <w:snapToGrid w:val="0"/>
              <w:spacing w:line="5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1813"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实质性格式</w:t>
            </w:r>
          </w:p>
        </w:tc>
        <w:tc>
          <w:tcPr>
            <w:tcW w:w="6725"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标记为“实质性格式”的文件均按招标文件要求提供；</w:t>
            </w:r>
          </w:p>
        </w:tc>
      </w:tr>
      <w:tr w:rsidR="00BD23A1">
        <w:trPr>
          <w:trHeight w:val="685"/>
          <w:jc w:val="center"/>
        </w:trPr>
        <w:tc>
          <w:tcPr>
            <w:tcW w:w="750" w:type="dxa"/>
            <w:vAlign w:val="center"/>
          </w:tcPr>
          <w:p w:rsidR="00BD23A1" w:rsidRDefault="00553506">
            <w:pPr>
              <w:widowControl/>
              <w:snapToGrid w:val="0"/>
              <w:spacing w:line="5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w:t>
            </w:r>
          </w:p>
        </w:tc>
        <w:tc>
          <w:tcPr>
            <w:tcW w:w="1813"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★号条款响应</w:t>
            </w:r>
          </w:p>
        </w:tc>
        <w:tc>
          <w:tcPr>
            <w:tcW w:w="6725"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投标文件满足招标文件</w:t>
            </w:r>
            <w:r>
              <w:rPr>
                <w:rFonts w:ascii="仿宋_GB2312" w:eastAsia="仿宋_GB2312" w:hAnsi="仿宋_GB2312" w:cs="仿宋_GB2312" w:hint="eastAsia"/>
                <w:sz w:val="24"/>
              </w:rPr>
              <w:t>第五章《采购需求》及第六章《拟签订的合同文本》</w:t>
            </w:r>
            <w:r>
              <w:rPr>
                <w:rFonts w:ascii="仿宋_GB2312" w:eastAsia="仿宋_GB2312" w:hAnsi="仿宋_GB2312" w:cs="仿宋_GB2312" w:hint="eastAsia"/>
                <w:kern w:val="0"/>
                <w:sz w:val="24"/>
              </w:rPr>
              <w:t>中★号条款要求的；</w:t>
            </w:r>
          </w:p>
        </w:tc>
      </w:tr>
      <w:tr w:rsidR="00BD23A1">
        <w:trPr>
          <w:trHeight w:val="685"/>
          <w:jc w:val="center"/>
        </w:trPr>
        <w:tc>
          <w:tcPr>
            <w:tcW w:w="750" w:type="dxa"/>
            <w:vAlign w:val="center"/>
          </w:tcPr>
          <w:p w:rsidR="00BD23A1" w:rsidRDefault="00553506">
            <w:pPr>
              <w:widowControl/>
              <w:snapToGrid w:val="0"/>
              <w:spacing w:line="5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w:t>
            </w:r>
          </w:p>
        </w:tc>
        <w:tc>
          <w:tcPr>
            <w:tcW w:w="1813"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分包承担主体</w:t>
            </w:r>
            <w:r>
              <w:rPr>
                <w:rFonts w:ascii="仿宋_GB2312" w:eastAsia="仿宋_GB2312" w:hAnsi="仿宋_GB2312" w:cs="仿宋_GB2312" w:hint="eastAsia"/>
                <w:kern w:val="0"/>
                <w:sz w:val="24"/>
              </w:rPr>
              <w:lastRenderedPageBreak/>
              <w:t>资质（如有）</w:t>
            </w:r>
          </w:p>
        </w:tc>
        <w:tc>
          <w:tcPr>
            <w:tcW w:w="6725"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sz w:val="24"/>
              </w:rPr>
              <w:lastRenderedPageBreak/>
              <w:t>分包承担主体具备《投标人须知资料表》载明的资质条件且提</w:t>
            </w:r>
            <w:r>
              <w:rPr>
                <w:rFonts w:ascii="仿宋_GB2312" w:eastAsia="仿宋_GB2312" w:hAnsi="仿宋_GB2312" w:cs="仿宋_GB2312" w:hint="eastAsia"/>
                <w:sz w:val="24"/>
              </w:rPr>
              <w:lastRenderedPageBreak/>
              <w:t>供了资质证书电子件（如有）；</w:t>
            </w:r>
          </w:p>
        </w:tc>
      </w:tr>
      <w:tr w:rsidR="00BD23A1">
        <w:trPr>
          <w:trHeight w:val="685"/>
          <w:jc w:val="center"/>
        </w:trPr>
        <w:tc>
          <w:tcPr>
            <w:tcW w:w="750" w:type="dxa"/>
            <w:vAlign w:val="center"/>
          </w:tcPr>
          <w:p w:rsidR="00BD23A1" w:rsidRDefault="00553506">
            <w:pPr>
              <w:widowControl/>
              <w:snapToGrid w:val="0"/>
              <w:spacing w:line="5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10</w:t>
            </w:r>
          </w:p>
        </w:tc>
        <w:tc>
          <w:tcPr>
            <w:tcW w:w="1813"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分包意向协议</w:t>
            </w:r>
          </w:p>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（如有）</w:t>
            </w:r>
          </w:p>
        </w:tc>
        <w:tc>
          <w:tcPr>
            <w:tcW w:w="6725"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按招标文件规定签订并提供分包意向协议原件的电子件的；</w:t>
            </w:r>
            <w:r>
              <w:rPr>
                <w:rFonts w:ascii="仿宋_GB2312" w:eastAsia="仿宋_GB2312" w:hAnsi="仿宋_GB2312" w:cs="仿宋_GB2312" w:hint="eastAsia"/>
                <w:sz w:val="24"/>
              </w:rPr>
              <w:t>（如有）</w:t>
            </w:r>
          </w:p>
        </w:tc>
      </w:tr>
      <w:tr w:rsidR="00BD23A1">
        <w:trPr>
          <w:trHeight w:val="685"/>
          <w:jc w:val="center"/>
        </w:trPr>
        <w:tc>
          <w:tcPr>
            <w:tcW w:w="750" w:type="dxa"/>
            <w:vAlign w:val="center"/>
          </w:tcPr>
          <w:p w:rsidR="00BD23A1" w:rsidRDefault="00553506">
            <w:pPr>
              <w:widowControl/>
              <w:snapToGrid w:val="0"/>
              <w:spacing w:line="5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11</w:t>
            </w:r>
          </w:p>
        </w:tc>
        <w:tc>
          <w:tcPr>
            <w:tcW w:w="1813"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报价的修正（如有）</w:t>
            </w:r>
          </w:p>
        </w:tc>
        <w:tc>
          <w:tcPr>
            <w:tcW w:w="6725"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不涉及报价修正，或投标文件报价出现前后不一致时，投标人对修正后的报价予以确认；（如有）</w:t>
            </w:r>
          </w:p>
        </w:tc>
      </w:tr>
      <w:tr w:rsidR="00BD23A1">
        <w:trPr>
          <w:trHeight w:val="685"/>
          <w:jc w:val="center"/>
        </w:trPr>
        <w:tc>
          <w:tcPr>
            <w:tcW w:w="750" w:type="dxa"/>
            <w:vAlign w:val="center"/>
          </w:tcPr>
          <w:p w:rsidR="00BD23A1" w:rsidRDefault="00553506">
            <w:pPr>
              <w:widowControl/>
              <w:snapToGrid w:val="0"/>
              <w:spacing w:line="5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12</w:t>
            </w:r>
          </w:p>
        </w:tc>
        <w:tc>
          <w:tcPr>
            <w:tcW w:w="1813"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报价合理性</w:t>
            </w:r>
          </w:p>
        </w:tc>
        <w:tc>
          <w:tcPr>
            <w:tcW w:w="6725"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报价合理，或</w:t>
            </w:r>
            <w:r>
              <w:rPr>
                <w:rFonts w:ascii="仿宋_GB2312" w:eastAsia="仿宋_GB2312" w:hAnsi="仿宋_GB2312" w:cs="仿宋_GB2312" w:hint="eastAsia"/>
                <w:sz w:val="24"/>
              </w:rPr>
              <w:t>投标人的报价明显低于其他通过符合性审查投标人的报价，有可能影响产品质量或者不能诚信履约的，能够应评标委员会要求在规定时间内证明其报价合理性的</w:t>
            </w:r>
            <w:r>
              <w:rPr>
                <w:rFonts w:ascii="仿宋_GB2312" w:eastAsia="仿宋_GB2312" w:hAnsi="仿宋_GB2312" w:cs="仿宋_GB2312" w:hint="eastAsia"/>
                <w:kern w:val="0"/>
                <w:sz w:val="24"/>
              </w:rPr>
              <w:t>；</w:t>
            </w:r>
          </w:p>
        </w:tc>
      </w:tr>
      <w:tr w:rsidR="00BD23A1">
        <w:trPr>
          <w:trHeight w:val="685"/>
          <w:jc w:val="center"/>
        </w:trPr>
        <w:tc>
          <w:tcPr>
            <w:tcW w:w="750" w:type="dxa"/>
            <w:vAlign w:val="center"/>
          </w:tcPr>
          <w:p w:rsidR="00BD23A1" w:rsidRDefault="00553506">
            <w:pPr>
              <w:widowControl/>
              <w:snapToGrid w:val="0"/>
              <w:spacing w:line="5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w:t>
            </w:r>
          </w:p>
        </w:tc>
        <w:tc>
          <w:tcPr>
            <w:tcW w:w="1813"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进口产品</w:t>
            </w:r>
          </w:p>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（如有）</w:t>
            </w:r>
          </w:p>
        </w:tc>
        <w:tc>
          <w:tcPr>
            <w:tcW w:w="6725"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sz w:val="24"/>
              </w:rPr>
              <w:t>招标文件不接受进口产品投标的内容时，投标人所</w:t>
            </w:r>
            <w:proofErr w:type="gramStart"/>
            <w:r>
              <w:rPr>
                <w:rFonts w:ascii="仿宋_GB2312" w:eastAsia="仿宋_GB2312" w:hAnsi="仿宋_GB2312" w:cs="仿宋_GB2312" w:hint="eastAsia"/>
                <w:sz w:val="24"/>
              </w:rPr>
              <w:t>投产品非进口</w:t>
            </w:r>
            <w:proofErr w:type="gramEnd"/>
            <w:r>
              <w:rPr>
                <w:rFonts w:ascii="仿宋_GB2312" w:eastAsia="仿宋_GB2312" w:hAnsi="仿宋_GB2312" w:cs="仿宋_GB2312" w:hint="eastAsia"/>
                <w:sz w:val="24"/>
              </w:rPr>
              <w:t>产品的；</w:t>
            </w:r>
          </w:p>
        </w:tc>
      </w:tr>
      <w:tr w:rsidR="00BD23A1">
        <w:trPr>
          <w:trHeight w:val="685"/>
          <w:jc w:val="center"/>
        </w:trPr>
        <w:tc>
          <w:tcPr>
            <w:tcW w:w="750" w:type="dxa"/>
            <w:vAlign w:val="center"/>
          </w:tcPr>
          <w:p w:rsidR="00BD23A1" w:rsidRDefault="00553506">
            <w:pPr>
              <w:widowControl/>
              <w:snapToGrid w:val="0"/>
              <w:spacing w:line="5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14</w:t>
            </w:r>
          </w:p>
        </w:tc>
        <w:tc>
          <w:tcPr>
            <w:tcW w:w="1813"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国家有关部门对投标人的投标产品有强制性规定或要求的</w:t>
            </w:r>
          </w:p>
        </w:tc>
        <w:tc>
          <w:tcPr>
            <w:tcW w:w="6725"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国家有关部门对投标人的投标产品有强制性规定或要求的（</w:t>
            </w:r>
            <w:proofErr w:type="gramStart"/>
            <w:r>
              <w:rPr>
                <w:rFonts w:ascii="仿宋_GB2312" w:eastAsia="仿宋_GB2312" w:hAnsi="仿宋_GB2312" w:cs="仿宋_GB2312" w:hint="eastAsia"/>
                <w:kern w:val="0"/>
                <w:sz w:val="24"/>
              </w:rPr>
              <w:t>如相应</w:t>
            </w:r>
            <w:proofErr w:type="gramEnd"/>
            <w:r>
              <w:rPr>
                <w:rFonts w:ascii="仿宋_GB2312" w:eastAsia="仿宋_GB2312" w:hAnsi="仿宋_GB2312" w:cs="仿宋_GB2312" w:hint="eastAsia"/>
                <w:kern w:val="0"/>
                <w:sz w:val="24"/>
              </w:rPr>
              <w:t>技术、安全、节能和环保等），投标人的投标产品应符合相应规定或要求，并提供证明文件电子件：</w:t>
            </w:r>
          </w:p>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1）采购的产品若属于《节能产品政府采购品目清单》范围中政府强制采购产品，则投标人所报产品必须获得国家确定的认证机构出具的、处于有效期之内的节能产品认证证书；</w:t>
            </w:r>
          </w:p>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2）投标产品如涉及计算机信息系统安全专用产品的，须提供公安部颁发的计算机信息系统安全专用产品销售许可证；</w:t>
            </w:r>
          </w:p>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3）投标产品如有属于开展国家信息安全产品认证产品范围的，须提供由中国网络安全审查技术与认证中心（原中国信息安全认证中心）按国家标准认证颁发的有效认证证书等）；</w:t>
            </w:r>
          </w:p>
          <w:p w:rsidR="00BD23A1" w:rsidRDefault="00553506">
            <w:pPr>
              <w:widowControl/>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sz w:val="24"/>
              </w:rPr>
              <w:lastRenderedPageBreak/>
              <w:t>5）项目中涉及涂料、胶黏剂、油墨、清洗剂等挥发性有机物产品，且属于强制性标准的，供应商应执行符合本市和国家的VOCs 含量限制标准。</w:t>
            </w:r>
          </w:p>
        </w:tc>
      </w:tr>
      <w:tr w:rsidR="00BD23A1">
        <w:trPr>
          <w:trHeight w:val="685"/>
          <w:jc w:val="center"/>
        </w:trPr>
        <w:tc>
          <w:tcPr>
            <w:tcW w:w="750" w:type="dxa"/>
            <w:vAlign w:val="center"/>
          </w:tcPr>
          <w:p w:rsidR="00BD23A1" w:rsidRDefault="00553506">
            <w:pPr>
              <w:widowControl/>
              <w:snapToGrid w:val="0"/>
              <w:spacing w:line="5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15</w:t>
            </w:r>
          </w:p>
        </w:tc>
        <w:tc>
          <w:tcPr>
            <w:tcW w:w="1813"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公平竞争</w:t>
            </w:r>
          </w:p>
        </w:tc>
        <w:tc>
          <w:tcPr>
            <w:tcW w:w="6725"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sz w:val="24"/>
              </w:rPr>
              <w:t>投标人遵循公平竞争的原则，不存在恶意串通，妨碍其他投标人的竞争行为，不存在损害采购人或者其他投标人的合法权益情形的；</w:t>
            </w:r>
          </w:p>
        </w:tc>
      </w:tr>
      <w:tr w:rsidR="00BD23A1">
        <w:trPr>
          <w:trHeight w:val="685"/>
          <w:jc w:val="center"/>
        </w:trPr>
        <w:tc>
          <w:tcPr>
            <w:tcW w:w="750" w:type="dxa"/>
            <w:vAlign w:val="center"/>
          </w:tcPr>
          <w:p w:rsidR="00BD23A1" w:rsidRDefault="00553506">
            <w:pPr>
              <w:widowControl/>
              <w:snapToGrid w:val="0"/>
              <w:spacing w:line="5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16</w:t>
            </w:r>
          </w:p>
        </w:tc>
        <w:tc>
          <w:tcPr>
            <w:tcW w:w="1813"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串通投标</w:t>
            </w:r>
          </w:p>
        </w:tc>
        <w:tc>
          <w:tcPr>
            <w:tcW w:w="6725"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ascii="仿宋_GB2312" w:eastAsia="仿宋_GB2312" w:hAnsi="仿宋_GB2312" w:cs="仿宋_GB2312" w:hint="eastAsia"/>
                <w:sz w:val="24"/>
              </w:rPr>
              <w:t>呈规律</w:t>
            </w:r>
            <w:proofErr w:type="gramEnd"/>
            <w:r>
              <w:rPr>
                <w:rFonts w:ascii="仿宋_GB2312" w:eastAsia="仿宋_GB2312" w:hAnsi="仿宋_GB2312" w:cs="仿宋_GB2312" w:hint="eastAsia"/>
                <w:sz w:val="24"/>
              </w:rPr>
              <w:t xml:space="preserve"> 性差异；（五）不同投标人的投标文件相互混装；（六）不同投标人的投标保证金从同一单位或者个人的账户转出；</w:t>
            </w:r>
          </w:p>
        </w:tc>
      </w:tr>
      <w:tr w:rsidR="00BD23A1">
        <w:trPr>
          <w:trHeight w:val="685"/>
          <w:jc w:val="center"/>
        </w:trPr>
        <w:tc>
          <w:tcPr>
            <w:tcW w:w="750" w:type="dxa"/>
            <w:vAlign w:val="center"/>
          </w:tcPr>
          <w:p w:rsidR="00BD23A1" w:rsidRDefault="00553506">
            <w:pPr>
              <w:widowControl/>
              <w:snapToGrid w:val="0"/>
              <w:spacing w:line="5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17</w:t>
            </w:r>
          </w:p>
        </w:tc>
        <w:tc>
          <w:tcPr>
            <w:tcW w:w="1813"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附加条件</w:t>
            </w:r>
          </w:p>
        </w:tc>
        <w:tc>
          <w:tcPr>
            <w:tcW w:w="6725"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投标文件未含有采购人不能接受的附加条件的；</w:t>
            </w:r>
          </w:p>
        </w:tc>
      </w:tr>
      <w:tr w:rsidR="00BD23A1">
        <w:trPr>
          <w:trHeight w:val="685"/>
          <w:jc w:val="center"/>
        </w:trPr>
        <w:tc>
          <w:tcPr>
            <w:tcW w:w="750" w:type="dxa"/>
            <w:vAlign w:val="center"/>
          </w:tcPr>
          <w:p w:rsidR="00BD23A1" w:rsidRDefault="00553506">
            <w:pPr>
              <w:widowControl/>
              <w:snapToGrid w:val="0"/>
              <w:spacing w:line="5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18</w:t>
            </w:r>
          </w:p>
        </w:tc>
        <w:tc>
          <w:tcPr>
            <w:tcW w:w="1813"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其他无效情形</w:t>
            </w:r>
          </w:p>
        </w:tc>
        <w:tc>
          <w:tcPr>
            <w:tcW w:w="6725" w:type="dxa"/>
            <w:vAlign w:val="center"/>
          </w:tcPr>
          <w:p w:rsidR="00BD23A1" w:rsidRDefault="00553506">
            <w:pPr>
              <w:widowControl/>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sz w:val="24"/>
              </w:rPr>
              <w:t>投标人、投标文件不存在不符合法律、法规和招标文件规定的其他无效情形。</w:t>
            </w:r>
          </w:p>
        </w:tc>
      </w:tr>
    </w:tbl>
    <w:p w:rsidR="00BD23A1" w:rsidRDefault="00BD23A1">
      <w:pPr>
        <w:numPr>
          <w:ilvl w:val="0"/>
          <w:numId w:val="14"/>
        </w:numPr>
        <w:tabs>
          <w:tab w:val="left" w:pos="1080"/>
          <w:tab w:val="left" w:pos="1589"/>
        </w:tabs>
        <w:snapToGrid w:val="0"/>
        <w:spacing w:line="540" w:lineRule="exact"/>
        <w:rPr>
          <w:rFonts w:ascii="仿宋_GB2312" w:eastAsia="仿宋_GB2312" w:hAnsi="仿宋_GB2312" w:cs="仿宋_GB2312"/>
          <w:sz w:val="24"/>
        </w:rPr>
        <w:sectPr w:rsidR="00BD23A1">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p>
    <w:p w:rsidR="00BD23A1" w:rsidRDefault="00553506">
      <w:pPr>
        <w:numPr>
          <w:ilvl w:val="0"/>
          <w:numId w:val="13"/>
        </w:numPr>
        <w:tabs>
          <w:tab w:val="left" w:pos="360"/>
        </w:tabs>
        <w:snapToGrid w:val="0"/>
        <w:spacing w:line="540" w:lineRule="exact"/>
        <w:outlineLvl w:val="1"/>
        <w:rPr>
          <w:rFonts w:ascii="仿宋_GB2312" w:eastAsia="仿宋_GB2312" w:hAnsi="仿宋_GB2312" w:cs="仿宋_GB2312"/>
          <w:sz w:val="24"/>
        </w:rPr>
      </w:pPr>
      <w:r>
        <w:rPr>
          <w:rFonts w:ascii="仿宋_GB2312" w:eastAsia="仿宋_GB2312" w:hAnsi="仿宋_GB2312" w:cs="仿宋_GB2312" w:hint="eastAsia"/>
          <w:sz w:val="24"/>
        </w:rPr>
        <w:lastRenderedPageBreak/>
        <w:t>投标文件有关事项的澄清或者说明</w:t>
      </w:r>
    </w:p>
    <w:p w:rsidR="00BD23A1" w:rsidRDefault="00553506">
      <w:pPr>
        <w:numPr>
          <w:ilvl w:val="1"/>
          <w:numId w:val="13"/>
        </w:numPr>
        <w:tabs>
          <w:tab w:val="left" w:pos="1080"/>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评标过程中，评标委员会将以书面形式要求投标人对其投标文件中含义不明确、同类问题表述不一致或者有明显文字和计算错误的内容，</w:t>
      </w:r>
      <w:proofErr w:type="gramStart"/>
      <w:r>
        <w:rPr>
          <w:rFonts w:ascii="仿宋_GB2312" w:eastAsia="仿宋_GB2312" w:hAnsi="仿宋_GB2312" w:cs="仿宋_GB2312" w:hint="eastAsia"/>
          <w:sz w:val="24"/>
        </w:rPr>
        <w:t>作出</w:t>
      </w:r>
      <w:proofErr w:type="gramEnd"/>
      <w:r>
        <w:rPr>
          <w:rFonts w:ascii="仿宋_GB2312" w:eastAsia="仿宋_GB2312" w:hAnsi="仿宋_GB2312" w:cs="仿宋_GB2312"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rsidR="00BD23A1" w:rsidRDefault="00553506">
      <w:pPr>
        <w:numPr>
          <w:ilvl w:val="1"/>
          <w:numId w:val="13"/>
        </w:numPr>
        <w:tabs>
          <w:tab w:val="left" w:pos="1080"/>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仿宋_GB2312" w:eastAsia="仿宋_GB2312" w:hAnsi="仿宋_GB2312" w:cs="仿宋_GB2312" w:hint="eastAsia"/>
          <w:b/>
          <w:sz w:val="24"/>
        </w:rPr>
        <w:t>无效投标处理</w:t>
      </w:r>
      <w:r>
        <w:rPr>
          <w:rFonts w:ascii="仿宋_GB2312" w:eastAsia="仿宋_GB2312" w:hAnsi="仿宋_GB2312" w:cs="仿宋_GB2312" w:hint="eastAsia"/>
          <w:sz w:val="24"/>
        </w:rPr>
        <w:t>。</w:t>
      </w:r>
    </w:p>
    <w:p w:rsidR="00BD23A1" w:rsidRDefault="00553506">
      <w:pPr>
        <w:numPr>
          <w:ilvl w:val="1"/>
          <w:numId w:val="13"/>
        </w:numPr>
        <w:tabs>
          <w:tab w:val="left" w:pos="1080"/>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仿宋_GB2312" w:eastAsia="仿宋_GB2312" w:hAnsi="仿宋_GB2312" w:cs="仿宋_GB2312" w:hint="eastAsia"/>
          <w:b/>
          <w:sz w:val="24"/>
        </w:rPr>
        <w:t>投标无效</w:t>
      </w:r>
      <w:r>
        <w:rPr>
          <w:rFonts w:ascii="仿宋_GB2312" w:eastAsia="仿宋_GB2312" w:hAnsi="仿宋_GB2312" w:cs="仿宋_GB2312" w:hint="eastAsia"/>
          <w:sz w:val="24"/>
        </w:rPr>
        <w:t>。</w:t>
      </w:r>
    </w:p>
    <w:p w:rsidR="00BD23A1" w:rsidRDefault="00553506">
      <w:pPr>
        <w:numPr>
          <w:ilvl w:val="1"/>
          <w:numId w:val="13"/>
        </w:numPr>
        <w:tabs>
          <w:tab w:val="left" w:pos="1080"/>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投标文件报价出现前后不一致的，按照下列规定修正：</w:t>
      </w:r>
    </w:p>
    <w:p w:rsidR="00BD23A1" w:rsidRDefault="00553506">
      <w:pPr>
        <w:numPr>
          <w:ilvl w:val="2"/>
          <w:numId w:val="13"/>
        </w:numPr>
        <w:tabs>
          <w:tab w:val="left" w:pos="1080"/>
          <w:tab w:val="left" w:pos="1589"/>
          <w:tab w:val="left" w:pos="2035"/>
          <w:tab w:val="left" w:pos="2114"/>
        </w:tabs>
        <w:snapToGrid w:val="0"/>
        <w:spacing w:line="540" w:lineRule="exact"/>
        <w:ind w:left="2035"/>
        <w:rPr>
          <w:rFonts w:ascii="仿宋_GB2312" w:eastAsia="仿宋_GB2312" w:hAnsi="仿宋_GB2312" w:cs="仿宋_GB2312"/>
          <w:sz w:val="24"/>
        </w:rPr>
      </w:pPr>
      <w:r>
        <w:rPr>
          <w:rFonts w:ascii="仿宋_GB2312" w:eastAsia="仿宋_GB2312" w:hAnsi="仿宋_GB2312" w:cs="仿宋_GB2312" w:hint="eastAsia"/>
          <w:sz w:val="24"/>
        </w:rPr>
        <w:t>招标文件对于报价修正是否另有规定：</w:t>
      </w:r>
    </w:p>
    <w:p w:rsidR="00BD23A1" w:rsidRDefault="00553506">
      <w:pPr>
        <w:tabs>
          <w:tab w:val="left" w:pos="1080"/>
          <w:tab w:val="left" w:pos="1589"/>
          <w:tab w:val="left" w:pos="2035"/>
          <w:tab w:val="left" w:pos="2114"/>
        </w:tabs>
        <w:snapToGrid w:val="0"/>
        <w:spacing w:line="540" w:lineRule="exact"/>
        <w:ind w:left="2035"/>
        <w:rPr>
          <w:rFonts w:ascii="仿宋_GB2312" w:eastAsia="仿宋_GB2312" w:hAnsi="仿宋_GB2312" w:cs="仿宋_GB2312"/>
          <w:sz w:val="24"/>
          <w:u w:val="single"/>
        </w:rPr>
      </w:pPr>
      <w:r>
        <w:rPr>
          <w:rFonts w:ascii="仿宋_GB2312" w:eastAsia="仿宋_GB2312" w:hAnsi="仿宋_GB2312" w:cs="仿宋_GB2312" w:hint="eastAsia"/>
          <w:sz w:val="24"/>
        </w:rPr>
        <w:t>□有，具体规定为：____/__________</w:t>
      </w:r>
    </w:p>
    <w:p w:rsidR="00BD23A1" w:rsidRDefault="00553506">
      <w:pPr>
        <w:tabs>
          <w:tab w:val="left" w:pos="1080"/>
          <w:tab w:val="left" w:pos="1589"/>
          <w:tab w:val="left" w:pos="2035"/>
          <w:tab w:val="left" w:pos="2114"/>
        </w:tabs>
        <w:snapToGrid w:val="0"/>
        <w:spacing w:line="540" w:lineRule="exact"/>
        <w:ind w:left="2035"/>
        <w:rPr>
          <w:rFonts w:ascii="仿宋_GB2312" w:eastAsia="仿宋_GB2312" w:hAnsi="仿宋_GB2312" w:cs="仿宋_GB2312"/>
          <w:sz w:val="24"/>
        </w:rPr>
      </w:pPr>
      <w:r>
        <w:rPr>
          <w:rFonts w:ascii="仿宋_GB2312" w:eastAsia="仿宋_GB2312" w:hAnsi="仿宋_GB2312" w:cs="仿宋_GB2312" w:hint="eastAsia"/>
          <w:sz w:val="24"/>
        </w:rPr>
        <w:t>■无，按下述2.4.2-2.4.7项规定修正。</w:t>
      </w:r>
    </w:p>
    <w:p w:rsidR="00BD23A1" w:rsidRDefault="00553506">
      <w:pPr>
        <w:numPr>
          <w:ilvl w:val="2"/>
          <w:numId w:val="13"/>
        </w:numPr>
        <w:tabs>
          <w:tab w:val="left" w:pos="2035"/>
          <w:tab w:val="left" w:pos="2114"/>
          <w:tab w:val="left" w:pos="2977"/>
        </w:tabs>
        <w:snapToGrid w:val="0"/>
        <w:spacing w:line="540" w:lineRule="exact"/>
        <w:ind w:left="2035"/>
        <w:rPr>
          <w:rFonts w:ascii="仿宋_GB2312" w:eastAsia="仿宋_GB2312" w:hAnsi="仿宋_GB2312" w:cs="仿宋_GB2312"/>
          <w:sz w:val="24"/>
        </w:rPr>
      </w:pPr>
      <w:r>
        <w:rPr>
          <w:rFonts w:ascii="仿宋_GB2312" w:eastAsia="仿宋_GB2312" w:hAnsi="仿宋_GB2312" w:cs="仿宋_GB2312" w:hint="eastAsia"/>
          <w:sz w:val="24"/>
        </w:rPr>
        <w:t>单独递交的开标一览表（报价表）与投标文件中开标一览表（报价表）内容不一致的，以单独递交的开标一览表（报价表）为准；</w:t>
      </w:r>
    </w:p>
    <w:p w:rsidR="00BD23A1" w:rsidRDefault="00553506">
      <w:pPr>
        <w:numPr>
          <w:ilvl w:val="2"/>
          <w:numId w:val="13"/>
        </w:numPr>
        <w:tabs>
          <w:tab w:val="left" w:pos="2035"/>
          <w:tab w:val="left" w:pos="2114"/>
          <w:tab w:val="left" w:pos="2977"/>
        </w:tabs>
        <w:snapToGrid w:val="0"/>
        <w:spacing w:line="540" w:lineRule="exact"/>
        <w:ind w:left="2035"/>
        <w:rPr>
          <w:rFonts w:ascii="仿宋_GB2312" w:eastAsia="仿宋_GB2312" w:hAnsi="仿宋_GB2312" w:cs="仿宋_GB2312"/>
          <w:sz w:val="24"/>
        </w:rPr>
      </w:pPr>
      <w:r>
        <w:rPr>
          <w:rFonts w:ascii="仿宋_GB2312" w:eastAsia="仿宋_GB2312" w:hAnsi="仿宋_GB2312" w:cs="仿宋_GB2312" w:hint="eastAsia"/>
          <w:sz w:val="24"/>
        </w:rPr>
        <w:t>投标文件中开标一览表（报价表）内容与投标文件中相应内容不一致的，以开标一览表（报价表）为准；</w:t>
      </w:r>
    </w:p>
    <w:p w:rsidR="00BD23A1" w:rsidRDefault="00553506">
      <w:pPr>
        <w:numPr>
          <w:ilvl w:val="2"/>
          <w:numId w:val="13"/>
        </w:numPr>
        <w:tabs>
          <w:tab w:val="left" w:pos="2035"/>
          <w:tab w:val="left" w:pos="2114"/>
          <w:tab w:val="left" w:pos="2977"/>
        </w:tabs>
        <w:snapToGrid w:val="0"/>
        <w:spacing w:line="540" w:lineRule="exact"/>
        <w:ind w:left="2035"/>
        <w:rPr>
          <w:rFonts w:ascii="仿宋_GB2312" w:eastAsia="仿宋_GB2312" w:hAnsi="仿宋_GB2312" w:cs="仿宋_GB2312"/>
          <w:sz w:val="24"/>
        </w:rPr>
      </w:pPr>
      <w:r>
        <w:rPr>
          <w:rFonts w:ascii="仿宋_GB2312" w:eastAsia="仿宋_GB2312" w:hAnsi="仿宋_GB2312" w:cs="仿宋_GB2312" w:hint="eastAsia"/>
          <w:sz w:val="24"/>
        </w:rPr>
        <w:t>大写金额和小写金额不一致的，以大写金额为准；</w:t>
      </w:r>
    </w:p>
    <w:p w:rsidR="00BD23A1" w:rsidRDefault="00553506">
      <w:pPr>
        <w:numPr>
          <w:ilvl w:val="2"/>
          <w:numId w:val="13"/>
        </w:numPr>
        <w:tabs>
          <w:tab w:val="left" w:pos="2035"/>
          <w:tab w:val="left" w:pos="2114"/>
          <w:tab w:val="left" w:pos="2977"/>
        </w:tabs>
        <w:snapToGrid w:val="0"/>
        <w:spacing w:line="540" w:lineRule="exact"/>
        <w:ind w:left="2035"/>
        <w:rPr>
          <w:rFonts w:ascii="仿宋_GB2312" w:eastAsia="仿宋_GB2312" w:hAnsi="仿宋_GB2312" w:cs="仿宋_GB2312"/>
          <w:sz w:val="24"/>
        </w:rPr>
      </w:pPr>
      <w:r>
        <w:rPr>
          <w:rFonts w:ascii="仿宋_GB2312" w:eastAsia="仿宋_GB2312" w:hAnsi="仿宋_GB2312" w:cs="仿宋_GB2312" w:hint="eastAsia"/>
          <w:sz w:val="24"/>
        </w:rPr>
        <w:t>单价金额小数点或者百分比有明显错位的，以开标一览表的总价为准，</w:t>
      </w:r>
      <w:r>
        <w:rPr>
          <w:rFonts w:ascii="仿宋_GB2312" w:eastAsia="仿宋_GB2312" w:hAnsi="仿宋_GB2312" w:cs="仿宋_GB2312" w:hint="eastAsia"/>
          <w:sz w:val="24"/>
        </w:rPr>
        <w:lastRenderedPageBreak/>
        <w:t>并修改单价；</w:t>
      </w:r>
    </w:p>
    <w:p w:rsidR="00BD23A1" w:rsidRDefault="00553506">
      <w:pPr>
        <w:numPr>
          <w:ilvl w:val="2"/>
          <w:numId w:val="13"/>
        </w:numPr>
        <w:tabs>
          <w:tab w:val="left" w:pos="2035"/>
          <w:tab w:val="left" w:pos="2114"/>
          <w:tab w:val="left" w:pos="2977"/>
        </w:tabs>
        <w:snapToGrid w:val="0"/>
        <w:spacing w:line="540" w:lineRule="exact"/>
        <w:ind w:left="2035"/>
        <w:rPr>
          <w:rFonts w:ascii="仿宋_GB2312" w:eastAsia="仿宋_GB2312" w:hAnsi="仿宋_GB2312" w:cs="仿宋_GB2312"/>
          <w:sz w:val="24"/>
        </w:rPr>
      </w:pPr>
      <w:r>
        <w:rPr>
          <w:rFonts w:ascii="仿宋_GB2312" w:eastAsia="仿宋_GB2312" w:hAnsi="仿宋_GB2312" w:cs="仿宋_GB2312" w:hint="eastAsia"/>
          <w:sz w:val="24"/>
        </w:rPr>
        <w:t>总价金额与按单价汇总金额不一致的，以单价金额计算结果为准。</w:t>
      </w:r>
    </w:p>
    <w:p w:rsidR="00BD23A1" w:rsidRDefault="00553506">
      <w:pPr>
        <w:numPr>
          <w:ilvl w:val="2"/>
          <w:numId w:val="13"/>
        </w:numPr>
        <w:tabs>
          <w:tab w:val="left" w:pos="1080"/>
          <w:tab w:val="left" w:pos="1589"/>
          <w:tab w:val="left" w:pos="2035"/>
          <w:tab w:val="left" w:pos="2114"/>
        </w:tabs>
        <w:snapToGrid w:val="0"/>
        <w:spacing w:line="540" w:lineRule="exact"/>
        <w:ind w:left="2035"/>
        <w:rPr>
          <w:rFonts w:ascii="仿宋_GB2312" w:eastAsia="仿宋_GB2312" w:hAnsi="仿宋_GB2312" w:cs="仿宋_GB2312"/>
          <w:sz w:val="24"/>
        </w:rPr>
      </w:pPr>
      <w:r>
        <w:rPr>
          <w:rFonts w:ascii="仿宋_GB2312" w:eastAsia="仿宋_GB2312" w:hAnsi="仿宋_GB2312" w:cs="仿宋_GB2312" w:hint="eastAsia"/>
          <w:sz w:val="24"/>
        </w:rPr>
        <w:t>同时出现两种以上不一致的，按照前款规定的顺序修正。修正后的报价经投标人书面确认后产生约束力，投标人不确认的，其</w:t>
      </w:r>
      <w:r>
        <w:rPr>
          <w:rFonts w:ascii="仿宋_GB2312" w:eastAsia="仿宋_GB2312" w:hAnsi="仿宋_GB2312" w:cs="仿宋_GB2312" w:hint="eastAsia"/>
          <w:b/>
          <w:sz w:val="24"/>
        </w:rPr>
        <w:t>投标无效</w:t>
      </w:r>
      <w:r>
        <w:rPr>
          <w:rFonts w:ascii="仿宋_GB2312" w:eastAsia="仿宋_GB2312" w:hAnsi="仿宋_GB2312" w:cs="仿宋_GB2312" w:hint="eastAsia"/>
          <w:sz w:val="24"/>
        </w:rPr>
        <w:t>。</w:t>
      </w:r>
    </w:p>
    <w:p w:rsidR="00BD23A1" w:rsidRDefault="00553506">
      <w:pPr>
        <w:numPr>
          <w:ilvl w:val="1"/>
          <w:numId w:val="13"/>
        </w:numPr>
        <w:tabs>
          <w:tab w:val="left" w:pos="1080"/>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落实政府采购政策的价格调整：只有符合第二章《投标人须知》5.2条规定情形的，可以享受中小企业扶持政策，用扣除后的价格参加评审；否则，评标时价格不予扣除。</w:t>
      </w:r>
    </w:p>
    <w:p w:rsidR="00BD23A1" w:rsidRDefault="00553506">
      <w:pPr>
        <w:numPr>
          <w:ilvl w:val="2"/>
          <w:numId w:val="13"/>
        </w:numPr>
        <w:tabs>
          <w:tab w:val="left" w:pos="1080"/>
          <w:tab w:val="left" w:pos="1589"/>
          <w:tab w:val="left" w:pos="2035"/>
        </w:tabs>
        <w:snapToGrid w:val="0"/>
        <w:spacing w:line="540" w:lineRule="exact"/>
        <w:ind w:left="2035"/>
        <w:rPr>
          <w:rFonts w:ascii="仿宋_GB2312" w:eastAsia="仿宋_GB2312" w:hAnsi="仿宋_GB2312" w:cs="仿宋_GB2312"/>
          <w:sz w:val="24"/>
        </w:rPr>
      </w:pPr>
      <w:r>
        <w:rPr>
          <w:rFonts w:ascii="仿宋_GB2312" w:eastAsia="仿宋_GB2312" w:hAnsi="仿宋_GB2312" w:cs="仿宋_GB2312" w:hint="eastAsia"/>
          <w:sz w:val="24"/>
        </w:rPr>
        <w:t>对于未预留份额专门面向中小企业采购的采购项目，以及预留份额项目中的非预留部分采购包，对小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报价给予</w:t>
      </w:r>
      <w:r>
        <w:rPr>
          <w:rFonts w:ascii="仿宋_GB2312" w:eastAsia="仿宋_GB2312" w:hAnsi="仿宋_GB2312" w:cs="仿宋_GB2312" w:hint="eastAsia"/>
          <w:sz w:val="24"/>
          <w:u w:val="single"/>
        </w:rPr>
        <w:t>10%</w:t>
      </w:r>
      <w:r>
        <w:rPr>
          <w:rFonts w:ascii="仿宋_GB2312" w:eastAsia="仿宋_GB2312" w:hAnsi="仿宋_GB2312" w:cs="仿宋_GB2312" w:hint="eastAsia"/>
          <w:sz w:val="24"/>
        </w:rPr>
        <w:t>的扣除，用扣除后的价格参加评审。</w:t>
      </w:r>
    </w:p>
    <w:p w:rsidR="00BD23A1" w:rsidRDefault="00553506">
      <w:pPr>
        <w:numPr>
          <w:ilvl w:val="2"/>
          <w:numId w:val="13"/>
        </w:numPr>
        <w:tabs>
          <w:tab w:val="left" w:pos="1080"/>
          <w:tab w:val="left" w:pos="1589"/>
          <w:tab w:val="left" w:pos="2035"/>
        </w:tabs>
        <w:snapToGrid w:val="0"/>
        <w:spacing w:line="540" w:lineRule="exact"/>
        <w:ind w:left="2035"/>
        <w:rPr>
          <w:rFonts w:ascii="仿宋_GB2312" w:eastAsia="仿宋_GB2312" w:hAnsi="仿宋_GB2312" w:cs="仿宋_GB2312"/>
          <w:sz w:val="24"/>
        </w:rPr>
      </w:pPr>
      <w:r>
        <w:rPr>
          <w:rFonts w:ascii="仿宋_GB2312" w:eastAsia="仿宋_GB2312" w:hAnsi="仿宋_GB2312" w:cs="仿宋_GB2312" w:hint="eastAsia"/>
          <w:sz w:val="24"/>
        </w:rPr>
        <w:t>对于未预留份额专门面向中小企业采购的采购项目，以及预留份额项目中的非预留部分采购包，且接受大中型企业与小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组成联合体或者允许大中型企业向一家或者多家小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分包的采购项目，对于联合协议或者分包意向协议约定小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的合同份额占到合同总金额 30%以上的联合体或者大中型企业的报价给予</w:t>
      </w:r>
      <w:r>
        <w:rPr>
          <w:rFonts w:ascii="仿宋_GB2312" w:eastAsia="仿宋_GB2312" w:hAnsi="仿宋_GB2312" w:cs="仿宋_GB2312" w:hint="eastAsia"/>
          <w:sz w:val="24"/>
          <w:u w:val="single"/>
        </w:rPr>
        <w:t>4</w:t>
      </w:r>
      <w:r>
        <w:rPr>
          <w:rFonts w:ascii="仿宋_GB2312" w:eastAsia="仿宋_GB2312" w:hAnsi="仿宋_GB2312" w:cs="仿宋_GB2312" w:hint="eastAsia"/>
          <w:sz w:val="24"/>
        </w:rPr>
        <w:t>%的扣除，用扣除后的价格参加评审。</w:t>
      </w:r>
    </w:p>
    <w:p w:rsidR="00BD23A1" w:rsidRDefault="00553506">
      <w:pPr>
        <w:numPr>
          <w:ilvl w:val="2"/>
          <w:numId w:val="13"/>
        </w:numPr>
        <w:tabs>
          <w:tab w:val="left" w:pos="1080"/>
          <w:tab w:val="left" w:pos="1589"/>
          <w:tab w:val="left" w:pos="2035"/>
        </w:tabs>
        <w:snapToGrid w:val="0"/>
        <w:spacing w:line="540" w:lineRule="exact"/>
        <w:ind w:left="2035"/>
        <w:rPr>
          <w:rFonts w:ascii="仿宋_GB2312" w:eastAsia="仿宋_GB2312" w:hAnsi="仿宋_GB2312" w:cs="仿宋_GB2312"/>
          <w:sz w:val="24"/>
        </w:rPr>
      </w:pPr>
      <w:r>
        <w:rPr>
          <w:rFonts w:ascii="仿宋_GB2312" w:eastAsia="仿宋_GB2312" w:hAnsi="仿宋_GB2312" w:cs="仿宋_GB2312" w:hint="eastAsia"/>
          <w:sz w:val="24"/>
        </w:rPr>
        <w:t>组成联合体或者接受分包的小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与联合体内其他企业、分包企业之间存在直接控股、管理关系的，不享受价格扣除优惠政策。</w:t>
      </w:r>
    </w:p>
    <w:p w:rsidR="00BD23A1" w:rsidRDefault="00553506">
      <w:pPr>
        <w:numPr>
          <w:ilvl w:val="2"/>
          <w:numId w:val="13"/>
        </w:numPr>
        <w:tabs>
          <w:tab w:val="left" w:pos="1080"/>
          <w:tab w:val="left" w:pos="1589"/>
          <w:tab w:val="left" w:pos="2035"/>
        </w:tabs>
        <w:snapToGrid w:val="0"/>
        <w:spacing w:line="540" w:lineRule="exact"/>
        <w:ind w:left="2035"/>
        <w:rPr>
          <w:rFonts w:ascii="仿宋_GB2312" w:eastAsia="仿宋_GB2312" w:hAnsi="仿宋_GB2312" w:cs="仿宋_GB2312"/>
          <w:sz w:val="24"/>
        </w:rPr>
      </w:pPr>
      <w:r>
        <w:rPr>
          <w:rFonts w:ascii="仿宋_GB2312" w:eastAsia="仿宋_GB2312" w:hAnsi="仿宋_GB2312" w:cs="仿宋_GB2312" w:hint="eastAsia"/>
          <w:sz w:val="24"/>
        </w:rPr>
        <w:t>价格扣除比例对小型企业和微型企业同等对待，不作区分。</w:t>
      </w:r>
    </w:p>
    <w:p w:rsidR="00BD23A1" w:rsidRDefault="00553506">
      <w:pPr>
        <w:numPr>
          <w:ilvl w:val="2"/>
          <w:numId w:val="13"/>
        </w:numPr>
        <w:tabs>
          <w:tab w:val="left" w:pos="1080"/>
          <w:tab w:val="left" w:pos="1589"/>
          <w:tab w:val="left" w:pos="2035"/>
        </w:tabs>
        <w:snapToGrid w:val="0"/>
        <w:spacing w:line="540" w:lineRule="exact"/>
        <w:ind w:left="2035"/>
        <w:rPr>
          <w:rFonts w:ascii="仿宋_GB2312" w:eastAsia="仿宋_GB2312" w:hAnsi="仿宋_GB2312" w:cs="仿宋_GB2312"/>
          <w:sz w:val="24"/>
        </w:rPr>
      </w:pPr>
      <w:r>
        <w:rPr>
          <w:rFonts w:ascii="仿宋_GB2312" w:eastAsia="仿宋_GB2312" w:hAnsi="仿宋_GB2312" w:cs="仿宋_GB2312" w:hint="eastAsia"/>
          <w:sz w:val="24"/>
        </w:rPr>
        <w:t>中小企业参加政府采购活动，应当按照招标文件给定的格式出具《中小企业声明函》，否则不得享受相关中小企业扶持政策。</w:t>
      </w:r>
    </w:p>
    <w:p w:rsidR="00BD23A1" w:rsidRDefault="00553506">
      <w:pPr>
        <w:numPr>
          <w:ilvl w:val="2"/>
          <w:numId w:val="13"/>
        </w:numPr>
        <w:tabs>
          <w:tab w:val="left" w:pos="1080"/>
          <w:tab w:val="left" w:pos="1589"/>
          <w:tab w:val="left" w:pos="2035"/>
        </w:tabs>
        <w:snapToGrid w:val="0"/>
        <w:spacing w:line="540" w:lineRule="exact"/>
        <w:ind w:left="2035"/>
        <w:rPr>
          <w:rFonts w:ascii="仿宋_GB2312" w:eastAsia="仿宋_GB2312" w:hAnsi="仿宋_GB2312" w:cs="仿宋_GB2312"/>
          <w:sz w:val="24"/>
        </w:rPr>
      </w:pPr>
      <w:r>
        <w:rPr>
          <w:rFonts w:ascii="仿宋_GB2312" w:eastAsia="仿宋_GB2312" w:hAnsi="仿宋_GB2312" w:cs="仿宋_GB2312" w:hint="eastAsia"/>
          <w:sz w:val="24"/>
        </w:rPr>
        <w:t>监狱企业提供了由省级以上监狱管理局（北京市含教育矫治局）、戒毒管理局（含新疆生产建设兵团）出具的属于监狱企业的证明文件的，视同小微企业。</w:t>
      </w:r>
    </w:p>
    <w:p w:rsidR="00BD23A1" w:rsidRDefault="00553506">
      <w:pPr>
        <w:numPr>
          <w:ilvl w:val="2"/>
          <w:numId w:val="13"/>
        </w:numPr>
        <w:tabs>
          <w:tab w:val="left" w:pos="1080"/>
          <w:tab w:val="left" w:pos="1589"/>
          <w:tab w:val="left" w:pos="2035"/>
        </w:tabs>
        <w:snapToGrid w:val="0"/>
        <w:spacing w:line="540" w:lineRule="exact"/>
        <w:ind w:left="2035"/>
        <w:rPr>
          <w:rFonts w:ascii="仿宋_GB2312" w:eastAsia="仿宋_GB2312" w:hAnsi="仿宋_GB2312" w:cs="仿宋_GB2312"/>
          <w:sz w:val="24"/>
        </w:rPr>
      </w:pPr>
      <w:r>
        <w:rPr>
          <w:rFonts w:ascii="仿宋_GB2312" w:eastAsia="仿宋_GB2312" w:hAnsi="仿宋_GB2312" w:cs="仿宋_GB2312" w:hint="eastAsia"/>
          <w:sz w:val="24"/>
        </w:rPr>
        <w:t>残疾人福利性单位按招标文件要求提供了《残疾人福利性单位声明函》</w:t>
      </w:r>
      <w:r>
        <w:rPr>
          <w:rFonts w:ascii="仿宋_GB2312" w:eastAsia="仿宋_GB2312" w:hAnsi="仿宋_GB2312" w:cs="仿宋_GB2312" w:hint="eastAsia"/>
          <w:sz w:val="24"/>
        </w:rPr>
        <w:lastRenderedPageBreak/>
        <w:t>（见附件）的，视同小微企业。</w:t>
      </w:r>
    </w:p>
    <w:p w:rsidR="00BD23A1" w:rsidRDefault="00553506">
      <w:pPr>
        <w:numPr>
          <w:ilvl w:val="2"/>
          <w:numId w:val="13"/>
        </w:numPr>
        <w:tabs>
          <w:tab w:val="clear" w:pos="1980"/>
          <w:tab w:val="left" w:pos="1080"/>
          <w:tab w:val="left" w:pos="1589"/>
          <w:tab w:val="left" w:pos="2014"/>
        </w:tabs>
        <w:snapToGrid w:val="0"/>
        <w:spacing w:line="540" w:lineRule="exact"/>
        <w:ind w:left="2035"/>
        <w:rPr>
          <w:rFonts w:ascii="仿宋_GB2312" w:eastAsia="仿宋_GB2312" w:hAnsi="仿宋_GB2312" w:cs="仿宋_GB2312"/>
          <w:sz w:val="24"/>
        </w:rPr>
      </w:pPr>
      <w:r>
        <w:rPr>
          <w:rFonts w:ascii="仿宋_GB2312" w:eastAsia="仿宋_GB2312" w:hAnsi="仿宋_GB2312" w:cs="仿宋_GB2312" w:hint="eastAsia"/>
          <w:sz w:val="24"/>
        </w:rPr>
        <w:t>若投标人同时属于小型或微型企业、监狱企业、残疾人福利性单位中的两种及以上，将不重复享受小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价格扣减的优惠政策。</w:t>
      </w:r>
    </w:p>
    <w:p w:rsidR="00BD23A1" w:rsidRDefault="00553506">
      <w:pPr>
        <w:numPr>
          <w:ilvl w:val="0"/>
          <w:numId w:val="13"/>
        </w:numPr>
        <w:tabs>
          <w:tab w:val="left" w:pos="360"/>
        </w:tabs>
        <w:snapToGrid w:val="0"/>
        <w:spacing w:line="540" w:lineRule="exact"/>
        <w:outlineLvl w:val="1"/>
        <w:rPr>
          <w:rFonts w:ascii="仿宋_GB2312" w:eastAsia="仿宋_GB2312" w:hAnsi="仿宋_GB2312" w:cs="仿宋_GB2312"/>
          <w:sz w:val="24"/>
        </w:rPr>
      </w:pPr>
      <w:r>
        <w:rPr>
          <w:rFonts w:ascii="仿宋_GB2312" w:eastAsia="仿宋_GB2312" w:hAnsi="仿宋_GB2312" w:cs="仿宋_GB2312" w:hint="eastAsia"/>
          <w:sz w:val="24"/>
        </w:rPr>
        <w:t>投标文件的比较和评价</w:t>
      </w:r>
      <w:bookmarkEnd w:id="696"/>
      <w:bookmarkEnd w:id="697"/>
    </w:p>
    <w:p w:rsidR="00BD23A1" w:rsidRDefault="00553506">
      <w:pPr>
        <w:numPr>
          <w:ilvl w:val="1"/>
          <w:numId w:val="13"/>
        </w:numPr>
        <w:tabs>
          <w:tab w:val="left" w:pos="1080"/>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评标委员会将按照招标文件中规定的评标方法和标准，对符合性审查合格的投标文件进行商务和技术评估，综合比较与评价；未通过符合性审查的投标文件不得进入比较与评价。</w:t>
      </w:r>
    </w:p>
    <w:p w:rsidR="00BD23A1" w:rsidRDefault="00553506">
      <w:pPr>
        <w:numPr>
          <w:ilvl w:val="1"/>
          <w:numId w:val="13"/>
        </w:numPr>
        <w:tabs>
          <w:tab w:val="left" w:pos="1080"/>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评标方法和评标标准</w:t>
      </w:r>
    </w:p>
    <w:p w:rsidR="00BD23A1" w:rsidRDefault="00553506">
      <w:pPr>
        <w:numPr>
          <w:ilvl w:val="2"/>
          <w:numId w:val="13"/>
        </w:numPr>
        <w:tabs>
          <w:tab w:val="left" w:pos="1080"/>
          <w:tab w:val="left" w:pos="1589"/>
          <w:tab w:val="left" w:pos="2035"/>
        </w:tabs>
        <w:snapToGrid w:val="0"/>
        <w:spacing w:line="540" w:lineRule="exact"/>
        <w:ind w:left="2035"/>
        <w:rPr>
          <w:rFonts w:ascii="仿宋_GB2312" w:eastAsia="仿宋_GB2312" w:hAnsi="仿宋_GB2312" w:cs="仿宋_GB2312"/>
          <w:sz w:val="24"/>
        </w:rPr>
      </w:pPr>
      <w:r>
        <w:rPr>
          <w:rFonts w:ascii="仿宋_GB2312" w:eastAsia="仿宋_GB2312" w:hAnsi="仿宋_GB2312" w:cs="仿宋_GB2312" w:hint="eastAsia"/>
          <w:sz w:val="24"/>
        </w:rPr>
        <w:t>本项目采用的评标方法为：</w:t>
      </w:r>
    </w:p>
    <w:p w:rsidR="00BD23A1" w:rsidRDefault="00553506">
      <w:pPr>
        <w:tabs>
          <w:tab w:val="left" w:pos="900"/>
          <w:tab w:val="left" w:pos="1589"/>
          <w:tab w:val="left" w:pos="1701"/>
        </w:tabs>
        <w:snapToGrid w:val="0"/>
        <w:spacing w:line="540" w:lineRule="exact"/>
        <w:ind w:left="1985"/>
        <w:rPr>
          <w:rFonts w:ascii="仿宋_GB2312" w:eastAsia="仿宋_GB2312" w:hAnsi="仿宋_GB2312" w:cs="仿宋_GB2312"/>
          <w:sz w:val="24"/>
        </w:rPr>
      </w:pPr>
      <w:r>
        <w:rPr>
          <w:rFonts w:ascii="仿宋_GB2312" w:eastAsia="仿宋_GB2312" w:hAnsi="仿宋_GB2312" w:cs="仿宋_GB2312" w:hint="eastAsia"/>
          <w:sz w:val="24"/>
        </w:rPr>
        <w:t>■综合评分法，指投标文件满足招标文件全部实质性要求，</w:t>
      </w:r>
      <w:proofErr w:type="gramStart"/>
      <w:r>
        <w:rPr>
          <w:rFonts w:ascii="仿宋_GB2312" w:eastAsia="仿宋_GB2312" w:hAnsi="仿宋_GB2312" w:cs="仿宋_GB2312" w:hint="eastAsia"/>
          <w:sz w:val="24"/>
        </w:rPr>
        <w:t>且按照</w:t>
      </w:r>
      <w:proofErr w:type="gramEnd"/>
      <w:r>
        <w:rPr>
          <w:rFonts w:ascii="仿宋_GB2312" w:eastAsia="仿宋_GB2312" w:hAnsi="仿宋_GB2312" w:cs="仿宋_GB2312" w:hint="eastAsia"/>
          <w:sz w:val="24"/>
        </w:rPr>
        <w:t>评审因素的量化指标评审得分最高的投标人为中标候选人的评标方法，见《评标标准》，招标文件中没有规定的评标标准不得作为评审的依据。</w:t>
      </w:r>
    </w:p>
    <w:p w:rsidR="00BD23A1" w:rsidRDefault="00553506">
      <w:pPr>
        <w:tabs>
          <w:tab w:val="left" w:pos="900"/>
          <w:tab w:val="left" w:pos="1589"/>
          <w:tab w:val="left" w:pos="1701"/>
        </w:tabs>
        <w:snapToGrid w:val="0"/>
        <w:spacing w:line="540" w:lineRule="exact"/>
        <w:ind w:left="1985"/>
        <w:rPr>
          <w:rFonts w:ascii="仿宋_GB2312" w:eastAsia="仿宋_GB2312" w:hAnsi="仿宋_GB2312" w:cs="仿宋_GB2312"/>
          <w:sz w:val="24"/>
        </w:rPr>
      </w:pPr>
      <w:r>
        <w:rPr>
          <w:rFonts w:ascii="仿宋_GB2312" w:eastAsia="仿宋_GB2312" w:hAnsi="仿宋_GB2312" w:cs="仿宋_GB2312" w:hint="eastAsia"/>
          <w:sz w:val="24"/>
        </w:rPr>
        <w:t>□最低评标价法，指投标文件满足招标文件全部实质性要求，且投标报价最低的投标人为中标候选人的评标方法。</w:t>
      </w:r>
    </w:p>
    <w:p w:rsidR="00BD23A1" w:rsidRDefault="00553506">
      <w:pPr>
        <w:numPr>
          <w:ilvl w:val="2"/>
          <w:numId w:val="13"/>
        </w:numPr>
        <w:tabs>
          <w:tab w:val="left" w:pos="1080"/>
          <w:tab w:val="left" w:pos="1589"/>
          <w:tab w:val="left" w:pos="2035"/>
        </w:tabs>
        <w:snapToGrid w:val="0"/>
        <w:spacing w:line="540" w:lineRule="exact"/>
        <w:ind w:left="2035"/>
        <w:rPr>
          <w:rFonts w:ascii="仿宋_GB2312" w:eastAsia="仿宋_GB2312" w:hAnsi="仿宋_GB2312" w:cs="仿宋_GB2312"/>
          <w:sz w:val="24"/>
        </w:rPr>
      </w:pPr>
      <w:r>
        <w:rPr>
          <w:rFonts w:ascii="仿宋_GB2312" w:eastAsia="仿宋_GB2312" w:hAnsi="仿宋_GB2312" w:cs="仿宋_GB2312"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仿宋_GB2312" w:eastAsia="仿宋_GB2312" w:hAnsi="仿宋_GB2312" w:cs="仿宋_GB2312" w:hint="eastAsia"/>
          <w:b/>
          <w:sz w:val="24"/>
        </w:rPr>
        <w:t>投标无效</w:t>
      </w:r>
      <w:r>
        <w:rPr>
          <w:rFonts w:ascii="仿宋_GB2312" w:eastAsia="仿宋_GB2312" w:hAnsi="仿宋_GB2312" w:cs="仿宋_GB2312" w:hint="eastAsia"/>
          <w:sz w:val="24"/>
        </w:rPr>
        <w:t>。</w:t>
      </w:r>
    </w:p>
    <w:p w:rsidR="00BD23A1" w:rsidRDefault="00553506">
      <w:pPr>
        <w:tabs>
          <w:tab w:val="left" w:pos="1080"/>
          <w:tab w:val="left" w:pos="1589"/>
          <w:tab w:val="left" w:pos="2035"/>
        </w:tabs>
        <w:snapToGrid w:val="0"/>
        <w:spacing w:line="540" w:lineRule="exact"/>
        <w:ind w:left="2035"/>
        <w:rPr>
          <w:rFonts w:ascii="仿宋_GB2312" w:eastAsia="仿宋_GB2312" w:hAnsi="仿宋_GB2312" w:cs="仿宋_GB2312"/>
          <w:sz w:val="24"/>
        </w:rPr>
      </w:pPr>
      <w:r>
        <w:rPr>
          <w:rFonts w:ascii="仿宋_GB2312" w:eastAsia="仿宋_GB2312" w:hAnsi="仿宋_GB2312" w:cs="仿宋_GB2312" w:hint="eastAsia"/>
          <w:sz w:val="24"/>
        </w:rPr>
        <w:t>□随机抽取</w:t>
      </w:r>
    </w:p>
    <w:p w:rsidR="00BD23A1" w:rsidRDefault="00553506">
      <w:pPr>
        <w:tabs>
          <w:tab w:val="left" w:pos="1080"/>
          <w:tab w:val="left" w:pos="1589"/>
          <w:tab w:val="left" w:pos="2035"/>
        </w:tabs>
        <w:snapToGrid w:val="0"/>
        <w:spacing w:line="540" w:lineRule="exact"/>
        <w:ind w:left="2035"/>
        <w:rPr>
          <w:rFonts w:ascii="仿宋_GB2312" w:eastAsia="仿宋_GB2312" w:hAnsi="仿宋_GB2312" w:cs="仿宋_GB2312"/>
          <w:sz w:val="24"/>
          <w:u w:val="single"/>
        </w:rPr>
      </w:pPr>
      <w:r>
        <w:rPr>
          <w:rFonts w:ascii="仿宋_GB2312" w:eastAsia="仿宋_GB2312" w:hAnsi="仿宋_GB2312" w:cs="仿宋_GB2312" w:hint="eastAsia"/>
          <w:sz w:val="24"/>
        </w:rPr>
        <w:t>□其他方式，具体要求：__/___</w:t>
      </w:r>
    </w:p>
    <w:p w:rsidR="00BD23A1" w:rsidRDefault="00553506">
      <w:pPr>
        <w:numPr>
          <w:ilvl w:val="2"/>
          <w:numId w:val="13"/>
        </w:numPr>
        <w:tabs>
          <w:tab w:val="left" w:pos="1080"/>
          <w:tab w:val="left" w:pos="1589"/>
          <w:tab w:val="left" w:pos="2035"/>
        </w:tabs>
        <w:snapToGrid w:val="0"/>
        <w:spacing w:line="540" w:lineRule="exact"/>
        <w:ind w:left="2035"/>
        <w:rPr>
          <w:rFonts w:ascii="仿宋_GB2312" w:eastAsia="仿宋_GB2312" w:hAnsi="仿宋_GB2312" w:cs="仿宋_GB2312"/>
          <w:sz w:val="24"/>
        </w:rPr>
      </w:pPr>
      <w:r>
        <w:rPr>
          <w:rFonts w:ascii="仿宋_GB2312" w:eastAsia="仿宋_GB2312" w:hAnsi="仿宋_GB2312" w:cs="仿宋_GB2312" w:hint="eastAsia"/>
          <w:sz w:val="24"/>
        </w:rPr>
        <w:t>非政府强制采购的节能产品或环境标志产品，依据品目清单和认证证书实施政府优先采购。优先采购的具体规定（如涉及）__/_。</w:t>
      </w:r>
    </w:p>
    <w:p w:rsidR="00BD23A1" w:rsidRDefault="00553506">
      <w:pPr>
        <w:numPr>
          <w:ilvl w:val="2"/>
          <w:numId w:val="13"/>
        </w:numPr>
        <w:tabs>
          <w:tab w:val="left" w:pos="1080"/>
          <w:tab w:val="left" w:pos="1589"/>
          <w:tab w:val="left" w:pos="2035"/>
        </w:tabs>
        <w:snapToGrid w:val="0"/>
        <w:spacing w:line="540" w:lineRule="exact"/>
        <w:ind w:left="2035"/>
        <w:rPr>
          <w:rFonts w:ascii="仿宋_GB2312" w:eastAsia="仿宋_GB2312" w:hAnsi="仿宋_GB2312" w:cs="仿宋_GB2312"/>
          <w:sz w:val="24"/>
        </w:rPr>
      </w:pPr>
      <w:r>
        <w:rPr>
          <w:rFonts w:ascii="仿宋_GB2312" w:eastAsia="仿宋_GB2312" w:hAnsi="仿宋_GB2312" w:cs="仿宋_GB2312" w:hint="eastAsia"/>
          <w:sz w:val="24"/>
        </w:rPr>
        <w:t>关于无线局域网认证产品政府采购清单中的产品，优先采购的具体规</w:t>
      </w:r>
      <w:r>
        <w:rPr>
          <w:rFonts w:ascii="仿宋_GB2312" w:eastAsia="仿宋_GB2312" w:hAnsi="仿宋_GB2312" w:cs="仿宋_GB2312" w:hint="eastAsia"/>
          <w:sz w:val="24"/>
        </w:rPr>
        <w:lastRenderedPageBreak/>
        <w:t>定（如涉及）__/___。</w:t>
      </w:r>
    </w:p>
    <w:p w:rsidR="00BD23A1" w:rsidRDefault="00553506">
      <w:pPr>
        <w:numPr>
          <w:ilvl w:val="0"/>
          <w:numId w:val="13"/>
        </w:numPr>
        <w:tabs>
          <w:tab w:val="left" w:pos="360"/>
        </w:tabs>
        <w:snapToGrid w:val="0"/>
        <w:spacing w:line="540" w:lineRule="exact"/>
        <w:outlineLvl w:val="1"/>
        <w:rPr>
          <w:rFonts w:ascii="仿宋_GB2312" w:eastAsia="仿宋_GB2312" w:hAnsi="仿宋_GB2312" w:cs="仿宋_GB2312"/>
          <w:sz w:val="24"/>
        </w:rPr>
      </w:pPr>
      <w:r>
        <w:rPr>
          <w:rFonts w:ascii="仿宋_GB2312" w:eastAsia="仿宋_GB2312" w:hAnsi="仿宋_GB2312" w:cs="仿宋_GB2312" w:hint="eastAsia"/>
          <w:sz w:val="24"/>
        </w:rPr>
        <w:t>确定</w:t>
      </w:r>
      <w:bookmarkStart w:id="713" w:name="_Toc226337242"/>
      <w:bookmarkStart w:id="714" w:name="_Toc164229387"/>
      <w:bookmarkStart w:id="715" w:name="_Toc151193934"/>
      <w:bookmarkStart w:id="716" w:name="_Toc127151546"/>
      <w:bookmarkStart w:id="717" w:name="_Ref467307010"/>
      <w:bookmarkStart w:id="718" w:name="_Toc305158888"/>
      <w:bookmarkStart w:id="719" w:name="_Toc151193716"/>
      <w:bookmarkStart w:id="720" w:name="_Toc151190173"/>
      <w:bookmarkStart w:id="721" w:name="_Toc151193860"/>
      <w:bookmarkStart w:id="722" w:name="_Toc164229241"/>
      <w:bookmarkStart w:id="723" w:name="_Toc265228384"/>
      <w:bookmarkStart w:id="724" w:name="_Toc226965736"/>
      <w:bookmarkStart w:id="725" w:name="_Toc149720839"/>
      <w:bookmarkStart w:id="726" w:name="_Toc127161460"/>
      <w:bookmarkStart w:id="727" w:name="_Toc127151747"/>
      <w:bookmarkStart w:id="728" w:name="_Toc164351640"/>
      <w:bookmarkStart w:id="729" w:name="_Toc150774751"/>
      <w:bookmarkStart w:id="730" w:name="_Toc150774646"/>
      <w:bookmarkStart w:id="731" w:name="_Toc151193788"/>
      <w:bookmarkStart w:id="732" w:name="_Toc195842911"/>
      <w:bookmarkStart w:id="733" w:name="_Toc226965819"/>
      <w:bookmarkStart w:id="734" w:name="_Toc150509297"/>
      <w:bookmarkStart w:id="735" w:name="_Toc305158814"/>
      <w:bookmarkStart w:id="736" w:name="_Toc142311048"/>
      <w:bookmarkStart w:id="737" w:name="_Toc164608815"/>
      <w:bookmarkStart w:id="738" w:name="_Toc151193644"/>
      <w:bookmarkStart w:id="739" w:name="_Toc520356170"/>
      <w:bookmarkStart w:id="740" w:name="_Toc164608660"/>
      <w:bookmarkStart w:id="741" w:name="_Toc226309790"/>
      <w:bookmarkStart w:id="742" w:name="_Toc264969236"/>
      <w:bookmarkStart w:id="743" w:name="_Toc150480784"/>
      <w:r>
        <w:rPr>
          <w:rFonts w:ascii="仿宋_GB2312" w:eastAsia="仿宋_GB2312" w:hAnsi="仿宋_GB2312" w:cs="仿宋_GB2312" w:hint="eastAsia"/>
          <w:sz w:val="24"/>
        </w:rPr>
        <w:t>中标候选人名单</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rsidR="00BD23A1" w:rsidRDefault="00553506">
      <w:pPr>
        <w:numPr>
          <w:ilvl w:val="1"/>
          <w:numId w:val="13"/>
        </w:numPr>
        <w:tabs>
          <w:tab w:val="left" w:pos="1080"/>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BD23A1" w:rsidRDefault="00553506" w:rsidP="002E5C51">
      <w:pPr>
        <w:pStyle w:val="af1"/>
        <w:tabs>
          <w:tab w:val="left" w:pos="900"/>
          <w:tab w:val="left" w:pos="2127"/>
        </w:tabs>
        <w:adjustRightInd w:val="0"/>
        <w:snapToGrid w:val="0"/>
        <w:spacing w:line="540" w:lineRule="exact"/>
        <w:ind w:left="993" w:firstLineChars="57" w:firstLine="137"/>
        <w:rPr>
          <w:rFonts w:ascii="仿宋_GB2312" w:eastAsia="仿宋_GB2312" w:hAnsi="仿宋_GB2312" w:cs="仿宋_GB2312" w:hint="default"/>
          <w:sz w:val="24"/>
          <w:szCs w:val="24"/>
        </w:rPr>
      </w:pPr>
      <w:r>
        <w:rPr>
          <w:rFonts w:ascii="仿宋_GB2312" w:eastAsia="仿宋_GB2312" w:hAnsi="仿宋_GB2312" w:cs="仿宋_GB2312"/>
          <w:sz w:val="24"/>
          <w:szCs w:val="24"/>
        </w:rPr>
        <w:t>□随机抽取</w:t>
      </w:r>
    </w:p>
    <w:p w:rsidR="00BD23A1" w:rsidRDefault="00553506" w:rsidP="002E5C51">
      <w:pPr>
        <w:pStyle w:val="af1"/>
        <w:tabs>
          <w:tab w:val="left" w:pos="900"/>
          <w:tab w:val="left" w:pos="2127"/>
        </w:tabs>
        <w:adjustRightInd w:val="0"/>
        <w:snapToGrid w:val="0"/>
        <w:spacing w:line="540" w:lineRule="exact"/>
        <w:ind w:left="993" w:firstLineChars="57" w:firstLine="137"/>
        <w:rPr>
          <w:rFonts w:ascii="仿宋_GB2312" w:eastAsia="仿宋_GB2312" w:hAnsi="仿宋_GB2312" w:cs="仿宋_GB2312" w:hint="default"/>
          <w:sz w:val="24"/>
          <w:szCs w:val="24"/>
        </w:rPr>
      </w:pPr>
      <w:r>
        <w:rPr>
          <w:rFonts w:ascii="仿宋_GB2312" w:eastAsia="仿宋_GB2312" w:hAnsi="仿宋_GB2312" w:cs="仿宋_GB2312"/>
          <w:sz w:val="24"/>
          <w:szCs w:val="24"/>
        </w:rPr>
        <w:t>■其他方式，具体要求：以_</w:t>
      </w:r>
      <w:r>
        <w:rPr>
          <w:rFonts w:ascii="仿宋_GB2312" w:eastAsia="仿宋_GB2312" w:hAnsi="仿宋_GB2312" w:cs="仿宋_GB2312"/>
          <w:sz w:val="24"/>
          <w:szCs w:val="24"/>
          <w:u w:val="single"/>
        </w:rPr>
        <w:t>对招标文件技术规格要求的响应程度</w:t>
      </w:r>
      <w:r>
        <w:rPr>
          <w:rFonts w:ascii="仿宋_GB2312" w:eastAsia="仿宋_GB2312" w:hAnsi="仿宋_GB2312" w:cs="仿宋_GB2312"/>
          <w:sz w:val="24"/>
          <w:szCs w:val="24"/>
        </w:rPr>
        <w:t>_得分高者为中标人</w:t>
      </w:r>
    </w:p>
    <w:p w:rsidR="00BD23A1" w:rsidRDefault="00553506">
      <w:pPr>
        <w:numPr>
          <w:ilvl w:val="1"/>
          <w:numId w:val="13"/>
        </w:numPr>
        <w:tabs>
          <w:tab w:val="left" w:pos="1080"/>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仿宋_GB2312" w:eastAsia="仿宋_GB2312" w:hAnsi="仿宋_GB2312" w:cs="仿宋_GB2312" w:hint="eastAsia"/>
          <w:sz w:val="24"/>
        </w:rPr>
        <w:t>且按照</w:t>
      </w:r>
      <w:proofErr w:type="gramEnd"/>
      <w:r>
        <w:rPr>
          <w:rFonts w:ascii="仿宋_GB2312" w:eastAsia="仿宋_GB2312" w:hAnsi="仿宋_GB2312" w:cs="仿宋_GB2312" w:hint="eastAsia"/>
          <w:sz w:val="24"/>
        </w:rPr>
        <w:t>评审因素的量化指标评审得分最高的投标人为排名第一的中标候选人。评分分值计算保留小数点后两位，第三位四舍五入。</w:t>
      </w:r>
    </w:p>
    <w:p w:rsidR="00BD23A1" w:rsidRDefault="00553506">
      <w:pPr>
        <w:numPr>
          <w:ilvl w:val="1"/>
          <w:numId w:val="13"/>
        </w:numPr>
        <w:tabs>
          <w:tab w:val="left" w:pos="1080"/>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rsidR="00BD23A1" w:rsidRDefault="00553506">
      <w:pPr>
        <w:numPr>
          <w:ilvl w:val="1"/>
          <w:numId w:val="13"/>
        </w:numPr>
        <w:tabs>
          <w:tab w:val="left" w:pos="1080"/>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评标委员会要对评分汇总情况进行复核，特别是对排名第一的、报价最低的、投标或响应文件被认定为无效的情形进行重点复核。</w:t>
      </w:r>
    </w:p>
    <w:p w:rsidR="00BD23A1" w:rsidRDefault="00553506">
      <w:pPr>
        <w:numPr>
          <w:ilvl w:val="1"/>
          <w:numId w:val="13"/>
        </w:numPr>
        <w:tabs>
          <w:tab w:val="left" w:pos="1080"/>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评标委员会将根据各投标人的评标排序，依次推荐本项目（各采购包）的中标候选人，起草并签署评标报告。本项目（各采购包）评标委员会共（各）推荐</w:t>
      </w:r>
      <w:r>
        <w:rPr>
          <w:rFonts w:ascii="仿宋_GB2312" w:eastAsia="仿宋_GB2312" w:hAnsi="仿宋_GB2312" w:cs="仿宋_GB2312" w:hint="eastAsia"/>
          <w:sz w:val="24"/>
          <w:u w:val="single"/>
        </w:rPr>
        <w:t xml:space="preserve"> 1</w:t>
      </w:r>
      <w:r>
        <w:rPr>
          <w:rFonts w:ascii="仿宋_GB2312" w:eastAsia="仿宋_GB2312" w:hAnsi="仿宋_GB2312" w:cs="仿宋_GB2312" w:hint="eastAsia"/>
          <w:sz w:val="24"/>
        </w:rPr>
        <w:t>名中标候选人。</w:t>
      </w:r>
    </w:p>
    <w:p w:rsidR="00BD23A1" w:rsidRDefault="00553506">
      <w:pPr>
        <w:numPr>
          <w:ilvl w:val="0"/>
          <w:numId w:val="13"/>
        </w:numPr>
        <w:tabs>
          <w:tab w:val="left" w:pos="360"/>
        </w:tabs>
        <w:snapToGrid w:val="0"/>
        <w:spacing w:line="540" w:lineRule="exact"/>
        <w:outlineLvl w:val="1"/>
        <w:rPr>
          <w:rFonts w:ascii="仿宋_GB2312" w:eastAsia="仿宋_GB2312" w:hAnsi="仿宋_GB2312" w:cs="仿宋_GB2312"/>
          <w:sz w:val="24"/>
        </w:rPr>
      </w:pPr>
      <w:r>
        <w:rPr>
          <w:rFonts w:ascii="仿宋_GB2312" w:eastAsia="仿宋_GB2312" w:hAnsi="仿宋_GB2312" w:cs="仿宋_GB2312" w:hint="eastAsia"/>
          <w:sz w:val="24"/>
        </w:rPr>
        <w:t>报告违法行为</w:t>
      </w:r>
    </w:p>
    <w:p w:rsidR="00BD23A1" w:rsidRDefault="00553506">
      <w:pPr>
        <w:numPr>
          <w:ilvl w:val="1"/>
          <w:numId w:val="13"/>
        </w:numPr>
        <w:tabs>
          <w:tab w:val="left" w:pos="1080"/>
        </w:tabs>
        <w:snapToGrid w:val="0"/>
        <w:spacing w:line="540" w:lineRule="exact"/>
        <w:ind w:left="1077" w:hanging="720"/>
        <w:rPr>
          <w:rFonts w:ascii="仿宋_GB2312" w:eastAsia="仿宋_GB2312" w:hAnsi="仿宋_GB2312" w:cs="仿宋_GB2312"/>
          <w:sz w:val="24"/>
        </w:rPr>
      </w:pPr>
      <w:r>
        <w:rPr>
          <w:rFonts w:ascii="仿宋_GB2312" w:eastAsia="仿宋_GB2312" w:hAnsi="仿宋_GB2312" w:cs="仿宋_GB2312" w:hint="eastAsia"/>
          <w:sz w:val="24"/>
        </w:rPr>
        <w:t>评标委员会在评标过程中发现投标人有行贿、提供虚假材料或者串通等违法</w:t>
      </w:r>
      <w:r>
        <w:rPr>
          <w:rFonts w:ascii="仿宋_GB2312" w:eastAsia="仿宋_GB2312" w:hAnsi="仿宋_GB2312" w:cs="仿宋_GB2312" w:hint="eastAsia"/>
          <w:sz w:val="24"/>
        </w:rPr>
        <w:lastRenderedPageBreak/>
        <w:t>行为时，有向采购人、采购代理机构或者有关部门报告的职责。</w:t>
      </w:r>
    </w:p>
    <w:p w:rsidR="00BD23A1" w:rsidRDefault="00553506">
      <w:pPr>
        <w:widowControl/>
        <w:snapToGrid w:val="0"/>
        <w:spacing w:line="540" w:lineRule="exact"/>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br w:type="page"/>
      </w:r>
    </w:p>
    <w:p w:rsidR="00BD23A1" w:rsidRDefault="00553506">
      <w:pPr>
        <w:tabs>
          <w:tab w:val="left" w:pos="360"/>
          <w:tab w:val="left" w:pos="900"/>
        </w:tabs>
        <w:snapToGrid w:val="0"/>
        <w:spacing w:line="540" w:lineRule="exact"/>
        <w:jc w:val="center"/>
        <w:outlineLvl w:val="1"/>
        <w:rPr>
          <w:rFonts w:ascii="仿宋_GB2312" w:eastAsia="仿宋_GB2312" w:hAnsi="仿宋_GB2312" w:cs="仿宋_GB2312"/>
          <w:b/>
          <w:sz w:val="24"/>
        </w:rPr>
      </w:pPr>
      <w:r>
        <w:rPr>
          <w:rFonts w:ascii="仿宋_GB2312" w:eastAsia="仿宋_GB2312" w:hAnsi="仿宋_GB2312" w:cs="仿宋_GB2312" w:hint="eastAsia"/>
          <w:b/>
          <w:sz w:val="24"/>
        </w:rPr>
        <w:lastRenderedPageBreak/>
        <w:t>二、评标标准</w:t>
      </w:r>
    </w:p>
    <w:tbl>
      <w:tblPr>
        <w:tblW w:w="945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40"/>
        <w:gridCol w:w="715"/>
        <w:gridCol w:w="1810"/>
        <w:gridCol w:w="6192"/>
      </w:tblGrid>
      <w:tr w:rsidR="00BD23A1">
        <w:trPr>
          <w:trHeight w:val="331"/>
          <w:jc w:val="center"/>
        </w:trPr>
        <w:tc>
          <w:tcPr>
            <w:tcW w:w="740" w:type="dxa"/>
            <w:vAlign w:val="center"/>
          </w:tcPr>
          <w:p w:rsidR="00BD23A1" w:rsidRDefault="00553506" w:rsidP="002E5C51">
            <w:pPr>
              <w:widowControl/>
              <w:spacing w:beforeLines="50" w:before="120" w:line="360" w:lineRule="auto"/>
              <w:jc w:val="center"/>
              <w:rPr>
                <w:rFonts w:ascii="仿宋" w:eastAsia="仿宋" w:hAnsi="仿宋" w:cs="宋体"/>
                <w:kern w:val="0"/>
                <w:sz w:val="24"/>
              </w:rPr>
            </w:pPr>
            <w:bookmarkStart w:id="744" w:name="_Hlk536608376"/>
            <w:r>
              <w:rPr>
                <w:rFonts w:ascii="仿宋" w:eastAsia="仿宋" w:hAnsi="仿宋" w:cs="宋体" w:hint="eastAsia"/>
                <w:kern w:val="0"/>
                <w:sz w:val="24"/>
              </w:rPr>
              <w:t>序号</w:t>
            </w:r>
          </w:p>
        </w:tc>
        <w:tc>
          <w:tcPr>
            <w:tcW w:w="715" w:type="dxa"/>
            <w:vAlign w:val="center"/>
          </w:tcPr>
          <w:p w:rsidR="00BD23A1" w:rsidRDefault="00553506" w:rsidP="002E5C51">
            <w:pPr>
              <w:widowControl/>
              <w:spacing w:beforeLines="50" w:before="120" w:line="360" w:lineRule="auto"/>
              <w:jc w:val="center"/>
              <w:rPr>
                <w:rFonts w:ascii="仿宋" w:eastAsia="仿宋" w:hAnsi="仿宋" w:cs="宋体"/>
                <w:kern w:val="0"/>
                <w:sz w:val="24"/>
              </w:rPr>
            </w:pPr>
            <w:r>
              <w:rPr>
                <w:rFonts w:ascii="仿宋" w:eastAsia="仿宋" w:hAnsi="仿宋" w:cs="宋体" w:hint="eastAsia"/>
                <w:kern w:val="0"/>
                <w:sz w:val="24"/>
              </w:rPr>
              <w:t>分值</w:t>
            </w:r>
          </w:p>
        </w:tc>
        <w:tc>
          <w:tcPr>
            <w:tcW w:w="1810" w:type="dxa"/>
            <w:vAlign w:val="center"/>
          </w:tcPr>
          <w:p w:rsidR="00BD23A1" w:rsidRDefault="00553506" w:rsidP="002E5C51">
            <w:pPr>
              <w:widowControl/>
              <w:spacing w:beforeLines="50" w:before="120" w:line="360" w:lineRule="auto"/>
              <w:jc w:val="center"/>
              <w:rPr>
                <w:rFonts w:ascii="仿宋" w:eastAsia="仿宋" w:hAnsi="仿宋" w:cs="宋体"/>
                <w:kern w:val="0"/>
                <w:sz w:val="24"/>
              </w:rPr>
            </w:pPr>
            <w:r>
              <w:rPr>
                <w:rFonts w:ascii="仿宋" w:eastAsia="仿宋" w:hAnsi="仿宋" w:cs="宋体" w:hint="eastAsia"/>
                <w:kern w:val="0"/>
                <w:sz w:val="24"/>
              </w:rPr>
              <w:t>评分因素分项</w:t>
            </w:r>
          </w:p>
        </w:tc>
        <w:tc>
          <w:tcPr>
            <w:tcW w:w="6192" w:type="dxa"/>
            <w:vAlign w:val="center"/>
          </w:tcPr>
          <w:p w:rsidR="00BD23A1" w:rsidRDefault="00553506" w:rsidP="002E5C51">
            <w:pPr>
              <w:widowControl/>
              <w:spacing w:beforeLines="50" w:before="120" w:line="360" w:lineRule="auto"/>
              <w:jc w:val="center"/>
              <w:rPr>
                <w:rFonts w:ascii="仿宋" w:eastAsia="仿宋" w:hAnsi="仿宋" w:cs="宋体"/>
                <w:kern w:val="0"/>
                <w:sz w:val="24"/>
              </w:rPr>
            </w:pPr>
            <w:r>
              <w:rPr>
                <w:rFonts w:ascii="仿宋" w:eastAsia="仿宋" w:hAnsi="仿宋" w:cs="宋体" w:hint="eastAsia"/>
                <w:kern w:val="0"/>
                <w:sz w:val="24"/>
              </w:rPr>
              <w:t>评分标准</w:t>
            </w:r>
          </w:p>
        </w:tc>
      </w:tr>
      <w:tr w:rsidR="00BD23A1">
        <w:trPr>
          <w:trHeight w:val="331"/>
          <w:jc w:val="center"/>
        </w:trPr>
        <w:tc>
          <w:tcPr>
            <w:tcW w:w="740" w:type="dxa"/>
            <w:vAlign w:val="center"/>
          </w:tcPr>
          <w:p w:rsidR="00BD23A1" w:rsidRDefault="00553506" w:rsidP="002E5C51">
            <w:pPr>
              <w:widowControl/>
              <w:spacing w:beforeLines="50" w:before="120" w:line="360" w:lineRule="auto"/>
              <w:jc w:val="center"/>
              <w:rPr>
                <w:rFonts w:ascii="仿宋" w:eastAsia="仿宋" w:hAnsi="仿宋" w:cs="宋体"/>
                <w:kern w:val="0"/>
                <w:sz w:val="24"/>
              </w:rPr>
            </w:pPr>
            <w:r>
              <w:rPr>
                <w:rFonts w:ascii="仿宋" w:eastAsia="仿宋" w:hAnsi="仿宋" w:cs="宋体" w:hint="eastAsia"/>
                <w:kern w:val="0"/>
                <w:sz w:val="24"/>
              </w:rPr>
              <w:t>价格部分</w:t>
            </w:r>
          </w:p>
        </w:tc>
        <w:tc>
          <w:tcPr>
            <w:tcW w:w="715" w:type="dxa"/>
            <w:vAlign w:val="center"/>
          </w:tcPr>
          <w:p w:rsidR="00BD23A1" w:rsidRDefault="00553506" w:rsidP="002E5C51">
            <w:pPr>
              <w:widowControl/>
              <w:spacing w:beforeLines="50" w:before="120" w:line="360" w:lineRule="auto"/>
              <w:jc w:val="center"/>
              <w:rPr>
                <w:rFonts w:ascii="仿宋" w:eastAsia="仿宋" w:hAnsi="仿宋" w:cs="宋体"/>
                <w:kern w:val="0"/>
                <w:sz w:val="24"/>
              </w:rPr>
            </w:pPr>
            <w:r>
              <w:rPr>
                <w:rFonts w:ascii="仿宋" w:eastAsia="仿宋" w:hAnsi="仿宋" w:cs="宋体" w:hint="eastAsia"/>
                <w:kern w:val="0"/>
                <w:sz w:val="24"/>
              </w:rPr>
              <w:t>10</w:t>
            </w:r>
          </w:p>
        </w:tc>
        <w:tc>
          <w:tcPr>
            <w:tcW w:w="1810" w:type="dxa"/>
            <w:vAlign w:val="center"/>
          </w:tcPr>
          <w:p w:rsidR="00BD23A1" w:rsidRDefault="00553506" w:rsidP="002E5C51">
            <w:pPr>
              <w:widowControl/>
              <w:spacing w:beforeLines="50" w:before="120" w:line="360" w:lineRule="auto"/>
              <w:rPr>
                <w:rFonts w:ascii="仿宋" w:eastAsia="仿宋" w:hAnsi="仿宋" w:cs="宋体"/>
                <w:kern w:val="0"/>
                <w:sz w:val="24"/>
              </w:rPr>
            </w:pPr>
            <w:r>
              <w:rPr>
                <w:rFonts w:ascii="仿宋" w:eastAsia="仿宋" w:hAnsi="仿宋" w:cs="宋体" w:hint="eastAsia"/>
                <w:kern w:val="0"/>
                <w:sz w:val="24"/>
              </w:rPr>
              <w:t>评标价格</w:t>
            </w:r>
          </w:p>
        </w:tc>
        <w:tc>
          <w:tcPr>
            <w:tcW w:w="6192" w:type="dxa"/>
            <w:vAlign w:val="center"/>
          </w:tcPr>
          <w:p w:rsidR="00BD23A1" w:rsidRDefault="00553506" w:rsidP="002E5C51">
            <w:pPr>
              <w:widowControl/>
              <w:spacing w:beforeLines="50" w:before="120" w:line="360" w:lineRule="auto"/>
              <w:rPr>
                <w:rFonts w:ascii="仿宋" w:eastAsia="仿宋" w:hAnsi="仿宋" w:cs="宋体"/>
                <w:kern w:val="0"/>
                <w:sz w:val="24"/>
              </w:rPr>
            </w:pPr>
            <w:r>
              <w:rPr>
                <w:rFonts w:ascii="仿宋" w:eastAsia="仿宋" w:hAnsi="仿宋" w:cs="宋体" w:hint="eastAsia"/>
                <w:kern w:val="0"/>
                <w:sz w:val="24"/>
              </w:rPr>
              <w:t>评标价格分数=（评标基准价/投标报价）×价格权重（10%）×100</w:t>
            </w:r>
          </w:p>
          <w:p w:rsidR="00BD23A1" w:rsidRDefault="00553506" w:rsidP="002E5C51">
            <w:pPr>
              <w:widowControl/>
              <w:spacing w:beforeLines="50" w:before="120" w:line="360" w:lineRule="auto"/>
              <w:rPr>
                <w:rFonts w:ascii="仿宋" w:eastAsia="仿宋" w:hAnsi="仿宋" w:cs="宋体"/>
                <w:kern w:val="0"/>
                <w:sz w:val="24"/>
              </w:rPr>
            </w:pPr>
            <w:r>
              <w:rPr>
                <w:rFonts w:ascii="仿宋" w:eastAsia="仿宋" w:hAnsi="仿宋" w:cs="宋体" w:hint="eastAsia"/>
                <w:kern w:val="0"/>
                <w:sz w:val="24"/>
              </w:rPr>
              <w:t>备注：实质性响应招标文件要求且价格最低的投标报价为评标基准价</w:t>
            </w:r>
          </w:p>
        </w:tc>
      </w:tr>
      <w:tr w:rsidR="00BD23A1">
        <w:trPr>
          <w:trHeight w:val="331"/>
          <w:jc w:val="center"/>
        </w:trPr>
        <w:tc>
          <w:tcPr>
            <w:tcW w:w="740" w:type="dxa"/>
            <w:vMerge w:val="restart"/>
            <w:vAlign w:val="center"/>
          </w:tcPr>
          <w:p w:rsidR="00BD23A1" w:rsidRDefault="00553506" w:rsidP="002E5C51">
            <w:pPr>
              <w:widowControl/>
              <w:spacing w:beforeLines="50" w:before="120" w:line="360" w:lineRule="auto"/>
              <w:jc w:val="center"/>
              <w:rPr>
                <w:rFonts w:ascii="仿宋" w:eastAsia="仿宋" w:hAnsi="仿宋" w:cs="宋体"/>
                <w:kern w:val="0"/>
                <w:sz w:val="24"/>
              </w:rPr>
            </w:pPr>
            <w:r>
              <w:rPr>
                <w:rFonts w:ascii="仿宋" w:eastAsia="仿宋" w:hAnsi="仿宋" w:cs="宋体" w:hint="eastAsia"/>
                <w:kern w:val="0"/>
                <w:sz w:val="24"/>
              </w:rPr>
              <w:t>商务部分</w:t>
            </w:r>
          </w:p>
        </w:tc>
        <w:tc>
          <w:tcPr>
            <w:tcW w:w="715" w:type="dxa"/>
            <w:vMerge w:val="restart"/>
            <w:vAlign w:val="center"/>
          </w:tcPr>
          <w:p w:rsidR="00BD23A1" w:rsidRDefault="00553506" w:rsidP="002E5C51">
            <w:pPr>
              <w:widowControl/>
              <w:spacing w:beforeLines="50" w:before="120" w:line="360" w:lineRule="auto"/>
              <w:jc w:val="center"/>
              <w:rPr>
                <w:rFonts w:ascii="仿宋" w:eastAsia="仿宋" w:hAnsi="仿宋" w:cs="宋体"/>
                <w:kern w:val="0"/>
                <w:sz w:val="24"/>
              </w:rPr>
            </w:pPr>
            <w:r>
              <w:rPr>
                <w:rFonts w:ascii="仿宋" w:eastAsia="仿宋" w:hAnsi="仿宋" w:cs="宋体" w:hint="eastAsia"/>
                <w:kern w:val="0"/>
                <w:sz w:val="24"/>
              </w:rPr>
              <w:t>18</w:t>
            </w:r>
          </w:p>
        </w:tc>
        <w:tc>
          <w:tcPr>
            <w:tcW w:w="1810" w:type="dxa"/>
            <w:vMerge w:val="restart"/>
            <w:vAlign w:val="center"/>
          </w:tcPr>
          <w:p w:rsidR="00BD23A1" w:rsidRDefault="00553506" w:rsidP="002E5C51">
            <w:pPr>
              <w:widowControl/>
              <w:spacing w:beforeLines="50" w:before="120" w:line="360" w:lineRule="auto"/>
              <w:jc w:val="left"/>
              <w:rPr>
                <w:rFonts w:ascii="仿宋" w:eastAsia="仿宋" w:hAnsi="仿宋" w:cs="宋体"/>
                <w:kern w:val="0"/>
                <w:sz w:val="24"/>
              </w:rPr>
            </w:pPr>
            <w:r>
              <w:rPr>
                <w:rFonts w:ascii="仿宋" w:eastAsia="仿宋" w:hAnsi="仿宋" w:hint="eastAsia"/>
                <w:kern w:val="0"/>
                <w:sz w:val="24"/>
              </w:rPr>
              <w:t>对投标人认证证书评价（6分）</w:t>
            </w:r>
          </w:p>
        </w:tc>
        <w:tc>
          <w:tcPr>
            <w:tcW w:w="6192" w:type="dxa"/>
            <w:vAlign w:val="center"/>
          </w:tcPr>
          <w:p w:rsidR="00BD23A1" w:rsidRDefault="00553506">
            <w:pPr>
              <w:widowControl/>
              <w:snapToGrid w:val="0"/>
              <w:spacing w:before="50" w:line="360" w:lineRule="auto"/>
              <w:rPr>
                <w:rFonts w:ascii="仿宋" w:eastAsia="仿宋" w:hAnsi="仿宋"/>
                <w:kern w:val="0"/>
                <w:sz w:val="24"/>
              </w:rPr>
            </w:pPr>
            <w:r>
              <w:rPr>
                <w:rFonts w:ascii="仿宋" w:eastAsia="仿宋" w:hAnsi="仿宋" w:hint="eastAsia"/>
                <w:kern w:val="0"/>
                <w:sz w:val="24"/>
              </w:rPr>
              <w:t>投标人具备有效的ISO9001质量体系认证的得2分，没有的为0分。</w:t>
            </w:r>
          </w:p>
          <w:p w:rsidR="00BD23A1" w:rsidRDefault="00553506" w:rsidP="002E5C51">
            <w:pPr>
              <w:widowControl/>
              <w:spacing w:beforeLines="50" w:before="120" w:line="360" w:lineRule="auto"/>
              <w:rPr>
                <w:rFonts w:ascii="仿宋" w:eastAsia="仿宋" w:hAnsi="仿宋" w:cs="宋体"/>
                <w:kern w:val="0"/>
                <w:sz w:val="24"/>
              </w:rPr>
            </w:pPr>
            <w:r>
              <w:rPr>
                <w:rFonts w:ascii="仿宋" w:eastAsia="仿宋" w:hAnsi="仿宋" w:hint="eastAsia"/>
                <w:kern w:val="0"/>
                <w:sz w:val="24"/>
              </w:rPr>
              <w:t>注：投标人须提供证书复印件并加盖公章，否则评标时不予认可</w:t>
            </w:r>
          </w:p>
        </w:tc>
      </w:tr>
      <w:tr w:rsidR="00BD23A1">
        <w:trPr>
          <w:trHeight w:val="331"/>
          <w:jc w:val="center"/>
        </w:trPr>
        <w:tc>
          <w:tcPr>
            <w:tcW w:w="740" w:type="dxa"/>
            <w:vMerge/>
            <w:vAlign w:val="center"/>
          </w:tcPr>
          <w:p w:rsidR="00BD23A1" w:rsidRDefault="00BD23A1" w:rsidP="00932726">
            <w:pPr>
              <w:widowControl/>
              <w:spacing w:beforeLines="50" w:before="120" w:line="360" w:lineRule="auto"/>
              <w:jc w:val="center"/>
              <w:rPr>
                <w:rFonts w:ascii="仿宋" w:eastAsia="仿宋" w:hAnsi="仿宋" w:cs="宋体"/>
                <w:kern w:val="0"/>
                <w:sz w:val="24"/>
              </w:rPr>
            </w:pPr>
          </w:p>
        </w:tc>
        <w:tc>
          <w:tcPr>
            <w:tcW w:w="715" w:type="dxa"/>
            <w:vMerge/>
            <w:vAlign w:val="center"/>
          </w:tcPr>
          <w:p w:rsidR="00BD23A1" w:rsidRDefault="00BD23A1">
            <w:pPr>
              <w:widowControl/>
              <w:spacing w:beforeLines="50" w:before="120" w:line="360" w:lineRule="auto"/>
              <w:jc w:val="center"/>
              <w:rPr>
                <w:rFonts w:ascii="仿宋" w:eastAsia="仿宋" w:hAnsi="仿宋" w:cs="宋体"/>
                <w:kern w:val="0"/>
                <w:sz w:val="24"/>
              </w:rPr>
            </w:pPr>
          </w:p>
        </w:tc>
        <w:tc>
          <w:tcPr>
            <w:tcW w:w="1810" w:type="dxa"/>
            <w:vMerge/>
            <w:vAlign w:val="center"/>
          </w:tcPr>
          <w:p w:rsidR="00BD23A1" w:rsidRDefault="00BD23A1">
            <w:pPr>
              <w:widowControl/>
              <w:spacing w:beforeLines="50" w:before="120" w:line="360" w:lineRule="auto"/>
              <w:jc w:val="center"/>
              <w:rPr>
                <w:rFonts w:ascii="仿宋" w:eastAsia="仿宋" w:hAnsi="仿宋" w:cs="宋体"/>
                <w:kern w:val="0"/>
                <w:sz w:val="24"/>
              </w:rPr>
            </w:pPr>
          </w:p>
        </w:tc>
        <w:tc>
          <w:tcPr>
            <w:tcW w:w="6192" w:type="dxa"/>
            <w:vAlign w:val="center"/>
          </w:tcPr>
          <w:p w:rsidR="00BD23A1" w:rsidRDefault="00553506">
            <w:pPr>
              <w:widowControl/>
              <w:snapToGrid w:val="0"/>
              <w:spacing w:before="50" w:line="360" w:lineRule="auto"/>
              <w:rPr>
                <w:rFonts w:ascii="仿宋" w:eastAsia="仿宋" w:hAnsi="仿宋"/>
                <w:kern w:val="0"/>
                <w:sz w:val="24"/>
              </w:rPr>
            </w:pPr>
            <w:r>
              <w:rPr>
                <w:rFonts w:ascii="仿宋" w:eastAsia="仿宋" w:hAnsi="仿宋" w:hint="eastAsia"/>
                <w:kern w:val="0"/>
                <w:sz w:val="24"/>
              </w:rPr>
              <w:t>投标人具备有效的ISO13485医疗行业质量体系认证的得2分，没有的为0分。</w:t>
            </w:r>
          </w:p>
          <w:p w:rsidR="00BD23A1" w:rsidRDefault="00553506">
            <w:pPr>
              <w:widowControl/>
              <w:snapToGrid w:val="0"/>
              <w:spacing w:before="50" w:line="360" w:lineRule="auto"/>
              <w:rPr>
                <w:rFonts w:ascii="仿宋" w:eastAsia="仿宋" w:hAnsi="仿宋"/>
                <w:kern w:val="0"/>
                <w:sz w:val="24"/>
              </w:rPr>
            </w:pPr>
            <w:r>
              <w:rPr>
                <w:rFonts w:ascii="仿宋" w:eastAsia="仿宋" w:hAnsi="仿宋" w:hint="eastAsia"/>
                <w:kern w:val="0"/>
                <w:sz w:val="24"/>
              </w:rPr>
              <w:t>注：投标人须提供证书复印件并加盖公章，否则评标时不予认可</w:t>
            </w:r>
          </w:p>
        </w:tc>
      </w:tr>
      <w:tr w:rsidR="00BD23A1">
        <w:trPr>
          <w:trHeight w:val="331"/>
          <w:jc w:val="center"/>
        </w:trPr>
        <w:tc>
          <w:tcPr>
            <w:tcW w:w="740" w:type="dxa"/>
            <w:vMerge/>
            <w:vAlign w:val="center"/>
          </w:tcPr>
          <w:p w:rsidR="00BD23A1" w:rsidRDefault="00BD23A1">
            <w:pPr>
              <w:widowControl/>
              <w:spacing w:beforeLines="50" w:before="120" w:line="360" w:lineRule="auto"/>
              <w:jc w:val="center"/>
              <w:rPr>
                <w:rFonts w:ascii="仿宋" w:eastAsia="仿宋" w:hAnsi="仿宋" w:cs="宋体"/>
                <w:kern w:val="0"/>
                <w:sz w:val="24"/>
              </w:rPr>
            </w:pPr>
          </w:p>
        </w:tc>
        <w:tc>
          <w:tcPr>
            <w:tcW w:w="715" w:type="dxa"/>
            <w:vMerge/>
            <w:vAlign w:val="center"/>
          </w:tcPr>
          <w:p w:rsidR="00BD23A1" w:rsidRDefault="00BD23A1">
            <w:pPr>
              <w:widowControl/>
              <w:spacing w:beforeLines="50" w:before="120" w:line="360" w:lineRule="auto"/>
              <w:jc w:val="center"/>
              <w:rPr>
                <w:rFonts w:ascii="仿宋" w:eastAsia="仿宋" w:hAnsi="仿宋" w:cs="宋体"/>
                <w:kern w:val="0"/>
                <w:sz w:val="24"/>
              </w:rPr>
            </w:pPr>
          </w:p>
        </w:tc>
        <w:tc>
          <w:tcPr>
            <w:tcW w:w="1810" w:type="dxa"/>
            <w:vMerge/>
            <w:vAlign w:val="center"/>
          </w:tcPr>
          <w:p w:rsidR="00BD23A1" w:rsidRDefault="00BD23A1">
            <w:pPr>
              <w:widowControl/>
              <w:spacing w:beforeLines="50" w:before="120" w:line="360" w:lineRule="auto"/>
              <w:jc w:val="center"/>
              <w:rPr>
                <w:rFonts w:ascii="仿宋" w:eastAsia="仿宋" w:hAnsi="仿宋" w:cs="宋体"/>
                <w:kern w:val="0"/>
                <w:sz w:val="24"/>
              </w:rPr>
            </w:pPr>
          </w:p>
        </w:tc>
        <w:tc>
          <w:tcPr>
            <w:tcW w:w="6192" w:type="dxa"/>
            <w:vAlign w:val="center"/>
          </w:tcPr>
          <w:p w:rsidR="00BD23A1" w:rsidRDefault="00553506">
            <w:pPr>
              <w:widowControl/>
              <w:snapToGrid w:val="0"/>
              <w:spacing w:before="50" w:line="360" w:lineRule="auto"/>
              <w:rPr>
                <w:rFonts w:ascii="仿宋" w:eastAsia="仿宋" w:hAnsi="仿宋"/>
                <w:kern w:val="0"/>
                <w:sz w:val="24"/>
              </w:rPr>
            </w:pPr>
            <w:r>
              <w:rPr>
                <w:rFonts w:ascii="仿宋" w:eastAsia="仿宋" w:hAnsi="仿宋" w:hint="eastAsia"/>
                <w:kern w:val="0"/>
                <w:sz w:val="24"/>
              </w:rPr>
              <w:t>投标人具备有效的</w:t>
            </w:r>
            <w:r>
              <w:rPr>
                <w:rFonts w:ascii="仿宋" w:eastAsia="仿宋" w:hAnsi="仿宋"/>
                <w:kern w:val="0"/>
                <w:sz w:val="24"/>
              </w:rPr>
              <w:t>ISO45001</w:t>
            </w:r>
            <w:r>
              <w:rPr>
                <w:rFonts w:ascii="仿宋" w:eastAsia="仿宋" w:hAnsi="仿宋" w:hint="eastAsia"/>
                <w:kern w:val="0"/>
                <w:sz w:val="24"/>
              </w:rPr>
              <w:t>或ISO18001职业健康体系认证的得2分，没有的为0分。</w:t>
            </w:r>
          </w:p>
          <w:p w:rsidR="00BD23A1" w:rsidRDefault="00553506">
            <w:pPr>
              <w:widowControl/>
              <w:snapToGrid w:val="0"/>
              <w:spacing w:before="50" w:line="360" w:lineRule="auto"/>
              <w:rPr>
                <w:rFonts w:ascii="仿宋" w:eastAsia="仿宋" w:hAnsi="仿宋"/>
                <w:kern w:val="0"/>
                <w:sz w:val="24"/>
              </w:rPr>
            </w:pPr>
            <w:r>
              <w:rPr>
                <w:rFonts w:ascii="仿宋" w:eastAsia="仿宋" w:hAnsi="仿宋" w:hint="eastAsia"/>
                <w:kern w:val="0"/>
                <w:sz w:val="24"/>
              </w:rPr>
              <w:t>注：投标人须提供证书复印件并加盖公章，否则评标时不予认可</w:t>
            </w:r>
          </w:p>
        </w:tc>
      </w:tr>
      <w:tr w:rsidR="00BD23A1">
        <w:trPr>
          <w:trHeight w:val="331"/>
          <w:jc w:val="center"/>
        </w:trPr>
        <w:tc>
          <w:tcPr>
            <w:tcW w:w="740" w:type="dxa"/>
            <w:vMerge/>
            <w:vAlign w:val="center"/>
          </w:tcPr>
          <w:p w:rsidR="00BD23A1" w:rsidRDefault="00BD23A1" w:rsidP="00932726">
            <w:pPr>
              <w:widowControl/>
              <w:spacing w:beforeLines="50" w:before="120" w:line="360" w:lineRule="auto"/>
              <w:jc w:val="center"/>
              <w:rPr>
                <w:rFonts w:ascii="仿宋" w:eastAsia="仿宋" w:hAnsi="仿宋" w:cs="宋体"/>
                <w:kern w:val="0"/>
                <w:sz w:val="24"/>
              </w:rPr>
            </w:pPr>
          </w:p>
        </w:tc>
        <w:tc>
          <w:tcPr>
            <w:tcW w:w="715" w:type="dxa"/>
            <w:vMerge/>
            <w:vAlign w:val="center"/>
          </w:tcPr>
          <w:p w:rsidR="00BD23A1" w:rsidRDefault="00BD23A1" w:rsidP="00932726">
            <w:pPr>
              <w:widowControl/>
              <w:spacing w:beforeLines="50" w:before="120" w:line="360" w:lineRule="auto"/>
              <w:jc w:val="center"/>
              <w:rPr>
                <w:rFonts w:ascii="仿宋" w:eastAsia="仿宋" w:hAnsi="仿宋" w:cs="宋体"/>
                <w:kern w:val="0"/>
                <w:sz w:val="24"/>
              </w:rPr>
            </w:pPr>
          </w:p>
        </w:tc>
        <w:tc>
          <w:tcPr>
            <w:tcW w:w="1810" w:type="dxa"/>
            <w:vAlign w:val="center"/>
          </w:tcPr>
          <w:p w:rsidR="00BD23A1" w:rsidRDefault="00553506" w:rsidP="00932726">
            <w:pPr>
              <w:widowControl/>
              <w:spacing w:beforeLines="50" w:before="120" w:line="360" w:lineRule="auto"/>
              <w:jc w:val="left"/>
              <w:rPr>
                <w:rFonts w:ascii="仿宋" w:eastAsia="仿宋" w:hAnsi="仿宋" w:cs="宋体"/>
                <w:kern w:val="0"/>
                <w:sz w:val="24"/>
              </w:rPr>
            </w:pPr>
            <w:r>
              <w:rPr>
                <w:rFonts w:ascii="仿宋" w:eastAsia="仿宋" w:hAnsi="仿宋" w:hint="eastAsia"/>
                <w:kern w:val="0"/>
                <w:sz w:val="24"/>
              </w:rPr>
              <w:t>对投标人服务业绩评价（12分）</w:t>
            </w:r>
          </w:p>
        </w:tc>
        <w:tc>
          <w:tcPr>
            <w:tcW w:w="6192" w:type="dxa"/>
            <w:vAlign w:val="center"/>
          </w:tcPr>
          <w:p w:rsidR="00BD23A1" w:rsidRDefault="00553506" w:rsidP="00932726">
            <w:pPr>
              <w:widowControl/>
              <w:spacing w:beforeLines="50" w:before="120" w:line="360" w:lineRule="auto"/>
              <w:rPr>
                <w:rFonts w:ascii="仿宋" w:eastAsia="仿宋" w:hAnsi="仿宋" w:cs="宋体"/>
                <w:kern w:val="0"/>
                <w:sz w:val="24"/>
              </w:rPr>
            </w:pPr>
            <w:r>
              <w:rPr>
                <w:rFonts w:ascii="仿宋" w:eastAsia="仿宋" w:hAnsi="仿宋" w:cs="宋体" w:hint="eastAsia"/>
                <w:kern w:val="0"/>
                <w:sz w:val="24"/>
              </w:rPr>
              <w:t>根据投标人在中国境内近三年（2020年1月至</w:t>
            </w:r>
            <w:r>
              <w:rPr>
                <w:rFonts w:ascii="仿宋" w:eastAsia="仿宋" w:hAnsi="仿宋" w:hint="eastAsia"/>
                <w:kern w:val="0"/>
                <w:sz w:val="24"/>
              </w:rPr>
              <w:t>本采购活动招标公告日期</w:t>
            </w:r>
            <w:r>
              <w:rPr>
                <w:rFonts w:ascii="仿宋" w:eastAsia="仿宋" w:hAnsi="仿宋"/>
                <w:kern w:val="0"/>
                <w:sz w:val="24"/>
              </w:rPr>
              <w:t>，合同</w:t>
            </w:r>
            <w:r>
              <w:rPr>
                <w:rFonts w:ascii="仿宋" w:eastAsia="仿宋" w:hAnsi="仿宋" w:hint="eastAsia"/>
                <w:kern w:val="0"/>
                <w:sz w:val="24"/>
              </w:rPr>
              <w:t>或协议</w:t>
            </w:r>
            <w:r>
              <w:rPr>
                <w:rFonts w:ascii="仿宋" w:eastAsia="仿宋" w:hAnsi="仿宋"/>
                <w:kern w:val="0"/>
                <w:sz w:val="24"/>
              </w:rPr>
              <w:t>签字日期为准</w:t>
            </w:r>
            <w:r>
              <w:rPr>
                <w:rFonts w:ascii="仿宋" w:eastAsia="仿宋" w:hAnsi="仿宋" w:cs="宋体" w:hint="eastAsia"/>
                <w:kern w:val="0"/>
                <w:sz w:val="24"/>
              </w:rPr>
              <w:t>）承担类似项目业绩进行评价，一个业绩得2分，最高得12分。</w:t>
            </w:r>
          </w:p>
          <w:p w:rsidR="00BD23A1" w:rsidRDefault="00553506" w:rsidP="00932726">
            <w:pPr>
              <w:widowControl/>
              <w:spacing w:beforeLines="50" w:before="120" w:line="360" w:lineRule="auto"/>
              <w:rPr>
                <w:rFonts w:ascii="仿宋" w:eastAsia="仿宋" w:hAnsi="仿宋" w:cs="宋体"/>
                <w:kern w:val="0"/>
                <w:sz w:val="24"/>
              </w:rPr>
            </w:pPr>
            <w:r>
              <w:rPr>
                <w:rFonts w:ascii="仿宋" w:eastAsia="仿宋" w:hAnsi="仿宋" w:cs="宋体" w:hint="eastAsia"/>
                <w:kern w:val="0"/>
                <w:sz w:val="24"/>
              </w:rPr>
              <w:t>注：1、类似项目业绩指与本项目维保服务设备同类设备的维保服务项目，其中同类设备</w:t>
            </w:r>
            <w:r>
              <w:rPr>
                <w:rFonts w:ascii="仿宋" w:eastAsia="仿宋" w:hAnsi="仿宋"/>
                <w:kern w:val="0"/>
                <w:sz w:val="24"/>
              </w:rPr>
              <w:t>指与</w:t>
            </w:r>
            <w:r>
              <w:rPr>
                <w:rFonts w:ascii="仿宋" w:eastAsia="仿宋" w:hAnsi="仿宋" w:hint="eastAsia"/>
                <w:kern w:val="0"/>
                <w:sz w:val="24"/>
              </w:rPr>
              <w:t>本次</w:t>
            </w:r>
            <w:r>
              <w:rPr>
                <w:rFonts w:ascii="仿宋" w:eastAsia="仿宋" w:hAnsi="仿宋"/>
                <w:kern w:val="0"/>
                <w:sz w:val="24"/>
              </w:rPr>
              <w:t>维保服务设备同档次、主要性能相当的</w:t>
            </w:r>
            <w:r>
              <w:rPr>
                <w:rFonts w:ascii="仿宋" w:eastAsia="仿宋" w:hAnsi="仿宋" w:hint="eastAsia"/>
                <w:kern w:val="0"/>
                <w:sz w:val="24"/>
              </w:rPr>
              <w:t>设备</w:t>
            </w:r>
            <w:r>
              <w:rPr>
                <w:rFonts w:ascii="仿宋" w:eastAsia="仿宋" w:hAnsi="仿宋" w:cs="宋体" w:hint="eastAsia"/>
                <w:kern w:val="0"/>
                <w:sz w:val="24"/>
              </w:rPr>
              <w:t>。</w:t>
            </w:r>
          </w:p>
          <w:p w:rsidR="00BD23A1" w:rsidRDefault="00553506">
            <w:pPr>
              <w:widowControl/>
              <w:snapToGrid w:val="0"/>
              <w:spacing w:before="50" w:line="360" w:lineRule="auto"/>
              <w:rPr>
                <w:rFonts w:ascii="仿宋" w:eastAsia="仿宋" w:hAnsi="仿宋" w:cs="宋体"/>
                <w:kern w:val="0"/>
                <w:sz w:val="24"/>
              </w:rPr>
            </w:pPr>
            <w:r>
              <w:rPr>
                <w:rFonts w:ascii="仿宋" w:eastAsia="仿宋" w:hAnsi="仿宋" w:cs="宋体" w:hint="eastAsia"/>
                <w:kern w:val="0"/>
                <w:sz w:val="24"/>
              </w:rPr>
              <w:t>2、投标人需提供采购合同（含首页、项目内容、签字盖章页）复印件，否则业绩不予认可。</w:t>
            </w:r>
          </w:p>
        </w:tc>
      </w:tr>
      <w:tr w:rsidR="00BD23A1">
        <w:trPr>
          <w:trHeight w:val="456"/>
          <w:jc w:val="center"/>
        </w:trPr>
        <w:tc>
          <w:tcPr>
            <w:tcW w:w="740" w:type="dxa"/>
            <w:vMerge w:val="restart"/>
            <w:vAlign w:val="center"/>
          </w:tcPr>
          <w:p w:rsidR="00BD23A1" w:rsidRDefault="00553506" w:rsidP="002E5C51">
            <w:pPr>
              <w:spacing w:beforeLines="50" w:before="120" w:line="360" w:lineRule="auto"/>
              <w:jc w:val="center"/>
              <w:rPr>
                <w:rFonts w:ascii="仿宋" w:eastAsia="仿宋" w:hAnsi="仿宋" w:cs="宋体"/>
                <w:kern w:val="0"/>
                <w:sz w:val="24"/>
              </w:rPr>
            </w:pPr>
            <w:r>
              <w:rPr>
                <w:rFonts w:ascii="仿宋" w:eastAsia="仿宋" w:hAnsi="仿宋" w:cs="宋体" w:hint="eastAsia"/>
                <w:kern w:val="0"/>
                <w:sz w:val="24"/>
              </w:rPr>
              <w:t>技术</w:t>
            </w:r>
            <w:r>
              <w:rPr>
                <w:rFonts w:ascii="仿宋" w:eastAsia="仿宋" w:hAnsi="仿宋" w:cs="宋体" w:hint="eastAsia"/>
                <w:kern w:val="0"/>
                <w:sz w:val="24"/>
              </w:rPr>
              <w:lastRenderedPageBreak/>
              <w:t>部分</w:t>
            </w:r>
          </w:p>
        </w:tc>
        <w:tc>
          <w:tcPr>
            <w:tcW w:w="715" w:type="dxa"/>
            <w:vMerge w:val="restart"/>
            <w:vAlign w:val="center"/>
          </w:tcPr>
          <w:p w:rsidR="00BD23A1" w:rsidRDefault="00553506" w:rsidP="002E5C51">
            <w:pPr>
              <w:spacing w:beforeLines="50" w:before="120" w:line="360" w:lineRule="auto"/>
              <w:jc w:val="center"/>
              <w:rPr>
                <w:rFonts w:ascii="仿宋" w:eastAsia="仿宋" w:hAnsi="仿宋" w:cs="宋体"/>
                <w:kern w:val="0"/>
                <w:sz w:val="24"/>
              </w:rPr>
            </w:pPr>
            <w:r>
              <w:rPr>
                <w:rFonts w:ascii="仿宋" w:eastAsia="仿宋" w:hAnsi="仿宋" w:cs="宋体" w:hint="eastAsia"/>
                <w:kern w:val="0"/>
                <w:sz w:val="24"/>
              </w:rPr>
              <w:lastRenderedPageBreak/>
              <w:t>72</w:t>
            </w:r>
          </w:p>
        </w:tc>
        <w:tc>
          <w:tcPr>
            <w:tcW w:w="1810" w:type="dxa"/>
            <w:vAlign w:val="center"/>
          </w:tcPr>
          <w:p w:rsidR="00BD23A1" w:rsidRDefault="00553506" w:rsidP="002E5C51">
            <w:pPr>
              <w:widowControl/>
              <w:spacing w:beforeLines="50" w:before="120" w:line="360" w:lineRule="auto"/>
              <w:jc w:val="left"/>
              <w:rPr>
                <w:rFonts w:ascii="仿宋" w:eastAsia="仿宋" w:hAnsi="仿宋" w:cs="宋体"/>
                <w:kern w:val="0"/>
                <w:sz w:val="24"/>
              </w:rPr>
            </w:pPr>
            <w:r>
              <w:rPr>
                <w:rFonts w:ascii="仿宋" w:eastAsia="仿宋" w:hAnsi="仿宋" w:cs="宋体" w:hint="eastAsia"/>
                <w:kern w:val="0"/>
                <w:sz w:val="24"/>
              </w:rPr>
              <w:t>对维护内容的</w:t>
            </w:r>
            <w:r>
              <w:rPr>
                <w:rFonts w:ascii="仿宋" w:eastAsia="仿宋" w:hAnsi="仿宋" w:cs="宋体" w:hint="eastAsia"/>
                <w:kern w:val="0"/>
                <w:sz w:val="24"/>
              </w:rPr>
              <w:lastRenderedPageBreak/>
              <w:t>响应评价（39分）</w:t>
            </w:r>
          </w:p>
        </w:tc>
        <w:tc>
          <w:tcPr>
            <w:tcW w:w="6192" w:type="dxa"/>
            <w:vAlign w:val="center"/>
          </w:tcPr>
          <w:p w:rsidR="00BD23A1" w:rsidRDefault="00553506" w:rsidP="002E5C51">
            <w:pPr>
              <w:widowControl/>
              <w:spacing w:beforeLines="50" w:before="120" w:line="360" w:lineRule="auto"/>
              <w:rPr>
                <w:rFonts w:ascii="仿宋" w:eastAsia="仿宋" w:hAnsi="仿宋" w:cs="宋体"/>
                <w:kern w:val="0"/>
                <w:sz w:val="24"/>
              </w:rPr>
            </w:pPr>
            <w:r>
              <w:rPr>
                <w:rFonts w:ascii="仿宋" w:eastAsia="仿宋" w:hAnsi="仿宋" w:cs="宋体" w:hint="eastAsia"/>
                <w:kern w:val="0"/>
                <w:sz w:val="24"/>
              </w:rPr>
              <w:lastRenderedPageBreak/>
              <w:t>技术规格响应全部满足技术需求的为39分，有1项“</w:t>
            </w:r>
            <w:r>
              <w:rPr>
                <w:rFonts w:ascii="仿宋" w:eastAsia="仿宋" w:hAnsi="仿宋" w:hint="eastAsia"/>
                <w:kern w:val="0"/>
                <w:sz w:val="24"/>
              </w:rPr>
              <w:t>▲</w:t>
            </w:r>
            <w:r>
              <w:rPr>
                <w:rFonts w:ascii="仿宋" w:eastAsia="仿宋" w:hAnsi="仿宋" w:cs="宋体" w:hint="eastAsia"/>
                <w:kern w:val="0"/>
                <w:sz w:val="24"/>
              </w:rPr>
              <w:t>”</w:t>
            </w:r>
            <w:r>
              <w:rPr>
                <w:rFonts w:ascii="仿宋" w:eastAsia="仿宋" w:hAnsi="仿宋" w:cs="宋体" w:hint="eastAsia"/>
                <w:kern w:val="0"/>
                <w:sz w:val="24"/>
              </w:rPr>
              <w:lastRenderedPageBreak/>
              <w:t>条款不满足的扣4分，有1项其他条款不满足的扣2分，最低得0分。</w:t>
            </w:r>
          </w:p>
          <w:p w:rsidR="00BD23A1" w:rsidRDefault="00553506" w:rsidP="002E5C51">
            <w:pPr>
              <w:widowControl/>
              <w:spacing w:beforeLines="50" w:before="120" w:line="360" w:lineRule="auto"/>
              <w:rPr>
                <w:rFonts w:ascii="仿宋" w:eastAsia="仿宋" w:hAnsi="仿宋" w:cs="宋体"/>
                <w:kern w:val="0"/>
                <w:sz w:val="24"/>
              </w:rPr>
            </w:pPr>
            <w:r>
              <w:rPr>
                <w:rFonts w:ascii="仿宋" w:eastAsia="仿宋" w:hAnsi="仿宋" w:cs="宋体" w:hint="eastAsia"/>
                <w:b/>
                <w:kern w:val="0"/>
                <w:sz w:val="24"/>
              </w:rPr>
              <w:t>最低得分为0分时将按照无效投标处理，予以拒绝。</w:t>
            </w:r>
          </w:p>
        </w:tc>
      </w:tr>
      <w:tr w:rsidR="00BD23A1">
        <w:trPr>
          <w:trHeight w:val="456"/>
          <w:jc w:val="center"/>
        </w:trPr>
        <w:tc>
          <w:tcPr>
            <w:tcW w:w="740" w:type="dxa"/>
            <w:vMerge/>
            <w:vAlign w:val="center"/>
          </w:tcPr>
          <w:p w:rsidR="00BD23A1" w:rsidRDefault="00BD23A1" w:rsidP="00932726">
            <w:pPr>
              <w:spacing w:beforeLines="50" w:before="120" w:line="360" w:lineRule="auto"/>
              <w:jc w:val="center"/>
              <w:rPr>
                <w:rFonts w:ascii="仿宋" w:eastAsia="仿宋" w:hAnsi="仿宋" w:cs="宋体"/>
                <w:kern w:val="0"/>
                <w:sz w:val="24"/>
              </w:rPr>
            </w:pPr>
          </w:p>
        </w:tc>
        <w:tc>
          <w:tcPr>
            <w:tcW w:w="715" w:type="dxa"/>
            <w:vMerge/>
            <w:vAlign w:val="center"/>
          </w:tcPr>
          <w:p w:rsidR="00BD23A1" w:rsidRDefault="00BD23A1" w:rsidP="00932726">
            <w:pPr>
              <w:spacing w:beforeLines="50" w:before="120" w:line="360" w:lineRule="auto"/>
              <w:jc w:val="center"/>
              <w:rPr>
                <w:rFonts w:ascii="仿宋" w:eastAsia="仿宋" w:hAnsi="仿宋" w:cs="宋体"/>
                <w:kern w:val="0"/>
                <w:sz w:val="24"/>
              </w:rPr>
            </w:pPr>
          </w:p>
        </w:tc>
        <w:tc>
          <w:tcPr>
            <w:tcW w:w="1810" w:type="dxa"/>
            <w:vAlign w:val="center"/>
          </w:tcPr>
          <w:p w:rsidR="00BD23A1" w:rsidRDefault="00553506" w:rsidP="00932726">
            <w:pPr>
              <w:widowControl/>
              <w:spacing w:beforeLines="50" w:before="120" w:line="360" w:lineRule="auto"/>
              <w:jc w:val="left"/>
              <w:rPr>
                <w:rFonts w:ascii="仿宋" w:eastAsia="仿宋" w:hAnsi="仿宋" w:cs="宋体"/>
                <w:kern w:val="0"/>
                <w:sz w:val="24"/>
              </w:rPr>
            </w:pPr>
            <w:r>
              <w:rPr>
                <w:rFonts w:ascii="仿宋" w:eastAsia="仿宋" w:hAnsi="仿宋" w:cs="宋体" w:hint="eastAsia"/>
                <w:kern w:val="0"/>
                <w:sz w:val="24"/>
              </w:rPr>
              <w:t>对本次维保服务需求和目的理解的评价（10分）</w:t>
            </w:r>
          </w:p>
        </w:tc>
        <w:tc>
          <w:tcPr>
            <w:tcW w:w="6192" w:type="dxa"/>
            <w:vAlign w:val="center"/>
          </w:tcPr>
          <w:p w:rsidR="00BD23A1" w:rsidRDefault="00553506" w:rsidP="00932726">
            <w:pPr>
              <w:widowControl/>
              <w:spacing w:beforeLines="50" w:before="120" w:line="360" w:lineRule="auto"/>
              <w:rPr>
                <w:rFonts w:ascii="仿宋" w:eastAsia="仿宋" w:hAnsi="仿宋" w:cs="宋体"/>
                <w:kern w:val="0"/>
                <w:sz w:val="24"/>
              </w:rPr>
            </w:pPr>
            <w:r>
              <w:rPr>
                <w:rFonts w:ascii="仿宋" w:eastAsia="仿宋" w:hAnsi="仿宋" w:cs="宋体" w:hint="eastAsia"/>
                <w:kern w:val="0"/>
                <w:sz w:val="24"/>
              </w:rPr>
              <w:t>根据招标文件要求，对投标人提供的对本次维保服务需求和目的理解的评价，包括但不限于①对采购人本次所购买服务的理解、②对所提供保修设备应用状况的掌握、③对设备操作使用特点的描述、④设备故障原因分析、⑤针对日常维护提出的合理化建议进行评价，其中：</w:t>
            </w:r>
          </w:p>
          <w:p w:rsidR="00BD23A1" w:rsidRDefault="00553506" w:rsidP="00932726">
            <w:pPr>
              <w:widowControl/>
              <w:spacing w:beforeLines="50" w:before="120" w:line="360" w:lineRule="auto"/>
              <w:rPr>
                <w:rFonts w:ascii="仿宋" w:eastAsia="仿宋" w:hAnsi="仿宋" w:cs="宋体"/>
                <w:kern w:val="0"/>
                <w:sz w:val="24"/>
              </w:rPr>
            </w:pPr>
            <w:r>
              <w:rPr>
                <w:rFonts w:ascii="仿宋" w:eastAsia="仿宋" w:hAnsi="仿宋" w:cs="宋体" w:hint="eastAsia"/>
                <w:kern w:val="0"/>
                <w:sz w:val="24"/>
              </w:rPr>
              <w:t>（1）对每一项内容都结合项目实际情况进行了详细阐述并有具体实施细节及措施且满足采购需求得10分；</w:t>
            </w:r>
          </w:p>
          <w:p w:rsidR="00BD23A1" w:rsidRDefault="00553506" w:rsidP="00932726">
            <w:pPr>
              <w:widowControl/>
              <w:spacing w:beforeLines="50" w:before="120" w:line="360" w:lineRule="auto"/>
              <w:rPr>
                <w:rFonts w:ascii="仿宋" w:eastAsia="仿宋" w:hAnsi="仿宋" w:cs="宋体"/>
                <w:kern w:val="0"/>
                <w:sz w:val="24"/>
              </w:rPr>
            </w:pPr>
            <w:r>
              <w:rPr>
                <w:rFonts w:ascii="仿宋" w:eastAsia="仿宋" w:hAnsi="仿宋" w:cs="宋体" w:hint="eastAsia"/>
                <w:kern w:val="0"/>
                <w:sz w:val="24"/>
              </w:rPr>
              <w:t>（2）对每一项内容虽阐述但未贴合项目实际情况进行论述，或内容中未包括具体实施细节及措施，得5分；</w:t>
            </w:r>
          </w:p>
          <w:p w:rsidR="00BD23A1" w:rsidRDefault="00553506" w:rsidP="00932726">
            <w:pPr>
              <w:widowControl/>
              <w:spacing w:beforeLines="50" w:before="120" w:line="360" w:lineRule="auto"/>
              <w:rPr>
                <w:rFonts w:ascii="仿宋" w:eastAsia="仿宋" w:hAnsi="仿宋" w:cs="宋体"/>
                <w:kern w:val="0"/>
                <w:sz w:val="24"/>
              </w:rPr>
            </w:pPr>
            <w:r>
              <w:rPr>
                <w:rFonts w:ascii="仿宋" w:eastAsia="仿宋" w:hAnsi="仿宋" w:cs="宋体" w:hint="eastAsia"/>
                <w:kern w:val="0"/>
                <w:sz w:val="24"/>
              </w:rPr>
              <w:t>（3）内容有缺项或阐述的内容很简单的得1分；</w:t>
            </w:r>
          </w:p>
          <w:p w:rsidR="00BD23A1" w:rsidRDefault="00553506" w:rsidP="00932726">
            <w:pPr>
              <w:widowControl/>
              <w:spacing w:beforeLines="50" w:before="120" w:line="360" w:lineRule="auto"/>
              <w:rPr>
                <w:rFonts w:ascii="仿宋" w:eastAsia="仿宋" w:hAnsi="仿宋" w:cs="宋体"/>
                <w:kern w:val="0"/>
                <w:sz w:val="24"/>
              </w:rPr>
            </w:pPr>
            <w:r>
              <w:rPr>
                <w:rFonts w:ascii="仿宋" w:eastAsia="仿宋" w:hAnsi="仿宋" w:cs="宋体" w:hint="eastAsia"/>
                <w:kern w:val="0"/>
                <w:sz w:val="24"/>
              </w:rPr>
              <w:t>（4）对每一项内容未进行阐述或不满足采购需求得0分。</w:t>
            </w:r>
          </w:p>
        </w:tc>
      </w:tr>
      <w:tr w:rsidR="00BD23A1">
        <w:trPr>
          <w:trHeight w:val="331"/>
          <w:jc w:val="center"/>
        </w:trPr>
        <w:tc>
          <w:tcPr>
            <w:tcW w:w="740" w:type="dxa"/>
            <w:vMerge/>
            <w:vAlign w:val="center"/>
          </w:tcPr>
          <w:p w:rsidR="00BD23A1" w:rsidRDefault="00BD23A1" w:rsidP="00932726">
            <w:pPr>
              <w:widowControl/>
              <w:spacing w:beforeLines="50" w:before="120" w:line="360" w:lineRule="auto"/>
              <w:jc w:val="center"/>
              <w:rPr>
                <w:rFonts w:ascii="仿宋" w:eastAsia="仿宋" w:hAnsi="仿宋" w:cs="宋体"/>
                <w:kern w:val="0"/>
                <w:sz w:val="24"/>
              </w:rPr>
            </w:pPr>
          </w:p>
        </w:tc>
        <w:tc>
          <w:tcPr>
            <w:tcW w:w="715" w:type="dxa"/>
            <w:vMerge/>
            <w:vAlign w:val="center"/>
          </w:tcPr>
          <w:p w:rsidR="00BD23A1" w:rsidRDefault="00BD23A1" w:rsidP="00932726">
            <w:pPr>
              <w:widowControl/>
              <w:spacing w:beforeLines="50" w:before="120" w:line="360" w:lineRule="auto"/>
              <w:jc w:val="center"/>
              <w:rPr>
                <w:rFonts w:ascii="仿宋" w:eastAsia="仿宋" w:hAnsi="仿宋" w:cs="宋体"/>
                <w:kern w:val="0"/>
                <w:sz w:val="24"/>
              </w:rPr>
            </w:pPr>
          </w:p>
        </w:tc>
        <w:tc>
          <w:tcPr>
            <w:tcW w:w="1810" w:type="dxa"/>
            <w:vAlign w:val="center"/>
          </w:tcPr>
          <w:p w:rsidR="00BD23A1" w:rsidRDefault="00553506" w:rsidP="00932726">
            <w:pPr>
              <w:widowControl/>
              <w:spacing w:beforeLines="50" w:before="120" w:line="360" w:lineRule="auto"/>
              <w:jc w:val="left"/>
              <w:rPr>
                <w:rFonts w:ascii="仿宋" w:eastAsia="仿宋" w:hAnsi="仿宋" w:cs="宋体"/>
                <w:kern w:val="0"/>
                <w:sz w:val="24"/>
              </w:rPr>
            </w:pPr>
            <w:r>
              <w:rPr>
                <w:rFonts w:ascii="仿宋" w:eastAsia="仿宋" w:hAnsi="仿宋" w:cs="宋体" w:hint="eastAsia"/>
                <w:kern w:val="0"/>
                <w:sz w:val="24"/>
              </w:rPr>
              <w:t>对投标人提供的整体服务方案进行评价（10分）</w:t>
            </w:r>
          </w:p>
        </w:tc>
        <w:tc>
          <w:tcPr>
            <w:tcW w:w="6192" w:type="dxa"/>
            <w:vAlign w:val="center"/>
          </w:tcPr>
          <w:p w:rsidR="00BD23A1" w:rsidRDefault="00553506" w:rsidP="00932726">
            <w:pPr>
              <w:widowControl/>
              <w:spacing w:beforeLines="50" w:before="120" w:line="360" w:lineRule="auto"/>
              <w:rPr>
                <w:rFonts w:ascii="仿宋" w:eastAsia="仿宋" w:hAnsi="仿宋" w:cs="宋体"/>
                <w:kern w:val="0"/>
                <w:sz w:val="24"/>
              </w:rPr>
            </w:pPr>
            <w:r>
              <w:rPr>
                <w:rFonts w:ascii="仿宋" w:eastAsia="仿宋" w:hAnsi="仿宋" w:cs="宋体" w:hint="eastAsia"/>
                <w:kern w:val="0"/>
                <w:sz w:val="24"/>
              </w:rPr>
              <w:t>根据招标文件要求，对投标人提供的整体服务方案，包括但不限于维保服务方案、响应时间等方面进行综合评价，其中：</w:t>
            </w:r>
          </w:p>
          <w:p w:rsidR="00BD23A1" w:rsidRDefault="00553506" w:rsidP="00932726">
            <w:pPr>
              <w:widowControl/>
              <w:spacing w:beforeLines="50" w:before="120" w:line="360" w:lineRule="auto"/>
              <w:rPr>
                <w:rFonts w:ascii="仿宋" w:eastAsia="仿宋" w:hAnsi="仿宋" w:cs="宋体"/>
                <w:kern w:val="0"/>
                <w:sz w:val="24"/>
              </w:rPr>
            </w:pPr>
            <w:r>
              <w:rPr>
                <w:rFonts w:ascii="仿宋" w:eastAsia="仿宋" w:hAnsi="仿宋" w:cs="宋体" w:hint="eastAsia"/>
                <w:kern w:val="0"/>
                <w:sz w:val="24"/>
              </w:rPr>
              <w:t>（1）整体服务方案完整、具体，响应时间能够完全满足招标文件要求的得10分；</w:t>
            </w:r>
          </w:p>
          <w:p w:rsidR="00BD23A1" w:rsidRDefault="00553506" w:rsidP="00932726">
            <w:pPr>
              <w:widowControl/>
              <w:spacing w:beforeLines="50" w:before="120" w:line="360" w:lineRule="auto"/>
              <w:rPr>
                <w:rFonts w:ascii="仿宋" w:eastAsia="仿宋" w:hAnsi="仿宋" w:cs="宋体"/>
                <w:kern w:val="0"/>
                <w:sz w:val="24"/>
              </w:rPr>
            </w:pPr>
            <w:r>
              <w:rPr>
                <w:rFonts w:ascii="仿宋" w:eastAsia="仿宋" w:hAnsi="仿宋" w:cs="宋体" w:hint="eastAsia"/>
                <w:kern w:val="0"/>
                <w:sz w:val="24"/>
              </w:rPr>
              <w:t>（2）整体服务方案不够完整和具体，响应时间只能基本满足招标文件要求的得7分；</w:t>
            </w:r>
          </w:p>
          <w:p w:rsidR="00BD23A1" w:rsidRDefault="00553506" w:rsidP="00932726">
            <w:pPr>
              <w:widowControl/>
              <w:spacing w:beforeLines="50" w:before="120" w:line="360" w:lineRule="auto"/>
              <w:rPr>
                <w:rFonts w:ascii="仿宋" w:eastAsia="仿宋" w:hAnsi="仿宋" w:cs="宋体"/>
                <w:kern w:val="0"/>
                <w:sz w:val="24"/>
              </w:rPr>
            </w:pPr>
            <w:r>
              <w:rPr>
                <w:rFonts w:ascii="仿宋" w:eastAsia="仿宋" w:hAnsi="仿宋" w:cs="宋体" w:hint="eastAsia"/>
                <w:kern w:val="0"/>
                <w:sz w:val="24"/>
              </w:rPr>
              <w:t>（3）整体服务方案不够完整和具体，响应时间只能部分满足招标文件要求的得4分；</w:t>
            </w:r>
          </w:p>
          <w:p w:rsidR="00BD23A1" w:rsidRDefault="00553506" w:rsidP="00932726">
            <w:pPr>
              <w:widowControl/>
              <w:spacing w:beforeLines="50" w:before="120" w:line="360" w:lineRule="auto"/>
              <w:rPr>
                <w:rFonts w:ascii="仿宋" w:eastAsia="仿宋" w:hAnsi="仿宋" w:cs="宋体"/>
                <w:kern w:val="0"/>
                <w:sz w:val="24"/>
              </w:rPr>
            </w:pPr>
            <w:r>
              <w:rPr>
                <w:rFonts w:ascii="仿宋" w:eastAsia="仿宋" w:hAnsi="仿宋" w:cs="宋体" w:hint="eastAsia"/>
                <w:kern w:val="0"/>
                <w:sz w:val="24"/>
              </w:rPr>
              <w:t>（4）未提供整体服务方案或方案不能满足招标文件要求的得0分。</w:t>
            </w:r>
          </w:p>
        </w:tc>
      </w:tr>
      <w:tr w:rsidR="00BD23A1">
        <w:trPr>
          <w:trHeight w:val="331"/>
          <w:jc w:val="center"/>
        </w:trPr>
        <w:tc>
          <w:tcPr>
            <w:tcW w:w="740" w:type="dxa"/>
            <w:vMerge/>
            <w:vAlign w:val="center"/>
          </w:tcPr>
          <w:p w:rsidR="00BD23A1" w:rsidRDefault="00BD23A1">
            <w:pPr>
              <w:widowControl/>
              <w:spacing w:beforeLines="50" w:before="120" w:line="360" w:lineRule="auto"/>
              <w:jc w:val="center"/>
              <w:rPr>
                <w:rFonts w:ascii="仿宋" w:eastAsia="仿宋" w:hAnsi="仿宋" w:cs="宋体"/>
                <w:kern w:val="0"/>
                <w:sz w:val="24"/>
              </w:rPr>
            </w:pPr>
          </w:p>
        </w:tc>
        <w:tc>
          <w:tcPr>
            <w:tcW w:w="715" w:type="dxa"/>
            <w:vMerge/>
            <w:vAlign w:val="center"/>
          </w:tcPr>
          <w:p w:rsidR="00BD23A1" w:rsidRDefault="00BD23A1">
            <w:pPr>
              <w:widowControl/>
              <w:spacing w:beforeLines="50" w:before="120" w:line="360" w:lineRule="auto"/>
              <w:jc w:val="center"/>
              <w:rPr>
                <w:rFonts w:ascii="仿宋" w:eastAsia="仿宋" w:hAnsi="仿宋" w:cs="宋体"/>
                <w:kern w:val="0"/>
                <w:sz w:val="24"/>
              </w:rPr>
            </w:pPr>
          </w:p>
        </w:tc>
        <w:tc>
          <w:tcPr>
            <w:tcW w:w="1810" w:type="dxa"/>
            <w:vAlign w:val="center"/>
          </w:tcPr>
          <w:p w:rsidR="00BD23A1" w:rsidRDefault="00553506">
            <w:pPr>
              <w:widowControl/>
              <w:spacing w:line="360" w:lineRule="auto"/>
              <w:rPr>
                <w:rFonts w:ascii="仿宋" w:eastAsia="仿宋" w:hAnsi="仿宋"/>
                <w:kern w:val="0"/>
                <w:sz w:val="24"/>
              </w:rPr>
            </w:pPr>
            <w:r>
              <w:rPr>
                <w:rFonts w:ascii="仿宋" w:eastAsia="仿宋" w:hAnsi="仿宋" w:hint="eastAsia"/>
                <w:kern w:val="0"/>
                <w:sz w:val="24"/>
              </w:rPr>
              <w:t>对投标人拟投</w:t>
            </w:r>
            <w:r>
              <w:rPr>
                <w:rFonts w:ascii="仿宋" w:eastAsia="仿宋" w:hAnsi="仿宋" w:hint="eastAsia"/>
                <w:kern w:val="0"/>
                <w:sz w:val="24"/>
              </w:rPr>
              <w:lastRenderedPageBreak/>
              <w:t>入项目团队的评价（10分）</w:t>
            </w:r>
          </w:p>
        </w:tc>
        <w:tc>
          <w:tcPr>
            <w:tcW w:w="6192" w:type="dxa"/>
            <w:vAlign w:val="center"/>
          </w:tcPr>
          <w:p w:rsidR="00BD23A1" w:rsidRDefault="00553506">
            <w:pPr>
              <w:widowControl/>
              <w:spacing w:line="360" w:lineRule="auto"/>
              <w:rPr>
                <w:rFonts w:ascii="仿宋" w:eastAsia="仿宋" w:hAnsi="仿宋"/>
                <w:kern w:val="0"/>
                <w:sz w:val="24"/>
              </w:rPr>
            </w:pPr>
            <w:r>
              <w:rPr>
                <w:rFonts w:ascii="仿宋" w:eastAsia="仿宋" w:hAnsi="仿宋"/>
                <w:kern w:val="0"/>
                <w:sz w:val="24"/>
              </w:rPr>
              <w:lastRenderedPageBreak/>
              <w:t>根据招标要求和投标技术响应情况</w:t>
            </w:r>
            <w:r>
              <w:rPr>
                <w:rFonts w:ascii="仿宋" w:eastAsia="仿宋" w:hAnsi="仿宋" w:hint="eastAsia"/>
                <w:kern w:val="0"/>
                <w:sz w:val="24"/>
              </w:rPr>
              <w:t>，对投标人提供的拟投</w:t>
            </w:r>
            <w:r>
              <w:rPr>
                <w:rFonts w:ascii="仿宋" w:eastAsia="仿宋" w:hAnsi="仿宋" w:hint="eastAsia"/>
                <w:kern w:val="0"/>
                <w:sz w:val="24"/>
              </w:rPr>
              <w:lastRenderedPageBreak/>
              <w:t>入项目团队进行综合评价（包括维修工程师的资质、从业年限、承担类似项目经验等）其中：</w:t>
            </w:r>
          </w:p>
          <w:p w:rsidR="00BD23A1" w:rsidRDefault="00553506">
            <w:pPr>
              <w:widowControl/>
              <w:spacing w:line="360" w:lineRule="auto"/>
              <w:rPr>
                <w:rFonts w:ascii="仿宋" w:eastAsia="仿宋" w:hAnsi="仿宋"/>
                <w:kern w:val="0"/>
                <w:sz w:val="24"/>
              </w:rPr>
            </w:pPr>
            <w:r>
              <w:rPr>
                <w:rFonts w:ascii="仿宋" w:eastAsia="仿宋" w:hAnsi="仿宋" w:hint="eastAsia"/>
                <w:kern w:val="0"/>
                <w:sz w:val="24"/>
              </w:rPr>
              <w:t>（1）拟投入项目团队的维修工程师和团队人员的资质、项目经验、服务年限完全满足招标文件要求的得10分。</w:t>
            </w:r>
          </w:p>
          <w:p w:rsidR="00BD23A1" w:rsidRDefault="00553506">
            <w:pPr>
              <w:widowControl/>
              <w:spacing w:line="360" w:lineRule="auto"/>
              <w:rPr>
                <w:rFonts w:ascii="仿宋" w:eastAsia="仿宋" w:hAnsi="仿宋"/>
                <w:kern w:val="0"/>
                <w:sz w:val="24"/>
              </w:rPr>
            </w:pPr>
            <w:r>
              <w:rPr>
                <w:rFonts w:ascii="仿宋" w:eastAsia="仿宋" w:hAnsi="仿宋" w:hint="eastAsia"/>
                <w:kern w:val="0"/>
                <w:sz w:val="24"/>
              </w:rPr>
              <w:t>（2）拟投入项目团队的维修工程师和团队人员的资质、项目经验、服务年限不能完全满足招标文件要求的得5分。</w:t>
            </w:r>
          </w:p>
          <w:p w:rsidR="00BD23A1" w:rsidRDefault="00553506">
            <w:pPr>
              <w:widowControl/>
              <w:spacing w:line="360" w:lineRule="auto"/>
              <w:rPr>
                <w:rFonts w:ascii="仿宋" w:eastAsia="仿宋" w:hAnsi="仿宋"/>
                <w:kern w:val="0"/>
                <w:sz w:val="24"/>
              </w:rPr>
            </w:pPr>
            <w:r>
              <w:rPr>
                <w:rFonts w:ascii="仿宋" w:eastAsia="仿宋" w:hAnsi="仿宋" w:hint="eastAsia"/>
                <w:kern w:val="0"/>
                <w:sz w:val="24"/>
              </w:rPr>
              <w:t>（3）</w:t>
            </w:r>
            <w:r>
              <w:rPr>
                <w:rFonts w:ascii="仿宋" w:eastAsia="仿宋" w:hAnsi="仿宋"/>
                <w:kern w:val="0"/>
                <w:sz w:val="24"/>
              </w:rPr>
              <w:t>未提供</w:t>
            </w:r>
            <w:r>
              <w:rPr>
                <w:rFonts w:ascii="仿宋" w:eastAsia="仿宋" w:hAnsi="仿宋" w:hint="eastAsia"/>
                <w:kern w:val="0"/>
                <w:sz w:val="24"/>
              </w:rPr>
              <w:t>拟投入项目团队方案</w:t>
            </w:r>
            <w:r>
              <w:rPr>
                <w:rFonts w:ascii="仿宋" w:eastAsia="仿宋" w:hAnsi="仿宋"/>
                <w:kern w:val="0"/>
                <w:sz w:val="24"/>
              </w:rPr>
              <w:t>的得0分。</w:t>
            </w:r>
          </w:p>
          <w:p w:rsidR="00BD23A1" w:rsidRDefault="00553506">
            <w:pPr>
              <w:widowControl/>
              <w:spacing w:line="360" w:lineRule="auto"/>
              <w:rPr>
                <w:rFonts w:ascii="仿宋" w:eastAsia="仿宋" w:hAnsi="仿宋"/>
                <w:kern w:val="0"/>
                <w:sz w:val="24"/>
              </w:rPr>
            </w:pPr>
            <w:r>
              <w:rPr>
                <w:rFonts w:ascii="仿宋" w:eastAsia="仿宋" w:hAnsi="仿宋" w:hint="eastAsia"/>
                <w:kern w:val="0"/>
                <w:sz w:val="24"/>
              </w:rPr>
              <w:t>注：投标人需提供维修工程师的姓名、联系方式、身份证和原厂培训证明及合格证书的复印件，未提供的不予认可。</w:t>
            </w:r>
          </w:p>
        </w:tc>
      </w:tr>
      <w:tr w:rsidR="00BD23A1">
        <w:trPr>
          <w:trHeight w:val="331"/>
          <w:jc w:val="center"/>
        </w:trPr>
        <w:tc>
          <w:tcPr>
            <w:tcW w:w="740" w:type="dxa"/>
            <w:vMerge/>
            <w:vAlign w:val="center"/>
          </w:tcPr>
          <w:p w:rsidR="00BD23A1" w:rsidRDefault="00BD23A1">
            <w:pPr>
              <w:widowControl/>
              <w:spacing w:beforeLines="50" w:before="120" w:line="360" w:lineRule="auto"/>
              <w:jc w:val="center"/>
              <w:rPr>
                <w:rFonts w:ascii="仿宋" w:eastAsia="仿宋" w:hAnsi="仿宋" w:cs="宋体"/>
                <w:kern w:val="0"/>
                <w:sz w:val="24"/>
              </w:rPr>
            </w:pPr>
          </w:p>
        </w:tc>
        <w:tc>
          <w:tcPr>
            <w:tcW w:w="715" w:type="dxa"/>
            <w:vMerge/>
            <w:vAlign w:val="center"/>
          </w:tcPr>
          <w:p w:rsidR="00BD23A1" w:rsidRDefault="00BD23A1">
            <w:pPr>
              <w:widowControl/>
              <w:spacing w:beforeLines="50" w:before="120" w:line="360" w:lineRule="auto"/>
              <w:jc w:val="center"/>
              <w:rPr>
                <w:rFonts w:ascii="仿宋" w:eastAsia="仿宋" w:hAnsi="仿宋" w:cs="宋体"/>
                <w:kern w:val="0"/>
                <w:sz w:val="24"/>
              </w:rPr>
            </w:pPr>
          </w:p>
        </w:tc>
        <w:tc>
          <w:tcPr>
            <w:tcW w:w="1810" w:type="dxa"/>
            <w:vAlign w:val="center"/>
          </w:tcPr>
          <w:p w:rsidR="00BD23A1" w:rsidRDefault="00553506">
            <w:pPr>
              <w:widowControl/>
              <w:spacing w:line="360" w:lineRule="auto"/>
              <w:rPr>
                <w:rFonts w:ascii="仿宋" w:eastAsia="仿宋" w:hAnsi="仿宋"/>
                <w:kern w:val="0"/>
                <w:sz w:val="24"/>
              </w:rPr>
            </w:pPr>
            <w:r>
              <w:rPr>
                <w:rFonts w:ascii="仿宋" w:eastAsia="仿宋" w:hAnsi="仿宋" w:hint="eastAsia"/>
                <w:kern w:val="0"/>
                <w:sz w:val="24"/>
              </w:rPr>
              <w:t>备件存储仓库和服务承诺（3分）</w:t>
            </w:r>
          </w:p>
        </w:tc>
        <w:tc>
          <w:tcPr>
            <w:tcW w:w="6192" w:type="dxa"/>
            <w:vAlign w:val="center"/>
          </w:tcPr>
          <w:p w:rsidR="00BD23A1" w:rsidRDefault="00553506">
            <w:pPr>
              <w:widowControl/>
              <w:spacing w:line="360" w:lineRule="auto"/>
              <w:rPr>
                <w:rFonts w:ascii="仿宋" w:eastAsia="仿宋" w:hAnsi="仿宋"/>
                <w:kern w:val="0"/>
                <w:sz w:val="24"/>
              </w:rPr>
            </w:pPr>
            <w:r>
              <w:rPr>
                <w:rFonts w:ascii="仿宋" w:eastAsia="仿宋" w:hAnsi="仿宋"/>
                <w:kern w:val="0"/>
                <w:sz w:val="24"/>
              </w:rPr>
              <w:t>投标人</w:t>
            </w:r>
            <w:r>
              <w:rPr>
                <w:rFonts w:ascii="仿宋" w:eastAsia="仿宋" w:hAnsi="仿宋" w:hint="eastAsia"/>
                <w:kern w:val="0"/>
                <w:sz w:val="24"/>
              </w:rPr>
              <w:t>能</w:t>
            </w:r>
            <w:r>
              <w:rPr>
                <w:rFonts w:ascii="仿宋" w:eastAsia="仿宋" w:hAnsi="仿宋"/>
                <w:kern w:val="0"/>
                <w:sz w:val="24"/>
              </w:rPr>
              <w:t>提供备件存储仓库</w:t>
            </w:r>
            <w:r>
              <w:rPr>
                <w:rFonts w:ascii="仿宋" w:eastAsia="仿宋" w:hAnsi="仿宋" w:hint="eastAsia"/>
                <w:kern w:val="0"/>
                <w:sz w:val="24"/>
              </w:rPr>
              <w:t>，</w:t>
            </w:r>
            <w:r>
              <w:rPr>
                <w:rFonts w:ascii="仿宋" w:eastAsia="仿宋" w:hAnsi="仿宋"/>
                <w:kern w:val="0"/>
                <w:sz w:val="24"/>
              </w:rPr>
              <w:t>并能承诺在招标文件规定的服务时间</w:t>
            </w:r>
            <w:r>
              <w:rPr>
                <w:rFonts w:ascii="仿宋" w:eastAsia="仿宋" w:hAnsi="仿宋" w:hint="eastAsia"/>
                <w:kern w:val="0"/>
                <w:sz w:val="24"/>
              </w:rPr>
              <w:t>、</w:t>
            </w:r>
            <w:r>
              <w:rPr>
                <w:rFonts w:ascii="仿宋" w:eastAsia="仿宋" w:hAnsi="仿宋"/>
                <w:kern w:val="0"/>
                <w:sz w:val="24"/>
              </w:rPr>
              <w:t>服务响应时效内提供服务的得</w:t>
            </w:r>
            <w:r>
              <w:rPr>
                <w:rFonts w:ascii="仿宋" w:eastAsia="仿宋" w:hAnsi="仿宋" w:hint="eastAsia"/>
                <w:kern w:val="0"/>
                <w:sz w:val="24"/>
              </w:rPr>
              <w:t>3分。</w:t>
            </w:r>
          </w:p>
          <w:p w:rsidR="00BD23A1" w:rsidRDefault="00553506">
            <w:pPr>
              <w:widowControl/>
              <w:spacing w:line="360" w:lineRule="auto"/>
              <w:rPr>
                <w:rFonts w:ascii="仿宋" w:eastAsia="仿宋" w:hAnsi="仿宋"/>
                <w:kern w:val="0"/>
                <w:sz w:val="24"/>
              </w:rPr>
            </w:pPr>
            <w:r>
              <w:rPr>
                <w:rFonts w:ascii="仿宋" w:eastAsia="仿宋" w:hAnsi="仿宋" w:hint="eastAsia"/>
                <w:kern w:val="0"/>
                <w:sz w:val="24"/>
              </w:rPr>
              <w:t>注：投标人须提供服务承诺函及备件存储仓库信息（仓库地址、仓库照片、仓库面积等）并加盖公章。</w:t>
            </w:r>
          </w:p>
        </w:tc>
      </w:tr>
      <w:bookmarkEnd w:id="744"/>
    </w:tbl>
    <w:p w:rsidR="00BD23A1" w:rsidRDefault="00BD23A1">
      <w:pPr>
        <w:widowControl/>
        <w:snapToGrid w:val="0"/>
        <w:spacing w:line="540" w:lineRule="exact"/>
        <w:jc w:val="left"/>
        <w:rPr>
          <w:b/>
          <w:sz w:val="36"/>
          <w:szCs w:val="36"/>
        </w:rPr>
      </w:pPr>
    </w:p>
    <w:p w:rsidR="00BD23A1" w:rsidRDefault="00553506">
      <w:pPr>
        <w:snapToGrid w:val="0"/>
        <w:spacing w:line="540" w:lineRule="exact"/>
        <w:jc w:val="center"/>
        <w:outlineLvl w:val="0"/>
        <w:rPr>
          <w:b/>
          <w:sz w:val="36"/>
          <w:szCs w:val="36"/>
        </w:rPr>
      </w:pPr>
      <w:r>
        <w:rPr>
          <w:b/>
          <w:sz w:val="36"/>
          <w:szCs w:val="36"/>
        </w:rPr>
        <w:br w:type="page"/>
      </w:r>
      <w:bookmarkStart w:id="745" w:name="_Toc99301424"/>
      <w:r>
        <w:rPr>
          <w:b/>
          <w:sz w:val="36"/>
          <w:szCs w:val="36"/>
        </w:rPr>
        <w:lastRenderedPageBreak/>
        <w:t>第五章</w:t>
      </w:r>
      <w:r>
        <w:rPr>
          <w:b/>
          <w:sz w:val="36"/>
          <w:szCs w:val="36"/>
        </w:rPr>
        <w:t xml:space="preserve">   </w:t>
      </w:r>
      <w:r>
        <w:rPr>
          <w:b/>
          <w:sz w:val="36"/>
          <w:szCs w:val="36"/>
        </w:rPr>
        <w:t>采购需求</w:t>
      </w:r>
      <w:bookmarkEnd w:id="745"/>
    </w:p>
    <w:p w:rsidR="00BD23A1" w:rsidRDefault="00BD23A1">
      <w:pPr>
        <w:snapToGrid w:val="0"/>
        <w:spacing w:line="540" w:lineRule="exact"/>
        <w:jc w:val="center"/>
        <w:outlineLvl w:val="0"/>
        <w:rPr>
          <w:b/>
          <w:sz w:val="36"/>
          <w:szCs w:val="36"/>
        </w:rPr>
      </w:pPr>
    </w:p>
    <w:p w:rsidR="00BD23A1" w:rsidRDefault="00553506">
      <w:pPr>
        <w:pStyle w:val="SOW"/>
        <w:spacing w:beforeLines="50" w:line="360" w:lineRule="auto"/>
        <w:ind w:firstLine="0"/>
        <w:rPr>
          <w:rFonts w:ascii="仿宋" w:eastAsia="仿宋" w:hAnsi="仿宋"/>
          <w:b/>
          <w:szCs w:val="24"/>
        </w:rPr>
      </w:pPr>
      <w:r>
        <w:rPr>
          <w:rFonts w:ascii="仿宋" w:eastAsia="仿宋" w:hAnsi="仿宋" w:hint="eastAsia"/>
          <w:b/>
          <w:szCs w:val="24"/>
        </w:rPr>
        <w:t>一、</w:t>
      </w:r>
      <w:r>
        <w:rPr>
          <w:rFonts w:ascii="仿宋" w:eastAsia="仿宋" w:hAnsi="仿宋"/>
          <w:b/>
          <w:szCs w:val="24"/>
        </w:rPr>
        <w:t>采购标的需实现的功能或者目标，以及为落实政府采购政策需满足的要求</w:t>
      </w:r>
    </w:p>
    <w:p w:rsidR="00BD23A1" w:rsidRDefault="00553506">
      <w:pPr>
        <w:pStyle w:val="SOW"/>
        <w:tabs>
          <w:tab w:val="left" w:pos="7980"/>
        </w:tabs>
        <w:snapToGrid/>
        <w:spacing w:beforeLines="50"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w:t>
      </w:r>
      <w:r>
        <w:rPr>
          <w:rFonts w:ascii="仿宋" w:eastAsia="仿宋" w:hAnsi="仿宋"/>
          <w:b/>
          <w:bCs/>
          <w:szCs w:val="24"/>
        </w:rPr>
        <w:t>标的需实现的功能或者目标：</w:t>
      </w:r>
    </w:p>
    <w:p w:rsidR="00BD23A1" w:rsidRDefault="00553506">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为保证医院的日常工作顺利进行，减少设备故障率，缩短维修时间。首都医科大学附属北京友谊医院现对医院现有的飞利浦X线电子计算机断层扫描装置、飞利浦医用磁共振成像系统、西门子心血管造影X光机、西门子心血管造影X光机、佳能X线电子计算机断层扫描装置、达芬奇内窥镜手术控制系统购买管理和维护保养服务。</w:t>
      </w:r>
    </w:p>
    <w:p w:rsidR="00BD23A1" w:rsidRDefault="00553506">
      <w:pPr>
        <w:pStyle w:val="SOW"/>
        <w:snapToGrid/>
        <w:spacing w:beforeLines="50" w:line="360" w:lineRule="auto"/>
        <w:ind w:firstLine="0"/>
        <w:rPr>
          <w:rFonts w:ascii="仿宋" w:eastAsia="仿宋" w:hAnsi="仿宋"/>
          <w:b/>
          <w:bCs/>
          <w:szCs w:val="24"/>
        </w:rPr>
      </w:pPr>
      <w:r>
        <w:rPr>
          <w:rFonts w:ascii="仿宋" w:eastAsia="仿宋" w:hAnsi="仿宋"/>
          <w:b/>
          <w:bCs/>
          <w:szCs w:val="24"/>
        </w:rPr>
        <w:t>（二）为落实政府采购政策需满足的要求</w:t>
      </w:r>
    </w:p>
    <w:p w:rsidR="00BD23A1" w:rsidRDefault="00553506" w:rsidP="002E5C51">
      <w:pPr>
        <w:numPr>
          <w:ilvl w:val="0"/>
          <w:numId w:val="15"/>
        </w:numPr>
        <w:tabs>
          <w:tab w:val="left" w:pos="900"/>
        </w:tabs>
        <w:spacing w:beforeLines="50" w:before="120" w:line="360" w:lineRule="auto"/>
        <w:rPr>
          <w:rFonts w:ascii="仿宋" w:eastAsia="仿宋" w:hAnsi="仿宋"/>
          <w:sz w:val="24"/>
        </w:rPr>
      </w:pPr>
      <w:r>
        <w:rPr>
          <w:rFonts w:ascii="仿宋" w:eastAsia="仿宋" w:hAnsi="仿宋"/>
          <w:sz w:val="24"/>
        </w:rPr>
        <w:t>促进中小企业发展政策：</w:t>
      </w:r>
      <w:r>
        <w:rPr>
          <w:rFonts w:ascii="仿宋" w:eastAsia="仿宋" w:hAnsi="仿宋" w:hint="eastAsia"/>
          <w:sz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BD23A1" w:rsidRDefault="00553506">
      <w:pPr>
        <w:pStyle w:val="SOW"/>
        <w:numPr>
          <w:ilvl w:val="0"/>
          <w:numId w:val="15"/>
        </w:numPr>
        <w:spacing w:beforeLines="50" w:line="360" w:lineRule="auto"/>
        <w:rPr>
          <w:rFonts w:ascii="仿宋" w:eastAsia="仿宋" w:hAnsi="仿宋"/>
          <w:szCs w:val="24"/>
        </w:rPr>
      </w:pPr>
      <w:r>
        <w:rPr>
          <w:rFonts w:ascii="仿宋" w:eastAsia="仿宋" w:hAnsi="仿宋"/>
          <w:szCs w:val="24"/>
        </w:rPr>
        <w:t>监狱企业扶持政策：</w:t>
      </w:r>
      <w:r>
        <w:rPr>
          <w:rFonts w:ascii="仿宋" w:eastAsia="仿宋" w:hAnsi="仿宋"/>
          <w:iCs/>
          <w:szCs w:val="24"/>
        </w:rPr>
        <w:t>投标人如为监狱企业将视同为小型或微型企业，</w:t>
      </w:r>
      <w:r>
        <w:rPr>
          <w:rFonts w:ascii="仿宋" w:eastAsia="仿宋" w:hAnsi="仿宋"/>
          <w:szCs w:val="24"/>
        </w:rPr>
        <w:t>且所投产品为小型或微型企业生产的，</w:t>
      </w:r>
      <w:r>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szCs w:val="24"/>
        </w:rPr>
        <w:t>。</w:t>
      </w:r>
    </w:p>
    <w:p w:rsidR="00BD23A1" w:rsidRDefault="00553506">
      <w:pPr>
        <w:pStyle w:val="SOW"/>
        <w:numPr>
          <w:ilvl w:val="0"/>
          <w:numId w:val="15"/>
        </w:numPr>
        <w:spacing w:beforeLines="50"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BD23A1" w:rsidRDefault="00553506" w:rsidP="002E5C51">
      <w:pPr>
        <w:numPr>
          <w:ilvl w:val="0"/>
          <w:numId w:val="15"/>
        </w:numPr>
        <w:tabs>
          <w:tab w:val="left" w:pos="900"/>
        </w:tabs>
        <w:spacing w:beforeLines="50" w:before="120"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kern w:val="0"/>
          <w:sz w:val="24"/>
        </w:rPr>
        <w:t>投标产品</w:t>
      </w:r>
      <w:r>
        <w:rPr>
          <w:rFonts w:ascii="仿宋" w:eastAsia="仿宋" w:hAnsi="仿宋" w:hint="eastAsia"/>
          <w:kern w:val="0"/>
          <w:sz w:val="24"/>
        </w:rPr>
        <w:t>属于财政部、发展改革委公布的“节能产品政府采购品目清单”范围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w:t>
      </w:r>
      <w:r>
        <w:rPr>
          <w:rFonts w:ascii="仿宋" w:eastAsia="仿宋" w:hAnsi="仿宋" w:hint="eastAsia"/>
          <w:sz w:val="24"/>
        </w:rPr>
        <w:lastRenderedPageBreak/>
        <w:t>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BD23A1" w:rsidRDefault="00553506" w:rsidP="002E5C51">
      <w:pPr>
        <w:numPr>
          <w:ilvl w:val="0"/>
          <w:numId w:val="15"/>
        </w:numPr>
        <w:tabs>
          <w:tab w:val="left" w:pos="900"/>
        </w:tabs>
        <w:spacing w:beforeLines="50" w:before="120"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kern w:val="0"/>
          <w:sz w:val="24"/>
        </w:rPr>
        <w:t>投标产品</w:t>
      </w:r>
      <w:r>
        <w:rPr>
          <w:rFonts w:ascii="仿宋" w:eastAsia="仿宋" w:hAnsi="仿宋" w:hint="eastAsia"/>
          <w:kern w:val="0"/>
          <w:sz w:val="24"/>
        </w:rPr>
        <w:t>属于财政部、生态环境部公布的“环境标志产品政府采购品目清单”范围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BD23A1" w:rsidRDefault="00553506">
      <w:pPr>
        <w:pStyle w:val="SOW"/>
        <w:spacing w:beforeLines="50" w:line="360" w:lineRule="auto"/>
        <w:ind w:firstLine="0"/>
        <w:rPr>
          <w:rFonts w:ascii="仿宋" w:eastAsia="仿宋" w:hAnsi="仿宋"/>
          <w:b/>
          <w:szCs w:val="24"/>
        </w:rPr>
      </w:pPr>
      <w:r>
        <w:rPr>
          <w:rFonts w:ascii="仿宋" w:eastAsia="仿宋" w:hAnsi="仿宋" w:hint="eastAsia"/>
          <w:b/>
          <w:szCs w:val="24"/>
        </w:rPr>
        <w:t>二、</w:t>
      </w:r>
      <w:r>
        <w:rPr>
          <w:rFonts w:ascii="仿宋" w:eastAsia="仿宋" w:hAnsi="仿宋"/>
          <w:b/>
          <w:szCs w:val="24"/>
        </w:rPr>
        <w:t>采购标的需执行的国家相关标准、行业标准、地方标准或者其他标准、规范</w:t>
      </w:r>
    </w:p>
    <w:p w:rsidR="00BD23A1" w:rsidRDefault="00553506">
      <w:pPr>
        <w:pStyle w:val="SOW"/>
        <w:spacing w:beforeLines="50" w:line="360" w:lineRule="auto"/>
        <w:ind w:firstLine="0"/>
        <w:rPr>
          <w:rFonts w:ascii="仿宋" w:eastAsia="仿宋" w:hAnsi="仿宋"/>
          <w:kern w:val="0"/>
          <w:szCs w:val="24"/>
        </w:rPr>
      </w:pPr>
      <w:r>
        <w:rPr>
          <w:rFonts w:ascii="仿宋" w:eastAsia="仿宋" w:hAnsi="仿宋" w:hint="eastAsia"/>
          <w:kern w:val="0"/>
          <w:szCs w:val="24"/>
        </w:rPr>
        <w:t>本项目购买原厂和代理商同时支持的设备维保服务，按照厂商和代理商相应的维保服务标准执行。</w:t>
      </w:r>
    </w:p>
    <w:p w:rsidR="00BD23A1" w:rsidRDefault="00553506">
      <w:pPr>
        <w:pStyle w:val="SOW"/>
        <w:spacing w:beforeLines="50"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BD23A1" w:rsidRDefault="00553506">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t>（一）</w:t>
      </w:r>
      <w:r>
        <w:rPr>
          <w:rFonts w:ascii="仿宋" w:eastAsia="仿宋" w:hAnsi="仿宋" w:hint="eastAsia"/>
          <w:b/>
          <w:szCs w:val="24"/>
          <w:lang w:eastAsia="zh-Hans"/>
        </w:rPr>
        <w:t>维保需求</w:t>
      </w:r>
      <w:r>
        <w:rPr>
          <w:rFonts w:ascii="仿宋" w:eastAsia="仿宋" w:hAnsi="仿宋" w:hint="eastAsia"/>
          <w:b/>
          <w:szCs w:val="24"/>
        </w:rPr>
        <w:t>情况</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91"/>
        <w:gridCol w:w="1984"/>
        <w:gridCol w:w="1560"/>
        <w:gridCol w:w="1275"/>
        <w:gridCol w:w="847"/>
        <w:gridCol w:w="1020"/>
        <w:gridCol w:w="1076"/>
      </w:tblGrid>
      <w:tr w:rsidR="00BD23A1">
        <w:trPr>
          <w:trHeight w:val="880"/>
        </w:trPr>
        <w:tc>
          <w:tcPr>
            <w:tcW w:w="735" w:type="dxa"/>
            <w:shd w:val="clear" w:color="auto" w:fill="auto"/>
            <w:vAlign w:val="center"/>
          </w:tcPr>
          <w:p w:rsidR="00BD23A1" w:rsidRDefault="00553506">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791" w:type="dxa"/>
            <w:vAlign w:val="center"/>
          </w:tcPr>
          <w:p w:rsidR="00BD23A1" w:rsidRDefault="00553506">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984" w:type="dxa"/>
            <w:shd w:val="clear" w:color="auto" w:fill="auto"/>
            <w:vAlign w:val="center"/>
          </w:tcPr>
          <w:p w:rsidR="00BD23A1" w:rsidRDefault="00553506">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1560" w:type="dxa"/>
            <w:vAlign w:val="center"/>
          </w:tcPr>
          <w:p w:rsidR="00BD23A1" w:rsidRDefault="00553506">
            <w:pPr>
              <w:widowControl/>
              <w:jc w:val="center"/>
              <w:rPr>
                <w:rFonts w:ascii="仿宋" w:eastAsia="仿宋" w:hAnsi="仿宋" w:cs="宋体"/>
                <w:kern w:val="0"/>
                <w:sz w:val="24"/>
              </w:rPr>
            </w:pPr>
            <w:r>
              <w:rPr>
                <w:rFonts w:ascii="仿宋" w:eastAsia="仿宋" w:hAnsi="仿宋" w:cs="宋体" w:hint="eastAsia"/>
                <w:kern w:val="0"/>
                <w:sz w:val="24"/>
              </w:rPr>
              <w:t>规格型号</w:t>
            </w:r>
          </w:p>
        </w:tc>
        <w:tc>
          <w:tcPr>
            <w:tcW w:w="1275" w:type="dxa"/>
            <w:vAlign w:val="center"/>
          </w:tcPr>
          <w:p w:rsidR="00BD23A1" w:rsidRDefault="00553506">
            <w:pPr>
              <w:widowControl/>
              <w:jc w:val="center"/>
              <w:rPr>
                <w:rFonts w:ascii="仿宋" w:eastAsia="仿宋" w:hAnsi="仿宋" w:cs="宋体"/>
                <w:kern w:val="0"/>
                <w:sz w:val="24"/>
              </w:rPr>
            </w:pPr>
            <w:r>
              <w:rPr>
                <w:rFonts w:ascii="仿宋" w:eastAsia="仿宋" w:hAnsi="仿宋" w:cs="宋体" w:hint="eastAsia"/>
                <w:kern w:val="0"/>
                <w:sz w:val="24"/>
              </w:rPr>
              <w:t>保修设备品牌</w:t>
            </w:r>
          </w:p>
        </w:tc>
        <w:tc>
          <w:tcPr>
            <w:tcW w:w="847" w:type="dxa"/>
            <w:vAlign w:val="center"/>
          </w:tcPr>
          <w:p w:rsidR="00BD23A1" w:rsidRDefault="00553506">
            <w:pPr>
              <w:widowControl/>
              <w:jc w:val="center"/>
              <w:rPr>
                <w:rFonts w:ascii="仿宋" w:eastAsia="仿宋" w:hAnsi="仿宋" w:cs="宋体"/>
                <w:kern w:val="0"/>
                <w:sz w:val="24"/>
              </w:rPr>
            </w:pPr>
            <w:r>
              <w:rPr>
                <w:rFonts w:ascii="仿宋" w:eastAsia="仿宋" w:hAnsi="仿宋" w:cs="宋体" w:hint="eastAsia"/>
                <w:kern w:val="0"/>
                <w:sz w:val="24"/>
              </w:rPr>
              <w:t>数量（台/套）</w:t>
            </w:r>
          </w:p>
        </w:tc>
        <w:tc>
          <w:tcPr>
            <w:tcW w:w="1020" w:type="dxa"/>
            <w:vAlign w:val="center"/>
          </w:tcPr>
          <w:p w:rsidR="00BD23A1" w:rsidRDefault="00553506">
            <w:pPr>
              <w:widowControl/>
              <w:jc w:val="center"/>
              <w:rPr>
                <w:rFonts w:ascii="仿宋" w:eastAsia="仿宋" w:hAnsi="仿宋" w:cs="宋体"/>
                <w:kern w:val="0"/>
                <w:sz w:val="24"/>
              </w:rPr>
            </w:pPr>
            <w:r>
              <w:rPr>
                <w:rFonts w:ascii="仿宋" w:eastAsia="仿宋" w:hAnsi="仿宋" w:cs="宋体" w:hint="eastAsia"/>
                <w:kern w:val="0"/>
                <w:sz w:val="24"/>
              </w:rPr>
              <w:t>维保服务期限</w:t>
            </w:r>
          </w:p>
        </w:tc>
        <w:tc>
          <w:tcPr>
            <w:tcW w:w="1076" w:type="dxa"/>
            <w:vAlign w:val="center"/>
          </w:tcPr>
          <w:p w:rsidR="00BD23A1" w:rsidRDefault="00553506">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BD23A1">
        <w:trPr>
          <w:trHeight w:val="818"/>
        </w:trPr>
        <w:tc>
          <w:tcPr>
            <w:tcW w:w="735" w:type="dxa"/>
            <w:vMerge w:val="restart"/>
            <w:shd w:val="clear" w:color="auto" w:fill="auto"/>
            <w:noWrap/>
            <w:vAlign w:val="center"/>
          </w:tcPr>
          <w:p w:rsidR="00BD23A1" w:rsidRDefault="00553506">
            <w:pPr>
              <w:snapToGrid w:val="0"/>
              <w:jc w:val="center"/>
              <w:rPr>
                <w:rFonts w:ascii="仿宋" w:eastAsia="仿宋" w:hAnsi="仿宋" w:cs="仿宋_GB2312"/>
                <w:bCs/>
                <w:sz w:val="24"/>
              </w:rPr>
            </w:pPr>
            <w:r>
              <w:rPr>
                <w:rFonts w:ascii="仿宋" w:eastAsia="仿宋" w:hAnsi="仿宋" w:cs="仿宋_GB2312" w:hint="eastAsia"/>
                <w:bCs/>
                <w:sz w:val="24"/>
              </w:rPr>
              <w:t>1</w:t>
            </w:r>
          </w:p>
        </w:tc>
        <w:tc>
          <w:tcPr>
            <w:tcW w:w="791" w:type="dxa"/>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cs="仿宋" w:hint="eastAsia"/>
                <w:sz w:val="24"/>
              </w:rPr>
              <w:t>1-1</w:t>
            </w:r>
          </w:p>
        </w:tc>
        <w:tc>
          <w:tcPr>
            <w:tcW w:w="1984" w:type="dxa"/>
            <w:shd w:val="clear" w:color="auto" w:fill="auto"/>
            <w:vAlign w:val="center"/>
          </w:tcPr>
          <w:p w:rsidR="00BD23A1" w:rsidRDefault="00553506">
            <w:pPr>
              <w:widowControl/>
              <w:jc w:val="center"/>
              <w:textAlignment w:val="bottom"/>
              <w:rPr>
                <w:rFonts w:ascii="仿宋" w:eastAsia="仿宋" w:hAnsi="仿宋"/>
                <w:sz w:val="24"/>
                <w:lang w:val="zh-TW" w:eastAsia="zh-TW" w:bidi="zh-TW"/>
              </w:rPr>
            </w:pPr>
            <w:r>
              <w:rPr>
                <w:rFonts w:ascii="仿宋" w:eastAsia="仿宋" w:hAnsi="仿宋" w:hint="eastAsia"/>
                <w:sz w:val="24"/>
                <w:lang w:bidi="zh-TW"/>
              </w:rPr>
              <w:t>X线电子计算机断层扫描装置</w:t>
            </w:r>
          </w:p>
        </w:tc>
        <w:tc>
          <w:tcPr>
            <w:tcW w:w="1560" w:type="dxa"/>
            <w:vAlign w:val="center"/>
          </w:tcPr>
          <w:p w:rsidR="00BD23A1" w:rsidRDefault="00553506">
            <w:pPr>
              <w:jc w:val="center"/>
              <w:rPr>
                <w:rFonts w:ascii="仿宋" w:eastAsia="仿宋" w:hAnsi="仿宋"/>
                <w:sz w:val="24"/>
              </w:rPr>
            </w:pPr>
            <w:r>
              <w:rPr>
                <w:rFonts w:ascii="仿宋" w:eastAsia="仿宋" w:hAnsi="仿宋" w:hint="eastAsia"/>
                <w:sz w:val="24"/>
                <w:lang w:bidi="zh-TW"/>
              </w:rPr>
              <w:t>Ingenuity CT</w:t>
            </w:r>
          </w:p>
        </w:tc>
        <w:tc>
          <w:tcPr>
            <w:tcW w:w="1275" w:type="dxa"/>
            <w:vAlign w:val="center"/>
          </w:tcPr>
          <w:p w:rsidR="00BD23A1" w:rsidRDefault="00553506">
            <w:pPr>
              <w:jc w:val="center"/>
              <w:rPr>
                <w:rFonts w:ascii="仿宋" w:eastAsia="仿宋" w:hAnsi="仿宋"/>
                <w:sz w:val="24"/>
              </w:rPr>
            </w:pPr>
            <w:r>
              <w:rPr>
                <w:rFonts w:ascii="仿宋" w:eastAsia="仿宋" w:hAnsi="仿宋" w:hint="eastAsia"/>
                <w:sz w:val="24"/>
                <w:lang w:bidi="zh-TW"/>
              </w:rPr>
              <w:t>飞利浦</w:t>
            </w:r>
          </w:p>
        </w:tc>
        <w:tc>
          <w:tcPr>
            <w:tcW w:w="847" w:type="dxa"/>
            <w:vAlign w:val="center"/>
          </w:tcPr>
          <w:p w:rsidR="00BD23A1" w:rsidRDefault="00553506">
            <w:pPr>
              <w:snapToGrid w:val="0"/>
              <w:jc w:val="center"/>
              <w:rPr>
                <w:rFonts w:ascii="仿宋" w:eastAsia="仿宋" w:hAnsi="仿宋" w:cs="仿宋"/>
                <w:sz w:val="24"/>
              </w:rPr>
            </w:pPr>
            <w:r>
              <w:rPr>
                <w:rFonts w:ascii="仿宋" w:eastAsia="仿宋" w:hAnsi="仿宋" w:cs="仿宋" w:hint="eastAsia"/>
                <w:sz w:val="24"/>
              </w:rPr>
              <w:t>1</w:t>
            </w:r>
          </w:p>
        </w:tc>
        <w:tc>
          <w:tcPr>
            <w:tcW w:w="1020" w:type="dxa"/>
            <w:vAlign w:val="center"/>
          </w:tcPr>
          <w:p w:rsidR="00BD23A1" w:rsidRDefault="00553506">
            <w:pPr>
              <w:jc w:val="center"/>
              <w:rPr>
                <w:rFonts w:ascii="仿宋" w:eastAsia="仿宋" w:hAnsi="仿宋"/>
                <w:sz w:val="24"/>
              </w:rPr>
            </w:pPr>
            <w:r>
              <w:rPr>
                <w:rFonts w:ascii="仿宋" w:eastAsia="仿宋" w:hAnsi="仿宋" w:hint="eastAsia"/>
                <w:sz w:val="24"/>
              </w:rPr>
              <w:t>3年</w:t>
            </w:r>
          </w:p>
        </w:tc>
        <w:tc>
          <w:tcPr>
            <w:tcW w:w="1076" w:type="dxa"/>
            <w:vAlign w:val="center"/>
          </w:tcPr>
          <w:p w:rsidR="00BD23A1" w:rsidRDefault="00553506">
            <w:pPr>
              <w:jc w:val="center"/>
              <w:rPr>
                <w:rFonts w:ascii="仿宋" w:eastAsia="仿宋" w:hAnsi="仿宋"/>
                <w:sz w:val="24"/>
              </w:rPr>
            </w:pPr>
            <w:r>
              <w:rPr>
                <w:rFonts w:ascii="仿宋" w:eastAsia="仿宋" w:hAnsi="仿宋"/>
                <w:sz w:val="24"/>
              </w:rPr>
              <w:t>否</w:t>
            </w:r>
          </w:p>
        </w:tc>
      </w:tr>
      <w:tr w:rsidR="00BD23A1">
        <w:trPr>
          <w:trHeight w:val="818"/>
        </w:trPr>
        <w:tc>
          <w:tcPr>
            <w:tcW w:w="735" w:type="dxa"/>
            <w:vMerge/>
            <w:shd w:val="clear" w:color="auto" w:fill="auto"/>
            <w:noWrap/>
            <w:vAlign w:val="center"/>
          </w:tcPr>
          <w:p w:rsidR="00BD23A1" w:rsidRDefault="00BD23A1">
            <w:pPr>
              <w:snapToGrid w:val="0"/>
              <w:jc w:val="center"/>
              <w:rPr>
                <w:rFonts w:ascii="仿宋" w:eastAsia="仿宋" w:hAnsi="仿宋" w:cs="仿宋_GB2312"/>
                <w:bCs/>
                <w:sz w:val="24"/>
              </w:rPr>
            </w:pPr>
          </w:p>
        </w:tc>
        <w:tc>
          <w:tcPr>
            <w:tcW w:w="791" w:type="dxa"/>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cs="仿宋" w:hint="eastAsia"/>
                <w:sz w:val="24"/>
              </w:rPr>
              <w:t>1-2</w:t>
            </w:r>
          </w:p>
        </w:tc>
        <w:tc>
          <w:tcPr>
            <w:tcW w:w="1984" w:type="dxa"/>
            <w:shd w:val="clear" w:color="auto" w:fill="auto"/>
            <w:vAlign w:val="center"/>
          </w:tcPr>
          <w:p w:rsidR="00BD23A1" w:rsidRDefault="00553506">
            <w:pPr>
              <w:widowControl/>
              <w:jc w:val="center"/>
              <w:textAlignment w:val="bottom"/>
              <w:rPr>
                <w:rFonts w:ascii="仿宋" w:eastAsia="仿宋" w:hAnsi="仿宋"/>
                <w:sz w:val="24"/>
                <w:lang w:val="zh-TW" w:eastAsia="zh-TW" w:bidi="zh-TW"/>
              </w:rPr>
            </w:pPr>
            <w:r>
              <w:rPr>
                <w:rFonts w:ascii="仿宋" w:eastAsia="仿宋" w:hAnsi="仿宋" w:hint="eastAsia"/>
                <w:sz w:val="24"/>
                <w:lang w:bidi="zh-TW"/>
              </w:rPr>
              <w:t>X线电子计算机断层扫描装置</w:t>
            </w:r>
          </w:p>
        </w:tc>
        <w:tc>
          <w:tcPr>
            <w:tcW w:w="1560" w:type="dxa"/>
            <w:vAlign w:val="center"/>
          </w:tcPr>
          <w:p w:rsidR="00BD23A1" w:rsidRDefault="00553506">
            <w:pPr>
              <w:jc w:val="center"/>
              <w:rPr>
                <w:rFonts w:ascii="仿宋" w:eastAsia="仿宋" w:hAnsi="仿宋" w:cs="仿宋"/>
                <w:sz w:val="24"/>
              </w:rPr>
            </w:pPr>
            <w:r>
              <w:rPr>
                <w:rFonts w:ascii="仿宋" w:eastAsia="仿宋" w:hAnsi="仿宋" w:hint="eastAsia"/>
                <w:sz w:val="24"/>
                <w:lang w:bidi="zh-TW"/>
              </w:rPr>
              <w:t>Brilliance iCT</w:t>
            </w:r>
          </w:p>
        </w:tc>
        <w:tc>
          <w:tcPr>
            <w:tcW w:w="1275" w:type="dxa"/>
            <w:vAlign w:val="center"/>
          </w:tcPr>
          <w:p w:rsidR="00BD23A1" w:rsidRDefault="00553506">
            <w:pPr>
              <w:jc w:val="center"/>
              <w:rPr>
                <w:rFonts w:ascii="仿宋" w:eastAsia="仿宋" w:hAnsi="仿宋" w:cs="仿宋"/>
                <w:sz w:val="24"/>
              </w:rPr>
            </w:pPr>
            <w:r>
              <w:rPr>
                <w:rFonts w:ascii="仿宋" w:eastAsia="仿宋" w:hAnsi="仿宋" w:hint="eastAsia"/>
                <w:sz w:val="24"/>
                <w:lang w:bidi="zh-TW"/>
              </w:rPr>
              <w:t>飞利浦</w:t>
            </w:r>
          </w:p>
        </w:tc>
        <w:tc>
          <w:tcPr>
            <w:tcW w:w="847" w:type="dxa"/>
            <w:vAlign w:val="center"/>
          </w:tcPr>
          <w:p w:rsidR="00BD23A1" w:rsidRDefault="00553506">
            <w:pPr>
              <w:snapToGrid w:val="0"/>
              <w:jc w:val="center"/>
              <w:rPr>
                <w:rFonts w:ascii="仿宋" w:eastAsia="仿宋" w:hAnsi="仿宋" w:cs="仿宋"/>
                <w:sz w:val="24"/>
              </w:rPr>
            </w:pPr>
            <w:r>
              <w:rPr>
                <w:rFonts w:ascii="仿宋" w:eastAsia="仿宋" w:hAnsi="仿宋" w:cs="仿宋" w:hint="eastAsia"/>
                <w:sz w:val="24"/>
              </w:rPr>
              <w:t>1</w:t>
            </w:r>
          </w:p>
        </w:tc>
        <w:tc>
          <w:tcPr>
            <w:tcW w:w="1020" w:type="dxa"/>
            <w:vAlign w:val="center"/>
          </w:tcPr>
          <w:p w:rsidR="00BD23A1" w:rsidRDefault="00553506">
            <w:pPr>
              <w:jc w:val="center"/>
              <w:rPr>
                <w:rFonts w:ascii="仿宋" w:eastAsia="仿宋" w:hAnsi="仿宋"/>
                <w:sz w:val="24"/>
              </w:rPr>
            </w:pPr>
            <w:r>
              <w:rPr>
                <w:rFonts w:ascii="仿宋" w:eastAsia="仿宋" w:hAnsi="仿宋" w:hint="eastAsia"/>
                <w:sz w:val="24"/>
              </w:rPr>
              <w:t>3年</w:t>
            </w:r>
          </w:p>
        </w:tc>
        <w:tc>
          <w:tcPr>
            <w:tcW w:w="1076" w:type="dxa"/>
            <w:vAlign w:val="center"/>
          </w:tcPr>
          <w:p w:rsidR="00BD23A1" w:rsidRDefault="00553506">
            <w:pPr>
              <w:jc w:val="center"/>
              <w:rPr>
                <w:rFonts w:ascii="仿宋" w:eastAsia="仿宋" w:hAnsi="仿宋"/>
                <w:sz w:val="24"/>
              </w:rPr>
            </w:pPr>
            <w:r>
              <w:rPr>
                <w:rFonts w:ascii="仿宋" w:eastAsia="仿宋" w:hAnsi="仿宋"/>
                <w:sz w:val="24"/>
              </w:rPr>
              <w:t>否</w:t>
            </w:r>
          </w:p>
        </w:tc>
      </w:tr>
      <w:tr w:rsidR="00BD23A1">
        <w:trPr>
          <w:trHeight w:val="818"/>
        </w:trPr>
        <w:tc>
          <w:tcPr>
            <w:tcW w:w="735" w:type="dxa"/>
            <w:vMerge/>
            <w:shd w:val="clear" w:color="auto" w:fill="auto"/>
            <w:noWrap/>
            <w:vAlign w:val="center"/>
          </w:tcPr>
          <w:p w:rsidR="00BD23A1" w:rsidRDefault="00BD23A1">
            <w:pPr>
              <w:snapToGrid w:val="0"/>
              <w:jc w:val="center"/>
              <w:rPr>
                <w:rFonts w:ascii="仿宋" w:eastAsia="仿宋" w:hAnsi="仿宋" w:cs="仿宋_GB2312"/>
                <w:bCs/>
                <w:sz w:val="24"/>
              </w:rPr>
            </w:pPr>
          </w:p>
        </w:tc>
        <w:tc>
          <w:tcPr>
            <w:tcW w:w="791" w:type="dxa"/>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cs="仿宋" w:hint="eastAsia"/>
                <w:sz w:val="24"/>
              </w:rPr>
              <w:t>1-3</w:t>
            </w:r>
          </w:p>
        </w:tc>
        <w:tc>
          <w:tcPr>
            <w:tcW w:w="1984" w:type="dxa"/>
            <w:shd w:val="clear" w:color="auto" w:fill="auto"/>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hint="eastAsia"/>
                <w:sz w:val="24"/>
                <w:lang w:bidi="zh-TW"/>
              </w:rPr>
              <w:t>1.5T医用磁共振成像系统</w:t>
            </w:r>
          </w:p>
        </w:tc>
        <w:tc>
          <w:tcPr>
            <w:tcW w:w="1560" w:type="dxa"/>
            <w:vAlign w:val="center"/>
          </w:tcPr>
          <w:p w:rsidR="00BD23A1" w:rsidRDefault="00553506">
            <w:pPr>
              <w:jc w:val="center"/>
              <w:rPr>
                <w:rFonts w:ascii="仿宋" w:eastAsia="仿宋" w:hAnsi="仿宋" w:cs="仿宋"/>
                <w:sz w:val="24"/>
              </w:rPr>
            </w:pPr>
            <w:r>
              <w:rPr>
                <w:rFonts w:ascii="仿宋" w:eastAsia="仿宋" w:hAnsi="仿宋" w:hint="eastAsia"/>
                <w:sz w:val="24"/>
                <w:lang w:bidi="zh-TW"/>
              </w:rPr>
              <w:t>Multiva1.5T</w:t>
            </w:r>
          </w:p>
        </w:tc>
        <w:tc>
          <w:tcPr>
            <w:tcW w:w="1275" w:type="dxa"/>
            <w:vAlign w:val="center"/>
          </w:tcPr>
          <w:p w:rsidR="00BD23A1" w:rsidRDefault="00553506">
            <w:pPr>
              <w:jc w:val="center"/>
              <w:rPr>
                <w:rFonts w:ascii="仿宋" w:eastAsia="仿宋" w:hAnsi="仿宋" w:cs="仿宋"/>
                <w:sz w:val="24"/>
              </w:rPr>
            </w:pPr>
            <w:r>
              <w:rPr>
                <w:rFonts w:ascii="仿宋" w:eastAsia="仿宋" w:hAnsi="仿宋" w:hint="eastAsia"/>
                <w:sz w:val="24"/>
                <w:lang w:bidi="zh-TW"/>
              </w:rPr>
              <w:t>飞利浦</w:t>
            </w:r>
          </w:p>
        </w:tc>
        <w:tc>
          <w:tcPr>
            <w:tcW w:w="847" w:type="dxa"/>
            <w:vAlign w:val="center"/>
          </w:tcPr>
          <w:p w:rsidR="00BD23A1" w:rsidRDefault="00553506">
            <w:pPr>
              <w:snapToGrid w:val="0"/>
              <w:jc w:val="center"/>
              <w:rPr>
                <w:rFonts w:ascii="仿宋" w:eastAsia="仿宋" w:hAnsi="仿宋" w:cs="仿宋"/>
                <w:sz w:val="24"/>
              </w:rPr>
            </w:pPr>
            <w:r>
              <w:rPr>
                <w:rFonts w:ascii="仿宋" w:eastAsia="仿宋" w:hAnsi="仿宋" w:cs="仿宋" w:hint="eastAsia"/>
                <w:sz w:val="24"/>
              </w:rPr>
              <w:t>1</w:t>
            </w:r>
          </w:p>
        </w:tc>
        <w:tc>
          <w:tcPr>
            <w:tcW w:w="1020" w:type="dxa"/>
            <w:vAlign w:val="center"/>
          </w:tcPr>
          <w:p w:rsidR="00BD23A1" w:rsidRDefault="00553506">
            <w:pPr>
              <w:jc w:val="center"/>
              <w:rPr>
                <w:rFonts w:ascii="仿宋" w:eastAsia="仿宋" w:hAnsi="仿宋"/>
                <w:sz w:val="24"/>
              </w:rPr>
            </w:pPr>
            <w:r>
              <w:rPr>
                <w:rFonts w:ascii="仿宋" w:eastAsia="仿宋" w:hAnsi="仿宋" w:hint="eastAsia"/>
                <w:sz w:val="24"/>
              </w:rPr>
              <w:t>3年</w:t>
            </w:r>
          </w:p>
        </w:tc>
        <w:tc>
          <w:tcPr>
            <w:tcW w:w="1076" w:type="dxa"/>
            <w:vAlign w:val="center"/>
          </w:tcPr>
          <w:p w:rsidR="00BD23A1" w:rsidRDefault="00553506">
            <w:pPr>
              <w:jc w:val="center"/>
              <w:rPr>
                <w:rFonts w:ascii="仿宋" w:eastAsia="仿宋" w:hAnsi="仿宋"/>
                <w:sz w:val="24"/>
              </w:rPr>
            </w:pPr>
            <w:r>
              <w:rPr>
                <w:rFonts w:ascii="仿宋" w:eastAsia="仿宋" w:hAnsi="仿宋"/>
                <w:sz w:val="24"/>
              </w:rPr>
              <w:t>否</w:t>
            </w:r>
          </w:p>
        </w:tc>
      </w:tr>
      <w:tr w:rsidR="00BD23A1">
        <w:trPr>
          <w:trHeight w:val="818"/>
        </w:trPr>
        <w:tc>
          <w:tcPr>
            <w:tcW w:w="735" w:type="dxa"/>
            <w:vMerge w:val="restart"/>
            <w:shd w:val="clear" w:color="auto" w:fill="auto"/>
            <w:noWrap/>
            <w:vAlign w:val="center"/>
          </w:tcPr>
          <w:p w:rsidR="00BD23A1" w:rsidRDefault="00553506">
            <w:pPr>
              <w:snapToGrid w:val="0"/>
              <w:jc w:val="center"/>
              <w:rPr>
                <w:rFonts w:ascii="仿宋" w:eastAsia="仿宋" w:hAnsi="仿宋" w:cs="仿宋_GB2312"/>
                <w:bCs/>
                <w:sz w:val="24"/>
              </w:rPr>
            </w:pPr>
            <w:r>
              <w:rPr>
                <w:rFonts w:ascii="仿宋" w:eastAsia="仿宋" w:hAnsi="仿宋" w:cs="仿宋_GB2312" w:hint="eastAsia"/>
                <w:bCs/>
                <w:sz w:val="24"/>
              </w:rPr>
              <w:t>2</w:t>
            </w:r>
          </w:p>
        </w:tc>
        <w:tc>
          <w:tcPr>
            <w:tcW w:w="791" w:type="dxa"/>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cs="仿宋" w:hint="eastAsia"/>
                <w:sz w:val="24"/>
              </w:rPr>
              <w:t>2-1</w:t>
            </w:r>
          </w:p>
        </w:tc>
        <w:tc>
          <w:tcPr>
            <w:tcW w:w="1984" w:type="dxa"/>
            <w:shd w:val="clear" w:color="auto" w:fill="auto"/>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hint="eastAsia"/>
                <w:sz w:val="24"/>
                <w:lang w:bidi="zh-TW"/>
              </w:rPr>
              <w:t>X线电子计算机断层扫描装置</w:t>
            </w:r>
          </w:p>
        </w:tc>
        <w:tc>
          <w:tcPr>
            <w:tcW w:w="1560" w:type="dxa"/>
            <w:vAlign w:val="center"/>
          </w:tcPr>
          <w:p w:rsidR="00BD23A1" w:rsidRDefault="00553506">
            <w:pPr>
              <w:jc w:val="center"/>
              <w:rPr>
                <w:rFonts w:ascii="仿宋" w:eastAsia="仿宋" w:hAnsi="仿宋" w:cs="仿宋"/>
                <w:sz w:val="24"/>
              </w:rPr>
            </w:pPr>
            <w:r>
              <w:rPr>
                <w:rFonts w:ascii="仿宋" w:eastAsia="仿宋" w:hAnsi="仿宋" w:hint="eastAsia"/>
                <w:sz w:val="24"/>
                <w:lang w:bidi="zh-TW"/>
              </w:rPr>
              <w:t>SOMATOM Force</w:t>
            </w:r>
          </w:p>
        </w:tc>
        <w:tc>
          <w:tcPr>
            <w:tcW w:w="1275" w:type="dxa"/>
            <w:vAlign w:val="center"/>
          </w:tcPr>
          <w:p w:rsidR="00BD23A1" w:rsidRDefault="00553506">
            <w:pPr>
              <w:jc w:val="center"/>
              <w:rPr>
                <w:rFonts w:ascii="仿宋" w:eastAsia="仿宋" w:hAnsi="仿宋" w:cs="仿宋"/>
                <w:sz w:val="24"/>
              </w:rPr>
            </w:pPr>
            <w:r>
              <w:rPr>
                <w:rFonts w:ascii="仿宋" w:eastAsia="仿宋" w:hAnsi="仿宋" w:hint="eastAsia"/>
                <w:sz w:val="24"/>
                <w:lang w:bidi="zh-TW"/>
              </w:rPr>
              <w:t>西门子</w:t>
            </w:r>
          </w:p>
        </w:tc>
        <w:tc>
          <w:tcPr>
            <w:tcW w:w="847" w:type="dxa"/>
            <w:vAlign w:val="center"/>
          </w:tcPr>
          <w:p w:rsidR="00BD23A1" w:rsidRDefault="00553506">
            <w:pPr>
              <w:snapToGrid w:val="0"/>
              <w:jc w:val="center"/>
              <w:rPr>
                <w:rFonts w:ascii="仿宋" w:eastAsia="仿宋" w:hAnsi="仿宋" w:cs="仿宋"/>
                <w:sz w:val="24"/>
              </w:rPr>
            </w:pPr>
            <w:r>
              <w:rPr>
                <w:rFonts w:ascii="仿宋" w:eastAsia="仿宋" w:hAnsi="仿宋" w:cs="仿宋" w:hint="eastAsia"/>
                <w:sz w:val="24"/>
              </w:rPr>
              <w:t>1</w:t>
            </w:r>
          </w:p>
        </w:tc>
        <w:tc>
          <w:tcPr>
            <w:tcW w:w="1020" w:type="dxa"/>
            <w:vAlign w:val="center"/>
          </w:tcPr>
          <w:p w:rsidR="00BD23A1" w:rsidRDefault="00553506">
            <w:pPr>
              <w:jc w:val="center"/>
              <w:rPr>
                <w:rFonts w:ascii="仿宋" w:eastAsia="仿宋" w:hAnsi="仿宋"/>
                <w:sz w:val="24"/>
              </w:rPr>
            </w:pPr>
            <w:r>
              <w:rPr>
                <w:rFonts w:ascii="仿宋" w:eastAsia="仿宋" w:hAnsi="仿宋" w:hint="eastAsia"/>
                <w:sz w:val="24"/>
              </w:rPr>
              <w:t>3年</w:t>
            </w:r>
          </w:p>
        </w:tc>
        <w:tc>
          <w:tcPr>
            <w:tcW w:w="1076" w:type="dxa"/>
            <w:vAlign w:val="center"/>
          </w:tcPr>
          <w:p w:rsidR="00BD23A1" w:rsidRDefault="00553506">
            <w:pPr>
              <w:jc w:val="center"/>
              <w:rPr>
                <w:rFonts w:ascii="仿宋" w:eastAsia="仿宋" w:hAnsi="仿宋"/>
                <w:sz w:val="24"/>
              </w:rPr>
            </w:pPr>
            <w:r>
              <w:rPr>
                <w:rFonts w:ascii="仿宋" w:eastAsia="仿宋" w:hAnsi="仿宋"/>
                <w:sz w:val="24"/>
              </w:rPr>
              <w:t>否</w:t>
            </w:r>
          </w:p>
        </w:tc>
      </w:tr>
      <w:tr w:rsidR="00BD23A1">
        <w:trPr>
          <w:trHeight w:val="274"/>
        </w:trPr>
        <w:tc>
          <w:tcPr>
            <w:tcW w:w="735" w:type="dxa"/>
            <w:vMerge/>
            <w:shd w:val="clear" w:color="auto" w:fill="auto"/>
            <w:noWrap/>
            <w:vAlign w:val="center"/>
          </w:tcPr>
          <w:p w:rsidR="00BD23A1" w:rsidRDefault="00BD23A1">
            <w:pPr>
              <w:snapToGrid w:val="0"/>
              <w:jc w:val="center"/>
              <w:rPr>
                <w:rFonts w:ascii="仿宋" w:eastAsia="仿宋" w:hAnsi="仿宋" w:cs="仿宋_GB2312"/>
                <w:bCs/>
                <w:sz w:val="24"/>
              </w:rPr>
            </w:pPr>
          </w:p>
        </w:tc>
        <w:tc>
          <w:tcPr>
            <w:tcW w:w="791" w:type="dxa"/>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cs="仿宋" w:hint="eastAsia"/>
                <w:sz w:val="24"/>
              </w:rPr>
              <w:t>2-2</w:t>
            </w:r>
          </w:p>
        </w:tc>
        <w:tc>
          <w:tcPr>
            <w:tcW w:w="1984" w:type="dxa"/>
            <w:shd w:val="clear" w:color="auto" w:fill="auto"/>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hint="eastAsia"/>
                <w:sz w:val="24"/>
                <w:lang w:bidi="zh-TW"/>
              </w:rPr>
              <w:t>心血管造影X光机（附带定位CT）</w:t>
            </w:r>
          </w:p>
        </w:tc>
        <w:tc>
          <w:tcPr>
            <w:tcW w:w="1560" w:type="dxa"/>
            <w:vAlign w:val="center"/>
          </w:tcPr>
          <w:p w:rsidR="00BD23A1" w:rsidRDefault="00553506">
            <w:pPr>
              <w:jc w:val="center"/>
              <w:rPr>
                <w:rFonts w:ascii="仿宋" w:eastAsia="仿宋" w:hAnsi="仿宋" w:cs="仿宋"/>
                <w:sz w:val="24"/>
              </w:rPr>
            </w:pPr>
            <w:r>
              <w:rPr>
                <w:rFonts w:ascii="仿宋" w:eastAsia="仿宋" w:hAnsi="仿宋" w:hint="eastAsia"/>
                <w:sz w:val="24"/>
                <w:lang w:bidi="zh-TW"/>
              </w:rPr>
              <w:t>Artis zee III+Somatom confidence</w:t>
            </w:r>
          </w:p>
        </w:tc>
        <w:tc>
          <w:tcPr>
            <w:tcW w:w="1275" w:type="dxa"/>
            <w:vAlign w:val="center"/>
          </w:tcPr>
          <w:p w:rsidR="00BD23A1" w:rsidRDefault="00553506">
            <w:pPr>
              <w:jc w:val="center"/>
              <w:rPr>
                <w:rFonts w:ascii="仿宋" w:eastAsia="仿宋" w:hAnsi="仿宋" w:cs="仿宋"/>
                <w:sz w:val="24"/>
              </w:rPr>
            </w:pPr>
            <w:r>
              <w:rPr>
                <w:rFonts w:ascii="仿宋" w:eastAsia="仿宋" w:hAnsi="仿宋" w:hint="eastAsia"/>
                <w:sz w:val="24"/>
                <w:lang w:bidi="zh-TW"/>
              </w:rPr>
              <w:t>西门子</w:t>
            </w:r>
          </w:p>
        </w:tc>
        <w:tc>
          <w:tcPr>
            <w:tcW w:w="847" w:type="dxa"/>
            <w:vAlign w:val="center"/>
          </w:tcPr>
          <w:p w:rsidR="00BD23A1" w:rsidRDefault="00553506">
            <w:pPr>
              <w:snapToGrid w:val="0"/>
              <w:jc w:val="center"/>
              <w:rPr>
                <w:rFonts w:ascii="仿宋" w:eastAsia="仿宋" w:hAnsi="仿宋" w:cs="仿宋"/>
                <w:sz w:val="24"/>
              </w:rPr>
            </w:pPr>
            <w:r>
              <w:rPr>
                <w:rFonts w:ascii="仿宋" w:eastAsia="仿宋" w:hAnsi="仿宋" w:cs="仿宋" w:hint="eastAsia"/>
                <w:sz w:val="24"/>
              </w:rPr>
              <w:t>1</w:t>
            </w:r>
          </w:p>
        </w:tc>
        <w:tc>
          <w:tcPr>
            <w:tcW w:w="1020" w:type="dxa"/>
            <w:vAlign w:val="center"/>
          </w:tcPr>
          <w:p w:rsidR="00BD23A1" w:rsidRDefault="00553506">
            <w:pPr>
              <w:jc w:val="center"/>
              <w:rPr>
                <w:rFonts w:ascii="仿宋" w:eastAsia="仿宋" w:hAnsi="仿宋"/>
                <w:sz w:val="24"/>
              </w:rPr>
            </w:pPr>
            <w:r>
              <w:rPr>
                <w:rFonts w:ascii="仿宋" w:eastAsia="仿宋" w:hAnsi="仿宋" w:hint="eastAsia"/>
                <w:sz w:val="24"/>
              </w:rPr>
              <w:t>3年</w:t>
            </w:r>
          </w:p>
        </w:tc>
        <w:tc>
          <w:tcPr>
            <w:tcW w:w="1076" w:type="dxa"/>
            <w:vAlign w:val="center"/>
          </w:tcPr>
          <w:p w:rsidR="00BD23A1" w:rsidRDefault="00553506">
            <w:pPr>
              <w:jc w:val="center"/>
              <w:rPr>
                <w:rFonts w:ascii="仿宋" w:eastAsia="仿宋" w:hAnsi="仿宋"/>
                <w:sz w:val="24"/>
              </w:rPr>
            </w:pPr>
            <w:r>
              <w:rPr>
                <w:rFonts w:ascii="仿宋" w:eastAsia="仿宋" w:hAnsi="仿宋"/>
                <w:sz w:val="24"/>
              </w:rPr>
              <w:t>否</w:t>
            </w:r>
          </w:p>
        </w:tc>
      </w:tr>
      <w:tr w:rsidR="00BD23A1">
        <w:trPr>
          <w:trHeight w:val="818"/>
        </w:trPr>
        <w:tc>
          <w:tcPr>
            <w:tcW w:w="735" w:type="dxa"/>
            <w:shd w:val="clear" w:color="auto" w:fill="auto"/>
            <w:noWrap/>
            <w:vAlign w:val="center"/>
          </w:tcPr>
          <w:p w:rsidR="00BD23A1" w:rsidRDefault="00553506">
            <w:pPr>
              <w:snapToGrid w:val="0"/>
              <w:jc w:val="center"/>
              <w:rPr>
                <w:rFonts w:ascii="仿宋" w:eastAsia="仿宋" w:hAnsi="仿宋" w:cs="仿宋_GB2312"/>
                <w:bCs/>
                <w:sz w:val="24"/>
              </w:rPr>
            </w:pPr>
            <w:r>
              <w:rPr>
                <w:rFonts w:ascii="仿宋" w:eastAsia="仿宋" w:hAnsi="仿宋" w:cs="仿宋_GB2312" w:hint="eastAsia"/>
                <w:bCs/>
                <w:sz w:val="24"/>
              </w:rPr>
              <w:t>3</w:t>
            </w:r>
          </w:p>
        </w:tc>
        <w:tc>
          <w:tcPr>
            <w:tcW w:w="791" w:type="dxa"/>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cs="仿宋" w:hint="eastAsia"/>
                <w:sz w:val="24"/>
              </w:rPr>
              <w:t>3-1</w:t>
            </w:r>
          </w:p>
        </w:tc>
        <w:tc>
          <w:tcPr>
            <w:tcW w:w="1984" w:type="dxa"/>
            <w:shd w:val="clear" w:color="auto" w:fill="auto"/>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hint="eastAsia"/>
                <w:sz w:val="24"/>
                <w:lang w:bidi="zh-TW"/>
              </w:rPr>
              <w:t>X线电子计算机断层扫描装置</w:t>
            </w:r>
          </w:p>
        </w:tc>
        <w:tc>
          <w:tcPr>
            <w:tcW w:w="1560" w:type="dxa"/>
            <w:vAlign w:val="center"/>
          </w:tcPr>
          <w:p w:rsidR="00BD23A1" w:rsidRDefault="00553506">
            <w:pPr>
              <w:jc w:val="center"/>
              <w:rPr>
                <w:rFonts w:ascii="仿宋" w:eastAsia="仿宋" w:hAnsi="仿宋" w:cs="仿宋"/>
                <w:sz w:val="24"/>
              </w:rPr>
            </w:pPr>
            <w:r>
              <w:rPr>
                <w:rFonts w:ascii="仿宋" w:eastAsia="仿宋" w:hAnsi="仿宋" w:hint="eastAsia"/>
                <w:sz w:val="24"/>
                <w:lang w:bidi="zh-TW"/>
              </w:rPr>
              <w:t>Aquilion ONE TSX-301C</w:t>
            </w:r>
          </w:p>
        </w:tc>
        <w:tc>
          <w:tcPr>
            <w:tcW w:w="1275" w:type="dxa"/>
            <w:vAlign w:val="center"/>
          </w:tcPr>
          <w:p w:rsidR="00BD23A1" w:rsidRDefault="00553506">
            <w:pPr>
              <w:jc w:val="center"/>
              <w:rPr>
                <w:rFonts w:ascii="仿宋" w:eastAsia="仿宋" w:hAnsi="仿宋" w:cs="仿宋"/>
                <w:sz w:val="24"/>
              </w:rPr>
            </w:pPr>
            <w:r>
              <w:rPr>
                <w:rFonts w:ascii="仿宋" w:eastAsia="仿宋" w:hAnsi="仿宋" w:hint="eastAsia"/>
                <w:sz w:val="24"/>
                <w:lang w:bidi="zh-TW"/>
              </w:rPr>
              <w:t>佳能</w:t>
            </w:r>
          </w:p>
        </w:tc>
        <w:tc>
          <w:tcPr>
            <w:tcW w:w="847" w:type="dxa"/>
            <w:vAlign w:val="center"/>
          </w:tcPr>
          <w:p w:rsidR="00BD23A1" w:rsidRDefault="00553506">
            <w:pPr>
              <w:snapToGrid w:val="0"/>
              <w:jc w:val="center"/>
              <w:rPr>
                <w:rFonts w:ascii="仿宋" w:eastAsia="仿宋" w:hAnsi="仿宋" w:cs="仿宋"/>
                <w:sz w:val="24"/>
              </w:rPr>
            </w:pPr>
            <w:r>
              <w:rPr>
                <w:rFonts w:ascii="仿宋" w:eastAsia="仿宋" w:hAnsi="仿宋" w:cs="仿宋" w:hint="eastAsia"/>
                <w:sz w:val="24"/>
              </w:rPr>
              <w:t>1</w:t>
            </w:r>
          </w:p>
        </w:tc>
        <w:tc>
          <w:tcPr>
            <w:tcW w:w="1020" w:type="dxa"/>
            <w:vAlign w:val="center"/>
          </w:tcPr>
          <w:p w:rsidR="00BD23A1" w:rsidRDefault="00553506">
            <w:pPr>
              <w:jc w:val="center"/>
              <w:rPr>
                <w:rFonts w:ascii="仿宋" w:eastAsia="仿宋" w:hAnsi="仿宋"/>
                <w:sz w:val="24"/>
              </w:rPr>
            </w:pPr>
            <w:r>
              <w:rPr>
                <w:rFonts w:ascii="仿宋" w:eastAsia="仿宋" w:hAnsi="仿宋" w:hint="eastAsia"/>
                <w:sz w:val="24"/>
              </w:rPr>
              <w:t>3年</w:t>
            </w:r>
          </w:p>
        </w:tc>
        <w:tc>
          <w:tcPr>
            <w:tcW w:w="1076" w:type="dxa"/>
            <w:vAlign w:val="center"/>
          </w:tcPr>
          <w:p w:rsidR="00BD23A1" w:rsidRDefault="00553506">
            <w:pPr>
              <w:jc w:val="center"/>
              <w:rPr>
                <w:rFonts w:ascii="仿宋" w:eastAsia="仿宋" w:hAnsi="仿宋"/>
                <w:sz w:val="24"/>
              </w:rPr>
            </w:pPr>
            <w:r>
              <w:rPr>
                <w:rFonts w:ascii="仿宋" w:eastAsia="仿宋" w:hAnsi="仿宋"/>
                <w:sz w:val="24"/>
              </w:rPr>
              <w:t>否</w:t>
            </w:r>
          </w:p>
        </w:tc>
      </w:tr>
      <w:tr w:rsidR="00BD23A1">
        <w:trPr>
          <w:trHeight w:val="818"/>
        </w:trPr>
        <w:tc>
          <w:tcPr>
            <w:tcW w:w="735" w:type="dxa"/>
            <w:shd w:val="clear" w:color="auto" w:fill="auto"/>
            <w:noWrap/>
            <w:vAlign w:val="center"/>
          </w:tcPr>
          <w:p w:rsidR="00BD23A1" w:rsidRDefault="00553506">
            <w:pPr>
              <w:snapToGrid w:val="0"/>
              <w:jc w:val="center"/>
              <w:rPr>
                <w:rFonts w:ascii="仿宋" w:eastAsia="仿宋" w:hAnsi="仿宋" w:cs="仿宋_GB2312"/>
                <w:bCs/>
                <w:sz w:val="24"/>
              </w:rPr>
            </w:pPr>
            <w:r>
              <w:rPr>
                <w:rFonts w:ascii="仿宋" w:eastAsia="仿宋" w:hAnsi="仿宋" w:cs="仿宋_GB2312" w:hint="eastAsia"/>
                <w:bCs/>
                <w:sz w:val="24"/>
              </w:rPr>
              <w:t>4</w:t>
            </w:r>
          </w:p>
        </w:tc>
        <w:tc>
          <w:tcPr>
            <w:tcW w:w="791" w:type="dxa"/>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cs="仿宋" w:hint="eastAsia"/>
                <w:sz w:val="24"/>
              </w:rPr>
              <w:t>4-1</w:t>
            </w:r>
          </w:p>
        </w:tc>
        <w:tc>
          <w:tcPr>
            <w:tcW w:w="1984" w:type="dxa"/>
            <w:shd w:val="clear" w:color="auto" w:fill="auto"/>
            <w:vAlign w:val="center"/>
          </w:tcPr>
          <w:p w:rsidR="00BD23A1" w:rsidRDefault="00553506">
            <w:pPr>
              <w:widowControl/>
              <w:snapToGrid w:val="0"/>
              <w:jc w:val="center"/>
              <w:textAlignment w:val="center"/>
              <w:rPr>
                <w:rFonts w:ascii="仿宋" w:eastAsia="仿宋" w:hAnsi="仿宋" w:cs="仿宋"/>
                <w:sz w:val="24"/>
              </w:rPr>
            </w:pPr>
            <w:r>
              <w:rPr>
                <w:rFonts w:ascii="仿宋" w:eastAsia="仿宋" w:hAnsi="仿宋" w:hint="eastAsia"/>
                <w:sz w:val="24"/>
                <w:lang w:bidi="zh-TW"/>
              </w:rPr>
              <w:t>内窥镜手术控制系统</w:t>
            </w:r>
          </w:p>
        </w:tc>
        <w:tc>
          <w:tcPr>
            <w:tcW w:w="1560" w:type="dxa"/>
            <w:vAlign w:val="center"/>
          </w:tcPr>
          <w:p w:rsidR="00BD23A1" w:rsidRDefault="00553506">
            <w:pPr>
              <w:jc w:val="center"/>
              <w:rPr>
                <w:rFonts w:ascii="仿宋" w:eastAsia="仿宋" w:hAnsi="仿宋" w:cs="仿宋"/>
                <w:sz w:val="24"/>
              </w:rPr>
            </w:pPr>
            <w:r>
              <w:rPr>
                <w:rFonts w:ascii="仿宋" w:eastAsia="仿宋" w:hAnsi="仿宋" w:cs="仿宋"/>
                <w:sz w:val="24"/>
              </w:rPr>
              <w:t>da Vinci Xi IS4000</w:t>
            </w:r>
          </w:p>
        </w:tc>
        <w:tc>
          <w:tcPr>
            <w:tcW w:w="1275" w:type="dxa"/>
            <w:vAlign w:val="center"/>
          </w:tcPr>
          <w:p w:rsidR="00BD23A1" w:rsidRDefault="00553506">
            <w:pPr>
              <w:jc w:val="center"/>
              <w:rPr>
                <w:rFonts w:ascii="仿宋" w:eastAsia="仿宋" w:hAnsi="仿宋" w:cs="仿宋"/>
                <w:sz w:val="24"/>
              </w:rPr>
            </w:pPr>
            <w:r>
              <w:rPr>
                <w:rFonts w:ascii="仿宋" w:eastAsia="仿宋" w:hAnsi="仿宋" w:hint="eastAsia"/>
                <w:sz w:val="24"/>
                <w:lang w:bidi="zh-TW"/>
              </w:rPr>
              <w:t>达芬奇</w:t>
            </w:r>
          </w:p>
        </w:tc>
        <w:tc>
          <w:tcPr>
            <w:tcW w:w="847" w:type="dxa"/>
            <w:vAlign w:val="center"/>
          </w:tcPr>
          <w:p w:rsidR="00BD23A1" w:rsidRDefault="00553506">
            <w:pPr>
              <w:snapToGrid w:val="0"/>
              <w:jc w:val="center"/>
              <w:rPr>
                <w:rFonts w:ascii="仿宋" w:eastAsia="仿宋" w:hAnsi="仿宋" w:cs="仿宋"/>
                <w:sz w:val="24"/>
              </w:rPr>
            </w:pPr>
            <w:r>
              <w:rPr>
                <w:rFonts w:ascii="仿宋" w:eastAsia="仿宋" w:hAnsi="仿宋" w:cs="仿宋" w:hint="eastAsia"/>
                <w:sz w:val="24"/>
              </w:rPr>
              <w:t>1</w:t>
            </w:r>
          </w:p>
        </w:tc>
        <w:tc>
          <w:tcPr>
            <w:tcW w:w="1020" w:type="dxa"/>
            <w:vAlign w:val="center"/>
          </w:tcPr>
          <w:p w:rsidR="00BD23A1" w:rsidRDefault="00553506">
            <w:pPr>
              <w:jc w:val="center"/>
              <w:rPr>
                <w:rFonts w:ascii="仿宋" w:eastAsia="仿宋" w:hAnsi="仿宋"/>
                <w:sz w:val="24"/>
              </w:rPr>
            </w:pPr>
            <w:r>
              <w:rPr>
                <w:rFonts w:ascii="仿宋" w:eastAsia="仿宋" w:hAnsi="仿宋" w:hint="eastAsia"/>
                <w:sz w:val="24"/>
              </w:rPr>
              <w:t>3年</w:t>
            </w:r>
          </w:p>
        </w:tc>
        <w:tc>
          <w:tcPr>
            <w:tcW w:w="1076" w:type="dxa"/>
            <w:vAlign w:val="center"/>
          </w:tcPr>
          <w:p w:rsidR="00BD23A1" w:rsidRDefault="00553506">
            <w:pPr>
              <w:jc w:val="center"/>
              <w:rPr>
                <w:rFonts w:ascii="仿宋" w:eastAsia="仿宋" w:hAnsi="仿宋"/>
                <w:sz w:val="24"/>
              </w:rPr>
            </w:pPr>
            <w:r>
              <w:rPr>
                <w:rFonts w:ascii="仿宋" w:eastAsia="仿宋" w:hAnsi="仿宋"/>
                <w:sz w:val="24"/>
              </w:rPr>
              <w:t>否</w:t>
            </w:r>
          </w:p>
        </w:tc>
      </w:tr>
    </w:tbl>
    <w:p w:rsidR="00BD23A1" w:rsidRDefault="00553506">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lastRenderedPageBreak/>
        <w:t xml:space="preserve"> （二）采购项目交付或者实施的时间和地点：</w:t>
      </w:r>
    </w:p>
    <w:p w:rsidR="00BD23A1" w:rsidRDefault="00553506" w:rsidP="002E5C51">
      <w:pPr>
        <w:tabs>
          <w:tab w:val="left" w:pos="900"/>
        </w:tabs>
        <w:spacing w:beforeLines="50" w:before="120"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、服务期限</w:t>
      </w:r>
      <w:r>
        <w:rPr>
          <w:rFonts w:ascii="仿宋" w:eastAsia="仿宋" w:hAnsi="仿宋" w:hint="eastAsia"/>
          <w:sz w:val="24"/>
        </w:rPr>
        <w:t>：自合同生效之日起3年。</w:t>
      </w:r>
    </w:p>
    <w:p w:rsidR="00BD23A1" w:rsidRDefault="00553506" w:rsidP="002E5C51">
      <w:pPr>
        <w:spacing w:beforeLines="50" w:before="120" w:line="360" w:lineRule="auto"/>
        <w:rPr>
          <w:rFonts w:ascii="仿宋" w:eastAsia="仿宋" w:hAnsi="仿宋"/>
          <w:sz w:val="24"/>
          <w:u w:val="single"/>
        </w:rPr>
      </w:pPr>
      <w:r>
        <w:rPr>
          <w:rFonts w:ascii="仿宋" w:eastAsia="仿宋" w:hAnsi="仿宋" w:cs="宋体" w:hint="eastAsia"/>
          <w:sz w:val="24"/>
        </w:rPr>
        <w:t>2、服务履行地点：首都医科大学附属北京友谊医院指定地点。</w:t>
      </w:r>
    </w:p>
    <w:p w:rsidR="00BD23A1" w:rsidRDefault="00553506">
      <w:pPr>
        <w:pStyle w:val="SOW"/>
        <w:spacing w:beforeLines="50"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BD23A1" w:rsidRDefault="00553506" w:rsidP="002E5C51">
      <w:pPr>
        <w:tabs>
          <w:tab w:val="left" w:pos="900"/>
        </w:tabs>
        <w:spacing w:beforeLines="50" w:before="120" w:line="360" w:lineRule="auto"/>
        <w:rPr>
          <w:rFonts w:ascii="仿宋" w:eastAsia="仿宋" w:hAnsi="仿宋"/>
          <w:b/>
          <w:sz w:val="24"/>
        </w:rPr>
      </w:pPr>
      <w:r>
        <w:rPr>
          <w:rFonts w:ascii="仿宋" w:eastAsia="仿宋" w:hAnsi="仿宋" w:hint="eastAsia"/>
          <w:b/>
          <w:sz w:val="24"/>
        </w:rPr>
        <w:t>（一）采购标的需满足的服务标准、效率要求</w:t>
      </w:r>
    </w:p>
    <w:p w:rsidR="00BD23A1" w:rsidRDefault="00553506" w:rsidP="002E5C51">
      <w:pPr>
        <w:tabs>
          <w:tab w:val="left" w:pos="900"/>
        </w:tabs>
        <w:spacing w:beforeLines="50" w:before="120" w:line="360" w:lineRule="auto"/>
        <w:rPr>
          <w:rFonts w:ascii="仿宋" w:eastAsia="仿宋" w:hAnsi="仿宋"/>
          <w:sz w:val="24"/>
        </w:rPr>
      </w:pPr>
      <w:r>
        <w:rPr>
          <w:rFonts w:ascii="仿宋" w:eastAsia="仿宋" w:hAnsi="仿宋" w:hint="eastAsia"/>
          <w:sz w:val="24"/>
        </w:rPr>
        <w:t>1. 在线技术支持：投标人应指派资深工程师7*24小时接听维修热线，指导采购人工程师诊断和排除设备故障。投标人应在接到采购人维修电话10分钟内响应。</w:t>
      </w:r>
    </w:p>
    <w:p w:rsidR="00BD23A1" w:rsidRDefault="00553506" w:rsidP="002E5C51">
      <w:pPr>
        <w:tabs>
          <w:tab w:val="left" w:pos="900"/>
        </w:tabs>
        <w:spacing w:beforeLines="50" w:before="120" w:line="360" w:lineRule="auto"/>
        <w:rPr>
          <w:rFonts w:ascii="仿宋" w:eastAsia="仿宋" w:hAnsi="仿宋"/>
          <w:sz w:val="24"/>
        </w:rPr>
      </w:pPr>
      <w:r>
        <w:rPr>
          <w:rFonts w:ascii="仿宋" w:eastAsia="仿宋" w:hAnsi="仿宋" w:hint="eastAsia"/>
          <w:sz w:val="24"/>
        </w:rPr>
        <w:t>2. 现场检修：投标人在接到采购人报修电话后，按采购人要求派遣工程师4小时内到达现场进行故障处理。如需更换备件，投标人应在24小时内完成原厂备件的更换服务。如需重新购买零配件，投标人应在设备购置清单中载明。工程师现场维修过程中需对更换的新旧零配件及配件系统编号进行现场拍照并记录，投标人按采购方要求每季度汇总并提供给采购方留档。投标人应随身携带相关维修工具和必要的零备件。如因投标人原因导致采购人无法正常工作，责任由投标人承担。</w:t>
      </w:r>
    </w:p>
    <w:p w:rsidR="00BD23A1" w:rsidRDefault="00553506" w:rsidP="002E5C51">
      <w:pPr>
        <w:tabs>
          <w:tab w:val="left" w:pos="900"/>
        </w:tabs>
        <w:spacing w:beforeLines="50" w:before="120" w:line="360" w:lineRule="auto"/>
        <w:rPr>
          <w:rFonts w:ascii="仿宋" w:eastAsia="仿宋" w:hAnsi="仿宋"/>
          <w:sz w:val="24"/>
        </w:rPr>
      </w:pPr>
      <w:r>
        <w:rPr>
          <w:rFonts w:ascii="仿宋" w:eastAsia="仿宋" w:hAnsi="仿宋" w:hint="eastAsia"/>
          <w:sz w:val="24"/>
        </w:rPr>
        <w:t>3.维修记录：工程师现场维修过程中需对更换的新旧零配件及新旧配件编号进行现场拍照、记录并可追溯，投标人按采购方要求每季度汇总并提供给采购方留档。</w:t>
      </w:r>
    </w:p>
    <w:p w:rsidR="00BD23A1" w:rsidRDefault="00553506" w:rsidP="002E5C51">
      <w:pPr>
        <w:tabs>
          <w:tab w:val="left" w:pos="900"/>
        </w:tabs>
        <w:spacing w:beforeLines="50" w:before="120" w:line="360" w:lineRule="auto"/>
        <w:rPr>
          <w:rFonts w:ascii="仿宋" w:eastAsia="仿宋" w:hAnsi="仿宋"/>
          <w:sz w:val="24"/>
        </w:rPr>
      </w:pPr>
      <w:r>
        <w:rPr>
          <w:rFonts w:ascii="仿宋" w:eastAsia="仿宋" w:hAnsi="仿宋" w:hint="eastAsia"/>
          <w:sz w:val="24"/>
        </w:rPr>
        <w:t>4.定期巡检与保养：投标人每年至少提供4次定期巡检和保养服务。包括但不限于设备安全检查、影像质量检查、设备除尘保养、运行状态检查、更换易损耗件、协助备份图像等，定期向采购方提供书面维护保养报告。投标人应提前一周通知采购方保养时间，以便于采购方安排工作。</w:t>
      </w:r>
    </w:p>
    <w:p w:rsidR="00BD23A1" w:rsidRDefault="00553506" w:rsidP="002E5C51">
      <w:pPr>
        <w:tabs>
          <w:tab w:val="left" w:pos="900"/>
        </w:tabs>
        <w:spacing w:beforeLines="50" w:before="120" w:line="360" w:lineRule="auto"/>
        <w:rPr>
          <w:rFonts w:ascii="仿宋" w:eastAsia="仿宋" w:hAnsi="仿宋"/>
          <w:sz w:val="24"/>
        </w:rPr>
      </w:pPr>
      <w:r>
        <w:rPr>
          <w:rFonts w:ascii="仿宋" w:eastAsia="仿宋" w:hAnsi="仿宋" w:hint="eastAsia"/>
          <w:sz w:val="24"/>
        </w:rPr>
        <w:t>5.保障设备全年开机率≥95%，即每年停机≤18天（一年以365天计算）。若超出上述停机天数，每超出1天顺延</w:t>
      </w:r>
      <w:r>
        <w:rPr>
          <w:rFonts w:ascii="仿宋" w:eastAsia="仿宋" w:hAnsi="仿宋"/>
          <w:sz w:val="24"/>
        </w:rPr>
        <w:t>2</w:t>
      </w:r>
      <w:r>
        <w:rPr>
          <w:rFonts w:ascii="仿宋" w:eastAsia="仿宋" w:hAnsi="仿宋" w:hint="eastAsia"/>
          <w:sz w:val="24"/>
        </w:rPr>
        <w:t>天保修日期。</w:t>
      </w:r>
    </w:p>
    <w:p w:rsidR="00BD23A1" w:rsidRDefault="00553506" w:rsidP="002E5C51">
      <w:pPr>
        <w:tabs>
          <w:tab w:val="left" w:pos="900"/>
        </w:tabs>
        <w:spacing w:beforeLines="50" w:before="120" w:line="360" w:lineRule="auto"/>
        <w:rPr>
          <w:rFonts w:ascii="仿宋" w:eastAsia="仿宋" w:hAnsi="仿宋"/>
          <w:b/>
          <w:sz w:val="24"/>
        </w:rPr>
      </w:pPr>
      <w:r>
        <w:rPr>
          <w:rFonts w:ascii="仿宋" w:eastAsia="仿宋" w:hAnsi="仿宋" w:hint="eastAsia"/>
          <w:b/>
          <w:sz w:val="24"/>
        </w:rPr>
        <w:t>（二）采购标的需满足的服务期限要求</w:t>
      </w:r>
    </w:p>
    <w:p w:rsidR="00BD23A1" w:rsidRDefault="00553506" w:rsidP="002E5C51">
      <w:pPr>
        <w:tabs>
          <w:tab w:val="left" w:pos="900"/>
        </w:tabs>
        <w:spacing w:beforeLines="50" w:before="120" w:line="360" w:lineRule="auto"/>
        <w:rPr>
          <w:rFonts w:ascii="仿宋" w:eastAsia="仿宋" w:hAnsi="仿宋"/>
          <w:sz w:val="24"/>
        </w:rPr>
      </w:pPr>
      <w:r>
        <w:rPr>
          <w:rFonts w:ascii="仿宋" w:eastAsia="仿宋" w:hAnsi="仿宋" w:hint="eastAsia"/>
          <w:sz w:val="24"/>
        </w:rPr>
        <w:t>1.服务期限要求：自合同生效之日起年3年</w:t>
      </w:r>
    </w:p>
    <w:p w:rsidR="00BD23A1" w:rsidRDefault="00553506" w:rsidP="002E5C51">
      <w:pPr>
        <w:tabs>
          <w:tab w:val="left" w:pos="900"/>
        </w:tabs>
        <w:spacing w:beforeLines="50" w:before="120" w:line="360" w:lineRule="auto"/>
        <w:rPr>
          <w:rFonts w:ascii="仿宋" w:eastAsia="仿宋" w:hAnsi="仿宋"/>
          <w:b/>
        </w:rPr>
      </w:pPr>
      <w:r>
        <w:rPr>
          <w:rFonts w:ascii="仿宋" w:eastAsia="仿宋" w:hAnsi="仿宋" w:hint="eastAsia"/>
          <w:b/>
        </w:rPr>
        <w:t>五、采购标的</w:t>
      </w:r>
      <w:proofErr w:type="gramStart"/>
      <w:r w:rsidR="002E5C51">
        <w:rPr>
          <w:rFonts w:ascii="仿宋" w:eastAsia="仿宋" w:hAnsi="仿宋" w:hint="eastAsia"/>
          <w:b/>
        </w:rPr>
        <w:t>的</w:t>
      </w:r>
      <w:proofErr w:type="gramEnd"/>
      <w:r>
        <w:rPr>
          <w:rFonts w:ascii="仿宋" w:eastAsia="仿宋" w:hAnsi="仿宋" w:hint="eastAsia"/>
          <w:b/>
        </w:rPr>
        <w:t>验收标准</w:t>
      </w:r>
    </w:p>
    <w:p w:rsidR="00BD23A1" w:rsidRDefault="00553506" w:rsidP="002E5C51">
      <w:pPr>
        <w:tabs>
          <w:tab w:val="left" w:pos="900"/>
        </w:tabs>
        <w:spacing w:beforeLines="50" w:before="120" w:line="360" w:lineRule="auto"/>
        <w:rPr>
          <w:rFonts w:ascii="仿宋" w:eastAsia="仿宋" w:hAnsi="仿宋"/>
          <w:sz w:val="24"/>
        </w:rPr>
      </w:pPr>
      <w:r>
        <w:rPr>
          <w:rFonts w:ascii="仿宋" w:eastAsia="仿宋" w:hAnsi="仿宋" w:hint="eastAsia"/>
          <w:sz w:val="24"/>
        </w:rPr>
        <w:t>中标人负责将机器调试到最佳状态，应保证设备达到符合原厂家合格标准及相应的国家质量标准的要求，保证该设备能通过相关专业检测。采购人将对中标人的服务质量进行考核评价。</w:t>
      </w:r>
    </w:p>
    <w:p w:rsidR="00BD23A1" w:rsidRDefault="00553506" w:rsidP="002E5C51">
      <w:pPr>
        <w:tabs>
          <w:tab w:val="left" w:pos="900"/>
        </w:tabs>
        <w:spacing w:beforeLines="50" w:before="120" w:line="360" w:lineRule="auto"/>
        <w:rPr>
          <w:rFonts w:ascii="仿宋" w:eastAsia="仿宋" w:hAnsi="仿宋"/>
          <w:b/>
          <w:sz w:val="24"/>
        </w:rPr>
      </w:pPr>
      <w:r>
        <w:rPr>
          <w:rFonts w:ascii="仿宋" w:eastAsia="仿宋" w:hAnsi="仿宋" w:hint="eastAsia"/>
          <w:b/>
          <w:sz w:val="24"/>
        </w:rPr>
        <w:lastRenderedPageBreak/>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BD23A1" w:rsidRDefault="00BD23A1" w:rsidP="002E5C51">
      <w:pPr>
        <w:tabs>
          <w:tab w:val="left" w:pos="900"/>
        </w:tabs>
        <w:spacing w:beforeLines="50" w:before="120" w:line="360" w:lineRule="auto"/>
        <w:rPr>
          <w:rFonts w:ascii="仿宋" w:eastAsia="仿宋" w:hAnsi="仿宋"/>
          <w:sz w:val="24"/>
        </w:rPr>
        <w:sectPr w:rsidR="00BD23A1">
          <w:headerReference w:type="default" r:id="rId17"/>
          <w:footerReference w:type="even" r:id="rId18"/>
          <w:footerReference w:type="default" r:id="rId19"/>
          <w:pgSz w:w="11907" w:h="16840"/>
          <w:pgMar w:top="1418" w:right="1134" w:bottom="1418" w:left="1701" w:header="851" w:footer="851" w:gutter="0"/>
          <w:cols w:space="720"/>
          <w:docGrid w:linePitch="462"/>
        </w:sectPr>
      </w:pPr>
    </w:p>
    <w:p w:rsidR="00BD23A1" w:rsidRDefault="00553506">
      <w:pPr>
        <w:jc w:val="center"/>
        <w:rPr>
          <w:rFonts w:ascii="仿宋" w:eastAsia="仿宋" w:hAnsi="仿宋"/>
          <w:b/>
          <w:sz w:val="24"/>
        </w:rPr>
      </w:pPr>
      <w:bookmarkStart w:id="746" w:name="_Toc99301425"/>
      <w:r>
        <w:rPr>
          <w:rFonts w:ascii="仿宋" w:eastAsia="仿宋" w:hAnsi="仿宋" w:hint="eastAsia"/>
          <w:b/>
          <w:sz w:val="24"/>
        </w:rPr>
        <w:lastRenderedPageBreak/>
        <w:t>第1包   品目1-1  X线电子计算机断层扫描装置</w:t>
      </w:r>
    </w:p>
    <w:p w:rsidR="00BD23A1" w:rsidRDefault="00BD23A1">
      <w:pPr>
        <w:snapToGrid w:val="0"/>
        <w:spacing w:line="360" w:lineRule="auto"/>
        <w:jc w:val="left"/>
        <w:rPr>
          <w:rFonts w:ascii="仿宋" w:eastAsia="仿宋" w:hAnsi="仿宋"/>
          <w:sz w:val="24"/>
        </w:rPr>
      </w:pP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1、投标人服务资质和条件：</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1.1 投标人需通过ISO9001和医疗行业的ISO13485质量管理体系认证，及</w:t>
      </w:r>
      <w:r>
        <w:rPr>
          <w:rFonts w:ascii="仿宋" w:eastAsia="仿宋" w:hAnsi="仿宋"/>
          <w:sz w:val="24"/>
        </w:rPr>
        <w:t>ISO27001信息安全管理体系认证</w:t>
      </w:r>
      <w:r>
        <w:rPr>
          <w:rFonts w:ascii="仿宋" w:eastAsia="仿宋" w:hAnsi="仿宋" w:hint="eastAsia"/>
          <w:sz w:val="24"/>
        </w:rPr>
        <w:t>。提供有效的证书复印件并加盖公章。</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1.2 投标人在采购人所在地设有稳定的常驻服务机构（人员），</w:t>
      </w:r>
      <w:proofErr w:type="gramStart"/>
      <w:r>
        <w:rPr>
          <w:rFonts w:ascii="仿宋" w:eastAsia="仿宋" w:hAnsi="仿宋" w:hint="eastAsia"/>
          <w:sz w:val="24"/>
        </w:rPr>
        <w:t>且人员</w:t>
      </w:r>
      <w:proofErr w:type="gramEnd"/>
      <w:r>
        <w:rPr>
          <w:rFonts w:ascii="仿宋" w:eastAsia="仿宋" w:hAnsi="仿宋" w:hint="eastAsia"/>
          <w:sz w:val="24"/>
        </w:rPr>
        <w:t>持有</w:t>
      </w:r>
      <w:r>
        <w:rPr>
          <w:rFonts w:ascii="仿宋" w:eastAsia="仿宋" w:hAnsi="仿宋"/>
          <w:sz w:val="24"/>
        </w:rPr>
        <w:t>CT</w:t>
      </w:r>
      <w:r>
        <w:rPr>
          <w:rFonts w:ascii="仿宋" w:eastAsia="仿宋" w:hAnsi="仿宋" w:hint="eastAsia"/>
          <w:sz w:val="24"/>
        </w:rPr>
        <w:t>设备经考核合格的、在有效期的原厂服务资质认证。</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▲1.3投标人提供的维修工程师需经过维保设备制造厂家培训考核合格并颁发合格证书。</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▲1.4 投标人拥有专职技术支持团队≥3人，平均大于5年的公司连续服务年限。具有原厂授权资质证，并提供缴纳</w:t>
      </w:r>
      <w:proofErr w:type="gramStart"/>
      <w:r>
        <w:rPr>
          <w:rFonts w:ascii="仿宋" w:eastAsia="仿宋" w:hAnsi="仿宋" w:hint="eastAsia"/>
          <w:sz w:val="24"/>
        </w:rPr>
        <w:t>社保证明</w:t>
      </w:r>
      <w:proofErr w:type="gramEnd"/>
      <w:r>
        <w:rPr>
          <w:rFonts w:ascii="仿宋" w:eastAsia="仿宋" w:hAnsi="仿宋" w:hint="eastAsia"/>
          <w:sz w:val="24"/>
        </w:rPr>
        <w:t>或劳动合同复印件并加盖公章。</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1.5投标人必须提供近三年为国内同类型设备全保服务的医院名单。</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w:t>
      </w:r>
      <w:r>
        <w:rPr>
          <w:rFonts w:ascii="仿宋" w:eastAsia="仿宋" w:hAnsi="仿宋"/>
          <w:sz w:val="24"/>
        </w:rPr>
        <w:t>6 提供投标人为</w:t>
      </w:r>
      <w:r>
        <w:rPr>
          <w:rFonts w:ascii="仿宋" w:eastAsia="仿宋" w:hAnsi="仿宋" w:hint="eastAsia"/>
          <w:sz w:val="24"/>
        </w:rPr>
        <w:t>医院</w:t>
      </w:r>
      <w:r>
        <w:rPr>
          <w:rFonts w:ascii="仿宋" w:eastAsia="仿宋" w:hAnsi="仿宋"/>
          <w:sz w:val="24"/>
        </w:rPr>
        <w:t>客户的维修记录单复印件</w:t>
      </w:r>
      <w:r>
        <w:rPr>
          <w:rFonts w:ascii="仿宋" w:eastAsia="仿宋" w:hAnsi="仿宋" w:hint="eastAsia"/>
          <w:sz w:val="24"/>
        </w:rPr>
        <w:t>和部分备件报关单。</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2、投标人服务响应要求：</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2.1投标人需提供免费服务电话或免费维修电话，具备24小时×7天服务能力，每天有专人值班服务，同时具备远程故障排除能力，投标人应提供详细应答说明。</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2.2投标人每次派工，均需提供统一的维修工单，供采购人留存。</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▲2.3保修设备发生故障，投标人应接到维修通知后，在线工程师电话响应时间≤30分钟，工程师在电话指导保修设备操作人员仍不能排除故障时，派维修工程师到达维修设备现场≤24小时</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2.4 维修工程师可提供原厂诊断软件，且需持有合法获得、完整使用有效的原厂高级故障诊断维修钥匙，以解决相应故障。</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2.5要求能及时获取并提供全套完整的原厂系统软硬件改版措施。</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w:t>
      </w:r>
      <w:r>
        <w:rPr>
          <w:rFonts w:ascii="仿宋" w:eastAsia="仿宋" w:hAnsi="仿宋"/>
          <w:sz w:val="24"/>
        </w:rPr>
        <w:t xml:space="preserve">6 </w:t>
      </w:r>
      <w:r>
        <w:rPr>
          <w:rFonts w:ascii="仿宋" w:eastAsia="仿宋" w:hAnsi="仿宋" w:hint="eastAsia"/>
          <w:sz w:val="24"/>
        </w:rPr>
        <w:t>投标人需对采购方提供相关人员技术培训，以便及时处理简单故障保证设备正常使用。</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3、投标人应保证维保设备开机</w:t>
      </w:r>
      <w:proofErr w:type="gramStart"/>
      <w:r>
        <w:rPr>
          <w:rFonts w:ascii="仿宋" w:eastAsia="仿宋" w:hAnsi="仿宋" w:hint="eastAsia"/>
          <w:sz w:val="24"/>
        </w:rPr>
        <w:t>率保证</w:t>
      </w:r>
      <w:proofErr w:type="gramEnd"/>
      <w:r>
        <w:rPr>
          <w:rFonts w:ascii="仿宋" w:eastAsia="仿宋" w:hAnsi="仿宋" w:hint="eastAsia"/>
          <w:sz w:val="24"/>
        </w:rPr>
        <w:t>≥95%，即每年停机≤18天（一年以365天计算）。若超出上述停机天数，每超出1天顺延2天保修日期；其他意外灾害等不可抗力和人为恶意以及由于航空管制等特殊情况下配件等待引起的时间不含在内。</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4、投标人有权限访问原厂的维修经验数据库，能提供有效的访问用户名供核实。</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▲5、投标人对服务产品具有持续提供平台升级、软件更新的能力，此要求须提供设备制造商出具的证明的文件材料以证明供给的软件并非盗版。若不能提供制造商证明材料</w:t>
      </w:r>
      <w:r>
        <w:rPr>
          <w:rFonts w:ascii="仿宋" w:eastAsia="仿宋" w:hAnsi="仿宋" w:hint="eastAsia"/>
          <w:sz w:val="24"/>
        </w:rPr>
        <w:lastRenderedPageBreak/>
        <w:t>则需提供软件投标人所持有的原厂软件证明（由设备制造商出具）以及投标人和软件投标人的合作证明。</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6、系统保养要求：</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▲6.1 投标人需对保修设备及相关配套设备做出日常保养计划，定期进行保养、维护，并做好记录。</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6.2 投标人需对采购人工程技术人员进行培训，以便及时处理简单故障保证设备正常使用。</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▲6.3 如维保服务设备信息表“备注”中无特殊要求，则投标人每年为设备提供4次</w:t>
      </w:r>
      <w:proofErr w:type="gramStart"/>
      <w:r>
        <w:rPr>
          <w:rFonts w:ascii="仿宋" w:eastAsia="仿宋" w:hAnsi="仿宋" w:hint="eastAsia"/>
          <w:sz w:val="24"/>
        </w:rPr>
        <w:t>高级维护</w:t>
      </w:r>
      <w:proofErr w:type="gramEnd"/>
      <w:r>
        <w:rPr>
          <w:rFonts w:ascii="仿宋" w:eastAsia="仿宋" w:hAnsi="仿宋" w:hint="eastAsia"/>
          <w:sz w:val="24"/>
        </w:rPr>
        <w:t>保养服务，并提供符合原厂技术要求的保养报告。</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6.4投标人的保养服务需做好记录，包括但不限于设备清洁、性能测试及校准等，根据采购人要求对设备的数据进行备份。根据采购人要求的时间段，进行保养工作。</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6.</w:t>
      </w:r>
      <w:r>
        <w:rPr>
          <w:rFonts w:ascii="仿宋" w:eastAsia="仿宋" w:hAnsi="仿宋"/>
          <w:sz w:val="24"/>
        </w:rPr>
        <w:t>5</w:t>
      </w:r>
      <w:r>
        <w:rPr>
          <w:rFonts w:ascii="仿宋" w:eastAsia="仿宋" w:hAnsi="仿宋" w:hint="eastAsia"/>
          <w:sz w:val="24"/>
        </w:rPr>
        <w:t>提供设备质控管理相关软件。</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7、投标人零配件和工具服务要求：</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7.1投标人在国内设有专门的零配件仓库，仓库面积须＞1000平方米，库存零件价值＞人民币5000万元，必须能提供相应更换全新原厂零部件的进口报关证明。</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7.2在采购人所在地有≥1家仓库，保证维保设备常用维修所需零配件的95%得到及时提供（提供相应证明材料并加盖公章）。</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7.3任何经投标人使用的备件须保证经过原厂安全和性能检测合格。投标人需直接提供设备制造商出具的备件供应证明，若不能提供则需提供备件供应渠道所持有的备件供给授权（设备制造商出具）以及投标人和备件供应渠道之间的合作证明。</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7.4投标人需承诺，所提供的全部零配件，均为全新原厂零配件，不会使用翻新零备件，返修零备件，二手零配件，旧设备拆机零备件和其它生产厂家的兼容零配件等，如出现上述任</w:t>
      </w:r>
      <w:proofErr w:type="gramStart"/>
      <w:r>
        <w:rPr>
          <w:rFonts w:ascii="仿宋" w:eastAsia="仿宋" w:hAnsi="仿宋" w:hint="eastAsia"/>
          <w:sz w:val="24"/>
        </w:rPr>
        <w:t>一</w:t>
      </w:r>
      <w:proofErr w:type="gramEnd"/>
      <w:r>
        <w:rPr>
          <w:rFonts w:ascii="仿宋" w:eastAsia="仿宋" w:hAnsi="仿宋" w:hint="eastAsia"/>
          <w:sz w:val="24"/>
        </w:rPr>
        <w:t>情况，采购人有权随时中止合同并</w:t>
      </w:r>
      <w:proofErr w:type="gramStart"/>
      <w:r>
        <w:rPr>
          <w:rFonts w:ascii="仿宋" w:eastAsia="仿宋" w:hAnsi="仿宋" w:hint="eastAsia"/>
          <w:sz w:val="24"/>
        </w:rPr>
        <w:t>依实际</w:t>
      </w:r>
      <w:proofErr w:type="gramEnd"/>
      <w:r>
        <w:rPr>
          <w:rFonts w:ascii="仿宋" w:eastAsia="仿宋" w:hAnsi="仿宋" w:hint="eastAsia"/>
          <w:sz w:val="24"/>
        </w:rPr>
        <w:t>损失索赔。</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7.5投标人须提供设备维修保养需使用的特殊精密专业工具列表，并提供年度国家级校正认证机构或其授权单位出具的有效检测报告。</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8、专业培训能力要求：</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8.1可提供临床应用培训课程，临床应用培训课程提供完整的冠脉、灌注等解决方案。</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8.2可提供医院工程师培训课程，有培训基地，包括理论培训和上机培训。</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8.3可提供设备管理等培训课程，帮助医院解决实际问题。</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9、投标人应提供全保服务（</w:t>
      </w:r>
      <w:proofErr w:type="gramStart"/>
      <w:r>
        <w:rPr>
          <w:rFonts w:ascii="仿宋" w:eastAsia="仿宋" w:hAnsi="仿宋" w:hint="eastAsia"/>
          <w:sz w:val="24"/>
        </w:rPr>
        <w:t>含球管</w:t>
      </w:r>
      <w:proofErr w:type="gramEnd"/>
      <w:r>
        <w:rPr>
          <w:rFonts w:ascii="仿宋" w:eastAsia="仿宋" w:hAnsi="仿宋" w:hint="eastAsia"/>
          <w:sz w:val="24"/>
        </w:rPr>
        <w:t>、探测器等零配件、维修人员所有费用），投标人需</w:t>
      </w:r>
      <w:r>
        <w:rPr>
          <w:rFonts w:ascii="仿宋" w:eastAsia="仿宋" w:hAnsi="仿宋" w:hint="eastAsia"/>
          <w:sz w:val="24"/>
        </w:rPr>
        <w:lastRenderedPageBreak/>
        <w:t>提供书面承诺，明确服务范围涵盖维保设备的所有零备件和人工，不再收取任何费用。</w:t>
      </w:r>
    </w:p>
    <w:p w:rsidR="00BD23A1" w:rsidRDefault="00BD23A1">
      <w:pPr>
        <w:snapToGrid w:val="0"/>
        <w:spacing w:line="360" w:lineRule="auto"/>
        <w:jc w:val="left"/>
        <w:rPr>
          <w:rFonts w:ascii="仿宋" w:eastAsia="仿宋" w:hAnsi="仿宋"/>
          <w:sz w:val="24"/>
        </w:rPr>
      </w:pPr>
    </w:p>
    <w:p w:rsidR="00BD23A1" w:rsidRDefault="00553506">
      <w:pPr>
        <w:jc w:val="center"/>
        <w:rPr>
          <w:rFonts w:ascii="仿宋" w:eastAsia="仿宋" w:hAnsi="仿宋"/>
          <w:b/>
          <w:sz w:val="24"/>
        </w:rPr>
      </w:pPr>
      <w:r>
        <w:rPr>
          <w:rFonts w:ascii="仿宋" w:eastAsia="仿宋" w:hAnsi="仿宋" w:hint="eastAsia"/>
          <w:b/>
          <w:sz w:val="24"/>
        </w:rPr>
        <w:t>第1包   品目1-2  X线电子计算机断层扫描装置</w:t>
      </w:r>
    </w:p>
    <w:p w:rsidR="00BD23A1" w:rsidRDefault="00BD23A1">
      <w:pPr>
        <w:snapToGrid w:val="0"/>
        <w:spacing w:line="360" w:lineRule="auto"/>
        <w:jc w:val="left"/>
        <w:rPr>
          <w:rFonts w:ascii="仿宋" w:eastAsia="仿宋" w:hAnsi="仿宋"/>
          <w:sz w:val="24"/>
        </w:rPr>
      </w:pP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1、投标人服务资质和条件：</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1.1 投标人需通过ISO9001和医疗行业的ISO13485质量管理体系认证，及</w:t>
      </w:r>
      <w:r>
        <w:rPr>
          <w:rFonts w:ascii="仿宋" w:eastAsia="仿宋" w:hAnsi="仿宋"/>
          <w:sz w:val="24"/>
        </w:rPr>
        <w:t>ISO27001信息安全管理体系认证</w:t>
      </w:r>
      <w:r>
        <w:rPr>
          <w:rFonts w:ascii="仿宋" w:eastAsia="仿宋" w:hAnsi="仿宋" w:hint="eastAsia"/>
          <w:sz w:val="24"/>
        </w:rPr>
        <w:t>。提供有效的证书复印件并加盖公章。</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1.2 投标人在采购人所在地设有稳定的常驻服务机构（人员），</w:t>
      </w:r>
      <w:proofErr w:type="gramStart"/>
      <w:r>
        <w:rPr>
          <w:rFonts w:ascii="仿宋" w:eastAsia="仿宋" w:hAnsi="仿宋" w:hint="eastAsia"/>
          <w:sz w:val="24"/>
        </w:rPr>
        <w:t>且人员</w:t>
      </w:r>
      <w:proofErr w:type="gramEnd"/>
      <w:r>
        <w:rPr>
          <w:rFonts w:ascii="仿宋" w:eastAsia="仿宋" w:hAnsi="仿宋" w:hint="eastAsia"/>
          <w:sz w:val="24"/>
        </w:rPr>
        <w:t>持有</w:t>
      </w:r>
      <w:r>
        <w:rPr>
          <w:rFonts w:ascii="仿宋" w:eastAsia="仿宋" w:hAnsi="仿宋"/>
          <w:sz w:val="24"/>
        </w:rPr>
        <w:t>CT</w:t>
      </w:r>
      <w:r>
        <w:rPr>
          <w:rFonts w:ascii="仿宋" w:eastAsia="仿宋" w:hAnsi="仿宋" w:hint="eastAsia"/>
          <w:sz w:val="24"/>
        </w:rPr>
        <w:t>设备经考核合格的、在有效期的原厂服务资质认证。</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▲1.3投标人提供的维修工程师需经过维保设备制造厂家培训考核合格并颁发合格证书。</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▲1.4 投标人拥有采购人所在地专职技术支持团队≥3人，平均大于5年的公司连续服务年限。具有原厂授权资质证，并提供</w:t>
      </w:r>
      <w:proofErr w:type="gramStart"/>
      <w:r>
        <w:rPr>
          <w:rFonts w:ascii="仿宋" w:eastAsia="仿宋" w:hAnsi="仿宋" w:hint="eastAsia"/>
          <w:sz w:val="24"/>
        </w:rPr>
        <w:t>社保证明</w:t>
      </w:r>
      <w:proofErr w:type="gramEnd"/>
      <w:r>
        <w:rPr>
          <w:rFonts w:ascii="仿宋" w:eastAsia="仿宋" w:hAnsi="仿宋" w:hint="eastAsia"/>
          <w:sz w:val="24"/>
        </w:rPr>
        <w:t>或劳动合同。</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1.5投标人必须提供近三年为国内同类型设备全保服务的医院名单。</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w:t>
      </w:r>
      <w:r>
        <w:rPr>
          <w:rFonts w:ascii="仿宋" w:eastAsia="仿宋" w:hAnsi="仿宋"/>
          <w:sz w:val="24"/>
        </w:rPr>
        <w:t>6 提供投标人为</w:t>
      </w:r>
      <w:r>
        <w:rPr>
          <w:rFonts w:ascii="仿宋" w:eastAsia="仿宋" w:hAnsi="仿宋" w:hint="eastAsia"/>
          <w:sz w:val="24"/>
        </w:rPr>
        <w:t>医院</w:t>
      </w:r>
      <w:r>
        <w:rPr>
          <w:rFonts w:ascii="仿宋" w:eastAsia="仿宋" w:hAnsi="仿宋"/>
          <w:sz w:val="24"/>
        </w:rPr>
        <w:t>客户的维修记录单复印件</w:t>
      </w:r>
      <w:r>
        <w:rPr>
          <w:rFonts w:ascii="仿宋" w:eastAsia="仿宋" w:hAnsi="仿宋" w:hint="eastAsia"/>
          <w:sz w:val="24"/>
        </w:rPr>
        <w:t>和部分备件报关单。</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2、投标人服务响应要求：</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2.1投标人需提供免费服务电话或免费维修电话，具备24小时×7天服务能力，每天有专人值班服务，同时具备远程故障排除能力，投标人应提供详细应答说明。</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2.2投标人每次派工，均需提供统一的维修工单，供采购人留存。</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▲2.3保修设备发生故障，投标人应接到维修通知后，在线工程师电话响应时间≦30分钟，工程师在电话指导保修设备操作人员仍不能排除故障时，派维修工程师到达维修设备现场≦24小时</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2.4 维修工程师可提供原厂诊断软件，且需持有合法获得、完整使用有效的原厂高级故障诊断维修钥匙，以解决相应故障。</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2.5要求能及时获取并提供全套完整的原厂系统软硬件改版措施。</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w:t>
      </w:r>
      <w:r>
        <w:rPr>
          <w:rFonts w:ascii="仿宋" w:eastAsia="仿宋" w:hAnsi="仿宋"/>
          <w:sz w:val="24"/>
        </w:rPr>
        <w:t xml:space="preserve">6 </w:t>
      </w:r>
      <w:r>
        <w:rPr>
          <w:rFonts w:ascii="仿宋" w:eastAsia="仿宋" w:hAnsi="仿宋" w:hint="eastAsia"/>
          <w:sz w:val="24"/>
        </w:rPr>
        <w:t>投标人需对采购方提供相关人员技术培训，以便及时处理简单故障保证设备正常使用。</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3、投标人应保证维保设备开机</w:t>
      </w:r>
      <w:proofErr w:type="gramStart"/>
      <w:r>
        <w:rPr>
          <w:rFonts w:ascii="仿宋" w:eastAsia="仿宋" w:hAnsi="仿宋" w:hint="eastAsia"/>
          <w:sz w:val="24"/>
        </w:rPr>
        <w:t>率保证</w:t>
      </w:r>
      <w:proofErr w:type="gramEnd"/>
      <w:r>
        <w:rPr>
          <w:rFonts w:ascii="仿宋" w:eastAsia="仿宋" w:hAnsi="仿宋" w:hint="eastAsia"/>
          <w:sz w:val="24"/>
        </w:rPr>
        <w:t>≥95%，即每年停机≤18天（一年以365天计算）。若超出上述停机天数，每超出1天顺延2天保修日期；其他意外灾害等不可抗力和人为恶意以及由于航空管制等特殊情况下配件等待引起的时间不含在内。</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4、投标人有权限访问原厂的维修经验数据库，能提供有效的访问用户名供核实。</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lastRenderedPageBreak/>
        <w:t>▲5、投标人对服务产品具有持续提供平台升级、软件更新的能力，此要求须提供设备制造商出具的证明的文件材料以证明供给的软件并非盗版。若不能提供制造商证明材料则需提供软件投标人所持有的原厂软件证明（由设备制造商出具）以及投标人和软件投标人的合作证明。</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6、系统保养要求：</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▲6.1 投标人需对保修设备及相关配套设备做出日常保养计划，定期进行保养、维护，并做好记录。</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6.2 投标人需对采购人工程技术人员进行培训，以便及时处理简单故障保证设备正常使用。</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▲6.3 如维保服务设备信息表“备注”中无特殊要求，则投标人每年为设备提供4次</w:t>
      </w:r>
      <w:proofErr w:type="gramStart"/>
      <w:r>
        <w:rPr>
          <w:rFonts w:ascii="仿宋" w:eastAsia="仿宋" w:hAnsi="仿宋" w:hint="eastAsia"/>
          <w:sz w:val="24"/>
        </w:rPr>
        <w:t>高级维护</w:t>
      </w:r>
      <w:proofErr w:type="gramEnd"/>
      <w:r>
        <w:rPr>
          <w:rFonts w:ascii="仿宋" w:eastAsia="仿宋" w:hAnsi="仿宋" w:hint="eastAsia"/>
          <w:sz w:val="24"/>
        </w:rPr>
        <w:t>保养服务，并提供符合原厂技术要求的保养报告。</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6.4投标人的保养服务需做好记录，包括但不限于设备清洁、性能测试及校准等，根据采购人要求对设备的数据进行备份。根据采购人要求的时间段，进行保养工作。</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6.</w:t>
      </w:r>
      <w:r>
        <w:rPr>
          <w:rFonts w:ascii="仿宋" w:eastAsia="仿宋" w:hAnsi="仿宋"/>
          <w:sz w:val="24"/>
        </w:rPr>
        <w:t>5</w:t>
      </w:r>
      <w:r>
        <w:rPr>
          <w:rFonts w:ascii="仿宋" w:eastAsia="仿宋" w:hAnsi="仿宋" w:hint="eastAsia"/>
          <w:sz w:val="24"/>
        </w:rPr>
        <w:t>提供设备质控管理相关软件。</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7、投标人零配件和工具服务要求：</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7.1投标人在国内设有专门的零配件仓库，仓库面积须＞1000平方米，库存零件价值＞人民币5000万元，必须能提供相应更换全新原厂零部件的进口报关证明。</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7.2在采购人所在地有≥1家仓库，保证维保设备常用维修所需零配件的95%得到及时提供（提供相应证明材料并加盖公章）。</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7.3任何经投标人使用的备件须保证经过原厂安全和性能检测合格。投标人需直接提供设备制造商出具的备件供应证明，若不能提供则需提供备件供应渠道所持有的备件供给授权（设备制造商出具）以及投标人和备件供应渠道之间的合作证明。</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7.4投标人需承诺，所提供的全部零配件，均为全新原厂零配件，不会使用翻新零备件，返修零备件，二手零配件，旧设备拆机零备件和其它生产厂家的兼容零配件等，如出现上述任</w:t>
      </w:r>
      <w:proofErr w:type="gramStart"/>
      <w:r>
        <w:rPr>
          <w:rFonts w:ascii="仿宋" w:eastAsia="仿宋" w:hAnsi="仿宋" w:hint="eastAsia"/>
          <w:sz w:val="24"/>
        </w:rPr>
        <w:t>一</w:t>
      </w:r>
      <w:proofErr w:type="gramEnd"/>
      <w:r>
        <w:rPr>
          <w:rFonts w:ascii="仿宋" w:eastAsia="仿宋" w:hAnsi="仿宋" w:hint="eastAsia"/>
          <w:sz w:val="24"/>
        </w:rPr>
        <w:t>情况，招标人有权随时中止合同并</w:t>
      </w:r>
      <w:proofErr w:type="gramStart"/>
      <w:r>
        <w:rPr>
          <w:rFonts w:ascii="仿宋" w:eastAsia="仿宋" w:hAnsi="仿宋" w:hint="eastAsia"/>
          <w:sz w:val="24"/>
        </w:rPr>
        <w:t>依实际</w:t>
      </w:r>
      <w:proofErr w:type="gramEnd"/>
      <w:r>
        <w:rPr>
          <w:rFonts w:ascii="仿宋" w:eastAsia="仿宋" w:hAnsi="仿宋" w:hint="eastAsia"/>
          <w:sz w:val="24"/>
        </w:rPr>
        <w:t>损失索赔。</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7.5投标人须提供设备维修保养需使用的特殊精密专业工具列表，并提供年度校正认证机构或其授权单位出具的有效检测报告。</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8、专业培训能力要求：</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8.1可提供临床应用培训课程，临床应用培训课程提供完整的冠脉、灌注等解决方案。</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8.2可提供医院工程师培训课程，有培训基地，包括理论培训和上机培训。</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lastRenderedPageBreak/>
        <w:t>8.3可提供设备管理等培训课程，帮助医院解决实际问题。</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9、投标人应提供全保服务（</w:t>
      </w:r>
      <w:proofErr w:type="gramStart"/>
      <w:r>
        <w:rPr>
          <w:rFonts w:ascii="仿宋" w:eastAsia="仿宋" w:hAnsi="仿宋" w:hint="eastAsia"/>
          <w:sz w:val="24"/>
        </w:rPr>
        <w:t>含球管</w:t>
      </w:r>
      <w:proofErr w:type="gramEnd"/>
      <w:r>
        <w:rPr>
          <w:rFonts w:ascii="仿宋" w:eastAsia="仿宋" w:hAnsi="仿宋" w:hint="eastAsia"/>
          <w:sz w:val="24"/>
        </w:rPr>
        <w:t>、探测器等零配件、维修人员所有费用），投标人需提供书面承诺，明确服务范围涵盖维保设备的所有零备件和人工，不再收取任何费用。</w:t>
      </w:r>
    </w:p>
    <w:p w:rsidR="00BD23A1" w:rsidRDefault="00BD23A1">
      <w:pPr>
        <w:jc w:val="center"/>
        <w:rPr>
          <w:rFonts w:ascii="仿宋" w:eastAsia="仿宋" w:hAnsi="仿宋"/>
          <w:b/>
          <w:sz w:val="24"/>
        </w:rPr>
      </w:pPr>
    </w:p>
    <w:p w:rsidR="00BD23A1" w:rsidRDefault="00553506">
      <w:pPr>
        <w:jc w:val="center"/>
        <w:rPr>
          <w:rFonts w:ascii="仿宋" w:eastAsia="仿宋" w:hAnsi="仿宋"/>
          <w:b/>
          <w:sz w:val="24"/>
        </w:rPr>
      </w:pPr>
      <w:r>
        <w:rPr>
          <w:rFonts w:ascii="仿宋" w:eastAsia="仿宋" w:hAnsi="仿宋" w:hint="eastAsia"/>
          <w:b/>
          <w:sz w:val="24"/>
        </w:rPr>
        <w:t>第1包   品目1-3  1.5T医用磁共振成像系统</w:t>
      </w:r>
    </w:p>
    <w:p w:rsidR="00BD23A1" w:rsidRDefault="00BD23A1">
      <w:pPr>
        <w:snapToGrid w:val="0"/>
        <w:spacing w:line="360" w:lineRule="auto"/>
        <w:jc w:val="left"/>
        <w:rPr>
          <w:rFonts w:ascii="仿宋" w:eastAsia="仿宋" w:hAnsi="仿宋"/>
          <w:sz w:val="24"/>
        </w:rPr>
      </w:pP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1、投标人服务资质和条件：</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1.1 投标人需通过ISO9001和医疗行业的ISO13485质量管理体系认证，及</w:t>
      </w:r>
      <w:r>
        <w:rPr>
          <w:rFonts w:ascii="仿宋" w:eastAsia="仿宋" w:hAnsi="仿宋"/>
          <w:sz w:val="24"/>
        </w:rPr>
        <w:t>ISO27001信息安全管理体系认证</w:t>
      </w:r>
      <w:r>
        <w:rPr>
          <w:rFonts w:ascii="仿宋" w:eastAsia="仿宋" w:hAnsi="仿宋" w:hint="eastAsia"/>
          <w:sz w:val="24"/>
        </w:rPr>
        <w:t>。提供有效的证书复印件并加盖公章。</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1.2 投标人在采购人所在地有稳定的常驻服务机构（人员），</w:t>
      </w:r>
      <w:proofErr w:type="gramStart"/>
      <w:r>
        <w:rPr>
          <w:rFonts w:ascii="仿宋" w:eastAsia="仿宋" w:hAnsi="仿宋" w:hint="eastAsia"/>
          <w:sz w:val="24"/>
        </w:rPr>
        <w:t>且人员</w:t>
      </w:r>
      <w:proofErr w:type="gramEnd"/>
      <w:r>
        <w:rPr>
          <w:rFonts w:ascii="仿宋" w:eastAsia="仿宋" w:hAnsi="仿宋" w:hint="eastAsia"/>
          <w:sz w:val="24"/>
        </w:rPr>
        <w:t>持有MR设备经考核合格的、在有效期的原厂服务资质认证。</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1.3投标人提供的维修工程师需经过维保设备制造厂家培训考核合格并颁发合格证书。</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▲1.4 投标人拥有专职技术支持团队≥3人，平均大于5年的公司连续服务年限。具有原厂授权资质证，并提供缴纳</w:t>
      </w:r>
      <w:proofErr w:type="gramStart"/>
      <w:r>
        <w:rPr>
          <w:rFonts w:ascii="仿宋" w:eastAsia="仿宋" w:hAnsi="仿宋" w:hint="eastAsia"/>
          <w:sz w:val="24"/>
        </w:rPr>
        <w:t>社保证明</w:t>
      </w:r>
      <w:proofErr w:type="gramEnd"/>
      <w:r>
        <w:rPr>
          <w:rFonts w:ascii="仿宋" w:eastAsia="仿宋" w:hAnsi="仿宋" w:hint="eastAsia"/>
          <w:sz w:val="24"/>
        </w:rPr>
        <w:t>或劳动合同。</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1.5投标人必须提供近几年为国内MR设备全保服务的医院名单。</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w:t>
      </w:r>
      <w:r>
        <w:rPr>
          <w:rFonts w:ascii="仿宋" w:eastAsia="仿宋" w:hAnsi="仿宋"/>
          <w:sz w:val="24"/>
        </w:rPr>
        <w:t>6提供投标人为</w:t>
      </w:r>
      <w:r>
        <w:rPr>
          <w:rFonts w:ascii="仿宋" w:eastAsia="仿宋" w:hAnsi="仿宋" w:hint="eastAsia"/>
          <w:sz w:val="24"/>
        </w:rPr>
        <w:t>医院</w:t>
      </w:r>
      <w:r>
        <w:rPr>
          <w:rFonts w:ascii="仿宋" w:eastAsia="仿宋" w:hAnsi="仿宋"/>
          <w:sz w:val="24"/>
        </w:rPr>
        <w:t>客户的维修记录单复印件</w:t>
      </w:r>
      <w:r>
        <w:rPr>
          <w:rFonts w:ascii="仿宋" w:eastAsia="仿宋" w:hAnsi="仿宋" w:hint="eastAsia"/>
          <w:sz w:val="24"/>
        </w:rPr>
        <w:t>和部分备件报关单。</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2、投标人服务响应要求：</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2.1投标人需提供免费服务电话或免费维修电话，具备24小时×7天服务能力，每天有专人值班服务，同时具备远程故障排除能力，投标人应提供详细应答说明。</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2.2投标人每次派工，均需提供统一的维修工单，供采购人留存。</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▲2.3保修设备发生故障，投标人应接到维修通知后，在线工程师电话响应时间≤30分钟，工程师在电话指导保修设备操作人员仍不能排除故障时，派维修工程师到达维修设备现场≤24小时</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2.4 维修工程师可提供原厂诊断软件，且需持有合法获得、完整使用有效的原厂高级故障诊断维修钥匙，以解决相应故障。</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2.5要求能及时获取并提供全套完整的原厂系统软硬件改版措施。</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w:t>
      </w:r>
      <w:r>
        <w:rPr>
          <w:rFonts w:ascii="仿宋" w:eastAsia="仿宋" w:hAnsi="仿宋"/>
          <w:sz w:val="24"/>
        </w:rPr>
        <w:t xml:space="preserve">6 </w:t>
      </w:r>
      <w:r>
        <w:rPr>
          <w:rFonts w:ascii="仿宋" w:eastAsia="仿宋" w:hAnsi="仿宋" w:hint="eastAsia"/>
          <w:sz w:val="24"/>
        </w:rPr>
        <w:t>投标人需对采购方提供相关人员技术培训，以便及时处理简单故障保证设备正常使用。</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3 投标人应保证维保设备开机</w:t>
      </w:r>
      <w:proofErr w:type="gramStart"/>
      <w:r>
        <w:rPr>
          <w:rFonts w:ascii="仿宋" w:eastAsia="仿宋" w:hAnsi="仿宋" w:hint="eastAsia"/>
          <w:sz w:val="24"/>
        </w:rPr>
        <w:t>率保证</w:t>
      </w:r>
      <w:proofErr w:type="gramEnd"/>
      <w:r>
        <w:rPr>
          <w:rFonts w:ascii="仿宋" w:eastAsia="仿宋" w:hAnsi="仿宋" w:hint="eastAsia"/>
          <w:sz w:val="24"/>
        </w:rPr>
        <w:t>≥95%，即每年停机≤18天（一年以365天计算）。若超出上述停机天数，每超出1天顺延2天保修日期；其他意外灾害等不可抗力和人为</w:t>
      </w:r>
      <w:r>
        <w:rPr>
          <w:rFonts w:ascii="仿宋" w:eastAsia="仿宋" w:hAnsi="仿宋" w:hint="eastAsia"/>
          <w:sz w:val="24"/>
        </w:rPr>
        <w:lastRenderedPageBreak/>
        <w:t>恶意以及由于航空管制等特殊情况下配件等待引起的时间不含在内。</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4、投标人有权限访问原厂的维修经验数据库，能提供有效的访问用户名供核实。</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5、系统保养要求：</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▲5.1 投标人需对保修设备及相关配套设备做出日常保养计划，定期进行保养、维护，并做好记录。</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5.2 投标人需对采购人工程技术人员进行培训，以便及时处理简单故障保证设备正常使用。</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▲5.3 如维保服务设备信息表“备注”中无特殊要求，则投标人每年为设备提供3次</w:t>
      </w:r>
      <w:proofErr w:type="gramStart"/>
      <w:r>
        <w:rPr>
          <w:rFonts w:ascii="仿宋" w:eastAsia="仿宋" w:hAnsi="仿宋" w:hint="eastAsia"/>
          <w:sz w:val="24"/>
        </w:rPr>
        <w:t>高级维护</w:t>
      </w:r>
      <w:proofErr w:type="gramEnd"/>
      <w:r>
        <w:rPr>
          <w:rFonts w:ascii="仿宋" w:eastAsia="仿宋" w:hAnsi="仿宋" w:hint="eastAsia"/>
          <w:sz w:val="24"/>
        </w:rPr>
        <w:t>保养服务，并提供符合原厂技术要求的保养报告。</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5.4投标人的保养服务需做好记录，包括但不限于设备清洁、性能测试及校准等，根据采购人要求对设备的数据进行备份。根据采购人要求的时间段，进行保养工作。</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5.</w:t>
      </w:r>
      <w:r>
        <w:rPr>
          <w:rFonts w:ascii="仿宋" w:eastAsia="仿宋" w:hAnsi="仿宋"/>
          <w:sz w:val="24"/>
        </w:rPr>
        <w:t>5</w:t>
      </w:r>
      <w:r>
        <w:rPr>
          <w:rFonts w:ascii="仿宋" w:eastAsia="仿宋" w:hAnsi="仿宋" w:hint="eastAsia"/>
          <w:sz w:val="24"/>
        </w:rPr>
        <w:t>提供设备质控管理相关软件。</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6、投标人零配件和工具服务要求：</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6.1投标人在国内设有专门的零配件仓库，仓库面积须＞200平方米，库存零件价值＞人民币5000万元，必须能提供相应更换全新原厂零部件的进口报关证明。</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6.2在采购人所在地有≥1家仓库，保证维保设备常用维修所需零配件的95%得到及时提供（提供相应证明材料并加盖公章）。</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6.3投标人须提供MR设备维修保养需使用的特殊精密专业工具列表，并提供年度校正认证机构或其授权单位出具的有效检测报告。</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7、专业培训能力要求：</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7.1可提供临床应用培训课程，临床应用培训课程提供完整的操作应用解决方案。</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7.2可提供医院工程师培训课程，有培训基地，包括理论培训和上机培训。</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7.3可提供设备管理等培训课程，帮助医院解决实际问题。</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8、投标人应提供全保服务（ 包含磁体、线圈、水冷系统、维修人员所有费用），投标人需提供书面承诺，明确服务范围涵盖维保设备的所有零备件和人工服务费，不再收取任何费用。</w:t>
      </w:r>
    </w:p>
    <w:p w:rsidR="00BD23A1" w:rsidRDefault="00BD23A1">
      <w:pPr>
        <w:snapToGrid w:val="0"/>
        <w:spacing w:line="360" w:lineRule="auto"/>
        <w:jc w:val="left"/>
        <w:rPr>
          <w:rFonts w:ascii="仿宋" w:eastAsia="仿宋" w:hAnsi="仿宋"/>
          <w:sz w:val="24"/>
        </w:rPr>
      </w:pPr>
    </w:p>
    <w:p w:rsidR="00BD23A1" w:rsidRDefault="00BD23A1">
      <w:pPr>
        <w:jc w:val="center"/>
        <w:rPr>
          <w:rFonts w:ascii="仿宋" w:eastAsia="仿宋" w:hAnsi="仿宋"/>
          <w:b/>
          <w:sz w:val="24"/>
        </w:rPr>
      </w:pPr>
    </w:p>
    <w:p w:rsidR="00BD23A1" w:rsidRDefault="00BD23A1">
      <w:pPr>
        <w:jc w:val="center"/>
        <w:rPr>
          <w:rFonts w:ascii="仿宋" w:eastAsia="仿宋" w:hAnsi="仿宋"/>
          <w:b/>
          <w:sz w:val="24"/>
        </w:rPr>
        <w:sectPr w:rsidR="00BD23A1">
          <w:footerReference w:type="even" r:id="rId20"/>
          <w:footerReference w:type="default" r:id="rId21"/>
          <w:pgSz w:w="11907" w:h="16840"/>
          <w:pgMar w:top="1418" w:right="1134" w:bottom="1418" w:left="1701" w:header="851" w:footer="851" w:gutter="0"/>
          <w:cols w:space="720"/>
          <w:docGrid w:linePitch="462"/>
        </w:sectPr>
      </w:pPr>
    </w:p>
    <w:p w:rsidR="00BD23A1" w:rsidRDefault="00553506">
      <w:pPr>
        <w:jc w:val="center"/>
        <w:rPr>
          <w:rFonts w:ascii="仿宋" w:eastAsia="仿宋" w:hAnsi="仿宋"/>
          <w:b/>
          <w:sz w:val="24"/>
        </w:rPr>
      </w:pPr>
      <w:r>
        <w:rPr>
          <w:rFonts w:ascii="仿宋" w:eastAsia="仿宋" w:hAnsi="仿宋" w:hint="eastAsia"/>
          <w:b/>
          <w:sz w:val="24"/>
        </w:rPr>
        <w:lastRenderedPageBreak/>
        <w:t>第2包   品目2-1  X线电子计算机断层扫描装置</w:t>
      </w:r>
    </w:p>
    <w:p w:rsidR="00BD23A1" w:rsidRDefault="00BD23A1">
      <w:pPr>
        <w:jc w:val="center"/>
        <w:rPr>
          <w:rFonts w:ascii="仿宋" w:eastAsia="仿宋" w:hAnsi="仿宋"/>
          <w:b/>
          <w:sz w:val="24"/>
        </w:rPr>
      </w:pPr>
    </w:p>
    <w:p w:rsidR="00BD23A1" w:rsidRDefault="00BD23A1">
      <w:pPr>
        <w:jc w:val="center"/>
        <w:rPr>
          <w:rFonts w:ascii="仿宋" w:eastAsia="仿宋" w:hAnsi="仿宋"/>
          <w:sz w:val="24"/>
        </w:rPr>
      </w:pPr>
    </w:p>
    <w:p w:rsidR="00BD23A1" w:rsidRDefault="00553506">
      <w:pPr>
        <w:jc w:val="left"/>
        <w:rPr>
          <w:rFonts w:ascii="仿宋" w:eastAsia="仿宋" w:hAnsi="仿宋"/>
          <w:sz w:val="24"/>
        </w:rPr>
      </w:pPr>
      <w:r>
        <w:rPr>
          <w:rFonts w:ascii="仿宋" w:eastAsia="仿宋" w:hAnsi="仿宋"/>
          <w:sz w:val="24"/>
        </w:rPr>
        <w:t>一、</w:t>
      </w:r>
      <w:r>
        <w:rPr>
          <w:rFonts w:ascii="仿宋" w:eastAsia="仿宋" w:hAnsi="仿宋" w:hint="eastAsia"/>
          <w:sz w:val="24"/>
        </w:rPr>
        <w:t>维保信息服务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95"/>
        <w:gridCol w:w="939"/>
        <w:gridCol w:w="2006"/>
        <w:gridCol w:w="3914"/>
      </w:tblGrid>
      <w:tr w:rsidR="00BD23A1">
        <w:trPr>
          <w:trHeight w:val="516"/>
        </w:trPr>
        <w:tc>
          <w:tcPr>
            <w:tcW w:w="397" w:type="pct"/>
            <w:vAlign w:val="center"/>
          </w:tcPr>
          <w:p w:rsidR="00BD23A1" w:rsidRDefault="00553506">
            <w:pPr>
              <w:snapToGrid w:val="0"/>
              <w:jc w:val="center"/>
              <w:rPr>
                <w:rFonts w:ascii="仿宋" w:eastAsia="仿宋" w:hAnsi="仿宋"/>
                <w:b/>
                <w:bCs/>
                <w:sz w:val="24"/>
              </w:rPr>
            </w:pPr>
            <w:r>
              <w:rPr>
                <w:rFonts w:ascii="仿宋" w:eastAsia="仿宋" w:hAnsi="仿宋" w:hint="eastAsia"/>
                <w:b/>
                <w:bCs/>
                <w:sz w:val="24"/>
              </w:rPr>
              <w:t>序号</w:t>
            </w:r>
          </w:p>
        </w:tc>
        <w:tc>
          <w:tcPr>
            <w:tcW w:w="914" w:type="pct"/>
            <w:vAlign w:val="center"/>
          </w:tcPr>
          <w:p w:rsidR="00BD23A1" w:rsidRDefault="00553506">
            <w:pPr>
              <w:snapToGrid w:val="0"/>
              <w:jc w:val="center"/>
              <w:rPr>
                <w:rFonts w:ascii="仿宋" w:eastAsia="仿宋" w:hAnsi="仿宋"/>
                <w:b/>
                <w:bCs/>
                <w:sz w:val="24"/>
              </w:rPr>
            </w:pPr>
            <w:r>
              <w:rPr>
                <w:rFonts w:ascii="仿宋" w:eastAsia="仿宋" w:hAnsi="仿宋" w:hint="eastAsia"/>
                <w:b/>
                <w:bCs/>
                <w:sz w:val="24"/>
              </w:rPr>
              <w:t>设备名称</w:t>
            </w:r>
          </w:p>
        </w:tc>
        <w:tc>
          <w:tcPr>
            <w:tcW w:w="500" w:type="pct"/>
            <w:vAlign w:val="center"/>
          </w:tcPr>
          <w:p w:rsidR="00BD23A1" w:rsidRDefault="00553506">
            <w:pPr>
              <w:snapToGrid w:val="0"/>
              <w:jc w:val="center"/>
              <w:rPr>
                <w:rFonts w:ascii="仿宋" w:eastAsia="仿宋" w:hAnsi="仿宋"/>
                <w:b/>
                <w:bCs/>
                <w:sz w:val="24"/>
              </w:rPr>
            </w:pPr>
            <w:r>
              <w:rPr>
                <w:rFonts w:ascii="仿宋" w:eastAsia="仿宋" w:hAnsi="仿宋" w:hint="eastAsia"/>
                <w:b/>
                <w:bCs/>
                <w:sz w:val="24"/>
              </w:rPr>
              <w:t>数量（套）</w:t>
            </w:r>
          </w:p>
        </w:tc>
        <w:tc>
          <w:tcPr>
            <w:tcW w:w="1081" w:type="pct"/>
            <w:vAlign w:val="center"/>
          </w:tcPr>
          <w:p w:rsidR="00BD23A1" w:rsidRDefault="00553506">
            <w:pPr>
              <w:snapToGrid w:val="0"/>
              <w:jc w:val="center"/>
              <w:rPr>
                <w:rFonts w:ascii="仿宋" w:eastAsia="仿宋" w:hAnsi="仿宋"/>
                <w:b/>
                <w:bCs/>
                <w:sz w:val="24"/>
              </w:rPr>
            </w:pPr>
            <w:r>
              <w:rPr>
                <w:rFonts w:ascii="仿宋" w:eastAsia="仿宋" w:hAnsi="仿宋" w:hint="eastAsia"/>
                <w:b/>
                <w:bCs/>
                <w:sz w:val="24"/>
              </w:rPr>
              <w:t>规格型号</w:t>
            </w:r>
          </w:p>
        </w:tc>
        <w:tc>
          <w:tcPr>
            <w:tcW w:w="2108" w:type="pct"/>
            <w:vAlign w:val="center"/>
          </w:tcPr>
          <w:p w:rsidR="00BD23A1" w:rsidRDefault="00553506">
            <w:pPr>
              <w:snapToGrid w:val="0"/>
              <w:jc w:val="center"/>
              <w:rPr>
                <w:rFonts w:ascii="仿宋" w:eastAsia="仿宋" w:hAnsi="仿宋"/>
                <w:b/>
                <w:bCs/>
                <w:sz w:val="24"/>
              </w:rPr>
            </w:pPr>
            <w:r>
              <w:rPr>
                <w:rFonts w:ascii="仿宋" w:eastAsia="仿宋" w:hAnsi="仿宋" w:hint="eastAsia"/>
                <w:b/>
                <w:bCs/>
                <w:sz w:val="24"/>
              </w:rPr>
              <w:t>包含服务内容</w:t>
            </w:r>
          </w:p>
        </w:tc>
      </w:tr>
      <w:tr w:rsidR="00BD23A1">
        <w:trPr>
          <w:trHeight w:val="479"/>
        </w:trPr>
        <w:tc>
          <w:tcPr>
            <w:tcW w:w="397" w:type="pct"/>
            <w:vAlign w:val="center"/>
          </w:tcPr>
          <w:p w:rsidR="00BD23A1" w:rsidRDefault="00553506">
            <w:pPr>
              <w:snapToGrid w:val="0"/>
              <w:jc w:val="center"/>
              <w:rPr>
                <w:rFonts w:ascii="仿宋" w:eastAsia="仿宋" w:hAnsi="仿宋"/>
                <w:sz w:val="24"/>
              </w:rPr>
            </w:pPr>
            <w:r>
              <w:rPr>
                <w:rFonts w:ascii="仿宋" w:eastAsia="仿宋" w:hAnsi="仿宋" w:hint="eastAsia"/>
                <w:sz w:val="24"/>
              </w:rPr>
              <w:t>1</w:t>
            </w:r>
          </w:p>
        </w:tc>
        <w:tc>
          <w:tcPr>
            <w:tcW w:w="914" w:type="pct"/>
            <w:vAlign w:val="center"/>
          </w:tcPr>
          <w:p w:rsidR="00BD23A1" w:rsidRDefault="00553506">
            <w:pPr>
              <w:snapToGrid w:val="0"/>
              <w:jc w:val="center"/>
              <w:rPr>
                <w:rFonts w:ascii="仿宋" w:eastAsia="仿宋" w:hAnsi="仿宋"/>
                <w:sz w:val="24"/>
              </w:rPr>
            </w:pPr>
            <w:r>
              <w:rPr>
                <w:rFonts w:ascii="仿宋" w:eastAsia="仿宋" w:hAnsi="仿宋" w:cs="宋体"/>
                <w:sz w:val="24"/>
              </w:rPr>
              <w:t>CT</w:t>
            </w:r>
          </w:p>
        </w:tc>
        <w:tc>
          <w:tcPr>
            <w:tcW w:w="500" w:type="pct"/>
            <w:vAlign w:val="center"/>
          </w:tcPr>
          <w:p w:rsidR="00BD23A1" w:rsidRDefault="00553506">
            <w:pPr>
              <w:snapToGrid w:val="0"/>
              <w:jc w:val="center"/>
              <w:rPr>
                <w:rFonts w:ascii="仿宋" w:eastAsia="仿宋" w:hAnsi="仿宋"/>
                <w:sz w:val="24"/>
              </w:rPr>
            </w:pPr>
            <w:r>
              <w:rPr>
                <w:rFonts w:ascii="仿宋" w:eastAsia="仿宋" w:hAnsi="仿宋"/>
                <w:sz w:val="24"/>
              </w:rPr>
              <w:t>1</w:t>
            </w:r>
          </w:p>
        </w:tc>
        <w:tc>
          <w:tcPr>
            <w:tcW w:w="1081" w:type="pct"/>
            <w:vAlign w:val="center"/>
          </w:tcPr>
          <w:p w:rsidR="00BD23A1" w:rsidRDefault="00553506">
            <w:pPr>
              <w:snapToGrid w:val="0"/>
              <w:jc w:val="center"/>
              <w:rPr>
                <w:rFonts w:ascii="仿宋" w:eastAsia="仿宋" w:hAnsi="仿宋"/>
                <w:sz w:val="24"/>
              </w:rPr>
            </w:pPr>
            <w:r>
              <w:rPr>
                <w:rFonts w:ascii="仿宋" w:eastAsia="仿宋" w:hAnsi="仿宋"/>
                <w:sz w:val="24"/>
              </w:rPr>
              <w:t>SOMATOM Force</w:t>
            </w:r>
            <w:r>
              <w:rPr>
                <w:rFonts w:ascii="仿宋" w:eastAsia="仿宋" w:hAnsi="仿宋" w:hint="eastAsia"/>
                <w:sz w:val="24"/>
              </w:rPr>
              <w:t>（sn</w:t>
            </w:r>
            <w:r>
              <w:rPr>
                <w:rFonts w:ascii="仿宋" w:eastAsia="仿宋" w:hAnsi="仿宋"/>
                <w:sz w:val="24"/>
              </w:rPr>
              <w:t>75903</w:t>
            </w:r>
            <w:r>
              <w:rPr>
                <w:rFonts w:ascii="仿宋" w:eastAsia="仿宋" w:hAnsi="仿宋" w:hint="eastAsia"/>
                <w:sz w:val="24"/>
              </w:rPr>
              <w:t>）</w:t>
            </w:r>
          </w:p>
        </w:tc>
        <w:tc>
          <w:tcPr>
            <w:tcW w:w="2108" w:type="pct"/>
            <w:vMerge w:val="restart"/>
          </w:tcPr>
          <w:p w:rsidR="00BD23A1" w:rsidRDefault="00553506">
            <w:pPr>
              <w:snapToGrid w:val="0"/>
              <w:rPr>
                <w:rFonts w:ascii="仿宋" w:eastAsia="仿宋" w:hAnsi="仿宋" w:cs="宋体"/>
                <w:sz w:val="24"/>
              </w:rPr>
            </w:pPr>
            <w:r>
              <w:rPr>
                <w:rFonts w:ascii="仿宋" w:eastAsia="仿宋" w:hAnsi="仿宋" w:cs="宋体" w:hint="eastAsia"/>
                <w:sz w:val="24"/>
              </w:rPr>
              <w:t>维修工时、 常规备件、高真空备件更换维修退运服务，包含常规的安全功能升级，保证开机率、提供24小时*365天技术电话支持热线服务。合同期内提供</w:t>
            </w:r>
            <w:r>
              <w:rPr>
                <w:rFonts w:ascii="仿宋" w:eastAsia="仿宋" w:hAnsi="仿宋" w:cs="宋体"/>
                <w:sz w:val="24"/>
              </w:rPr>
              <w:t>4</w:t>
            </w:r>
            <w:r>
              <w:rPr>
                <w:rFonts w:ascii="仿宋" w:eastAsia="仿宋" w:hAnsi="仿宋" w:cs="宋体" w:hint="eastAsia"/>
                <w:sz w:val="24"/>
              </w:rPr>
              <w:t>次专业保养，提供西门子安全升级、质量保证、安全检查。</w:t>
            </w:r>
          </w:p>
        </w:tc>
      </w:tr>
      <w:tr w:rsidR="00BD23A1">
        <w:trPr>
          <w:trHeight w:val="912"/>
        </w:trPr>
        <w:tc>
          <w:tcPr>
            <w:tcW w:w="397" w:type="pct"/>
            <w:vAlign w:val="center"/>
          </w:tcPr>
          <w:p w:rsidR="00BD23A1" w:rsidRDefault="00553506">
            <w:pPr>
              <w:snapToGrid w:val="0"/>
              <w:jc w:val="center"/>
              <w:rPr>
                <w:rFonts w:ascii="仿宋" w:eastAsia="仿宋" w:hAnsi="仿宋"/>
                <w:sz w:val="24"/>
              </w:rPr>
            </w:pPr>
            <w:r>
              <w:rPr>
                <w:rFonts w:ascii="仿宋" w:eastAsia="仿宋" w:hAnsi="仿宋"/>
                <w:sz w:val="24"/>
              </w:rPr>
              <w:t>2</w:t>
            </w:r>
          </w:p>
        </w:tc>
        <w:tc>
          <w:tcPr>
            <w:tcW w:w="914" w:type="pct"/>
            <w:vAlign w:val="center"/>
          </w:tcPr>
          <w:p w:rsidR="00BD23A1" w:rsidRDefault="00553506">
            <w:pPr>
              <w:snapToGrid w:val="0"/>
              <w:rPr>
                <w:rFonts w:ascii="仿宋" w:eastAsia="仿宋" w:hAnsi="仿宋" w:cs="宋体"/>
                <w:sz w:val="24"/>
              </w:rPr>
            </w:pPr>
            <w:r>
              <w:rPr>
                <w:rFonts w:ascii="仿宋" w:eastAsia="仿宋" w:hAnsi="仿宋" w:cs="宋体" w:hint="eastAsia"/>
                <w:sz w:val="24"/>
              </w:rPr>
              <w:t>配套工作站</w:t>
            </w:r>
          </w:p>
        </w:tc>
        <w:tc>
          <w:tcPr>
            <w:tcW w:w="500" w:type="pct"/>
            <w:vAlign w:val="center"/>
          </w:tcPr>
          <w:p w:rsidR="00BD23A1" w:rsidRDefault="00553506">
            <w:pPr>
              <w:snapToGrid w:val="0"/>
              <w:jc w:val="center"/>
              <w:rPr>
                <w:rFonts w:ascii="仿宋" w:eastAsia="仿宋" w:hAnsi="仿宋"/>
                <w:sz w:val="24"/>
              </w:rPr>
            </w:pPr>
            <w:r>
              <w:rPr>
                <w:rFonts w:ascii="仿宋" w:eastAsia="仿宋" w:hAnsi="仿宋"/>
                <w:sz w:val="24"/>
              </w:rPr>
              <w:t>1</w:t>
            </w:r>
          </w:p>
        </w:tc>
        <w:tc>
          <w:tcPr>
            <w:tcW w:w="1081" w:type="pct"/>
            <w:vAlign w:val="center"/>
          </w:tcPr>
          <w:p w:rsidR="00BD23A1" w:rsidRDefault="00553506">
            <w:pPr>
              <w:snapToGrid w:val="0"/>
              <w:jc w:val="center"/>
              <w:rPr>
                <w:rFonts w:ascii="仿宋" w:eastAsia="仿宋" w:hAnsi="仿宋"/>
                <w:sz w:val="24"/>
              </w:rPr>
            </w:pPr>
            <w:r>
              <w:rPr>
                <w:rFonts w:ascii="仿宋" w:eastAsia="仿宋" w:hAnsi="仿宋"/>
                <w:sz w:val="24"/>
              </w:rPr>
              <w:t>syngo.via</w:t>
            </w:r>
            <w:r>
              <w:rPr>
                <w:rFonts w:ascii="仿宋" w:eastAsia="仿宋" w:hAnsi="仿宋" w:hint="eastAsia"/>
                <w:sz w:val="24"/>
              </w:rPr>
              <w:t>（sn</w:t>
            </w:r>
            <w:r>
              <w:rPr>
                <w:rFonts w:ascii="仿宋" w:eastAsia="仿宋" w:hAnsi="仿宋"/>
                <w:sz w:val="24"/>
              </w:rPr>
              <w:t>131824</w:t>
            </w:r>
            <w:r>
              <w:rPr>
                <w:rFonts w:ascii="仿宋" w:eastAsia="仿宋" w:hAnsi="仿宋" w:hint="eastAsia"/>
                <w:sz w:val="24"/>
              </w:rPr>
              <w:t>）</w:t>
            </w:r>
          </w:p>
        </w:tc>
        <w:tc>
          <w:tcPr>
            <w:tcW w:w="2108" w:type="pct"/>
            <w:vMerge/>
          </w:tcPr>
          <w:p w:rsidR="00BD23A1" w:rsidRDefault="00BD23A1">
            <w:pPr>
              <w:snapToGrid w:val="0"/>
              <w:rPr>
                <w:rFonts w:ascii="仿宋" w:eastAsia="仿宋" w:hAnsi="仿宋" w:cs="宋体"/>
                <w:sz w:val="24"/>
              </w:rPr>
            </w:pPr>
          </w:p>
        </w:tc>
      </w:tr>
    </w:tbl>
    <w:p w:rsidR="00BD23A1" w:rsidRDefault="00553506">
      <w:pPr>
        <w:snapToGrid w:val="0"/>
        <w:spacing w:line="360" w:lineRule="auto"/>
        <w:jc w:val="left"/>
        <w:rPr>
          <w:rFonts w:ascii="仿宋" w:eastAsia="仿宋" w:hAnsi="仿宋"/>
          <w:sz w:val="24"/>
        </w:rPr>
      </w:pPr>
      <w:r>
        <w:rPr>
          <w:rFonts w:ascii="仿宋" w:eastAsia="仿宋" w:hAnsi="仿宋"/>
          <w:sz w:val="24"/>
        </w:rPr>
        <w:t>二、</w:t>
      </w:r>
      <w:r>
        <w:rPr>
          <w:rFonts w:ascii="仿宋" w:eastAsia="仿宋" w:hAnsi="仿宋" w:hint="eastAsia"/>
          <w:sz w:val="24"/>
        </w:rPr>
        <w:t>技术参数</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1.响应时间：设备发生故障，电话响应时间≤30分钟，派工程师在6-24小时内到达维修设备现场。</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2.提供维修所需要的常规备件，使用的备件须是原厂配件，保证经过原厂安全和性能检测合格。维修设备时免费更换所有问题部件并负责备件的运输</w:t>
      </w:r>
      <w:proofErr w:type="gramStart"/>
      <w:r>
        <w:rPr>
          <w:rFonts w:ascii="仿宋" w:eastAsia="仿宋" w:hAnsi="仿宋" w:hint="eastAsia"/>
          <w:sz w:val="24"/>
        </w:rPr>
        <w:t>及退件的</w:t>
      </w:r>
      <w:proofErr w:type="gramEnd"/>
      <w:r>
        <w:rPr>
          <w:rFonts w:ascii="仿宋" w:eastAsia="仿宋" w:hAnsi="仿宋" w:hint="eastAsia"/>
          <w:sz w:val="24"/>
        </w:rPr>
        <w:t>回运。</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3.提供球管、高压油箱、探测器等高值备件；更换响应时间在1-5个工作日内完成，使用的备件须是原厂配件，保证经过原厂安全和性能检测合格。维修设备时免费更换所有问题部件并负责备件的运输</w:t>
      </w:r>
      <w:proofErr w:type="gramStart"/>
      <w:r>
        <w:rPr>
          <w:rFonts w:ascii="仿宋" w:eastAsia="仿宋" w:hAnsi="仿宋" w:hint="eastAsia"/>
          <w:sz w:val="24"/>
        </w:rPr>
        <w:t>及退件的</w:t>
      </w:r>
      <w:proofErr w:type="gramEnd"/>
      <w:r>
        <w:rPr>
          <w:rFonts w:ascii="仿宋" w:eastAsia="仿宋" w:hAnsi="仿宋" w:hint="eastAsia"/>
          <w:sz w:val="24"/>
        </w:rPr>
        <w:t>回运。</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4.确保≥95%开机率，即每年停机≤18天（一年以365天计算）。若超出上述停机天数，每超出1天顺延2天保修日期。</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5.提供24小时*365天提供电话技术支持，电话响应时间≤30分钟内。</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▲6.安全升级，升级内容包括，安全升级、普通升级、最初级别升级以及功能升级（提供维修密码，后处理工作站VB10-VB60功能升级，RSA扫描助手）。</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7.预防性保养</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7.1每年≥4次专业保养，要求对设备进行检测、调整、校准设备至出厂标准、清洁除尘更换损耗部件及保养耗材。</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7.2需要提供专业保养耗材，提供高效及有质量的保养服务。</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7.3确认各项指标的技术指标及性能以适用的文字、表格、图片，记录设备保养前后的相关信息，出具书面签字报告。</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8.安全检查，制定检查计划，记录机械安全检查、电气安全检查、记录检查结果。</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9.质量保证，制定检查计划，检查图象质量（效果）、评判参数结果、调整/校准至出厂</w:t>
      </w:r>
      <w:r>
        <w:rPr>
          <w:rFonts w:ascii="仿宋" w:eastAsia="仿宋" w:hAnsi="仿宋" w:hint="eastAsia"/>
          <w:sz w:val="24"/>
        </w:rPr>
        <w:lastRenderedPageBreak/>
        <w:t>标准，记录系统质量报告。</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10.合同期内需按年度提供设备管理分析报告（按每台设备）；</w:t>
      </w:r>
      <w:proofErr w:type="gramStart"/>
      <w:r>
        <w:rPr>
          <w:rFonts w:ascii="仿宋" w:eastAsia="仿宋" w:hAnsi="仿宋" w:hint="eastAsia"/>
          <w:sz w:val="24"/>
        </w:rPr>
        <w:t>设备出保前2个月</w:t>
      </w:r>
      <w:proofErr w:type="gramEnd"/>
      <w:r>
        <w:rPr>
          <w:rFonts w:ascii="仿宋" w:eastAsia="仿宋" w:hAnsi="仿宋" w:hint="eastAsia"/>
          <w:sz w:val="24"/>
        </w:rPr>
        <w:t>对设备做全面性检测与评估，并出具相关报告工单。</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▲11.工程师要求：采购人所在地区专职CT ≥5人（需经原厂培训合格，提供认证证明、在职证明、社保缴纳证明等，可在官方平台通过姓名或员工GID</w:t>
      </w:r>
      <w:proofErr w:type="gramStart"/>
      <w:r>
        <w:rPr>
          <w:rFonts w:ascii="仿宋" w:eastAsia="仿宋" w:hAnsi="仿宋" w:hint="eastAsia"/>
          <w:sz w:val="24"/>
        </w:rPr>
        <w:t>号进验证</w:t>
      </w:r>
      <w:proofErr w:type="gramEnd"/>
      <w:r>
        <w:rPr>
          <w:rFonts w:ascii="仿宋" w:eastAsia="仿宋" w:hAnsi="仿宋" w:hint="eastAsia"/>
          <w:sz w:val="24"/>
        </w:rPr>
        <w:t>）。</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▲12.国内备件保税库数量≥2个（提供备件仓库地址，联系人信息，仓库合同租赁证明或房产证明）。</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13.设有临床应用或者工程技术类培训中心，并提供相关文件证明。</w:t>
      </w:r>
    </w:p>
    <w:p w:rsidR="00BD23A1" w:rsidRDefault="00BD23A1">
      <w:pPr>
        <w:snapToGrid w:val="0"/>
        <w:spacing w:line="360" w:lineRule="auto"/>
        <w:jc w:val="left"/>
        <w:rPr>
          <w:rFonts w:ascii="仿宋" w:eastAsia="仿宋" w:hAnsi="仿宋"/>
          <w:sz w:val="24"/>
        </w:rPr>
      </w:pPr>
    </w:p>
    <w:p w:rsidR="00BD23A1" w:rsidRDefault="00553506">
      <w:pPr>
        <w:jc w:val="center"/>
        <w:rPr>
          <w:rFonts w:ascii="仿宋" w:eastAsia="仿宋" w:hAnsi="仿宋"/>
          <w:b/>
          <w:sz w:val="24"/>
        </w:rPr>
      </w:pPr>
      <w:r>
        <w:rPr>
          <w:rFonts w:ascii="仿宋" w:eastAsia="仿宋" w:hAnsi="仿宋" w:hint="eastAsia"/>
          <w:b/>
          <w:sz w:val="24"/>
        </w:rPr>
        <w:t>第2包   品目2-2  心血管造影X光机（附带定位CT）</w:t>
      </w:r>
    </w:p>
    <w:p w:rsidR="00BD23A1" w:rsidRDefault="00BD23A1">
      <w:pPr>
        <w:snapToGrid w:val="0"/>
        <w:spacing w:line="360" w:lineRule="auto"/>
        <w:jc w:val="left"/>
        <w:rPr>
          <w:rFonts w:ascii="仿宋" w:eastAsia="仿宋" w:hAnsi="仿宋"/>
          <w:sz w:val="24"/>
        </w:rPr>
      </w:pPr>
    </w:p>
    <w:p w:rsidR="00BD23A1" w:rsidRDefault="00553506">
      <w:pPr>
        <w:snapToGrid w:val="0"/>
        <w:spacing w:line="360" w:lineRule="auto"/>
        <w:jc w:val="left"/>
        <w:rPr>
          <w:rFonts w:ascii="仿宋" w:eastAsia="仿宋" w:hAnsi="仿宋"/>
          <w:sz w:val="24"/>
        </w:rPr>
      </w:pPr>
      <w:r>
        <w:rPr>
          <w:rFonts w:ascii="仿宋" w:eastAsia="仿宋" w:hAnsi="仿宋"/>
          <w:sz w:val="24"/>
        </w:rPr>
        <w:t>一、</w:t>
      </w:r>
      <w:r>
        <w:rPr>
          <w:rFonts w:ascii="仿宋" w:eastAsia="仿宋" w:hAnsi="仿宋" w:hint="eastAsia"/>
          <w:sz w:val="24"/>
        </w:rPr>
        <w:t>维保信息服务表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312"/>
        <w:gridCol w:w="939"/>
        <w:gridCol w:w="2278"/>
        <w:gridCol w:w="4259"/>
      </w:tblGrid>
      <w:tr w:rsidR="00BD23A1">
        <w:trPr>
          <w:trHeight w:val="516"/>
        </w:trPr>
        <w:tc>
          <w:tcPr>
            <w:tcW w:w="286" w:type="pct"/>
            <w:vAlign w:val="center"/>
          </w:tcPr>
          <w:p w:rsidR="00BD23A1" w:rsidRDefault="00553506">
            <w:pPr>
              <w:snapToGrid w:val="0"/>
              <w:jc w:val="center"/>
              <w:rPr>
                <w:rFonts w:ascii="仿宋" w:eastAsia="仿宋" w:hAnsi="仿宋"/>
                <w:b/>
                <w:bCs/>
                <w:sz w:val="24"/>
              </w:rPr>
            </w:pPr>
            <w:r>
              <w:rPr>
                <w:rFonts w:ascii="仿宋" w:eastAsia="仿宋" w:hAnsi="仿宋" w:hint="eastAsia"/>
                <w:b/>
                <w:bCs/>
                <w:sz w:val="24"/>
              </w:rPr>
              <w:t>序号</w:t>
            </w:r>
          </w:p>
        </w:tc>
        <w:tc>
          <w:tcPr>
            <w:tcW w:w="723" w:type="pct"/>
            <w:vAlign w:val="center"/>
          </w:tcPr>
          <w:p w:rsidR="00BD23A1" w:rsidRDefault="00553506">
            <w:pPr>
              <w:snapToGrid w:val="0"/>
              <w:jc w:val="center"/>
              <w:rPr>
                <w:rFonts w:ascii="仿宋" w:eastAsia="仿宋" w:hAnsi="仿宋"/>
                <w:b/>
                <w:bCs/>
                <w:sz w:val="24"/>
              </w:rPr>
            </w:pPr>
            <w:r>
              <w:rPr>
                <w:rFonts w:ascii="仿宋" w:eastAsia="仿宋" w:hAnsi="仿宋" w:hint="eastAsia"/>
                <w:b/>
                <w:bCs/>
                <w:sz w:val="24"/>
              </w:rPr>
              <w:t>设备名称</w:t>
            </w:r>
          </w:p>
        </w:tc>
        <w:tc>
          <w:tcPr>
            <w:tcW w:w="439" w:type="pct"/>
            <w:vAlign w:val="center"/>
          </w:tcPr>
          <w:p w:rsidR="00BD23A1" w:rsidRDefault="00553506">
            <w:pPr>
              <w:snapToGrid w:val="0"/>
              <w:jc w:val="center"/>
              <w:rPr>
                <w:rFonts w:ascii="仿宋" w:eastAsia="仿宋" w:hAnsi="仿宋"/>
                <w:b/>
                <w:bCs/>
                <w:sz w:val="24"/>
              </w:rPr>
            </w:pPr>
            <w:r>
              <w:rPr>
                <w:rFonts w:ascii="仿宋" w:eastAsia="仿宋" w:hAnsi="仿宋" w:hint="eastAsia"/>
                <w:b/>
                <w:bCs/>
                <w:sz w:val="24"/>
              </w:rPr>
              <w:t>数量（套）</w:t>
            </w:r>
          </w:p>
        </w:tc>
        <w:tc>
          <w:tcPr>
            <w:tcW w:w="1243" w:type="pct"/>
            <w:vAlign w:val="center"/>
          </w:tcPr>
          <w:p w:rsidR="00BD23A1" w:rsidRDefault="00553506">
            <w:pPr>
              <w:snapToGrid w:val="0"/>
              <w:jc w:val="center"/>
              <w:rPr>
                <w:rFonts w:ascii="仿宋" w:eastAsia="仿宋" w:hAnsi="仿宋"/>
                <w:b/>
                <w:bCs/>
                <w:sz w:val="24"/>
              </w:rPr>
            </w:pPr>
            <w:r>
              <w:rPr>
                <w:rFonts w:ascii="仿宋" w:eastAsia="仿宋" w:hAnsi="仿宋" w:hint="eastAsia"/>
                <w:b/>
                <w:bCs/>
                <w:sz w:val="24"/>
              </w:rPr>
              <w:t>规格型号</w:t>
            </w:r>
          </w:p>
        </w:tc>
        <w:tc>
          <w:tcPr>
            <w:tcW w:w="2309" w:type="pct"/>
            <w:vAlign w:val="center"/>
          </w:tcPr>
          <w:p w:rsidR="00BD23A1" w:rsidRDefault="00553506">
            <w:pPr>
              <w:snapToGrid w:val="0"/>
              <w:jc w:val="center"/>
              <w:rPr>
                <w:rFonts w:ascii="仿宋" w:eastAsia="仿宋" w:hAnsi="仿宋"/>
                <w:b/>
                <w:bCs/>
                <w:sz w:val="24"/>
              </w:rPr>
            </w:pPr>
            <w:r>
              <w:rPr>
                <w:rFonts w:ascii="仿宋" w:eastAsia="仿宋" w:hAnsi="仿宋" w:hint="eastAsia"/>
                <w:b/>
                <w:bCs/>
                <w:sz w:val="24"/>
              </w:rPr>
              <w:t>包含服务内容</w:t>
            </w:r>
          </w:p>
        </w:tc>
      </w:tr>
      <w:tr w:rsidR="00BD23A1">
        <w:trPr>
          <w:trHeight w:val="708"/>
        </w:trPr>
        <w:tc>
          <w:tcPr>
            <w:tcW w:w="286" w:type="pct"/>
            <w:vAlign w:val="center"/>
          </w:tcPr>
          <w:p w:rsidR="00BD23A1" w:rsidRDefault="00553506">
            <w:pPr>
              <w:snapToGrid w:val="0"/>
              <w:jc w:val="center"/>
              <w:rPr>
                <w:rFonts w:ascii="仿宋" w:eastAsia="仿宋" w:hAnsi="仿宋"/>
                <w:sz w:val="24"/>
              </w:rPr>
            </w:pPr>
            <w:r>
              <w:rPr>
                <w:rFonts w:ascii="仿宋" w:eastAsia="仿宋" w:hAnsi="仿宋" w:hint="eastAsia"/>
                <w:sz w:val="24"/>
              </w:rPr>
              <w:t>1</w:t>
            </w:r>
          </w:p>
        </w:tc>
        <w:tc>
          <w:tcPr>
            <w:tcW w:w="723" w:type="pct"/>
            <w:vAlign w:val="center"/>
          </w:tcPr>
          <w:p w:rsidR="00BD23A1" w:rsidRDefault="00553506">
            <w:pPr>
              <w:snapToGrid w:val="0"/>
              <w:jc w:val="center"/>
              <w:rPr>
                <w:rFonts w:ascii="仿宋" w:eastAsia="仿宋" w:hAnsi="仿宋"/>
                <w:sz w:val="24"/>
              </w:rPr>
            </w:pPr>
            <w:r>
              <w:rPr>
                <w:rFonts w:ascii="仿宋" w:eastAsia="仿宋" w:hAnsi="仿宋" w:cs="宋体"/>
                <w:sz w:val="24"/>
              </w:rPr>
              <w:t>DSA</w:t>
            </w:r>
          </w:p>
        </w:tc>
        <w:tc>
          <w:tcPr>
            <w:tcW w:w="439" w:type="pct"/>
            <w:vAlign w:val="center"/>
          </w:tcPr>
          <w:p w:rsidR="00BD23A1" w:rsidRDefault="00553506">
            <w:pPr>
              <w:snapToGrid w:val="0"/>
              <w:jc w:val="center"/>
              <w:rPr>
                <w:rFonts w:ascii="仿宋" w:eastAsia="仿宋" w:hAnsi="仿宋"/>
                <w:sz w:val="24"/>
              </w:rPr>
            </w:pPr>
            <w:r>
              <w:rPr>
                <w:rFonts w:ascii="仿宋" w:eastAsia="仿宋" w:hAnsi="仿宋"/>
                <w:sz w:val="24"/>
              </w:rPr>
              <w:t>1</w:t>
            </w:r>
          </w:p>
        </w:tc>
        <w:tc>
          <w:tcPr>
            <w:tcW w:w="1243" w:type="pct"/>
            <w:vAlign w:val="center"/>
          </w:tcPr>
          <w:p w:rsidR="00BD23A1" w:rsidRDefault="00553506">
            <w:pPr>
              <w:snapToGrid w:val="0"/>
              <w:jc w:val="center"/>
              <w:rPr>
                <w:rFonts w:ascii="仿宋" w:eastAsia="仿宋" w:hAnsi="仿宋"/>
                <w:sz w:val="24"/>
              </w:rPr>
            </w:pPr>
            <w:r>
              <w:rPr>
                <w:rFonts w:ascii="仿宋" w:eastAsia="仿宋" w:hAnsi="仿宋"/>
                <w:sz w:val="24"/>
              </w:rPr>
              <w:t>Artis zee III ceiling</w:t>
            </w:r>
            <w:r>
              <w:rPr>
                <w:rFonts w:ascii="仿宋" w:eastAsia="仿宋" w:hAnsi="仿宋" w:hint="eastAsia"/>
                <w:sz w:val="24"/>
              </w:rPr>
              <w:t>（sn</w:t>
            </w:r>
            <w:r>
              <w:rPr>
                <w:rFonts w:ascii="仿宋" w:eastAsia="仿宋" w:hAnsi="仿宋"/>
                <w:sz w:val="24"/>
              </w:rPr>
              <w:t>106595</w:t>
            </w:r>
            <w:r>
              <w:rPr>
                <w:rFonts w:ascii="仿宋" w:eastAsia="仿宋" w:hAnsi="仿宋" w:hint="eastAsia"/>
                <w:sz w:val="24"/>
              </w:rPr>
              <w:t>）</w:t>
            </w:r>
          </w:p>
        </w:tc>
        <w:tc>
          <w:tcPr>
            <w:tcW w:w="2309" w:type="pct"/>
            <w:vMerge w:val="restart"/>
            <w:vAlign w:val="center"/>
          </w:tcPr>
          <w:p w:rsidR="00BD23A1" w:rsidRDefault="00553506">
            <w:pPr>
              <w:snapToGrid w:val="0"/>
              <w:jc w:val="center"/>
              <w:rPr>
                <w:rFonts w:ascii="仿宋" w:eastAsia="仿宋" w:hAnsi="仿宋" w:cs="宋体"/>
                <w:sz w:val="24"/>
              </w:rPr>
            </w:pPr>
            <w:r>
              <w:rPr>
                <w:rFonts w:ascii="仿宋" w:eastAsia="仿宋" w:hAnsi="仿宋" w:cs="宋体" w:hint="eastAsia"/>
                <w:sz w:val="24"/>
              </w:rPr>
              <w:t>维修工时、 常规备件、高真空备件更换维修退运服务，包含常规的安全功能升级，保证开机率、提供24小时*365天技术电话支持热线服务。合同期内提供</w:t>
            </w:r>
            <w:r>
              <w:rPr>
                <w:rFonts w:ascii="仿宋" w:eastAsia="仿宋" w:hAnsi="仿宋" w:cs="宋体"/>
                <w:sz w:val="24"/>
              </w:rPr>
              <w:t>4</w:t>
            </w:r>
            <w:r>
              <w:rPr>
                <w:rFonts w:ascii="仿宋" w:eastAsia="仿宋" w:hAnsi="仿宋" w:cs="宋体" w:hint="eastAsia"/>
                <w:sz w:val="24"/>
              </w:rPr>
              <w:t>次专业保养，提供西门子安全升级、质量保证、安全检查。</w:t>
            </w:r>
          </w:p>
        </w:tc>
      </w:tr>
      <w:tr w:rsidR="00BD23A1">
        <w:trPr>
          <w:trHeight w:val="936"/>
        </w:trPr>
        <w:tc>
          <w:tcPr>
            <w:tcW w:w="286" w:type="pct"/>
            <w:vAlign w:val="center"/>
          </w:tcPr>
          <w:p w:rsidR="00BD23A1" w:rsidRDefault="00553506">
            <w:pPr>
              <w:snapToGrid w:val="0"/>
              <w:jc w:val="center"/>
              <w:rPr>
                <w:rFonts w:ascii="仿宋" w:eastAsia="仿宋" w:hAnsi="仿宋"/>
                <w:sz w:val="24"/>
              </w:rPr>
            </w:pPr>
            <w:r>
              <w:rPr>
                <w:rFonts w:ascii="仿宋" w:eastAsia="仿宋" w:hAnsi="仿宋"/>
                <w:sz w:val="24"/>
              </w:rPr>
              <w:t>2</w:t>
            </w:r>
          </w:p>
        </w:tc>
        <w:tc>
          <w:tcPr>
            <w:tcW w:w="723" w:type="pct"/>
            <w:vAlign w:val="center"/>
          </w:tcPr>
          <w:p w:rsidR="00BD23A1" w:rsidRDefault="00553506">
            <w:pPr>
              <w:snapToGrid w:val="0"/>
              <w:jc w:val="center"/>
              <w:rPr>
                <w:rFonts w:ascii="仿宋" w:eastAsia="仿宋" w:hAnsi="仿宋" w:cs="宋体"/>
                <w:sz w:val="24"/>
              </w:rPr>
            </w:pPr>
            <w:r>
              <w:rPr>
                <w:rFonts w:ascii="仿宋" w:eastAsia="仿宋" w:hAnsi="仿宋" w:cs="宋体" w:hint="eastAsia"/>
                <w:sz w:val="24"/>
              </w:rPr>
              <w:t>配套定位C</w:t>
            </w:r>
            <w:r>
              <w:rPr>
                <w:rFonts w:ascii="仿宋" w:eastAsia="仿宋" w:hAnsi="仿宋" w:cs="宋体"/>
                <w:sz w:val="24"/>
              </w:rPr>
              <w:t>T</w:t>
            </w:r>
          </w:p>
        </w:tc>
        <w:tc>
          <w:tcPr>
            <w:tcW w:w="439" w:type="pct"/>
            <w:vAlign w:val="center"/>
          </w:tcPr>
          <w:p w:rsidR="00BD23A1" w:rsidRDefault="00553506">
            <w:pPr>
              <w:snapToGrid w:val="0"/>
              <w:jc w:val="center"/>
              <w:rPr>
                <w:rFonts w:ascii="仿宋" w:eastAsia="仿宋" w:hAnsi="仿宋"/>
                <w:sz w:val="24"/>
              </w:rPr>
            </w:pPr>
            <w:r>
              <w:rPr>
                <w:rFonts w:ascii="仿宋" w:eastAsia="仿宋" w:hAnsi="仿宋"/>
                <w:sz w:val="24"/>
              </w:rPr>
              <w:t>1</w:t>
            </w:r>
          </w:p>
        </w:tc>
        <w:tc>
          <w:tcPr>
            <w:tcW w:w="1243" w:type="pct"/>
            <w:vAlign w:val="center"/>
          </w:tcPr>
          <w:p w:rsidR="00BD23A1" w:rsidRDefault="00553506">
            <w:pPr>
              <w:snapToGrid w:val="0"/>
              <w:jc w:val="center"/>
              <w:rPr>
                <w:rFonts w:ascii="仿宋" w:eastAsia="仿宋" w:hAnsi="仿宋"/>
                <w:sz w:val="24"/>
              </w:rPr>
            </w:pPr>
            <w:r>
              <w:rPr>
                <w:rFonts w:ascii="仿宋" w:eastAsia="仿宋" w:hAnsi="仿宋"/>
                <w:sz w:val="24"/>
              </w:rPr>
              <w:t>SOMATOM Confidence</w:t>
            </w:r>
            <w:r>
              <w:rPr>
                <w:rFonts w:ascii="仿宋" w:eastAsia="仿宋" w:hAnsi="仿宋" w:hint="eastAsia"/>
                <w:sz w:val="24"/>
              </w:rPr>
              <w:t>（sn</w:t>
            </w:r>
            <w:r>
              <w:rPr>
                <w:rFonts w:ascii="仿宋" w:eastAsia="仿宋" w:hAnsi="仿宋"/>
                <w:sz w:val="24"/>
              </w:rPr>
              <w:t>100368</w:t>
            </w:r>
            <w:r>
              <w:rPr>
                <w:rFonts w:ascii="仿宋" w:eastAsia="仿宋" w:hAnsi="仿宋" w:hint="eastAsia"/>
                <w:sz w:val="24"/>
              </w:rPr>
              <w:t>））</w:t>
            </w:r>
          </w:p>
        </w:tc>
        <w:tc>
          <w:tcPr>
            <w:tcW w:w="2309" w:type="pct"/>
            <w:vMerge/>
            <w:vAlign w:val="center"/>
          </w:tcPr>
          <w:p w:rsidR="00BD23A1" w:rsidRDefault="00BD23A1">
            <w:pPr>
              <w:snapToGrid w:val="0"/>
              <w:jc w:val="center"/>
              <w:rPr>
                <w:rFonts w:ascii="仿宋" w:eastAsia="仿宋" w:hAnsi="仿宋" w:cs="宋体"/>
                <w:sz w:val="24"/>
              </w:rPr>
            </w:pPr>
          </w:p>
        </w:tc>
      </w:tr>
    </w:tbl>
    <w:p w:rsidR="00BD23A1" w:rsidRDefault="00553506">
      <w:pPr>
        <w:snapToGrid w:val="0"/>
        <w:spacing w:line="360" w:lineRule="auto"/>
        <w:jc w:val="left"/>
        <w:rPr>
          <w:rFonts w:ascii="仿宋" w:eastAsia="仿宋" w:hAnsi="仿宋"/>
          <w:sz w:val="24"/>
        </w:rPr>
      </w:pPr>
      <w:r>
        <w:rPr>
          <w:rFonts w:ascii="仿宋" w:eastAsia="仿宋" w:hAnsi="仿宋"/>
          <w:sz w:val="24"/>
        </w:rPr>
        <w:t>二、</w:t>
      </w:r>
      <w:r>
        <w:rPr>
          <w:rFonts w:ascii="仿宋" w:eastAsia="仿宋" w:hAnsi="仿宋" w:hint="eastAsia"/>
          <w:sz w:val="24"/>
        </w:rPr>
        <w:t>技术参数</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1.响应时间：设备发生故障，电话响应时间≤30分钟，派工程师在6-24小时内到达维修设备现场。</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2.提供维修所需要的常规备件，使用的备件须是原厂配件，保证经过原厂安全和性能检测合格。维修设备时免费更换所有问题部件并负责备件的运输</w:t>
      </w:r>
      <w:proofErr w:type="gramStart"/>
      <w:r>
        <w:rPr>
          <w:rFonts w:ascii="仿宋" w:eastAsia="仿宋" w:hAnsi="仿宋" w:hint="eastAsia"/>
          <w:sz w:val="24"/>
        </w:rPr>
        <w:t>及退件的</w:t>
      </w:r>
      <w:proofErr w:type="gramEnd"/>
      <w:r>
        <w:rPr>
          <w:rFonts w:ascii="仿宋" w:eastAsia="仿宋" w:hAnsi="仿宋" w:hint="eastAsia"/>
          <w:sz w:val="24"/>
        </w:rPr>
        <w:t>回运。</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3.提供球管、高压油箱、探测器等高值备件；更换响应时间在1-5个工作日内完成，使用的备件须是原厂配件，保证经过原厂安全和性能检测合格。维修设备时免费更换所有问题部件并负责备件的运输</w:t>
      </w:r>
      <w:proofErr w:type="gramStart"/>
      <w:r>
        <w:rPr>
          <w:rFonts w:ascii="仿宋" w:eastAsia="仿宋" w:hAnsi="仿宋" w:hint="eastAsia"/>
          <w:sz w:val="24"/>
        </w:rPr>
        <w:t>及退件的</w:t>
      </w:r>
      <w:proofErr w:type="gramEnd"/>
      <w:r>
        <w:rPr>
          <w:rFonts w:ascii="仿宋" w:eastAsia="仿宋" w:hAnsi="仿宋" w:hint="eastAsia"/>
          <w:sz w:val="24"/>
        </w:rPr>
        <w:t>回运。</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4.确保≥95%开机率，即每年停机≤18天（一年以365天计算）。若超出上述停机天数，每超出1天顺延2天保修日期。</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5.提供24小时*365天提供电话技术支持，电话响应时间≤30分钟内。</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▲6.安全升级，升级内容包括，安全升级、普通升级、最初级别升级以及功能升级（提供维修秘</w:t>
      </w:r>
      <w:proofErr w:type="gramStart"/>
      <w:r>
        <w:rPr>
          <w:rFonts w:ascii="仿宋" w:eastAsia="仿宋" w:hAnsi="仿宋" w:hint="eastAsia"/>
          <w:sz w:val="24"/>
        </w:rPr>
        <w:t>钥</w:t>
      </w:r>
      <w:proofErr w:type="gramEnd"/>
      <w:r>
        <w:rPr>
          <w:rFonts w:ascii="仿宋" w:eastAsia="仿宋" w:hAnsi="仿宋" w:hint="eastAsia"/>
          <w:sz w:val="24"/>
        </w:rPr>
        <w:t>，可实现无线脚</w:t>
      </w:r>
      <w:proofErr w:type="gramStart"/>
      <w:r>
        <w:rPr>
          <w:rFonts w:ascii="仿宋" w:eastAsia="仿宋" w:hAnsi="仿宋" w:hint="eastAsia"/>
          <w:sz w:val="24"/>
        </w:rPr>
        <w:t>闸</w:t>
      </w:r>
      <w:proofErr w:type="gramEnd"/>
      <w:r>
        <w:rPr>
          <w:rFonts w:ascii="仿宋" w:eastAsia="仿宋" w:hAnsi="仿宋" w:hint="eastAsia"/>
          <w:sz w:val="24"/>
        </w:rPr>
        <w:t>曝光系统、Dyna4D、CA+AR数字孪生）。</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lastRenderedPageBreak/>
        <w:t>7.预防性保养</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7.1</w:t>
      </w:r>
      <w:r>
        <w:rPr>
          <w:rFonts w:ascii="仿宋" w:eastAsia="仿宋" w:hAnsi="仿宋" w:hint="eastAsia"/>
          <w:sz w:val="24"/>
        </w:rPr>
        <w:tab/>
        <w:t>每年≥4次专业保养，要求对设备进行检测、调整、校准设备至出厂标准、清洁除尘更换损耗部件及保养耗材。</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7.2</w:t>
      </w:r>
      <w:r>
        <w:rPr>
          <w:rFonts w:ascii="仿宋" w:eastAsia="仿宋" w:hAnsi="仿宋" w:hint="eastAsia"/>
          <w:sz w:val="24"/>
        </w:rPr>
        <w:tab/>
        <w:t>需要提供专业保养耗材，提供高效及有质量的保养服务。</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7.3</w:t>
      </w:r>
      <w:r>
        <w:rPr>
          <w:rFonts w:ascii="仿宋" w:eastAsia="仿宋" w:hAnsi="仿宋" w:hint="eastAsia"/>
          <w:sz w:val="24"/>
        </w:rPr>
        <w:tab/>
        <w:t>确认各项指标的技术指标及性能以适用的文字、表格、图片，记录设备保养前后的相关信息，出具书面签字报告。</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8.安全检查，制定检查计划，记录机械安全检查、电气安全检查、记录检查结果。</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9.质量保证，制定检查计划，检查图象质量（效果）、评判参数结果、调整/校准至出厂标准，记录系统质量报告。</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10.合同期内需按年度提供设备管理分析报告（按每台设备）；</w:t>
      </w:r>
      <w:proofErr w:type="gramStart"/>
      <w:r>
        <w:rPr>
          <w:rFonts w:ascii="仿宋" w:eastAsia="仿宋" w:hAnsi="仿宋" w:hint="eastAsia"/>
          <w:sz w:val="24"/>
        </w:rPr>
        <w:t>设备出保前2个月</w:t>
      </w:r>
      <w:proofErr w:type="gramEnd"/>
      <w:r>
        <w:rPr>
          <w:rFonts w:ascii="仿宋" w:eastAsia="仿宋" w:hAnsi="仿宋" w:hint="eastAsia"/>
          <w:sz w:val="24"/>
        </w:rPr>
        <w:t>对设备做全面性检测与评估，并出具相关报告工单。</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▲11.工程师要求：采购人所在地区专职CT+DSA ≥5人（需经原厂培训合格，提供认证证明、在职证明、社保缴纳证明等，可在官方平台通过姓名或员工GID</w:t>
      </w:r>
      <w:proofErr w:type="gramStart"/>
      <w:r>
        <w:rPr>
          <w:rFonts w:ascii="仿宋" w:eastAsia="仿宋" w:hAnsi="仿宋" w:hint="eastAsia"/>
          <w:sz w:val="24"/>
        </w:rPr>
        <w:t>号进验证</w:t>
      </w:r>
      <w:proofErr w:type="gramEnd"/>
      <w:r>
        <w:rPr>
          <w:rFonts w:ascii="仿宋" w:eastAsia="仿宋" w:hAnsi="仿宋" w:hint="eastAsia"/>
          <w:sz w:val="24"/>
        </w:rPr>
        <w:t>）</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▲12.国内备件保税库数量≥2个（提供备件仓库地址，联系人信息，仓库合同租赁证明或房产证明）。</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13.设有临床及工程</w:t>
      </w:r>
      <w:proofErr w:type="gramStart"/>
      <w:r>
        <w:rPr>
          <w:rFonts w:ascii="仿宋" w:eastAsia="仿宋" w:hAnsi="仿宋" w:hint="eastAsia"/>
          <w:sz w:val="24"/>
        </w:rPr>
        <w:t>技术类培培训中心</w:t>
      </w:r>
      <w:proofErr w:type="gramEnd"/>
      <w:r>
        <w:rPr>
          <w:rFonts w:ascii="仿宋" w:eastAsia="仿宋" w:hAnsi="仿宋" w:hint="eastAsia"/>
          <w:sz w:val="24"/>
        </w:rPr>
        <w:t>。</w:t>
      </w:r>
    </w:p>
    <w:p w:rsidR="00BD23A1" w:rsidRDefault="00BD23A1">
      <w:pPr>
        <w:snapToGrid w:val="0"/>
        <w:spacing w:line="360" w:lineRule="auto"/>
        <w:jc w:val="left"/>
        <w:rPr>
          <w:rFonts w:ascii="仿宋" w:eastAsia="仿宋" w:hAnsi="仿宋"/>
          <w:sz w:val="24"/>
        </w:rPr>
      </w:pPr>
    </w:p>
    <w:p w:rsidR="00BD23A1" w:rsidRDefault="00BD23A1">
      <w:pPr>
        <w:pStyle w:val="af7"/>
        <w:spacing w:line="360" w:lineRule="auto"/>
        <w:jc w:val="left"/>
        <w:rPr>
          <w:rFonts w:ascii="仿宋" w:eastAsia="仿宋" w:hAnsi="仿宋"/>
          <w:b w:val="0"/>
          <w:sz w:val="24"/>
          <w:szCs w:val="24"/>
        </w:rPr>
        <w:sectPr w:rsidR="00BD23A1">
          <w:pgSz w:w="11907" w:h="16840"/>
          <w:pgMar w:top="1418" w:right="1134" w:bottom="1418" w:left="1701" w:header="851" w:footer="851" w:gutter="0"/>
          <w:cols w:space="720"/>
          <w:docGrid w:linePitch="462"/>
        </w:sectPr>
      </w:pPr>
    </w:p>
    <w:p w:rsidR="00BD23A1" w:rsidRDefault="00553506">
      <w:pPr>
        <w:jc w:val="center"/>
        <w:rPr>
          <w:rFonts w:ascii="仿宋" w:eastAsia="仿宋" w:hAnsi="仿宋"/>
          <w:b/>
          <w:sz w:val="24"/>
        </w:rPr>
      </w:pPr>
      <w:r>
        <w:rPr>
          <w:rFonts w:ascii="仿宋" w:eastAsia="仿宋" w:hAnsi="仿宋" w:hint="eastAsia"/>
          <w:b/>
          <w:sz w:val="24"/>
        </w:rPr>
        <w:lastRenderedPageBreak/>
        <w:t>第3包   品目3-1  X线电子计算机断层扫描装置</w:t>
      </w:r>
    </w:p>
    <w:p w:rsidR="00BD23A1" w:rsidRDefault="00BD23A1">
      <w:pPr>
        <w:snapToGrid w:val="0"/>
        <w:spacing w:line="360" w:lineRule="auto"/>
        <w:jc w:val="left"/>
        <w:rPr>
          <w:rFonts w:ascii="仿宋" w:eastAsia="仿宋" w:hAnsi="仿宋"/>
          <w:sz w:val="24"/>
        </w:rPr>
      </w:pPr>
    </w:p>
    <w:p w:rsidR="00BD23A1" w:rsidRDefault="00553506">
      <w:pPr>
        <w:pStyle w:val="1b"/>
        <w:snapToGrid w:val="0"/>
        <w:spacing w:line="360" w:lineRule="auto"/>
        <w:ind w:right="16" w:firstLineChars="0" w:firstLine="0"/>
        <w:rPr>
          <w:rFonts w:ascii="仿宋" w:eastAsia="仿宋" w:hAnsi="仿宋" w:cs="宋体"/>
          <w:sz w:val="24"/>
          <w:szCs w:val="24"/>
        </w:rPr>
      </w:pPr>
      <w:r>
        <w:rPr>
          <w:rFonts w:ascii="仿宋" w:eastAsia="仿宋" w:hAnsi="仿宋" w:cs="宋体" w:hint="eastAsia"/>
          <w:sz w:val="24"/>
          <w:szCs w:val="24"/>
        </w:rPr>
        <w:t>1.维保设备情况：</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61"/>
        <w:gridCol w:w="2147"/>
        <w:gridCol w:w="3664"/>
        <w:gridCol w:w="1750"/>
      </w:tblGrid>
      <w:tr w:rsidR="00BD23A1" w:rsidTr="004C6188">
        <w:trPr>
          <w:trHeight w:val="569"/>
          <w:jc w:val="center"/>
        </w:trPr>
        <w:tc>
          <w:tcPr>
            <w:tcW w:w="563" w:type="pct"/>
            <w:vAlign w:val="center"/>
          </w:tcPr>
          <w:p w:rsidR="00BD23A1" w:rsidRDefault="00553506" w:rsidP="004C6188">
            <w:pPr>
              <w:pStyle w:val="1b"/>
              <w:snapToGrid w:val="0"/>
              <w:ind w:left="2" w:right="16" w:firstLineChars="0" w:firstLine="0"/>
              <w:jc w:val="center"/>
              <w:rPr>
                <w:rFonts w:ascii="仿宋" w:eastAsia="仿宋" w:hAnsi="仿宋" w:cs="宋体"/>
                <w:b/>
                <w:sz w:val="24"/>
                <w:szCs w:val="24"/>
              </w:rPr>
            </w:pPr>
            <w:r>
              <w:rPr>
                <w:rFonts w:ascii="仿宋" w:eastAsia="仿宋" w:hAnsi="仿宋" w:cs="宋体" w:hint="eastAsia"/>
                <w:b/>
                <w:sz w:val="24"/>
                <w:szCs w:val="24"/>
              </w:rPr>
              <w:t>序号</w:t>
            </w:r>
          </w:p>
        </w:tc>
        <w:tc>
          <w:tcPr>
            <w:tcW w:w="1259" w:type="pct"/>
            <w:vAlign w:val="center"/>
          </w:tcPr>
          <w:p w:rsidR="00BD23A1" w:rsidRDefault="00553506" w:rsidP="004C6188">
            <w:pPr>
              <w:pStyle w:val="1b"/>
              <w:snapToGrid w:val="0"/>
              <w:ind w:right="16" w:firstLineChars="174" w:firstLine="419"/>
              <w:rPr>
                <w:rFonts w:ascii="仿宋" w:eastAsia="仿宋" w:hAnsi="仿宋" w:cs="宋体"/>
                <w:b/>
                <w:sz w:val="24"/>
                <w:szCs w:val="24"/>
              </w:rPr>
            </w:pPr>
            <w:r>
              <w:rPr>
                <w:rFonts w:ascii="仿宋" w:eastAsia="仿宋" w:hAnsi="仿宋" w:cs="宋体" w:hint="eastAsia"/>
                <w:b/>
                <w:sz w:val="24"/>
                <w:szCs w:val="24"/>
              </w:rPr>
              <w:t>设备类型</w:t>
            </w:r>
          </w:p>
        </w:tc>
        <w:tc>
          <w:tcPr>
            <w:tcW w:w="2150" w:type="pct"/>
            <w:vAlign w:val="center"/>
          </w:tcPr>
          <w:p w:rsidR="00BD23A1" w:rsidRDefault="00553506" w:rsidP="004C6188">
            <w:pPr>
              <w:pStyle w:val="1b"/>
              <w:snapToGrid w:val="0"/>
              <w:ind w:left="2" w:right="16" w:firstLine="482"/>
              <w:jc w:val="center"/>
              <w:rPr>
                <w:rFonts w:ascii="仿宋" w:eastAsia="仿宋" w:hAnsi="仿宋" w:cs="宋体"/>
                <w:b/>
                <w:sz w:val="24"/>
                <w:szCs w:val="24"/>
              </w:rPr>
            </w:pPr>
            <w:r>
              <w:rPr>
                <w:rFonts w:ascii="仿宋" w:eastAsia="仿宋" w:hAnsi="仿宋" w:cs="宋体" w:hint="eastAsia"/>
                <w:b/>
                <w:sz w:val="24"/>
                <w:szCs w:val="24"/>
              </w:rPr>
              <w:t>设备型号</w:t>
            </w:r>
          </w:p>
        </w:tc>
        <w:tc>
          <w:tcPr>
            <w:tcW w:w="1027" w:type="pct"/>
            <w:vAlign w:val="center"/>
          </w:tcPr>
          <w:p w:rsidR="00BD23A1" w:rsidRDefault="00553506" w:rsidP="004C6188">
            <w:pPr>
              <w:pStyle w:val="1b"/>
              <w:snapToGrid w:val="0"/>
              <w:ind w:right="16" w:firstLineChars="0" w:firstLine="0"/>
              <w:rPr>
                <w:rFonts w:ascii="仿宋" w:eastAsia="仿宋" w:hAnsi="仿宋" w:cs="宋体"/>
                <w:b/>
                <w:sz w:val="24"/>
                <w:szCs w:val="24"/>
              </w:rPr>
            </w:pPr>
            <w:r>
              <w:rPr>
                <w:rFonts w:ascii="仿宋" w:eastAsia="仿宋" w:hAnsi="仿宋" w:cs="宋体" w:hint="eastAsia"/>
                <w:b/>
                <w:sz w:val="24"/>
                <w:szCs w:val="24"/>
              </w:rPr>
              <w:t>数量（台）</w:t>
            </w:r>
          </w:p>
        </w:tc>
      </w:tr>
      <w:tr w:rsidR="00BD23A1" w:rsidTr="004C6188">
        <w:trPr>
          <w:trHeight w:val="689"/>
          <w:jc w:val="center"/>
        </w:trPr>
        <w:tc>
          <w:tcPr>
            <w:tcW w:w="563" w:type="pct"/>
            <w:vAlign w:val="center"/>
          </w:tcPr>
          <w:p w:rsidR="00BD23A1" w:rsidRDefault="00553506" w:rsidP="004C6188">
            <w:pPr>
              <w:pStyle w:val="1b"/>
              <w:snapToGrid w:val="0"/>
              <w:ind w:right="16" w:firstLineChars="100" w:firstLine="240"/>
              <w:rPr>
                <w:rFonts w:ascii="仿宋" w:eastAsia="仿宋" w:hAnsi="仿宋" w:cs="宋体"/>
                <w:sz w:val="24"/>
                <w:szCs w:val="24"/>
              </w:rPr>
            </w:pPr>
            <w:r>
              <w:rPr>
                <w:rFonts w:ascii="仿宋" w:eastAsia="仿宋" w:hAnsi="仿宋" w:cs="宋体" w:hint="eastAsia"/>
                <w:sz w:val="24"/>
                <w:szCs w:val="24"/>
              </w:rPr>
              <w:t>1</w:t>
            </w:r>
          </w:p>
        </w:tc>
        <w:tc>
          <w:tcPr>
            <w:tcW w:w="1259" w:type="pct"/>
            <w:vAlign w:val="center"/>
          </w:tcPr>
          <w:p w:rsidR="00BD23A1" w:rsidRDefault="00553506" w:rsidP="004C6188">
            <w:pPr>
              <w:pStyle w:val="1b"/>
              <w:snapToGrid w:val="0"/>
              <w:ind w:left="2" w:right="16" w:firstLineChars="300" w:firstLine="720"/>
              <w:rPr>
                <w:rFonts w:ascii="仿宋" w:eastAsia="仿宋" w:hAnsi="仿宋" w:cs="宋体"/>
                <w:sz w:val="24"/>
                <w:szCs w:val="24"/>
              </w:rPr>
            </w:pPr>
            <w:r>
              <w:rPr>
                <w:rFonts w:ascii="仿宋" w:eastAsia="仿宋" w:hAnsi="仿宋" w:cs="宋体" w:hint="eastAsia"/>
                <w:sz w:val="24"/>
                <w:szCs w:val="24"/>
              </w:rPr>
              <w:t>CT</w:t>
            </w:r>
          </w:p>
        </w:tc>
        <w:tc>
          <w:tcPr>
            <w:tcW w:w="2150" w:type="pct"/>
            <w:vAlign w:val="center"/>
          </w:tcPr>
          <w:p w:rsidR="00BD23A1" w:rsidRDefault="00553506" w:rsidP="004C6188">
            <w:pPr>
              <w:pStyle w:val="1b"/>
              <w:snapToGrid w:val="0"/>
              <w:ind w:right="16" w:firstLineChars="0" w:firstLine="0"/>
              <w:jc w:val="center"/>
              <w:rPr>
                <w:rFonts w:ascii="仿宋" w:eastAsia="仿宋" w:hAnsi="仿宋" w:cs="宋体"/>
                <w:sz w:val="24"/>
                <w:szCs w:val="24"/>
              </w:rPr>
            </w:pPr>
            <w:r>
              <w:rPr>
                <w:rFonts w:ascii="仿宋" w:eastAsia="仿宋" w:hAnsi="仿宋" w:cs="宋体"/>
                <w:sz w:val="24"/>
                <w:szCs w:val="24"/>
              </w:rPr>
              <w:t>Aquilion ONE TSX-301C</w:t>
            </w:r>
          </w:p>
        </w:tc>
        <w:tc>
          <w:tcPr>
            <w:tcW w:w="1027" w:type="pct"/>
            <w:vAlign w:val="center"/>
          </w:tcPr>
          <w:p w:rsidR="00BD23A1" w:rsidRDefault="00553506" w:rsidP="004C6188">
            <w:pPr>
              <w:pStyle w:val="1b"/>
              <w:snapToGrid w:val="0"/>
              <w:ind w:right="16" w:firstLineChars="175"/>
              <w:rPr>
                <w:rFonts w:ascii="仿宋" w:eastAsia="仿宋" w:hAnsi="仿宋" w:cs="宋体"/>
                <w:sz w:val="24"/>
                <w:szCs w:val="24"/>
              </w:rPr>
            </w:pPr>
            <w:r>
              <w:rPr>
                <w:rFonts w:ascii="仿宋" w:eastAsia="仿宋" w:hAnsi="仿宋" w:cs="宋体" w:hint="eastAsia"/>
                <w:sz w:val="24"/>
                <w:szCs w:val="24"/>
              </w:rPr>
              <w:t>1</w:t>
            </w:r>
          </w:p>
        </w:tc>
      </w:tr>
    </w:tbl>
    <w:p w:rsidR="00BD23A1" w:rsidRDefault="00553506">
      <w:pPr>
        <w:pStyle w:val="1b"/>
        <w:snapToGrid w:val="0"/>
        <w:spacing w:line="360" w:lineRule="auto"/>
        <w:ind w:right="16" w:firstLineChars="0" w:firstLine="0"/>
        <w:rPr>
          <w:rFonts w:ascii="仿宋" w:eastAsia="仿宋" w:hAnsi="仿宋" w:cs="宋体"/>
          <w:sz w:val="24"/>
          <w:szCs w:val="24"/>
        </w:rPr>
      </w:pPr>
      <w:r>
        <w:rPr>
          <w:rFonts w:ascii="仿宋" w:eastAsia="仿宋" w:hAnsi="仿宋" w:cs="宋体" w:hint="eastAsia"/>
          <w:sz w:val="24"/>
          <w:szCs w:val="24"/>
        </w:rPr>
        <w:t>2.服务要求：</w:t>
      </w:r>
    </w:p>
    <w:p w:rsidR="00BD23A1" w:rsidRDefault="00553506">
      <w:pPr>
        <w:pStyle w:val="1b"/>
        <w:snapToGrid w:val="0"/>
        <w:spacing w:line="360" w:lineRule="auto"/>
        <w:ind w:right="16" w:firstLineChars="0" w:firstLine="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.1</w:t>
      </w:r>
      <w:r>
        <w:rPr>
          <w:rFonts w:ascii="仿宋" w:eastAsia="仿宋" w:hAnsi="仿宋" w:cs="宋体" w:hint="eastAsia"/>
          <w:sz w:val="24"/>
          <w:szCs w:val="24"/>
        </w:rPr>
        <w:t>服务能力要求</w:t>
      </w:r>
    </w:p>
    <w:p w:rsidR="00BD23A1" w:rsidRDefault="00553506">
      <w:pPr>
        <w:pStyle w:val="1b"/>
        <w:snapToGrid w:val="0"/>
        <w:spacing w:line="360" w:lineRule="auto"/>
        <w:ind w:leftChars="-1" w:left="-2" w:right="16" w:firstLineChars="0" w:firstLine="0"/>
        <w:rPr>
          <w:rFonts w:ascii="仿宋" w:eastAsia="仿宋" w:hAnsi="仿宋" w:cs="宋体"/>
          <w:sz w:val="24"/>
          <w:szCs w:val="24"/>
        </w:rPr>
      </w:pPr>
      <w:r>
        <w:rPr>
          <w:rFonts w:ascii="仿宋" w:eastAsia="仿宋" w:hAnsi="仿宋" w:hint="eastAsia"/>
          <w:sz w:val="24"/>
          <w:szCs w:val="24"/>
        </w:rPr>
        <w:t>▲</w:t>
      </w:r>
      <w:r>
        <w:rPr>
          <w:rFonts w:ascii="仿宋" w:eastAsia="仿宋" w:hAnsi="仿宋" w:cs="宋体" w:hint="eastAsia"/>
          <w:sz w:val="24"/>
          <w:szCs w:val="24"/>
        </w:rPr>
        <w:t>2</w:t>
      </w:r>
      <w:r>
        <w:rPr>
          <w:rFonts w:ascii="仿宋" w:eastAsia="仿宋" w:hAnsi="仿宋" w:cs="宋体"/>
          <w:sz w:val="24"/>
          <w:szCs w:val="24"/>
        </w:rPr>
        <w:t>.1.1</w:t>
      </w:r>
      <w:r>
        <w:rPr>
          <w:rFonts w:ascii="仿宋" w:eastAsia="仿宋" w:hAnsi="仿宋" w:cs="宋体" w:hint="eastAsia"/>
          <w:sz w:val="24"/>
          <w:szCs w:val="24"/>
        </w:rPr>
        <w:t>投标人有合法权限访问原厂的全球维修经验数据库，能提供有效的访问用户名供核实，并提供相应文件或网页截图证明。</w:t>
      </w:r>
    </w:p>
    <w:p w:rsidR="00BD23A1" w:rsidRDefault="00553506">
      <w:pPr>
        <w:snapToGrid w:val="0"/>
        <w:spacing w:line="360" w:lineRule="auto"/>
        <w:ind w:leftChars="-1" w:left="-2"/>
        <w:jc w:val="left"/>
        <w:rPr>
          <w:rFonts w:ascii="仿宋" w:eastAsia="仿宋" w:hAnsi="仿宋" w:cs="宋体"/>
          <w:sz w:val="24"/>
        </w:rPr>
      </w:pPr>
      <w:r>
        <w:rPr>
          <w:rFonts w:ascii="仿宋" w:eastAsia="仿宋" w:hAnsi="仿宋" w:cs="宋体" w:hint="eastAsia"/>
          <w:sz w:val="24"/>
        </w:rPr>
        <w:t>2</w:t>
      </w:r>
      <w:r>
        <w:rPr>
          <w:rFonts w:ascii="仿宋" w:eastAsia="仿宋" w:hAnsi="仿宋" w:cs="宋体"/>
          <w:sz w:val="24"/>
        </w:rPr>
        <w:t>.1.2</w:t>
      </w:r>
      <w:r>
        <w:rPr>
          <w:rFonts w:ascii="仿宋" w:eastAsia="仿宋" w:hAnsi="仿宋" w:hint="eastAsia"/>
          <w:sz w:val="24"/>
        </w:rPr>
        <w:t>投标人在中国境内设有稳定的常驻服务机构</w:t>
      </w:r>
      <w:r>
        <w:rPr>
          <w:rFonts w:ascii="仿宋" w:eastAsia="仿宋" w:hAnsi="仿宋" w:cs="宋体" w:hint="eastAsia"/>
          <w:sz w:val="24"/>
        </w:rPr>
        <w:t>。</w:t>
      </w:r>
    </w:p>
    <w:p w:rsidR="00BD23A1" w:rsidRDefault="00553506">
      <w:pPr>
        <w:snapToGrid w:val="0"/>
        <w:spacing w:line="360" w:lineRule="auto"/>
        <w:ind w:leftChars="-1" w:left="-2"/>
        <w:jc w:val="left"/>
        <w:rPr>
          <w:rFonts w:ascii="仿宋" w:eastAsia="仿宋" w:hAnsi="仿宋" w:cs="宋体"/>
          <w:sz w:val="24"/>
        </w:rPr>
      </w:pPr>
      <w:r>
        <w:rPr>
          <w:rFonts w:ascii="仿宋" w:eastAsia="仿宋" w:hAnsi="仿宋" w:hint="eastAsia"/>
          <w:sz w:val="24"/>
        </w:rPr>
        <w:t>▲</w:t>
      </w:r>
      <w:r>
        <w:rPr>
          <w:rFonts w:ascii="仿宋" w:eastAsia="仿宋" w:hAnsi="仿宋" w:cs="宋体" w:hint="eastAsia"/>
          <w:sz w:val="24"/>
        </w:rPr>
        <w:t>2</w:t>
      </w:r>
      <w:r>
        <w:rPr>
          <w:rFonts w:ascii="仿宋" w:eastAsia="仿宋" w:hAnsi="仿宋" w:cs="宋体"/>
          <w:sz w:val="24"/>
        </w:rPr>
        <w:t>.1.3</w:t>
      </w:r>
      <w:r>
        <w:rPr>
          <w:rFonts w:ascii="仿宋" w:eastAsia="仿宋" w:hAnsi="仿宋" w:cs="宋体" w:hint="eastAsia"/>
          <w:sz w:val="24"/>
        </w:rPr>
        <w:t>投标人在采购人所在地常驻服务投标产品的工程技术人员≥3名。</w:t>
      </w:r>
    </w:p>
    <w:p w:rsidR="00BD23A1" w:rsidRDefault="00553506">
      <w:pPr>
        <w:pStyle w:val="1b"/>
        <w:snapToGrid w:val="0"/>
        <w:spacing w:line="360" w:lineRule="auto"/>
        <w:ind w:leftChars="-1" w:left="-2" w:firstLineChars="0" w:firstLine="0"/>
        <w:rPr>
          <w:rFonts w:ascii="仿宋" w:eastAsia="仿宋" w:hAnsi="仿宋" w:cs="宋体"/>
          <w:sz w:val="24"/>
          <w:szCs w:val="24"/>
        </w:rPr>
      </w:pPr>
      <w:r>
        <w:rPr>
          <w:rFonts w:ascii="仿宋" w:eastAsia="仿宋" w:hAnsi="仿宋" w:hint="eastAsia"/>
          <w:sz w:val="24"/>
          <w:szCs w:val="24"/>
        </w:rPr>
        <w:t>▲</w:t>
      </w:r>
      <w:r>
        <w:rPr>
          <w:rFonts w:ascii="仿宋" w:eastAsia="仿宋" w:hAnsi="仿宋" w:cs="宋体" w:hint="eastAsia"/>
          <w:sz w:val="24"/>
          <w:szCs w:val="24"/>
        </w:rPr>
        <w:t>2</w:t>
      </w:r>
      <w:r>
        <w:rPr>
          <w:rFonts w:ascii="仿宋" w:eastAsia="仿宋" w:hAnsi="仿宋" w:cs="宋体"/>
          <w:sz w:val="24"/>
          <w:szCs w:val="24"/>
        </w:rPr>
        <w:t>.1.4</w:t>
      </w:r>
      <w:r>
        <w:rPr>
          <w:rFonts w:ascii="仿宋" w:eastAsia="仿宋" w:hAnsi="仿宋" w:cs="宋体" w:hint="eastAsia"/>
          <w:sz w:val="24"/>
          <w:szCs w:val="24"/>
        </w:rPr>
        <w:t>投标人的工程技术人员应具有原厂认证的有效的医疗设备服务资质证（具备可以维修机型列表），并需要提供原厂培训资格证。</w:t>
      </w:r>
    </w:p>
    <w:p w:rsidR="00BD23A1" w:rsidRDefault="00553506">
      <w:pPr>
        <w:pStyle w:val="1b"/>
        <w:snapToGrid w:val="0"/>
        <w:spacing w:line="360" w:lineRule="auto"/>
        <w:ind w:leftChars="-1" w:left="-2" w:firstLineChars="0" w:firstLine="0"/>
        <w:rPr>
          <w:rFonts w:ascii="仿宋" w:eastAsia="仿宋" w:hAnsi="仿宋" w:cs="宋体"/>
          <w:sz w:val="24"/>
          <w:szCs w:val="24"/>
        </w:rPr>
      </w:pPr>
      <w:r>
        <w:rPr>
          <w:rFonts w:ascii="仿宋" w:eastAsia="仿宋" w:hAnsi="仿宋" w:hint="eastAsia"/>
          <w:sz w:val="24"/>
          <w:szCs w:val="24"/>
        </w:rPr>
        <w:t>▲</w:t>
      </w:r>
      <w:r>
        <w:rPr>
          <w:rFonts w:ascii="仿宋" w:eastAsia="仿宋" w:hAnsi="仿宋" w:cs="宋体" w:hint="eastAsia"/>
          <w:sz w:val="24"/>
          <w:szCs w:val="24"/>
        </w:rPr>
        <w:t>2</w:t>
      </w:r>
      <w:r>
        <w:rPr>
          <w:rFonts w:ascii="仿宋" w:eastAsia="仿宋" w:hAnsi="仿宋" w:cs="宋体"/>
          <w:sz w:val="24"/>
          <w:szCs w:val="24"/>
        </w:rPr>
        <w:t>.1.5</w:t>
      </w:r>
      <w:r>
        <w:rPr>
          <w:rFonts w:ascii="仿宋" w:eastAsia="仿宋" w:hAnsi="仿宋" w:cs="宋体" w:hint="eastAsia"/>
          <w:sz w:val="24"/>
          <w:szCs w:val="24"/>
        </w:rPr>
        <w:t>投标人可以合法取得有效的原厂维修技术，保养工具以及升级软硬件所需FMI的证明文件。</w:t>
      </w:r>
    </w:p>
    <w:p w:rsidR="00BD23A1" w:rsidRDefault="00553506">
      <w:pPr>
        <w:pStyle w:val="1b"/>
        <w:snapToGrid w:val="0"/>
        <w:spacing w:line="360" w:lineRule="auto"/>
        <w:ind w:firstLineChars="0" w:firstLine="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.1.6</w:t>
      </w:r>
      <w:r>
        <w:rPr>
          <w:rFonts w:ascii="仿宋" w:eastAsia="仿宋" w:hAnsi="仿宋" w:cs="宋体" w:hint="eastAsia"/>
          <w:sz w:val="24"/>
          <w:szCs w:val="24"/>
        </w:rPr>
        <w:t>投标人应保证设备开机率≥9</w:t>
      </w:r>
      <w:r>
        <w:rPr>
          <w:rFonts w:ascii="仿宋" w:eastAsia="仿宋" w:hAnsi="仿宋" w:cs="宋体"/>
          <w:sz w:val="24"/>
          <w:szCs w:val="24"/>
        </w:rPr>
        <w:t>5</w:t>
      </w:r>
      <w:r>
        <w:rPr>
          <w:rFonts w:ascii="仿宋" w:eastAsia="仿宋" w:hAnsi="仿宋" w:cs="宋体" w:hint="eastAsia"/>
          <w:sz w:val="24"/>
          <w:szCs w:val="24"/>
        </w:rPr>
        <w:t>%，即每年停机≤18天（一年以365天计算）。若超出上述停机天数，每超出1天顺延2天保修日期。</w:t>
      </w:r>
    </w:p>
    <w:p w:rsidR="00BD23A1" w:rsidRDefault="00553506">
      <w:pPr>
        <w:pStyle w:val="1b"/>
        <w:snapToGrid w:val="0"/>
        <w:spacing w:line="360" w:lineRule="auto"/>
        <w:ind w:firstLineChars="0" w:firstLine="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.1.7</w:t>
      </w:r>
      <w:r>
        <w:rPr>
          <w:rFonts w:ascii="仿宋" w:eastAsia="仿宋" w:hAnsi="仿宋" w:cs="宋体" w:hint="eastAsia"/>
          <w:sz w:val="24"/>
          <w:szCs w:val="24"/>
        </w:rPr>
        <w:t>投标人应具备定期巡检、保养、远程服务、现场服务能力。</w:t>
      </w:r>
    </w:p>
    <w:p w:rsidR="00BD23A1" w:rsidRDefault="00553506">
      <w:pPr>
        <w:pStyle w:val="1b"/>
        <w:snapToGrid w:val="0"/>
        <w:spacing w:line="360" w:lineRule="auto"/>
        <w:ind w:leftChars="-1" w:left="-2" w:firstLineChars="0" w:firstLine="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.1.8</w:t>
      </w:r>
      <w:r>
        <w:rPr>
          <w:rFonts w:ascii="仿宋" w:eastAsia="仿宋" w:hAnsi="仿宋" w:cs="宋体" w:hint="eastAsia"/>
          <w:sz w:val="24"/>
          <w:szCs w:val="24"/>
        </w:rPr>
        <w:t>投标人应具备客户服务专线电话服务系统及手机</w:t>
      </w:r>
      <w:proofErr w:type="gramStart"/>
      <w:r>
        <w:rPr>
          <w:rFonts w:ascii="仿宋" w:eastAsia="仿宋" w:hAnsi="仿宋" w:cs="宋体" w:hint="eastAsia"/>
          <w:sz w:val="24"/>
          <w:szCs w:val="24"/>
        </w:rPr>
        <w:t>微信报修</w:t>
      </w:r>
      <w:proofErr w:type="gramEnd"/>
      <w:r>
        <w:rPr>
          <w:rFonts w:ascii="仿宋" w:eastAsia="仿宋" w:hAnsi="仿宋" w:cs="宋体" w:hint="eastAsia"/>
          <w:sz w:val="24"/>
          <w:szCs w:val="24"/>
        </w:rPr>
        <w:t>平台。电话中心及</w:t>
      </w:r>
      <w:proofErr w:type="gramStart"/>
      <w:r>
        <w:rPr>
          <w:rFonts w:ascii="仿宋" w:eastAsia="仿宋" w:hAnsi="仿宋" w:cs="宋体" w:hint="eastAsia"/>
          <w:sz w:val="24"/>
          <w:szCs w:val="24"/>
        </w:rPr>
        <w:t>微信报修</w:t>
      </w:r>
      <w:proofErr w:type="gramEnd"/>
      <w:r>
        <w:rPr>
          <w:rFonts w:ascii="仿宋" w:eastAsia="仿宋" w:hAnsi="仿宋" w:cs="宋体" w:hint="eastAsia"/>
          <w:sz w:val="24"/>
          <w:szCs w:val="24"/>
        </w:rPr>
        <w:t>平台每年365天开通， 并有专人接听，每天开通服务时间不少于12小时（周一到周日，8：00AM--8:00PM)。</w:t>
      </w:r>
    </w:p>
    <w:p w:rsidR="00BD23A1" w:rsidRDefault="00553506">
      <w:pPr>
        <w:pStyle w:val="1b"/>
        <w:snapToGrid w:val="0"/>
        <w:spacing w:line="360" w:lineRule="auto"/>
        <w:ind w:leftChars="-1" w:left="-2" w:firstLineChars="0" w:firstLine="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.1.9</w:t>
      </w:r>
      <w:r>
        <w:rPr>
          <w:rFonts w:ascii="仿宋" w:eastAsia="仿宋" w:hAnsi="仿宋" w:cs="宋体" w:hint="eastAsia"/>
          <w:sz w:val="24"/>
          <w:szCs w:val="24"/>
        </w:rPr>
        <w:t>响应时间要求：投标人</w:t>
      </w:r>
      <w:proofErr w:type="gramStart"/>
      <w:r>
        <w:rPr>
          <w:rFonts w:ascii="仿宋" w:eastAsia="仿宋" w:hAnsi="仿宋" w:cs="宋体" w:hint="eastAsia"/>
          <w:sz w:val="24"/>
          <w:szCs w:val="24"/>
        </w:rPr>
        <w:t>应接获报修</w:t>
      </w:r>
      <w:proofErr w:type="gramEnd"/>
      <w:r>
        <w:rPr>
          <w:rFonts w:ascii="仿宋" w:eastAsia="仿宋" w:hAnsi="仿宋" w:cs="宋体" w:hint="eastAsia"/>
          <w:sz w:val="24"/>
          <w:szCs w:val="24"/>
        </w:rPr>
        <w:t>电话后提供突发性问题的解决措施及特殊紧急的合理化处理措施。每年响应时间为365天，每天24小时。</w:t>
      </w:r>
    </w:p>
    <w:p w:rsidR="00BD23A1" w:rsidRDefault="00553506">
      <w:pPr>
        <w:pStyle w:val="a7"/>
        <w:snapToGrid w:val="0"/>
        <w:spacing w:line="360" w:lineRule="auto"/>
        <w:ind w:leftChars="-1" w:left="-2" w:firstLine="0"/>
        <w:rPr>
          <w:rFonts w:ascii="仿宋" w:eastAsia="仿宋" w:hAnsi="仿宋" w:cs="宋体"/>
        </w:rPr>
      </w:pPr>
      <w:r>
        <w:rPr>
          <w:rFonts w:ascii="仿宋" w:eastAsia="仿宋" w:hAnsi="仿宋" w:hint="eastAsia"/>
        </w:rPr>
        <w:t>▲</w:t>
      </w:r>
      <w:r>
        <w:rPr>
          <w:rFonts w:ascii="仿宋" w:eastAsia="仿宋" w:hAnsi="仿宋" w:cs="宋体" w:hint="eastAsia"/>
        </w:rPr>
        <w:t>2</w:t>
      </w:r>
      <w:r>
        <w:rPr>
          <w:rFonts w:ascii="仿宋" w:eastAsia="仿宋" w:hAnsi="仿宋" w:cs="宋体"/>
        </w:rPr>
        <w:t>.1.10</w:t>
      </w:r>
      <w:r>
        <w:rPr>
          <w:rFonts w:ascii="仿宋" w:eastAsia="仿宋" w:hAnsi="仿宋" w:cs="宋体" w:hint="eastAsia"/>
        </w:rPr>
        <w:t>投标人提供的零备件应是合法渠道，且是经过原厂授权和佳能中国</w:t>
      </w:r>
      <w:proofErr w:type="gramStart"/>
      <w:r>
        <w:rPr>
          <w:rFonts w:ascii="仿宋" w:eastAsia="仿宋" w:hAnsi="仿宋" w:cs="宋体" w:hint="eastAsia"/>
        </w:rPr>
        <w:t>区公司</w:t>
      </w:r>
      <w:proofErr w:type="gramEnd"/>
      <w:r>
        <w:rPr>
          <w:rFonts w:ascii="仿宋" w:eastAsia="仿宋" w:hAnsi="仿宋" w:cs="宋体" w:hint="eastAsia"/>
        </w:rPr>
        <w:t>认证的合格备件，提供相应清单和证明文件。</w:t>
      </w:r>
    </w:p>
    <w:p w:rsidR="00BD23A1" w:rsidRDefault="00553506">
      <w:pPr>
        <w:pStyle w:val="a7"/>
        <w:snapToGrid w:val="0"/>
        <w:spacing w:line="360" w:lineRule="auto"/>
        <w:ind w:leftChars="-1" w:left="-2" w:firstLine="0"/>
        <w:rPr>
          <w:rFonts w:ascii="仿宋" w:eastAsia="仿宋" w:hAnsi="仿宋" w:cs="宋体"/>
        </w:rPr>
      </w:pPr>
      <w:r>
        <w:rPr>
          <w:rFonts w:ascii="仿宋" w:eastAsia="仿宋" w:hAnsi="仿宋" w:cs="宋体" w:hint="eastAsia"/>
        </w:rPr>
        <w:t>2</w:t>
      </w:r>
      <w:r>
        <w:rPr>
          <w:rFonts w:ascii="仿宋" w:eastAsia="仿宋" w:hAnsi="仿宋" w:cs="宋体"/>
        </w:rPr>
        <w:t>.1.11</w:t>
      </w:r>
      <w:r>
        <w:rPr>
          <w:rFonts w:ascii="仿宋" w:eastAsia="仿宋" w:hAnsi="仿宋" w:cs="宋体" w:hint="eastAsia"/>
        </w:rPr>
        <w:t>投标人需具有佳能CT专用调试工具一套，佳能C</w:t>
      </w:r>
      <w:r>
        <w:rPr>
          <w:rFonts w:ascii="仿宋" w:eastAsia="仿宋" w:hAnsi="仿宋" w:cs="宋体"/>
        </w:rPr>
        <w:t>T探测器更换专用工具一套，</w:t>
      </w:r>
      <w:r>
        <w:rPr>
          <w:rFonts w:ascii="仿宋" w:eastAsia="仿宋" w:hAnsi="仿宋" w:cs="宋体" w:hint="eastAsia"/>
        </w:rPr>
        <w:t>并提供工具清单和相关证明。</w:t>
      </w:r>
    </w:p>
    <w:p w:rsidR="00BD23A1" w:rsidRDefault="00553506">
      <w:pPr>
        <w:snapToGrid w:val="0"/>
        <w:spacing w:line="360" w:lineRule="auto"/>
        <w:ind w:leftChars="-1" w:left="-2"/>
        <w:jc w:val="left"/>
        <w:rPr>
          <w:rFonts w:ascii="仿宋" w:eastAsia="仿宋" w:hAnsi="仿宋" w:cs="宋体"/>
          <w:sz w:val="24"/>
        </w:rPr>
      </w:pPr>
      <w:r>
        <w:rPr>
          <w:rFonts w:ascii="仿宋" w:eastAsia="仿宋" w:hAnsi="仿宋" w:cs="宋体" w:hint="eastAsia"/>
          <w:sz w:val="24"/>
        </w:rPr>
        <w:t>2</w:t>
      </w:r>
      <w:r>
        <w:rPr>
          <w:rFonts w:ascii="仿宋" w:eastAsia="仿宋" w:hAnsi="仿宋" w:cs="宋体"/>
          <w:sz w:val="24"/>
        </w:rPr>
        <w:t>.1.12</w:t>
      </w:r>
      <w:r>
        <w:rPr>
          <w:rFonts w:ascii="仿宋" w:eastAsia="仿宋" w:hAnsi="仿宋" w:hint="eastAsia"/>
          <w:sz w:val="24"/>
        </w:rPr>
        <w:t>投标人提供在中国境内的备件</w:t>
      </w:r>
      <w:proofErr w:type="gramStart"/>
      <w:r>
        <w:rPr>
          <w:rFonts w:ascii="仿宋" w:eastAsia="仿宋" w:hAnsi="仿宋" w:hint="eastAsia"/>
          <w:sz w:val="24"/>
        </w:rPr>
        <w:t>库仓</w:t>
      </w:r>
      <w:proofErr w:type="gramEnd"/>
      <w:r>
        <w:rPr>
          <w:rFonts w:ascii="仿宋" w:eastAsia="仿宋" w:hAnsi="仿宋" w:hint="eastAsia"/>
          <w:sz w:val="24"/>
        </w:rPr>
        <w:t>库面积、库存零件价值的相应清单证明文件</w:t>
      </w:r>
      <w:r>
        <w:rPr>
          <w:rFonts w:ascii="仿宋" w:eastAsia="仿宋" w:hAnsi="仿宋" w:cs="宋体" w:hint="eastAsia"/>
          <w:sz w:val="24"/>
        </w:rPr>
        <w:t>。</w:t>
      </w:r>
    </w:p>
    <w:p w:rsidR="00BD23A1" w:rsidRDefault="00553506">
      <w:pPr>
        <w:snapToGrid w:val="0"/>
        <w:spacing w:line="360" w:lineRule="auto"/>
        <w:ind w:leftChars="-1" w:left="-2"/>
        <w:jc w:val="left"/>
        <w:rPr>
          <w:rFonts w:ascii="仿宋" w:eastAsia="仿宋" w:hAnsi="仿宋" w:cs="宋体"/>
          <w:sz w:val="24"/>
        </w:rPr>
      </w:pPr>
      <w:r>
        <w:rPr>
          <w:rFonts w:ascii="仿宋" w:eastAsia="仿宋" w:hAnsi="仿宋" w:cs="宋体" w:hint="eastAsia"/>
          <w:sz w:val="24"/>
        </w:rPr>
        <w:lastRenderedPageBreak/>
        <w:t>2</w:t>
      </w:r>
      <w:r>
        <w:rPr>
          <w:rFonts w:ascii="仿宋" w:eastAsia="仿宋" w:hAnsi="仿宋" w:cs="宋体"/>
          <w:sz w:val="24"/>
        </w:rPr>
        <w:t>.1.13</w:t>
      </w:r>
      <w:r>
        <w:rPr>
          <w:rFonts w:ascii="仿宋" w:eastAsia="仿宋" w:hAnsi="仿宋" w:cs="宋体" w:hint="eastAsia"/>
          <w:sz w:val="24"/>
        </w:rPr>
        <w:t xml:space="preserve"> 投标人须提供全套原厂诊断软件，且需持有合法获得、完整使用有效的原厂高级故障诊断维修钥匙，以解决相应故障。</w:t>
      </w:r>
    </w:p>
    <w:p w:rsidR="00BD23A1" w:rsidRDefault="00553506">
      <w:pPr>
        <w:snapToGrid w:val="0"/>
        <w:spacing w:line="360" w:lineRule="auto"/>
        <w:ind w:leftChars="-1" w:left="-2"/>
        <w:jc w:val="left"/>
        <w:rPr>
          <w:rFonts w:ascii="仿宋" w:eastAsia="仿宋" w:hAnsi="仿宋" w:cs="宋体"/>
          <w:sz w:val="24"/>
        </w:rPr>
      </w:pPr>
      <w:r>
        <w:rPr>
          <w:rFonts w:ascii="仿宋" w:eastAsia="仿宋" w:hAnsi="仿宋" w:cs="宋体" w:hint="eastAsia"/>
          <w:sz w:val="24"/>
        </w:rPr>
        <w:t>2</w:t>
      </w:r>
      <w:r>
        <w:rPr>
          <w:rFonts w:ascii="仿宋" w:eastAsia="仿宋" w:hAnsi="仿宋" w:cs="宋体"/>
          <w:sz w:val="24"/>
        </w:rPr>
        <w:t>.1.1</w:t>
      </w:r>
      <w:r>
        <w:rPr>
          <w:rFonts w:ascii="仿宋" w:eastAsia="仿宋" w:hAnsi="仿宋" w:cs="宋体" w:hint="eastAsia"/>
          <w:sz w:val="24"/>
        </w:rPr>
        <w:t>4</w:t>
      </w:r>
      <w:r>
        <w:rPr>
          <w:rFonts w:ascii="仿宋" w:eastAsia="仿宋" w:hAnsi="仿宋" w:cs="宋体"/>
          <w:sz w:val="24"/>
        </w:rPr>
        <w:t>本</w:t>
      </w:r>
      <w:r>
        <w:rPr>
          <w:rFonts w:ascii="仿宋" w:eastAsia="仿宋" w:hAnsi="仿宋" w:cs="宋体" w:hint="eastAsia"/>
          <w:sz w:val="24"/>
        </w:rPr>
        <w:t>项目</w:t>
      </w:r>
      <w:r>
        <w:rPr>
          <w:rFonts w:ascii="仿宋" w:eastAsia="仿宋" w:hAnsi="仿宋" w:cs="宋体"/>
          <w:sz w:val="24"/>
        </w:rPr>
        <w:t>包含CT探测器维修，投标人须提供库房存放探测器的证明文件和探测器序列号。</w:t>
      </w:r>
    </w:p>
    <w:p w:rsidR="00BD23A1" w:rsidRDefault="00553506">
      <w:pPr>
        <w:snapToGrid w:val="0"/>
        <w:spacing w:line="360" w:lineRule="auto"/>
        <w:ind w:leftChars="-1" w:left="-2"/>
        <w:jc w:val="left"/>
        <w:rPr>
          <w:rFonts w:ascii="仿宋" w:eastAsia="仿宋" w:hAnsi="仿宋" w:cs="宋体"/>
          <w:sz w:val="24"/>
        </w:rPr>
      </w:pPr>
      <w:r>
        <w:rPr>
          <w:rFonts w:ascii="仿宋" w:eastAsia="仿宋" w:hAnsi="仿宋" w:cs="宋体" w:hint="eastAsia"/>
          <w:sz w:val="24"/>
        </w:rPr>
        <w:t>2</w:t>
      </w:r>
      <w:r>
        <w:rPr>
          <w:rFonts w:ascii="仿宋" w:eastAsia="仿宋" w:hAnsi="仿宋" w:cs="宋体"/>
          <w:sz w:val="24"/>
        </w:rPr>
        <w:t>.2</w:t>
      </w:r>
      <w:r>
        <w:rPr>
          <w:rFonts w:ascii="仿宋" w:eastAsia="仿宋" w:hAnsi="仿宋" w:cs="宋体" w:hint="eastAsia"/>
          <w:sz w:val="24"/>
        </w:rPr>
        <w:t>维保服务具体要求：</w:t>
      </w:r>
    </w:p>
    <w:p w:rsidR="00BD23A1" w:rsidRDefault="00553506">
      <w:pPr>
        <w:snapToGrid w:val="0"/>
        <w:spacing w:line="360" w:lineRule="auto"/>
        <w:ind w:leftChars="-1" w:left="-2"/>
        <w:jc w:val="left"/>
        <w:rPr>
          <w:rFonts w:ascii="仿宋" w:eastAsia="仿宋" w:hAnsi="仿宋" w:cs="宋体"/>
          <w:sz w:val="24"/>
        </w:rPr>
      </w:pPr>
      <w:r>
        <w:rPr>
          <w:rFonts w:ascii="仿宋" w:eastAsia="仿宋" w:hAnsi="仿宋" w:cs="宋体" w:hint="eastAsia"/>
          <w:sz w:val="24"/>
        </w:rPr>
        <w:t>2</w:t>
      </w:r>
      <w:r>
        <w:rPr>
          <w:rFonts w:ascii="仿宋" w:eastAsia="仿宋" w:hAnsi="仿宋" w:cs="宋体"/>
          <w:sz w:val="24"/>
        </w:rPr>
        <w:t>.2.</w:t>
      </w:r>
      <w:r>
        <w:rPr>
          <w:rFonts w:ascii="仿宋" w:eastAsia="仿宋" w:hAnsi="仿宋" w:cs="宋体" w:hint="eastAsia"/>
          <w:sz w:val="24"/>
        </w:rPr>
        <w:t>1定期保养：应在一年内提供≥</w:t>
      </w:r>
      <w:r>
        <w:rPr>
          <w:rFonts w:ascii="仿宋" w:eastAsia="仿宋" w:hAnsi="仿宋" w:cs="宋体"/>
          <w:sz w:val="24"/>
        </w:rPr>
        <w:t>4</w:t>
      </w:r>
      <w:r>
        <w:rPr>
          <w:rFonts w:ascii="仿宋" w:eastAsia="仿宋" w:hAnsi="仿宋" w:cs="宋体" w:hint="eastAsia"/>
          <w:sz w:val="24"/>
        </w:rPr>
        <w:t>次定期维护。每次维护保养完成后，须向采购人提供专业维护保养报告。</w:t>
      </w:r>
    </w:p>
    <w:p w:rsidR="00BD23A1" w:rsidRDefault="00553506">
      <w:pPr>
        <w:snapToGrid w:val="0"/>
        <w:spacing w:line="360" w:lineRule="auto"/>
        <w:ind w:leftChars="-1" w:left="-2"/>
        <w:jc w:val="left"/>
        <w:rPr>
          <w:rFonts w:ascii="仿宋" w:eastAsia="仿宋" w:hAnsi="仿宋" w:cs="宋体"/>
          <w:sz w:val="24"/>
        </w:rPr>
      </w:pPr>
      <w:r>
        <w:rPr>
          <w:rFonts w:ascii="仿宋" w:eastAsia="仿宋" w:hAnsi="仿宋" w:cs="宋体" w:hint="eastAsia"/>
          <w:sz w:val="24"/>
        </w:rPr>
        <w:t>2</w:t>
      </w:r>
      <w:r>
        <w:rPr>
          <w:rFonts w:ascii="仿宋" w:eastAsia="仿宋" w:hAnsi="仿宋" w:cs="宋体"/>
          <w:sz w:val="24"/>
        </w:rPr>
        <w:t>.2.</w:t>
      </w:r>
      <w:r>
        <w:rPr>
          <w:rFonts w:ascii="仿宋" w:eastAsia="仿宋" w:hAnsi="仿宋" w:cs="宋体" w:hint="eastAsia"/>
          <w:sz w:val="24"/>
        </w:rPr>
        <w:t>2定期的维护保养服务包括：设备的安全检查、影像质量检查、设备除尘保养、运行状态检查等。</w:t>
      </w:r>
    </w:p>
    <w:p w:rsidR="00BD23A1" w:rsidRDefault="00553506">
      <w:pPr>
        <w:snapToGrid w:val="0"/>
        <w:spacing w:line="360" w:lineRule="auto"/>
        <w:ind w:leftChars="-1" w:left="-2"/>
        <w:jc w:val="left"/>
        <w:rPr>
          <w:rFonts w:ascii="仿宋" w:eastAsia="仿宋" w:hAnsi="仿宋" w:cs="宋体"/>
          <w:sz w:val="24"/>
        </w:rPr>
      </w:pPr>
      <w:r>
        <w:rPr>
          <w:rFonts w:ascii="仿宋" w:eastAsia="仿宋" w:hAnsi="仿宋" w:cs="宋体" w:hint="eastAsia"/>
          <w:sz w:val="24"/>
        </w:rPr>
        <w:t>2</w:t>
      </w:r>
      <w:r>
        <w:rPr>
          <w:rFonts w:ascii="仿宋" w:eastAsia="仿宋" w:hAnsi="仿宋" w:cs="宋体"/>
          <w:sz w:val="24"/>
        </w:rPr>
        <w:t>.2.</w:t>
      </w:r>
      <w:r>
        <w:rPr>
          <w:rFonts w:ascii="仿宋" w:eastAsia="仿宋" w:hAnsi="仿宋" w:cs="宋体" w:hint="eastAsia"/>
          <w:sz w:val="24"/>
        </w:rPr>
        <w:t>3维保服务期内，投标人提供由于机器正常使用引起的故障及损坏（除人为因素损坏外）的免费维修。所有配件免费更换（</w:t>
      </w:r>
      <w:proofErr w:type="gramStart"/>
      <w:r>
        <w:rPr>
          <w:rFonts w:ascii="仿宋" w:eastAsia="仿宋" w:hAnsi="仿宋" w:cs="宋体" w:hint="eastAsia"/>
          <w:sz w:val="24"/>
        </w:rPr>
        <w:t>含球管</w:t>
      </w:r>
      <w:proofErr w:type="gramEnd"/>
      <w:r>
        <w:rPr>
          <w:rFonts w:ascii="仿宋" w:eastAsia="仿宋" w:hAnsi="仿宋" w:cs="宋体" w:hint="eastAsia"/>
          <w:sz w:val="24"/>
        </w:rPr>
        <w:t>、探测器等），维修更换后的</w:t>
      </w:r>
      <w:proofErr w:type="gramStart"/>
      <w:r>
        <w:rPr>
          <w:rFonts w:ascii="仿宋" w:eastAsia="仿宋" w:hAnsi="仿宋" w:cs="宋体" w:hint="eastAsia"/>
          <w:sz w:val="24"/>
        </w:rPr>
        <w:t>不良品需由</w:t>
      </w:r>
      <w:proofErr w:type="gramEnd"/>
      <w:r>
        <w:rPr>
          <w:rFonts w:ascii="仿宋" w:eastAsia="仿宋" w:hAnsi="仿宋" w:cs="宋体" w:hint="eastAsia"/>
          <w:sz w:val="24"/>
        </w:rPr>
        <w:t>投标人回收妥善处理）。</w:t>
      </w:r>
    </w:p>
    <w:p w:rsidR="00BD23A1" w:rsidRDefault="00553506">
      <w:pPr>
        <w:snapToGrid w:val="0"/>
        <w:spacing w:line="360" w:lineRule="auto"/>
        <w:ind w:leftChars="-1" w:left="-2"/>
        <w:jc w:val="left"/>
        <w:rPr>
          <w:rFonts w:ascii="仿宋" w:eastAsia="仿宋" w:hAnsi="仿宋" w:cs="宋体"/>
          <w:sz w:val="24"/>
        </w:rPr>
      </w:pPr>
      <w:r>
        <w:rPr>
          <w:rFonts w:ascii="仿宋" w:eastAsia="仿宋" w:hAnsi="仿宋" w:cs="宋体" w:hint="eastAsia"/>
          <w:sz w:val="24"/>
        </w:rPr>
        <w:t>2</w:t>
      </w:r>
      <w:r>
        <w:rPr>
          <w:rFonts w:ascii="仿宋" w:eastAsia="仿宋" w:hAnsi="仿宋" w:cs="宋体"/>
          <w:sz w:val="24"/>
        </w:rPr>
        <w:t>.2.</w:t>
      </w:r>
      <w:r>
        <w:rPr>
          <w:rFonts w:ascii="仿宋" w:eastAsia="仿宋" w:hAnsi="仿宋" w:cs="宋体" w:hint="eastAsia"/>
          <w:sz w:val="24"/>
        </w:rPr>
        <w:t>4维修使用配件应为原厂测试合格原件，需要提供原厂出库单，并保证设备经维修后的技术参数与原机数据相同。</w:t>
      </w:r>
    </w:p>
    <w:p w:rsidR="00BD23A1" w:rsidRDefault="00553506" w:rsidP="002E5C51">
      <w:pPr>
        <w:tabs>
          <w:tab w:val="left" w:pos="900"/>
        </w:tabs>
        <w:snapToGrid w:val="0"/>
        <w:spacing w:beforeLines="50" w:before="156" w:line="360" w:lineRule="auto"/>
        <w:rPr>
          <w:rFonts w:ascii="仿宋" w:eastAsia="仿宋" w:hAnsi="仿宋" w:cs="宋体"/>
          <w:sz w:val="24"/>
        </w:rPr>
      </w:pPr>
      <w:r>
        <w:rPr>
          <w:rFonts w:ascii="仿宋" w:eastAsia="仿宋" w:hAnsi="仿宋" w:cs="宋体" w:hint="eastAsia"/>
          <w:sz w:val="24"/>
        </w:rPr>
        <w:t>2</w:t>
      </w:r>
      <w:r>
        <w:rPr>
          <w:rFonts w:ascii="仿宋" w:eastAsia="仿宋" w:hAnsi="仿宋" w:cs="宋体"/>
          <w:sz w:val="24"/>
        </w:rPr>
        <w:t>.2.</w:t>
      </w:r>
      <w:r>
        <w:rPr>
          <w:rFonts w:ascii="仿宋" w:eastAsia="仿宋" w:hAnsi="仿宋" w:cs="宋体" w:hint="eastAsia"/>
          <w:sz w:val="24"/>
        </w:rPr>
        <w:t>5服务响应时间：设备发生故障时，投标人应在≤0.5小时内响应，提供电话、网络等技术支持。如以上技术支持无法解决设备故障，投标人应在≤24小时内到达设备使用现场进行维修，排除故障。</w:t>
      </w:r>
    </w:p>
    <w:p w:rsidR="00BD23A1" w:rsidRDefault="00BD23A1">
      <w:pPr>
        <w:snapToGrid w:val="0"/>
        <w:spacing w:line="360" w:lineRule="auto"/>
        <w:ind w:left="1116" w:right="34" w:hangingChars="465" w:hanging="1116"/>
        <w:jc w:val="center"/>
        <w:rPr>
          <w:rFonts w:ascii="仿宋" w:eastAsia="仿宋" w:hAnsi="仿宋"/>
          <w:sz w:val="24"/>
        </w:rPr>
        <w:sectPr w:rsidR="00BD23A1">
          <w:pgSz w:w="11906" w:h="16838"/>
          <w:pgMar w:top="1440" w:right="1800" w:bottom="1440" w:left="1800" w:header="851" w:footer="992" w:gutter="0"/>
          <w:cols w:space="425"/>
          <w:docGrid w:type="lines" w:linePitch="312"/>
        </w:sectPr>
      </w:pPr>
    </w:p>
    <w:p w:rsidR="00BD23A1" w:rsidRDefault="00553506">
      <w:pPr>
        <w:jc w:val="center"/>
        <w:rPr>
          <w:rFonts w:ascii="仿宋" w:eastAsia="仿宋" w:hAnsi="仿宋"/>
          <w:b/>
          <w:sz w:val="24"/>
        </w:rPr>
      </w:pPr>
      <w:r>
        <w:rPr>
          <w:rFonts w:ascii="仿宋" w:eastAsia="仿宋" w:hAnsi="仿宋" w:hint="eastAsia"/>
          <w:b/>
          <w:sz w:val="24"/>
        </w:rPr>
        <w:lastRenderedPageBreak/>
        <w:t>第4包   品目4-1  内窥镜手术控制系统</w:t>
      </w:r>
    </w:p>
    <w:p w:rsidR="00BD23A1" w:rsidRDefault="00BD23A1">
      <w:pPr>
        <w:snapToGrid w:val="0"/>
        <w:spacing w:line="360" w:lineRule="auto"/>
        <w:jc w:val="left"/>
        <w:rPr>
          <w:rFonts w:ascii="仿宋" w:eastAsia="仿宋" w:hAnsi="仿宋"/>
          <w:sz w:val="24"/>
        </w:rPr>
      </w:pPr>
    </w:p>
    <w:p w:rsidR="00BD23A1" w:rsidRDefault="00553506">
      <w:pPr>
        <w:snapToGrid w:val="0"/>
        <w:spacing w:line="360" w:lineRule="auto"/>
        <w:jc w:val="left"/>
        <w:rPr>
          <w:rFonts w:ascii="仿宋" w:eastAsia="仿宋" w:hAnsi="仿宋"/>
          <w:sz w:val="24"/>
        </w:rPr>
      </w:pPr>
      <w:r>
        <w:rPr>
          <w:rFonts w:ascii="仿宋" w:eastAsia="仿宋" w:hAnsi="仿宋" w:hint="eastAsia"/>
          <w:sz w:val="24"/>
        </w:rPr>
        <w:t>一、项目名称：内窥镜手术控制系统维保服务</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1.设备型号：</w:t>
      </w:r>
      <w:proofErr w:type="gramStart"/>
      <w:r>
        <w:rPr>
          <w:rFonts w:ascii="仿宋" w:eastAsia="仿宋" w:hAnsi="仿宋" w:hint="eastAsia"/>
          <w:sz w:val="24"/>
        </w:rPr>
        <w:t>da</w:t>
      </w:r>
      <w:proofErr w:type="gramEnd"/>
      <w:r>
        <w:rPr>
          <w:rFonts w:ascii="仿宋" w:eastAsia="仿宋" w:hAnsi="仿宋" w:hint="eastAsia"/>
          <w:sz w:val="24"/>
        </w:rPr>
        <w:t xml:space="preserve"> Vinci Xi IS4000</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2.保修类型：全保</w:t>
      </w:r>
    </w:p>
    <w:p w:rsidR="00BD23A1" w:rsidRDefault="00553506">
      <w:pPr>
        <w:snapToGrid w:val="0"/>
        <w:spacing w:line="360" w:lineRule="auto"/>
        <w:jc w:val="left"/>
        <w:rPr>
          <w:rFonts w:ascii="仿宋" w:eastAsia="仿宋" w:hAnsi="仿宋"/>
          <w:sz w:val="24"/>
        </w:rPr>
      </w:pPr>
      <w:r>
        <w:rPr>
          <w:rFonts w:ascii="仿宋" w:eastAsia="仿宋" w:hAnsi="仿宋"/>
          <w:sz w:val="24"/>
        </w:rPr>
        <w:t>二、技术参数要求：</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1.投标人具备800或400客户服务专线电话</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2.提供即时远程系统运行状态监测，提供实时远程诊断和维修</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3.无限次紧急维修服务，采购人享有在第一时间获得服务和维修备件使用优先权。</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4.保修合同期间，移机免人工差旅费（不包含运输及运输保险费用），免费进行新场地勘查。</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5.投标人有</w:t>
      </w:r>
      <w:proofErr w:type="gramStart"/>
      <w:r>
        <w:rPr>
          <w:rFonts w:ascii="仿宋" w:eastAsia="仿宋" w:hAnsi="仿宋" w:hint="eastAsia"/>
          <w:sz w:val="24"/>
        </w:rPr>
        <w:t>远程支持</w:t>
      </w:r>
      <w:proofErr w:type="gramEnd"/>
      <w:r>
        <w:rPr>
          <w:rFonts w:ascii="仿宋" w:eastAsia="仿宋" w:hAnsi="仿宋" w:hint="eastAsia"/>
          <w:sz w:val="24"/>
        </w:rPr>
        <w:t>专职工程师≥2人，需提供原厂培训证书。</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6.投标人有现场服务工程师≥3人，需提供原厂培训证书。</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7.能够随时按需要取得设备制造商和工厂的技术、物力支持。</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8.投标人具备da Vinci设备维修保养需使用的特殊精密专业工具，并可提供年度校正认证机构或其授权单位出具的有效检测报告。</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9.投标人每位工程师具有静电防护工具，保证服务过程的安全性。</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10.零备件供应：维修服务中更换的任何设备零配件，均来自原厂，且符合原厂技术标准并获得原厂合格认证，通过合法途径报关进口后未在其他设备上使用过的零配件，并保证设备经维修后的技术参数与原机数据相同。</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11.响应时间要求：供应商在接获报修电话后，提供突发性问题的解决措施及特殊紧急的合理化处理措施；</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12.每年响应时间为全年（含节假日）</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13.响应时间≤1小时</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14.在交通条件允许的情况下，到达现场时间≤24小时</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15.中标人提供原厂系统免费软件版本升级。</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16.每年提供设备保养≥4次，并能提供保养服务报告。包含但不限于如下项目：设备清洁、性能测试及校准、必要的电气环境检测等。</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t>17.保修合同期间，中标人保证设备开机率达到95%以上（按一年365日计算，每超过一天，顺延保修两天）。</w:t>
      </w:r>
    </w:p>
    <w:p w:rsidR="00BD23A1" w:rsidRDefault="00553506">
      <w:pPr>
        <w:snapToGrid w:val="0"/>
        <w:spacing w:line="360" w:lineRule="auto"/>
        <w:jc w:val="left"/>
        <w:rPr>
          <w:rFonts w:ascii="仿宋" w:eastAsia="仿宋" w:hAnsi="仿宋"/>
          <w:sz w:val="24"/>
        </w:rPr>
      </w:pPr>
      <w:r>
        <w:rPr>
          <w:rFonts w:ascii="仿宋" w:eastAsia="仿宋" w:hAnsi="仿宋" w:hint="eastAsia"/>
          <w:sz w:val="24"/>
        </w:rPr>
        <w:lastRenderedPageBreak/>
        <w:t>18.中标人每年能按医院的要求，提供一次da Vinci设备器械和附件消毒培训。</w:t>
      </w:r>
    </w:p>
    <w:p w:rsidR="00BD23A1" w:rsidRDefault="00553506">
      <w:pPr>
        <w:snapToGrid w:val="0"/>
        <w:spacing w:line="360" w:lineRule="auto"/>
        <w:jc w:val="left"/>
        <w:rPr>
          <w:rFonts w:ascii="仿宋" w:eastAsia="仿宋" w:hAnsi="仿宋"/>
          <w:b/>
          <w:sz w:val="24"/>
        </w:rPr>
      </w:pPr>
      <w:r>
        <w:rPr>
          <w:rFonts w:ascii="仿宋" w:eastAsia="仿宋" w:hAnsi="仿宋" w:hint="eastAsia"/>
          <w:sz w:val="24"/>
        </w:rPr>
        <w:t>19.保修合同期间，中标人负责免费提供修复设备所需的维修备件。《达芬奇Xi手术系统专用器械、附件和内窥镜》中列出的器械、附件和内窥镜均不属维修备件，甲方需另行通过销售渠道购买。</w:t>
      </w:r>
    </w:p>
    <w:p w:rsidR="00BD23A1" w:rsidRDefault="00BD23A1">
      <w:pPr>
        <w:snapToGrid w:val="0"/>
        <w:spacing w:line="540" w:lineRule="exact"/>
        <w:jc w:val="center"/>
        <w:outlineLvl w:val="0"/>
        <w:rPr>
          <w:b/>
          <w:sz w:val="36"/>
          <w:szCs w:val="36"/>
        </w:rPr>
        <w:sectPr w:rsidR="00BD23A1">
          <w:pgSz w:w="11907" w:h="16840"/>
          <w:pgMar w:top="1418" w:right="1134" w:bottom="1418" w:left="1701" w:header="851" w:footer="851" w:gutter="0"/>
          <w:cols w:space="720"/>
          <w:docGrid w:linePitch="462"/>
        </w:sectPr>
      </w:pPr>
    </w:p>
    <w:bookmarkEnd w:id="746"/>
    <w:p w:rsidR="00BD23A1" w:rsidRDefault="00553506">
      <w:pPr>
        <w:snapToGrid w:val="0"/>
        <w:spacing w:line="540" w:lineRule="exact"/>
        <w:jc w:val="center"/>
        <w:outlineLvl w:val="0"/>
        <w:rPr>
          <w:b/>
          <w:sz w:val="36"/>
          <w:szCs w:val="36"/>
        </w:rPr>
      </w:pPr>
      <w:r>
        <w:rPr>
          <w:b/>
          <w:sz w:val="36"/>
          <w:szCs w:val="36"/>
        </w:rPr>
        <w:lastRenderedPageBreak/>
        <w:t>第六章</w:t>
      </w:r>
      <w:r>
        <w:rPr>
          <w:b/>
          <w:sz w:val="36"/>
          <w:szCs w:val="36"/>
        </w:rPr>
        <w:t xml:space="preserve">   </w:t>
      </w:r>
      <w:proofErr w:type="gramStart"/>
      <w:r>
        <w:rPr>
          <w:b/>
          <w:sz w:val="36"/>
          <w:szCs w:val="36"/>
        </w:rPr>
        <w:t>拟签订</w:t>
      </w:r>
      <w:proofErr w:type="gramEnd"/>
      <w:r>
        <w:rPr>
          <w:b/>
          <w:sz w:val="36"/>
          <w:szCs w:val="36"/>
        </w:rPr>
        <w:t>的合同文本</w:t>
      </w:r>
    </w:p>
    <w:p w:rsidR="00BD23A1" w:rsidRDefault="00BD23A1">
      <w:pPr>
        <w:snapToGrid w:val="0"/>
        <w:spacing w:line="540" w:lineRule="exact"/>
        <w:jc w:val="center"/>
        <w:outlineLvl w:val="0"/>
        <w:rPr>
          <w:rFonts w:ascii="仿宋" w:eastAsia="仿宋" w:hAnsi="仿宋"/>
          <w:b/>
          <w:sz w:val="24"/>
        </w:rPr>
      </w:pPr>
    </w:p>
    <w:p w:rsidR="00BD23A1" w:rsidRDefault="00BD23A1">
      <w:pPr>
        <w:widowControl/>
        <w:adjustRightInd w:val="0"/>
        <w:snapToGrid w:val="0"/>
        <w:spacing w:line="360" w:lineRule="auto"/>
        <w:jc w:val="center"/>
        <w:rPr>
          <w:rFonts w:ascii="仿宋" w:eastAsia="仿宋" w:hAnsi="仿宋" w:cs="宋体"/>
          <w:b/>
          <w:bCs/>
          <w:kern w:val="0"/>
          <w:sz w:val="24"/>
        </w:rPr>
      </w:pPr>
    </w:p>
    <w:p w:rsidR="00BD23A1" w:rsidRDefault="00BD23A1">
      <w:pPr>
        <w:widowControl/>
        <w:adjustRightInd w:val="0"/>
        <w:snapToGrid w:val="0"/>
        <w:spacing w:line="360" w:lineRule="auto"/>
        <w:jc w:val="center"/>
        <w:rPr>
          <w:rFonts w:ascii="仿宋" w:eastAsia="仿宋" w:hAnsi="仿宋" w:cs="宋体"/>
          <w:b/>
          <w:bCs/>
          <w:kern w:val="0"/>
          <w:sz w:val="24"/>
        </w:rPr>
      </w:pPr>
    </w:p>
    <w:p w:rsidR="00BD23A1" w:rsidRDefault="00BD23A1">
      <w:pPr>
        <w:widowControl/>
        <w:adjustRightInd w:val="0"/>
        <w:snapToGrid w:val="0"/>
        <w:spacing w:line="360" w:lineRule="auto"/>
        <w:jc w:val="center"/>
        <w:rPr>
          <w:rFonts w:ascii="仿宋" w:eastAsia="仿宋" w:hAnsi="仿宋" w:cs="宋体"/>
          <w:b/>
          <w:bCs/>
          <w:kern w:val="0"/>
          <w:sz w:val="24"/>
        </w:rPr>
      </w:pPr>
    </w:p>
    <w:p w:rsidR="00BD23A1" w:rsidRDefault="00BD23A1">
      <w:pPr>
        <w:widowControl/>
        <w:adjustRightInd w:val="0"/>
        <w:snapToGrid w:val="0"/>
        <w:spacing w:line="360" w:lineRule="auto"/>
        <w:jc w:val="center"/>
        <w:rPr>
          <w:rFonts w:ascii="仿宋" w:eastAsia="仿宋" w:hAnsi="仿宋" w:cs="宋体"/>
          <w:b/>
          <w:bCs/>
          <w:kern w:val="0"/>
          <w:sz w:val="24"/>
        </w:rPr>
      </w:pPr>
    </w:p>
    <w:p w:rsidR="00BD23A1" w:rsidRDefault="00BD23A1">
      <w:pPr>
        <w:widowControl/>
        <w:adjustRightInd w:val="0"/>
        <w:snapToGrid w:val="0"/>
        <w:spacing w:line="360" w:lineRule="auto"/>
        <w:jc w:val="center"/>
        <w:rPr>
          <w:rFonts w:ascii="仿宋" w:eastAsia="仿宋" w:hAnsi="仿宋" w:cs="宋体"/>
          <w:b/>
          <w:bCs/>
          <w:kern w:val="0"/>
          <w:sz w:val="24"/>
        </w:rPr>
      </w:pPr>
    </w:p>
    <w:p w:rsidR="00BD23A1" w:rsidRDefault="00553506">
      <w:pPr>
        <w:widowControl/>
        <w:adjustRightInd w:val="0"/>
        <w:snapToGrid w:val="0"/>
        <w:spacing w:line="360" w:lineRule="auto"/>
        <w:jc w:val="center"/>
        <w:rPr>
          <w:rFonts w:ascii="仿宋" w:eastAsia="仿宋" w:hAnsi="仿宋" w:cs="宋体"/>
          <w:kern w:val="0"/>
          <w:sz w:val="52"/>
          <w:szCs w:val="52"/>
        </w:rPr>
      </w:pPr>
      <w:r>
        <w:rPr>
          <w:rFonts w:ascii="仿宋" w:eastAsia="仿宋" w:hAnsi="仿宋" w:cs="宋体" w:hint="eastAsia"/>
          <w:b/>
          <w:bCs/>
          <w:kern w:val="0"/>
          <w:sz w:val="52"/>
          <w:szCs w:val="52"/>
        </w:rPr>
        <w:t>设备维保服务合同</w:t>
      </w:r>
    </w:p>
    <w:p w:rsidR="00BD23A1" w:rsidRDefault="00BD23A1">
      <w:pPr>
        <w:widowControl/>
        <w:adjustRightInd w:val="0"/>
        <w:snapToGrid w:val="0"/>
        <w:spacing w:line="360" w:lineRule="auto"/>
        <w:jc w:val="left"/>
        <w:rPr>
          <w:rFonts w:ascii="仿宋" w:eastAsia="仿宋" w:hAnsi="仿宋" w:cs="宋体"/>
          <w:kern w:val="0"/>
          <w:sz w:val="24"/>
        </w:rPr>
      </w:pPr>
    </w:p>
    <w:p w:rsidR="00BD23A1" w:rsidRDefault="00BD23A1">
      <w:pPr>
        <w:widowControl/>
        <w:adjustRightInd w:val="0"/>
        <w:snapToGrid w:val="0"/>
        <w:spacing w:line="360" w:lineRule="auto"/>
        <w:jc w:val="left"/>
        <w:rPr>
          <w:rFonts w:ascii="仿宋" w:eastAsia="仿宋" w:hAnsi="仿宋" w:cs="宋体"/>
          <w:kern w:val="0"/>
          <w:sz w:val="24"/>
        </w:rPr>
      </w:pPr>
    </w:p>
    <w:p w:rsidR="00BD23A1" w:rsidRDefault="00BD23A1">
      <w:pPr>
        <w:widowControl/>
        <w:adjustRightInd w:val="0"/>
        <w:snapToGrid w:val="0"/>
        <w:spacing w:line="360" w:lineRule="auto"/>
        <w:jc w:val="left"/>
        <w:rPr>
          <w:rFonts w:ascii="仿宋" w:eastAsia="仿宋" w:hAnsi="仿宋" w:cs="宋体"/>
          <w:kern w:val="0"/>
          <w:sz w:val="24"/>
        </w:rPr>
      </w:pPr>
    </w:p>
    <w:p w:rsidR="00BD23A1" w:rsidRDefault="00BD23A1">
      <w:pPr>
        <w:widowControl/>
        <w:adjustRightInd w:val="0"/>
        <w:snapToGrid w:val="0"/>
        <w:spacing w:line="360" w:lineRule="auto"/>
        <w:jc w:val="left"/>
        <w:rPr>
          <w:rFonts w:ascii="仿宋" w:eastAsia="仿宋" w:hAnsi="仿宋" w:cs="宋体"/>
          <w:kern w:val="0"/>
          <w:sz w:val="24"/>
        </w:rPr>
      </w:pPr>
    </w:p>
    <w:p w:rsidR="00BD23A1" w:rsidRDefault="00BD23A1">
      <w:pPr>
        <w:widowControl/>
        <w:adjustRightInd w:val="0"/>
        <w:snapToGrid w:val="0"/>
        <w:spacing w:line="360" w:lineRule="auto"/>
        <w:jc w:val="left"/>
        <w:rPr>
          <w:rFonts w:ascii="仿宋" w:eastAsia="仿宋" w:hAnsi="仿宋" w:cs="宋体"/>
          <w:kern w:val="0"/>
          <w:sz w:val="24"/>
        </w:rPr>
      </w:pPr>
    </w:p>
    <w:p w:rsidR="00BD23A1" w:rsidRDefault="00BD23A1">
      <w:pPr>
        <w:widowControl/>
        <w:adjustRightInd w:val="0"/>
        <w:snapToGrid w:val="0"/>
        <w:spacing w:line="360" w:lineRule="auto"/>
        <w:jc w:val="left"/>
        <w:rPr>
          <w:rFonts w:ascii="仿宋" w:eastAsia="仿宋" w:hAnsi="仿宋" w:cs="宋体"/>
          <w:kern w:val="0"/>
          <w:sz w:val="24"/>
        </w:rPr>
      </w:pPr>
    </w:p>
    <w:p w:rsidR="00BD23A1" w:rsidRDefault="00553506">
      <w:pPr>
        <w:widowControl/>
        <w:adjustRightInd w:val="0"/>
        <w:snapToGrid w:val="0"/>
        <w:spacing w:line="360" w:lineRule="auto"/>
        <w:jc w:val="center"/>
        <w:rPr>
          <w:rFonts w:ascii="仿宋" w:eastAsia="仿宋" w:hAnsi="仿宋" w:cs="宋体"/>
          <w:kern w:val="0"/>
          <w:sz w:val="30"/>
          <w:szCs w:val="30"/>
          <w:u w:val="single"/>
        </w:rPr>
      </w:pPr>
      <w:r>
        <w:rPr>
          <w:rFonts w:ascii="仿宋" w:eastAsia="仿宋" w:hAnsi="仿宋" w:cs="宋体" w:hint="eastAsia"/>
          <w:kern w:val="0"/>
          <w:sz w:val="30"/>
          <w:szCs w:val="30"/>
        </w:rPr>
        <w:t>项目名称</w:t>
      </w:r>
      <w:r>
        <w:rPr>
          <w:rFonts w:ascii="仿宋" w:eastAsia="仿宋" w:hAnsi="仿宋" w:cs="宋体"/>
          <w:kern w:val="0"/>
          <w:sz w:val="30"/>
          <w:szCs w:val="30"/>
        </w:rPr>
        <w:t>：</w:t>
      </w:r>
    </w:p>
    <w:p w:rsidR="00BD23A1" w:rsidRDefault="00BD23A1">
      <w:pPr>
        <w:widowControl/>
        <w:adjustRightInd w:val="0"/>
        <w:snapToGrid w:val="0"/>
        <w:spacing w:line="360" w:lineRule="auto"/>
        <w:jc w:val="left"/>
        <w:rPr>
          <w:rFonts w:ascii="仿宋" w:eastAsia="仿宋" w:hAnsi="仿宋" w:cs="宋体"/>
          <w:kern w:val="0"/>
          <w:sz w:val="24"/>
        </w:rPr>
      </w:pPr>
    </w:p>
    <w:p w:rsidR="00BD23A1" w:rsidRDefault="00BD23A1">
      <w:pPr>
        <w:widowControl/>
        <w:adjustRightInd w:val="0"/>
        <w:snapToGrid w:val="0"/>
        <w:spacing w:line="360" w:lineRule="auto"/>
        <w:jc w:val="left"/>
        <w:rPr>
          <w:rFonts w:ascii="仿宋" w:eastAsia="仿宋" w:hAnsi="仿宋" w:cs="宋体"/>
          <w:kern w:val="0"/>
          <w:sz w:val="24"/>
        </w:rPr>
      </w:pPr>
    </w:p>
    <w:p w:rsidR="00BD23A1" w:rsidRDefault="00BD23A1">
      <w:pPr>
        <w:widowControl/>
        <w:adjustRightInd w:val="0"/>
        <w:snapToGrid w:val="0"/>
        <w:spacing w:line="360" w:lineRule="auto"/>
        <w:jc w:val="left"/>
        <w:rPr>
          <w:rFonts w:ascii="仿宋" w:eastAsia="仿宋" w:hAnsi="仿宋" w:cs="宋体"/>
          <w:kern w:val="0"/>
          <w:sz w:val="24"/>
        </w:rPr>
      </w:pPr>
    </w:p>
    <w:p w:rsidR="00BD23A1" w:rsidRDefault="00BD23A1">
      <w:pPr>
        <w:widowControl/>
        <w:adjustRightInd w:val="0"/>
        <w:snapToGrid w:val="0"/>
        <w:spacing w:line="360" w:lineRule="auto"/>
        <w:jc w:val="left"/>
        <w:rPr>
          <w:rFonts w:ascii="仿宋" w:eastAsia="仿宋" w:hAnsi="仿宋" w:cs="宋体"/>
          <w:kern w:val="0"/>
          <w:sz w:val="24"/>
        </w:rPr>
      </w:pPr>
    </w:p>
    <w:p w:rsidR="00BD23A1" w:rsidRDefault="00BD23A1">
      <w:pPr>
        <w:widowControl/>
        <w:adjustRightInd w:val="0"/>
        <w:snapToGrid w:val="0"/>
        <w:spacing w:line="360" w:lineRule="auto"/>
        <w:jc w:val="left"/>
        <w:rPr>
          <w:rFonts w:ascii="仿宋" w:eastAsia="仿宋" w:hAnsi="仿宋" w:cs="宋体"/>
          <w:kern w:val="0"/>
          <w:sz w:val="24"/>
        </w:rPr>
      </w:pPr>
    </w:p>
    <w:p w:rsidR="00BD23A1" w:rsidRDefault="00BD23A1">
      <w:pPr>
        <w:widowControl/>
        <w:adjustRightInd w:val="0"/>
        <w:snapToGrid w:val="0"/>
        <w:spacing w:line="360" w:lineRule="auto"/>
        <w:jc w:val="left"/>
        <w:rPr>
          <w:rFonts w:ascii="仿宋" w:eastAsia="仿宋" w:hAnsi="仿宋" w:cs="宋体"/>
          <w:kern w:val="0"/>
          <w:sz w:val="24"/>
        </w:rPr>
      </w:pPr>
    </w:p>
    <w:p w:rsidR="00BD23A1" w:rsidRDefault="00BD23A1">
      <w:pPr>
        <w:widowControl/>
        <w:adjustRightInd w:val="0"/>
        <w:snapToGrid w:val="0"/>
        <w:spacing w:line="360" w:lineRule="auto"/>
        <w:jc w:val="left"/>
        <w:rPr>
          <w:rFonts w:ascii="仿宋" w:eastAsia="仿宋" w:hAnsi="仿宋" w:cs="宋体"/>
          <w:kern w:val="0"/>
          <w:sz w:val="24"/>
        </w:rPr>
      </w:pPr>
    </w:p>
    <w:p w:rsidR="00BD23A1" w:rsidRDefault="00553506">
      <w:pPr>
        <w:widowControl/>
        <w:adjustRightInd w:val="0"/>
        <w:snapToGrid w:val="0"/>
        <w:spacing w:line="360" w:lineRule="auto"/>
        <w:ind w:firstLineChars="740" w:firstLine="1783"/>
        <w:rPr>
          <w:rFonts w:ascii="仿宋" w:eastAsia="仿宋" w:hAnsi="仿宋" w:cs="宋体"/>
          <w:sz w:val="24"/>
          <w:u w:val="single"/>
        </w:rPr>
      </w:pPr>
      <w:r>
        <w:rPr>
          <w:rFonts w:ascii="仿宋" w:eastAsia="仿宋" w:hAnsi="仿宋" w:cs="宋体" w:hint="eastAsia"/>
          <w:b/>
          <w:kern w:val="0"/>
          <w:sz w:val="24"/>
        </w:rPr>
        <w:t>甲方：首都医科大学附属北京友谊医院</w:t>
      </w:r>
    </w:p>
    <w:p w:rsidR="00BD23A1" w:rsidRDefault="00553506">
      <w:pPr>
        <w:widowControl/>
        <w:adjustRightInd w:val="0"/>
        <w:snapToGrid w:val="0"/>
        <w:spacing w:line="360" w:lineRule="auto"/>
        <w:ind w:firstLineChars="750" w:firstLine="1807"/>
        <w:rPr>
          <w:rFonts w:ascii="仿宋" w:eastAsia="仿宋" w:hAnsi="仿宋" w:cs="宋体"/>
          <w:b/>
          <w:kern w:val="0"/>
          <w:sz w:val="24"/>
          <w:u w:val="single"/>
        </w:rPr>
      </w:pPr>
      <w:r>
        <w:rPr>
          <w:rFonts w:ascii="仿宋" w:eastAsia="仿宋" w:hAnsi="仿宋" w:cs="宋体" w:hint="eastAsia"/>
          <w:b/>
          <w:kern w:val="0"/>
          <w:sz w:val="24"/>
        </w:rPr>
        <w:t>乙方：</w:t>
      </w:r>
      <w:r>
        <w:rPr>
          <w:rFonts w:ascii="仿宋" w:eastAsia="仿宋" w:hAnsi="仿宋" w:cs="宋体" w:hint="eastAsia"/>
          <w:b/>
          <w:kern w:val="0"/>
          <w:sz w:val="24"/>
          <w:u w:val="single"/>
        </w:rPr>
        <w:t xml:space="preserve">                             </w:t>
      </w:r>
    </w:p>
    <w:p w:rsidR="00BD23A1" w:rsidRDefault="00553506">
      <w:pPr>
        <w:jc w:val="left"/>
        <w:rPr>
          <w:rFonts w:ascii="仿宋" w:eastAsia="仿宋" w:hAnsi="仿宋" w:cs="宋体"/>
          <w:b/>
          <w:kern w:val="0"/>
          <w:sz w:val="24"/>
        </w:rPr>
      </w:pPr>
      <w:r>
        <w:rPr>
          <w:rFonts w:ascii="仿宋" w:eastAsia="仿宋" w:hAnsi="仿宋" w:cs="宋体" w:hint="eastAsia"/>
          <w:b/>
          <w:kern w:val="0"/>
          <w:sz w:val="24"/>
        </w:rPr>
        <w:br w:type="page"/>
      </w:r>
    </w:p>
    <w:p w:rsidR="00BD23A1" w:rsidRDefault="00553506">
      <w:pPr>
        <w:spacing w:line="440" w:lineRule="exact"/>
        <w:rPr>
          <w:rFonts w:ascii="仿宋" w:eastAsia="仿宋" w:hAnsi="仿宋" w:cs="宋体"/>
          <w:b/>
          <w:sz w:val="24"/>
        </w:rPr>
      </w:pPr>
      <w:r>
        <w:rPr>
          <w:rFonts w:ascii="仿宋" w:eastAsia="仿宋" w:hAnsi="仿宋" w:cs="宋体" w:hint="eastAsia"/>
          <w:b/>
          <w:sz w:val="24"/>
        </w:rPr>
        <w:lastRenderedPageBreak/>
        <w:t>甲方：首都医科大学附属北京友谊医院</w:t>
      </w:r>
    </w:p>
    <w:p w:rsidR="00BD23A1" w:rsidRDefault="00553506">
      <w:pPr>
        <w:spacing w:line="440" w:lineRule="exact"/>
        <w:rPr>
          <w:rFonts w:ascii="仿宋" w:eastAsia="仿宋" w:hAnsi="仿宋" w:cs="宋体"/>
          <w:sz w:val="24"/>
        </w:rPr>
      </w:pPr>
      <w:r>
        <w:rPr>
          <w:rFonts w:ascii="仿宋" w:eastAsia="仿宋" w:hAnsi="仿宋" w:cs="宋体" w:hint="eastAsia"/>
          <w:sz w:val="24"/>
        </w:rPr>
        <w:t>地址：</w:t>
      </w:r>
      <w:r>
        <w:rPr>
          <w:rFonts w:ascii="仿宋" w:eastAsia="仿宋" w:hAnsi="仿宋" w:cs="宋体" w:hint="eastAsia"/>
          <w:kern w:val="0"/>
          <w:sz w:val="24"/>
        </w:rPr>
        <w:t>北京市西城区永安路95号</w:t>
      </w:r>
    </w:p>
    <w:p w:rsidR="00BD23A1" w:rsidRDefault="00553506">
      <w:pPr>
        <w:spacing w:line="440" w:lineRule="exact"/>
        <w:rPr>
          <w:rFonts w:ascii="仿宋" w:eastAsia="仿宋" w:hAnsi="仿宋" w:cs="宋体"/>
          <w:sz w:val="24"/>
          <w:u w:val="single"/>
        </w:rPr>
      </w:pPr>
      <w:r>
        <w:rPr>
          <w:rFonts w:ascii="仿宋" w:eastAsia="仿宋" w:hAnsi="仿宋" w:cs="宋体" w:hint="eastAsia"/>
          <w:sz w:val="24"/>
        </w:rPr>
        <w:t>联系人：</w:t>
      </w:r>
      <w:r>
        <w:rPr>
          <w:rFonts w:ascii="仿宋" w:eastAsia="仿宋" w:hAnsi="仿宋" w:cs="宋体" w:hint="eastAsia"/>
          <w:sz w:val="24"/>
          <w:u w:val="single"/>
        </w:rPr>
        <w:t xml:space="preserve">                     </w:t>
      </w:r>
    </w:p>
    <w:p w:rsidR="00BD23A1" w:rsidRDefault="00553506">
      <w:pPr>
        <w:spacing w:line="440" w:lineRule="exact"/>
        <w:rPr>
          <w:rFonts w:ascii="仿宋" w:eastAsia="仿宋" w:hAnsi="仿宋" w:cs="宋体"/>
          <w:sz w:val="24"/>
        </w:rPr>
      </w:pPr>
      <w:r>
        <w:rPr>
          <w:rFonts w:ascii="仿宋" w:eastAsia="仿宋" w:hAnsi="仿宋" w:cs="宋体" w:hint="eastAsia"/>
          <w:sz w:val="24"/>
        </w:rPr>
        <w:t>联系电话：</w:t>
      </w:r>
      <w:r>
        <w:rPr>
          <w:rFonts w:ascii="仿宋" w:eastAsia="仿宋" w:hAnsi="仿宋" w:cs="宋体" w:hint="eastAsia"/>
          <w:sz w:val="24"/>
          <w:u w:val="single"/>
        </w:rPr>
        <w:t xml:space="preserve">                  </w:t>
      </w:r>
      <w:r>
        <w:rPr>
          <w:rFonts w:ascii="仿宋" w:eastAsia="仿宋" w:hAnsi="仿宋" w:cs="宋体" w:hint="eastAsia"/>
          <w:sz w:val="24"/>
        </w:rPr>
        <w:t xml:space="preserve"> </w:t>
      </w:r>
    </w:p>
    <w:p w:rsidR="00BD23A1" w:rsidRDefault="00BD23A1">
      <w:pPr>
        <w:spacing w:line="440" w:lineRule="exact"/>
        <w:rPr>
          <w:rFonts w:ascii="仿宋" w:eastAsia="仿宋" w:hAnsi="仿宋" w:cs="宋体"/>
          <w:sz w:val="24"/>
        </w:rPr>
      </w:pPr>
    </w:p>
    <w:p w:rsidR="00BD23A1" w:rsidRDefault="00553506">
      <w:pPr>
        <w:spacing w:line="440" w:lineRule="exact"/>
        <w:rPr>
          <w:rFonts w:ascii="仿宋" w:eastAsia="仿宋" w:hAnsi="仿宋" w:cs="宋体"/>
          <w:b/>
          <w:sz w:val="24"/>
          <w:u w:val="single"/>
        </w:rPr>
      </w:pPr>
      <w:r>
        <w:rPr>
          <w:rFonts w:ascii="仿宋" w:eastAsia="仿宋" w:hAnsi="仿宋" w:cs="宋体" w:hint="eastAsia"/>
          <w:b/>
          <w:sz w:val="24"/>
        </w:rPr>
        <w:t>乙方：</w:t>
      </w:r>
      <w:r>
        <w:rPr>
          <w:rFonts w:ascii="仿宋" w:eastAsia="仿宋" w:hAnsi="仿宋" w:cs="宋体" w:hint="eastAsia"/>
          <w:b/>
          <w:sz w:val="24"/>
          <w:u w:val="single"/>
        </w:rPr>
        <w:t xml:space="preserve">                        </w:t>
      </w:r>
    </w:p>
    <w:p w:rsidR="00BD23A1" w:rsidRDefault="00553506">
      <w:pPr>
        <w:spacing w:line="440" w:lineRule="exact"/>
        <w:rPr>
          <w:rFonts w:ascii="仿宋" w:eastAsia="仿宋" w:hAnsi="仿宋" w:cs="宋体"/>
          <w:sz w:val="24"/>
          <w:u w:val="single"/>
        </w:rPr>
      </w:pPr>
      <w:r>
        <w:rPr>
          <w:rFonts w:ascii="仿宋" w:eastAsia="仿宋" w:hAnsi="仿宋" w:cs="宋体" w:hint="eastAsia"/>
          <w:sz w:val="24"/>
        </w:rPr>
        <w:t>地址：</w:t>
      </w:r>
      <w:r>
        <w:rPr>
          <w:rFonts w:ascii="仿宋" w:eastAsia="仿宋" w:hAnsi="仿宋" w:cs="宋体" w:hint="eastAsia"/>
          <w:sz w:val="24"/>
          <w:u w:val="single"/>
        </w:rPr>
        <w:t xml:space="preserve">                        </w:t>
      </w:r>
    </w:p>
    <w:p w:rsidR="00BD23A1" w:rsidRDefault="00553506">
      <w:pPr>
        <w:spacing w:line="440" w:lineRule="exact"/>
        <w:rPr>
          <w:rFonts w:ascii="仿宋" w:eastAsia="仿宋" w:hAnsi="仿宋" w:cs="宋体"/>
          <w:sz w:val="24"/>
          <w:u w:val="single"/>
        </w:rPr>
      </w:pPr>
      <w:r>
        <w:rPr>
          <w:rFonts w:ascii="仿宋" w:eastAsia="仿宋" w:hAnsi="仿宋" w:cs="宋体" w:hint="eastAsia"/>
          <w:sz w:val="24"/>
        </w:rPr>
        <w:t>联系人：</w:t>
      </w:r>
      <w:r>
        <w:rPr>
          <w:rFonts w:ascii="仿宋" w:eastAsia="仿宋" w:hAnsi="仿宋" w:cs="宋体" w:hint="eastAsia"/>
          <w:sz w:val="24"/>
          <w:u w:val="single"/>
        </w:rPr>
        <w:t xml:space="preserve">                      </w:t>
      </w:r>
    </w:p>
    <w:p w:rsidR="00BD23A1" w:rsidRDefault="00553506">
      <w:pPr>
        <w:spacing w:line="440" w:lineRule="exact"/>
        <w:rPr>
          <w:rFonts w:ascii="仿宋" w:eastAsia="仿宋" w:hAnsi="仿宋" w:cs="宋体"/>
          <w:sz w:val="24"/>
          <w:u w:val="single"/>
        </w:rPr>
      </w:pPr>
      <w:r>
        <w:rPr>
          <w:rFonts w:ascii="仿宋" w:eastAsia="仿宋" w:hAnsi="仿宋" w:cs="宋体" w:hint="eastAsia"/>
          <w:sz w:val="24"/>
        </w:rPr>
        <w:t>联系电话：</w:t>
      </w:r>
      <w:r>
        <w:rPr>
          <w:rFonts w:ascii="仿宋" w:eastAsia="仿宋" w:hAnsi="仿宋" w:cs="宋体" w:hint="eastAsia"/>
          <w:sz w:val="24"/>
          <w:u w:val="single"/>
        </w:rPr>
        <w:t xml:space="preserve">                    </w:t>
      </w:r>
    </w:p>
    <w:p w:rsidR="00BD23A1" w:rsidRDefault="00BD23A1">
      <w:pPr>
        <w:pStyle w:val="af"/>
        <w:spacing w:line="440" w:lineRule="exact"/>
        <w:ind w:firstLineChars="200" w:firstLine="480"/>
        <w:rPr>
          <w:rFonts w:ascii="仿宋" w:eastAsia="仿宋" w:hAnsi="仿宋" w:cs="宋体"/>
        </w:rPr>
      </w:pP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为维护甲乙双方的合法权益，明确甲乙双方的权利和义务，根据《中华人民共和国民法典》及相关法律法规，甲乙双方经友好协商，就乙方向甲方提供本合同约定设备及/或系统的专业维保服务之相关事宜，签订本合同。</w:t>
      </w:r>
    </w:p>
    <w:p w:rsidR="00BD23A1" w:rsidRDefault="00BD23A1">
      <w:pPr>
        <w:spacing w:line="440" w:lineRule="exact"/>
        <w:jc w:val="left"/>
        <w:rPr>
          <w:rFonts w:ascii="仿宋" w:eastAsia="仿宋" w:hAnsi="仿宋" w:cs="宋体"/>
          <w:b/>
          <w:sz w:val="24"/>
        </w:rPr>
      </w:pPr>
    </w:p>
    <w:p w:rsidR="00BD23A1" w:rsidRDefault="00553506">
      <w:pPr>
        <w:spacing w:line="440" w:lineRule="exact"/>
        <w:jc w:val="left"/>
        <w:rPr>
          <w:rFonts w:ascii="仿宋" w:eastAsia="仿宋" w:hAnsi="仿宋" w:cs="宋体"/>
          <w:b/>
          <w:sz w:val="24"/>
        </w:rPr>
      </w:pPr>
      <w:r>
        <w:rPr>
          <w:rFonts w:ascii="仿宋" w:eastAsia="仿宋" w:hAnsi="仿宋" w:cs="宋体" w:hint="eastAsia"/>
          <w:b/>
          <w:sz w:val="24"/>
        </w:rPr>
        <w:t xml:space="preserve">第一条 维保服务内容 </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1、乙方向甲方提供如下设备及/或系统的维保服务：</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
        <w:gridCol w:w="1184"/>
        <w:gridCol w:w="1734"/>
        <w:gridCol w:w="1545"/>
        <w:gridCol w:w="1026"/>
        <w:gridCol w:w="1275"/>
        <w:gridCol w:w="1518"/>
      </w:tblGrid>
      <w:tr w:rsidR="00BD23A1">
        <w:tc>
          <w:tcPr>
            <w:tcW w:w="2190" w:type="dxa"/>
            <w:gridSpan w:val="2"/>
            <w:vAlign w:val="center"/>
          </w:tcPr>
          <w:p w:rsidR="00BD23A1" w:rsidRDefault="00553506">
            <w:pPr>
              <w:spacing w:line="440" w:lineRule="exact"/>
              <w:jc w:val="center"/>
              <w:rPr>
                <w:rFonts w:ascii="仿宋" w:eastAsia="仿宋" w:hAnsi="仿宋" w:cs="宋体"/>
                <w:b/>
                <w:szCs w:val="21"/>
              </w:rPr>
            </w:pPr>
            <w:r>
              <w:rPr>
                <w:rFonts w:ascii="仿宋" w:eastAsia="仿宋" w:hAnsi="仿宋" w:cs="宋体" w:hint="eastAsia"/>
                <w:b/>
                <w:szCs w:val="21"/>
              </w:rPr>
              <w:t>设备及/或系统名称</w:t>
            </w:r>
          </w:p>
        </w:tc>
        <w:tc>
          <w:tcPr>
            <w:tcW w:w="1734" w:type="dxa"/>
            <w:vAlign w:val="center"/>
          </w:tcPr>
          <w:p w:rsidR="00BD23A1" w:rsidRDefault="00553506">
            <w:pPr>
              <w:spacing w:line="440" w:lineRule="exact"/>
              <w:jc w:val="center"/>
              <w:rPr>
                <w:rFonts w:ascii="仿宋" w:eastAsia="仿宋" w:hAnsi="仿宋" w:cs="宋体"/>
                <w:b/>
                <w:szCs w:val="21"/>
              </w:rPr>
            </w:pPr>
            <w:r>
              <w:rPr>
                <w:rFonts w:ascii="仿宋" w:eastAsia="仿宋" w:hAnsi="仿宋" w:cs="宋体" w:hint="eastAsia"/>
                <w:b/>
                <w:szCs w:val="21"/>
              </w:rPr>
              <w:t>生产厂家</w:t>
            </w:r>
          </w:p>
        </w:tc>
        <w:tc>
          <w:tcPr>
            <w:tcW w:w="1545" w:type="dxa"/>
            <w:vAlign w:val="center"/>
          </w:tcPr>
          <w:p w:rsidR="00BD23A1" w:rsidRDefault="00553506">
            <w:pPr>
              <w:spacing w:line="440" w:lineRule="exact"/>
              <w:jc w:val="center"/>
              <w:rPr>
                <w:rFonts w:ascii="仿宋" w:eastAsia="仿宋" w:hAnsi="仿宋" w:cs="宋体"/>
                <w:b/>
                <w:szCs w:val="21"/>
              </w:rPr>
            </w:pPr>
            <w:r>
              <w:rPr>
                <w:rFonts w:ascii="仿宋" w:eastAsia="仿宋" w:hAnsi="仿宋" w:cs="宋体" w:hint="eastAsia"/>
                <w:b/>
                <w:szCs w:val="21"/>
              </w:rPr>
              <w:t>规格型号</w:t>
            </w:r>
          </w:p>
        </w:tc>
        <w:tc>
          <w:tcPr>
            <w:tcW w:w="1026" w:type="dxa"/>
            <w:vAlign w:val="center"/>
          </w:tcPr>
          <w:p w:rsidR="00BD23A1" w:rsidRDefault="00553506">
            <w:pPr>
              <w:spacing w:line="440" w:lineRule="exact"/>
              <w:jc w:val="center"/>
              <w:rPr>
                <w:rFonts w:ascii="仿宋" w:eastAsia="仿宋" w:hAnsi="仿宋" w:cs="宋体"/>
                <w:b/>
                <w:szCs w:val="21"/>
              </w:rPr>
            </w:pPr>
            <w:r>
              <w:rPr>
                <w:rFonts w:ascii="仿宋" w:eastAsia="仿宋" w:hAnsi="仿宋" w:cs="宋体" w:hint="eastAsia"/>
                <w:b/>
                <w:szCs w:val="21"/>
              </w:rPr>
              <w:t>数量</w:t>
            </w:r>
          </w:p>
        </w:tc>
        <w:tc>
          <w:tcPr>
            <w:tcW w:w="1275" w:type="dxa"/>
            <w:vAlign w:val="center"/>
          </w:tcPr>
          <w:p w:rsidR="00BD23A1" w:rsidRDefault="00553506">
            <w:pPr>
              <w:spacing w:line="440" w:lineRule="exact"/>
              <w:jc w:val="center"/>
              <w:rPr>
                <w:rFonts w:ascii="仿宋" w:eastAsia="仿宋" w:hAnsi="仿宋" w:cs="宋体"/>
                <w:b/>
                <w:szCs w:val="21"/>
              </w:rPr>
            </w:pPr>
            <w:r>
              <w:rPr>
                <w:rFonts w:ascii="仿宋" w:eastAsia="仿宋" w:hAnsi="仿宋" w:cs="宋体" w:hint="eastAsia"/>
                <w:b/>
                <w:szCs w:val="21"/>
              </w:rPr>
              <w:t>序列号</w:t>
            </w:r>
          </w:p>
        </w:tc>
        <w:tc>
          <w:tcPr>
            <w:tcW w:w="1518" w:type="dxa"/>
            <w:vAlign w:val="center"/>
          </w:tcPr>
          <w:p w:rsidR="00BD23A1" w:rsidRDefault="00553506">
            <w:pPr>
              <w:spacing w:line="440" w:lineRule="exact"/>
              <w:jc w:val="center"/>
              <w:rPr>
                <w:rFonts w:ascii="仿宋" w:eastAsia="仿宋" w:hAnsi="仿宋" w:cs="宋体"/>
                <w:b/>
                <w:szCs w:val="21"/>
              </w:rPr>
            </w:pPr>
            <w:r>
              <w:rPr>
                <w:rFonts w:ascii="仿宋" w:eastAsia="仿宋" w:hAnsi="仿宋" w:cs="宋体" w:hint="eastAsia"/>
                <w:b/>
                <w:szCs w:val="21"/>
              </w:rPr>
              <w:t>服务费单价</w:t>
            </w:r>
          </w:p>
          <w:p w:rsidR="00BD23A1" w:rsidRDefault="00553506">
            <w:pPr>
              <w:spacing w:line="440" w:lineRule="exact"/>
              <w:jc w:val="center"/>
              <w:rPr>
                <w:rFonts w:ascii="仿宋" w:eastAsia="仿宋" w:hAnsi="仿宋" w:cs="宋体"/>
                <w:b/>
                <w:szCs w:val="21"/>
              </w:rPr>
            </w:pPr>
            <w:r>
              <w:rPr>
                <w:rFonts w:ascii="仿宋" w:eastAsia="仿宋" w:hAnsi="仿宋" w:cs="宋体" w:hint="eastAsia"/>
                <w:b/>
                <w:szCs w:val="21"/>
              </w:rPr>
              <w:t>单位</w:t>
            </w:r>
            <w:r>
              <w:rPr>
                <w:rFonts w:ascii="仿宋" w:eastAsia="仿宋" w:hAnsi="仿宋" w:cs="宋体"/>
                <w:b/>
                <w:szCs w:val="21"/>
              </w:rPr>
              <w:t>：</w:t>
            </w:r>
            <w:r>
              <w:rPr>
                <w:rFonts w:ascii="仿宋" w:eastAsia="仿宋" w:hAnsi="仿宋" w:cs="宋体" w:hint="eastAsia"/>
                <w:b/>
                <w:szCs w:val="21"/>
              </w:rPr>
              <w:t>元</w:t>
            </w:r>
            <w:r>
              <w:rPr>
                <w:rFonts w:ascii="仿宋" w:eastAsia="仿宋" w:hAnsi="仿宋" w:cs="宋体"/>
                <w:b/>
                <w:szCs w:val="21"/>
              </w:rPr>
              <w:t>/</w:t>
            </w:r>
            <w:r>
              <w:rPr>
                <w:rFonts w:ascii="仿宋" w:eastAsia="仿宋" w:hAnsi="仿宋" w:cs="宋体" w:hint="eastAsia"/>
                <w:b/>
                <w:szCs w:val="21"/>
              </w:rPr>
              <w:t>年</w:t>
            </w:r>
          </w:p>
        </w:tc>
      </w:tr>
      <w:tr w:rsidR="00BD23A1">
        <w:tc>
          <w:tcPr>
            <w:tcW w:w="2190" w:type="dxa"/>
            <w:gridSpan w:val="2"/>
          </w:tcPr>
          <w:p w:rsidR="00BD23A1" w:rsidRDefault="00BD23A1">
            <w:pPr>
              <w:spacing w:line="440" w:lineRule="exact"/>
              <w:rPr>
                <w:rFonts w:ascii="仿宋" w:eastAsia="仿宋" w:hAnsi="仿宋" w:cs="宋体"/>
                <w:szCs w:val="21"/>
              </w:rPr>
            </w:pPr>
          </w:p>
        </w:tc>
        <w:tc>
          <w:tcPr>
            <w:tcW w:w="1734" w:type="dxa"/>
          </w:tcPr>
          <w:p w:rsidR="00BD23A1" w:rsidRDefault="00BD23A1">
            <w:pPr>
              <w:spacing w:line="440" w:lineRule="exact"/>
              <w:rPr>
                <w:rFonts w:ascii="仿宋" w:eastAsia="仿宋" w:hAnsi="仿宋" w:cs="宋体"/>
                <w:szCs w:val="21"/>
              </w:rPr>
            </w:pPr>
          </w:p>
        </w:tc>
        <w:tc>
          <w:tcPr>
            <w:tcW w:w="1545" w:type="dxa"/>
          </w:tcPr>
          <w:p w:rsidR="00BD23A1" w:rsidRDefault="00BD23A1">
            <w:pPr>
              <w:spacing w:line="440" w:lineRule="exact"/>
              <w:rPr>
                <w:rFonts w:ascii="仿宋" w:eastAsia="仿宋" w:hAnsi="仿宋" w:cs="宋体"/>
                <w:szCs w:val="21"/>
              </w:rPr>
            </w:pPr>
          </w:p>
        </w:tc>
        <w:tc>
          <w:tcPr>
            <w:tcW w:w="1026" w:type="dxa"/>
          </w:tcPr>
          <w:p w:rsidR="00BD23A1" w:rsidRDefault="00BD23A1">
            <w:pPr>
              <w:spacing w:line="440" w:lineRule="exact"/>
              <w:rPr>
                <w:rFonts w:ascii="仿宋" w:eastAsia="仿宋" w:hAnsi="仿宋" w:cs="宋体"/>
                <w:szCs w:val="21"/>
              </w:rPr>
            </w:pPr>
          </w:p>
        </w:tc>
        <w:tc>
          <w:tcPr>
            <w:tcW w:w="1275" w:type="dxa"/>
          </w:tcPr>
          <w:p w:rsidR="00BD23A1" w:rsidRDefault="00BD23A1">
            <w:pPr>
              <w:spacing w:line="440" w:lineRule="exact"/>
              <w:rPr>
                <w:rFonts w:ascii="仿宋" w:eastAsia="仿宋" w:hAnsi="仿宋" w:cs="宋体"/>
                <w:szCs w:val="21"/>
              </w:rPr>
            </w:pPr>
          </w:p>
        </w:tc>
        <w:tc>
          <w:tcPr>
            <w:tcW w:w="1518" w:type="dxa"/>
          </w:tcPr>
          <w:p w:rsidR="00BD23A1" w:rsidRDefault="00BD23A1">
            <w:pPr>
              <w:spacing w:line="440" w:lineRule="exact"/>
              <w:rPr>
                <w:rFonts w:ascii="仿宋" w:eastAsia="仿宋" w:hAnsi="仿宋" w:cs="宋体"/>
                <w:szCs w:val="21"/>
              </w:rPr>
            </w:pPr>
          </w:p>
        </w:tc>
      </w:tr>
      <w:tr w:rsidR="00BD23A1">
        <w:tc>
          <w:tcPr>
            <w:tcW w:w="2190" w:type="dxa"/>
            <w:gridSpan w:val="2"/>
          </w:tcPr>
          <w:p w:rsidR="00BD23A1" w:rsidRDefault="00BD23A1">
            <w:pPr>
              <w:spacing w:line="440" w:lineRule="exact"/>
              <w:rPr>
                <w:rFonts w:ascii="仿宋" w:eastAsia="仿宋" w:hAnsi="仿宋" w:cs="宋体"/>
                <w:szCs w:val="21"/>
              </w:rPr>
            </w:pPr>
          </w:p>
        </w:tc>
        <w:tc>
          <w:tcPr>
            <w:tcW w:w="1734" w:type="dxa"/>
          </w:tcPr>
          <w:p w:rsidR="00BD23A1" w:rsidRDefault="00BD23A1">
            <w:pPr>
              <w:spacing w:line="440" w:lineRule="exact"/>
              <w:rPr>
                <w:rFonts w:ascii="仿宋" w:eastAsia="仿宋" w:hAnsi="仿宋" w:cs="宋体"/>
                <w:szCs w:val="21"/>
              </w:rPr>
            </w:pPr>
          </w:p>
        </w:tc>
        <w:tc>
          <w:tcPr>
            <w:tcW w:w="1545" w:type="dxa"/>
          </w:tcPr>
          <w:p w:rsidR="00BD23A1" w:rsidRDefault="00BD23A1">
            <w:pPr>
              <w:spacing w:line="440" w:lineRule="exact"/>
              <w:rPr>
                <w:rFonts w:ascii="仿宋" w:eastAsia="仿宋" w:hAnsi="仿宋" w:cs="宋体"/>
                <w:szCs w:val="21"/>
              </w:rPr>
            </w:pPr>
          </w:p>
        </w:tc>
        <w:tc>
          <w:tcPr>
            <w:tcW w:w="1026" w:type="dxa"/>
          </w:tcPr>
          <w:p w:rsidR="00BD23A1" w:rsidRDefault="00BD23A1">
            <w:pPr>
              <w:spacing w:line="440" w:lineRule="exact"/>
              <w:rPr>
                <w:rFonts w:ascii="仿宋" w:eastAsia="仿宋" w:hAnsi="仿宋" w:cs="宋体"/>
                <w:szCs w:val="21"/>
              </w:rPr>
            </w:pPr>
          </w:p>
        </w:tc>
        <w:tc>
          <w:tcPr>
            <w:tcW w:w="1275" w:type="dxa"/>
          </w:tcPr>
          <w:p w:rsidR="00BD23A1" w:rsidRDefault="00BD23A1">
            <w:pPr>
              <w:spacing w:line="440" w:lineRule="exact"/>
              <w:rPr>
                <w:rFonts w:ascii="仿宋" w:eastAsia="仿宋" w:hAnsi="仿宋" w:cs="宋体"/>
                <w:szCs w:val="21"/>
              </w:rPr>
            </w:pPr>
          </w:p>
        </w:tc>
        <w:tc>
          <w:tcPr>
            <w:tcW w:w="1518" w:type="dxa"/>
          </w:tcPr>
          <w:p w:rsidR="00BD23A1" w:rsidRDefault="00BD23A1">
            <w:pPr>
              <w:spacing w:line="440" w:lineRule="exact"/>
              <w:rPr>
                <w:rFonts w:ascii="仿宋" w:eastAsia="仿宋" w:hAnsi="仿宋" w:cs="宋体"/>
                <w:szCs w:val="21"/>
              </w:rPr>
            </w:pPr>
          </w:p>
        </w:tc>
      </w:tr>
      <w:tr w:rsidR="00BD23A1">
        <w:tc>
          <w:tcPr>
            <w:tcW w:w="1006" w:type="dxa"/>
          </w:tcPr>
          <w:p w:rsidR="00BD23A1" w:rsidRDefault="00553506">
            <w:pPr>
              <w:spacing w:line="440" w:lineRule="exact"/>
              <w:rPr>
                <w:rFonts w:ascii="仿宋" w:eastAsia="仿宋" w:hAnsi="仿宋" w:cs="宋体"/>
                <w:szCs w:val="21"/>
              </w:rPr>
            </w:pPr>
            <w:r>
              <w:rPr>
                <w:rFonts w:ascii="仿宋" w:eastAsia="仿宋" w:hAnsi="仿宋" w:cs="宋体" w:hint="eastAsia"/>
                <w:szCs w:val="21"/>
              </w:rPr>
              <w:t>合计</w:t>
            </w:r>
          </w:p>
        </w:tc>
        <w:tc>
          <w:tcPr>
            <w:tcW w:w="8282" w:type="dxa"/>
            <w:gridSpan w:val="6"/>
          </w:tcPr>
          <w:p w:rsidR="00BD23A1" w:rsidRDefault="00553506">
            <w:pPr>
              <w:spacing w:line="440" w:lineRule="exact"/>
              <w:rPr>
                <w:rFonts w:ascii="仿宋" w:eastAsia="仿宋" w:hAnsi="仿宋" w:cs="宋体"/>
                <w:szCs w:val="21"/>
              </w:rPr>
            </w:pPr>
            <w:r>
              <w:rPr>
                <w:rFonts w:ascii="仿宋" w:eastAsia="仿宋" w:hAnsi="仿宋" w:cs="宋体" w:hint="eastAsia"/>
                <w:szCs w:val="21"/>
              </w:rPr>
              <w:t>大写金额：</w:t>
            </w:r>
            <w:r>
              <w:rPr>
                <w:rFonts w:ascii="仿宋" w:eastAsia="仿宋" w:hAnsi="仿宋" w:cs="宋体" w:hint="eastAsia"/>
                <w:szCs w:val="21"/>
                <w:u w:val="single"/>
              </w:rPr>
              <w:t xml:space="preserve">                </w:t>
            </w:r>
            <w:r>
              <w:rPr>
                <w:rFonts w:ascii="仿宋" w:eastAsia="仿宋" w:hAnsi="仿宋" w:cs="宋体" w:hint="eastAsia"/>
                <w:szCs w:val="21"/>
              </w:rPr>
              <w:t>（含税人民币）；小写金额￥</w:t>
            </w:r>
            <w:r>
              <w:rPr>
                <w:rFonts w:ascii="仿宋" w:eastAsia="仿宋" w:hAnsi="仿宋" w:cs="宋体" w:hint="eastAsia"/>
                <w:szCs w:val="21"/>
                <w:u w:val="single"/>
              </w:rPr>
              <w:t xml:space="preserve">              </w:t>
            </w:r>
            <w:r>
              <w:rPr>
                <w:rFonts w:ascii="仿宋" w:eastAsia="仿宋" w:hAnsi="仿宋" w:cs="宋体" w:hint="eastAsia"/>
                <w:szCs w:val="21"/>
              </w:rPr>
              <w:t>元。</w:t>
            </w:r>
          </w:p>
        </w:tc>
      </w:tr>
    </w:tbl>
    <w:p w:rsidR="00BD23A1" w:rsidRDefault="00553506">
      <w:pPr>
        <w:numPr>
          <w:ilvl w:val="0"/>
          <w:numId w:val="16"/>
        </w:numPr>
        <w:spacing w:line="440" w:lineRule="exact"/>
        <w:ind w:firstLineChars="200" w:firstLine="480"/>
        <w:rPr>
          <w:rFonts w:ascii="仿宋" w:eastAsia="仿宋" w:hAnsi="仿宋" w:cs="宋体"/>
          <w:sz w:val="24"/>
        </w:rPr>
      </w:pPr>
      <w:r>
        <w:rPr>
          <w:rFonts w:ascii="仿宋" w:eastAsia="仿宋" w:hAnsi="仿宋" w:cs="宋体" w:hint="eastAsia"/>
          <w:sz w:val="24"/>
        </w:rPr>
        <w:t>维保服务期限：</w:t>
      </w:r>
    </w:p>
    <w:p w:rsidR="00BD23A1" w:rsidRDefault="00553506">
      <w:pPr>
        <w:spacing w:line="440" w:lineRule="exact"/>
        <w:ind w:firstLineChars="200" w:firstLine="480"/>
        <w:rPr>
          <w:rFonts w:ascii="仿宋" w:eastAsia="仿宋" w:hAnsi="仿宋" w:cs="宋体"/>
          <w:sz w:val="24"/>
        </w:rPr>
      </w:pPr>
      <w:r>
        <w:rPr>
          <w:rFonts w:ascii="仿宋_GB2312" w:eastAsia="仿宋_GB2312" w:hAnsi="仿宋_GB2312" w:cs="仿宋_GB2312" w:hint="eastAsia"/>
          <w:sz w:val="24"/>
        </w:rPr>
        <w:t>■</w:t>
      </w:r>
      <w:r>
        <w:rPr>
          <w:rFonts w:ascii="仿宋" w:eastAsia="仿宋" w:hAnsi="仿宋" w:cs="宋体" w:hint="eastAsia"/>
          <w:sz w:val="24"/>
        </w:rPr>
        <w:t>本合同有效期为</w:t>
      </w:r>
      <w:r>
        <w:rPr>
          <w:rFonts w:ascii="仿宋" w:eastAsia="仿宋" w:hAnsi="仿宋" w:cs="宋体" w:hint="eastAsia"/>
          <w:sz w:val="24"/>
          <w:u w:val="single"/>
        </w:rPr>
        <w:t>3</w:t>
      </w:r>
      <w:r>
        <w:rPr>
          <w:rFonts w:ascii="仿宋" w:eastAsia="仿宋" w:hAnsi="仿宋" w:cs="宋体" w:hint="eastAsia"/>
          <w:sz w:val="24"/>
        </w:rPr>
        <w:t>年，自</w:t>
      </w:r>
      <w:r>
        <w:rPr>
          <w:rFonts w:ascii="仿宋" w:eastAsia="仿宋" w:hAnsi="仿宋" w:cs="宋体"/>
          <w:sz w:val="24"/>
        </w:rPr>
        <w:t>20</w:t>
      </w:r>
      <w:r>
        <w:rPr>
          <w:rFonts w:ascii="仿宋" w:eastAsia="仿宋" w:hAnsi="仿宋" w:cs="宋体" w:hint="eastAsia"/>
          <w:sz w:val="24"/>
          <w:u w:val="single"/>
        </w:rPr>
        <w:t xml:space="preserve">  </w:t>
      </w:r>
      <w:r>
        <w:rPr>
          <w:rFonts w:ascii="仿宋" w:eastAsia="仿宋" w:hAnsi="仿宋" w:cs="宋体" w:hint="eastAsia"/>
          <w:sz w:val="24"/>
        </w:rPr>
        <w:t>年</w:t>
      </w:r>
      <w:r>
        <w:rPr>
          <w:rFonts w:ascii="仿宋" w:eastAsia="仿宋" w:hAnsi="仿宋" w:cs="宋体" w:hint="eastAsia"/>
          <w:sz w:val="24"/>
          <w:u w:val="single"/>
        </w:rPr>
        <w:t xml:space="preserve">  </w:t>
      </w:r>
      <w:r>
        <w:rPr>
          <w:rFonts w:ascii="仿宋" w:eastAsia="仿宋" w:hAnsi="仿宋" w:cs="宋体" w:hint="eastAsia"/>
          <w:sz w:val="24"/>
        </w:rPr>
        <w:t>月</w:t>
      </w:r>
      <w:r>
        <w:rPr>
          <w:rFonts w:ascii="仿宋" w:eastAsia="仿宋" w:hAnsi="仿宋" w:cs="宋体" w:hint="eastAsia"/>
          <w:sz w:val="24"/>
          <w:u w:val="single"/>
        </w:rPr>
        <w:t xml:space="preserve">  </w:t>
      </w:r>
      <w:r>
        <w:rPr>
          <w:rFonts w:ascii="仿宋" w:eastAsia="仿宋" w:hAnsi="仿宋" w:cs="宋体" w:hint="eastAsia"/>
          <w:sz w:val="24"/>
        </w:rPr>
        <w:t>日起至</w:t>
      </w:r>
      <w:r>
        <w:rPr>
          <w:rFonts w:ascii="仿宋" w:eastAsia="仿宋" w:hAnsi="仿宋" w:cs="宋体"/>
          <w:sz w:val="24"/>
        </w:rPr>
        <w:t>20</w:t>
      </w:r>
      <w:r>
        <w:rPr>
          <w:rFonts w:ascii="仿宋" w:eastAsia="仿宋" w:hAnsi="仿宋" w:cs="宋体" w:hint="eastAsia"/>
          <w:sz w:val="24"/>
          <w:u w:val="single"/>
        </w:rPr>
        <w:t xml:space="preserve">  </w:t>
      </w:r>
      <w:r>
        <w:rPr>
          <w:rFonts w:ascii="仿宋" w:eastAsia="仿宋" w:hAnsi="仿宋" w:cs="宋体" w:hint="eastAsia"/>
          <w:sz w:val="24"/>
        </w:rPr>
        <w:t>年</w:t>
      </w:r>
      <w:r>
        <w:rPr>
          <w:rFonts w:ascii="仿宋" w:eastAsia="仿宋" w:hAnsi="仿宋" w:cs="宋体" w:hint="eastAsia"/>
          <w:sz w:val="24"/>
          <w:u w:val="single"/>
        </w:rPr>
        <w:t xml:space="preserve">  </w:t>
      </w:r>
      <w:r>
        <w:rPr>
          <w:rFonts w:ascii="仿宋" w:eastAsia="仿宋" w:hAnsi="仿宋" w:cs="宋体" w:hint="eastAsia"/>
          <w:sz w:val="24"/>
        </w:rPr>
        <w:t>月</w:t>
      </w:r>
      <w:r>
        <w:rPr>
          <w:rFonts w:ascii="仿宋" w:eastAsia="仿宋" w:hAnsi="仿宋" w:cs="宋体" w:hint="eastAsia"/>
          <w:sz w:val="24"/>
          <w:u w:val="single"/>
        </w:rPr>
        <w:t xml:space="preserve">  </w:t>
      </w:r>
      <w:r>
        <w:rPr>
          <w:rFonts w:ascii="仿宋" w:eastAsia="仿宋" w:hAnsi="仿宋" w:cs="宋体" w:hint="eastAsia"/>
          <w:sz w:val="24"/>
        </w:rPr>
        <w:t>日止。</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□本合同有效期为1年，自</w:t>
      </w:r>
      <w:r>
        <w:rPr>
          <w:rFonts w:ascii="仿宋" w:eastAsia="仿宋" w:hAnsi="仿宋" w:cs="宋体"/>
          <w:sz w:val="24"/>
        </w:rPr>
        <w:t>20</w:t>
      </w:r>
      <w:r>
        <w:rPr>
          <w:rFonts w:ascii="仿宋" w:eastAsia="仿宋" w:hAnsi="仿宋" w:cs="宋体" w:hint="eastAsia"/>
          <w:sz w:val="24"/>
          <w:u w:val="single"/>
        </w:rPr>
        <w:t xml:space="preserve">  </w:t>
      </w:r>
      <w:r>
        <w:rPr>
          <w:rFonts w:ascii="仿宋" w:eastAsia="仿宋" w:hAnsi="仿宋" w:cs="宋体" w:hint="eastAsia"/>
          <w:sz w:val="24"/>
        </w:rPr>
        <w:t>年</w:t>
      </w:r>
      <w:r>
        <w:rPr>
          <w:rFonts w:ascii="仿宋" w:eastAsia="仿宋" w:hAnsi="仿宋" w:cs="宋体" w:hint="eastAsia"/>
          <w:sz w:val="24"/>
          <w:u w:val="single"/>
        </w:rPr>
        <w:t xml:space="preserve">  </w:t>
      </w:r>
      <w:r>
        <w:rPr>
          <w:rFonts w:ascii="仿宋" w:eastAsia="仿宋" w:hAnsi="仿宋" w:cs="宋体" w:hint="eastAsia"/>
          <w:sz w:val="24"/>
        </w:rPr>
        <w:t>月</w:t>
      </w:r>
      <w:r>
        <w:rPr>
          <w:rFonts w:ascii="仿宋" w:eastAsia="仿宋" w:hAnsi="仿宋" w:cs="宋体" w:hint="eastAsia"/>
          <w:sz w:val="24"/>
          <w:u w:val="single"/>
        </w:rPr>
        <w:t xml:space="preserve">  </w:t>
      </w:r>
      <w:r>
        <w:rPr>
          <w:rFonts w:ascii="仿宋" w:eastAsia="仿宋" w:hAnsi="仿宋" w:cs="宋体" w:hint="eastAsia"/>
          <w:sz w:val="24"/>
        </w:rPr>
        <w:t>日起至</w:t>
      </w:r>
      <w:r>
        <w:rPr>
          <w:rFonts w:ascii="仿宋" w:eastAsia="仿宋" w:hAnsi="仿宋" w:cs="宋体"/>
          <w:sz w:val="24"/>
        </w:rPr>
        <w:t>20</w:t>
      </w:r>
      <w:r>
        <w:rPr>
          <w:rFonts w:ascii="仿宋" w:eastAsia="仿宋" w:hAnsi="仿宋" w:cs="宋体" w:hint="eastAsia"/>
          <w:sz w:val="24"/>
          <w:u w:val="single"/>
        </w:rPr>
        <w:t xml:space="preserve">  </w:t>
      </w:r>
      <w:r>
        <w:rPr>
          <w:rFonts w:ascii="仿宋" w:eastAsia="仿宋" w:hAnsi="仿宋" w:cs="宋体" w:hint="eastAsia"/>
          <w:sz w:val="24"/>
        </w:rPr>
        <w:t>年</w:t>
      </w:r>
      <w:r>
        <w:rPr>
          <w:rFonts w:ascii="仿宋" w:eastAsia="仿宋" w:hAnsi="仿宋" w:cs="宋体" w:hint="eastAsia"/>
          <w:sz w:val="24"/>
          <w:u w:val="single"/>
        </w:rPr>
        <w:t xml:space="preserve">  </w:t>
      </w:r>
      <w:r>
        <w:rPr>
          <w:rFonts w:ascii="仿宋" w:eastAsia="仿宋" w:hAnsi="仿宋" w:cs="宋体" w:hint="eastAsia"/>
          <w:sz w:val="24"/>
        </w:rPr>
        <w:t>月</w:t>
      </w:r>
      <w:r>
        <w:rPr>
          <w:rFonts w:ascii="仿宋" w:eastAsia="仿宋" w:hAnsi="仿宋" w:cs="宋体" w:hint="eastAsia"/>
          <w:sz w:val="24"/>
          <w:u w:val="single"/>
        </w:rPr>
        <w:t xml:space="preserve">  </w:t>
      </w:r>
      <w:r>
        <w:rPr>
          <w:rFonts w:ascii="仿宋" w:eastAsia="仿宋" w:hAnsi="仿宋" w:cs="宋体" w:hint="eastAsia"/>
          <w:sz w:val="24"/>
        </w:rPr>
        <w:t>日止。本合同可以续签</w:t>
      </w:r>
      <w:r>
        <w:rPr>
          <w:rFonts w:ascii="仿宋" w:eastAsia="仿宋" w:hAnsi="仿宋" w:cs="宋体" w:hint="eastAsia"/>
          <w:sz w:val="24"/>
          <w:lang w:eastAsia="zh-Hans"/>
        </w:rPr>
        <w:t>二</w:t>
      </w:r>
      <w:r>
        <w:rPr>
          <w:rFonts w:ascii="仿宋" w:eastAsia="仿宋" w:hAnsi="仿宋" w:cs="宋体" w:hint="eastAsia"/>
          <w:sz w:val="24"/>
        </w:rPr>
        <w:t>次，本合同每届满</w:t>
      </w:r>
      <w:r>
        <w:rPr>
          <w:rFonts w:ascii="仿宋" w:eastAsia="仿宋" w:hAnsi="仿宋" w:cs="宋体"/>
          <w:sz w:val="24"/>
        </w:rPr>
        <w:t>1</w:t>
      </w:r>
      <w:r>
        <w:rPr>
          <w:rFonts w:ascii="仿宋" w:eastAsia="仿宋" w:hAnsi="仿宋" w:cs="宋体" w:hint="eastAsia"/>
          <w:sz w:val="24"/>
        </w:rPr>
        <w:t>年，甲方根据乙方服务质量对乙方进行考核，甲方考核后认为乙方合格的，双方以同样内容续签</w:t>
      </w:r>
      <w:r>
        <w:rPr>
          <w:rFonts w:ascii="仿宋" w:eastAsia="仿宋" w:hAnsi="仿宋" w:cs="宋体"/>
          <w:sz w:val="24"/>
        </w:rPr>
        <w:t>1</w:t>
      </w:r>
      <w:r>
        <w:rPr>
          <w:rFonts w:ascii="仿宋" w:eastAsia="仿宋" w:hAnsi="仿宋" w:cs="宋体" w:hint="eastAsia"/>
          <w:sz w:val="24"/>
        </w:rPr>
        <w:t>年。</w:t>
      </w:r>
    </w:p>
    <w:p w:rsidR="00BD23A1" w:rsidRDefault="00553506">
      <w:pPr>
        <w:numPr>
          <w:ilvl w:val="0"/>
          <w:numId w:val="16"/>
        </w:numPr>
        <w:spacing w:line="440" w:lineRule="exact"/>
        <w:ind w:firstLineChars="200" w:firstLine="480"/>
        <w:rPr>
          <w:rFonts w:ascii="仿宋" w:eastAsia="仿宋" w:hAnsi="仿宋" w:cs="宋体"/>
          <w:sz w:val="24"/>
        </w:rPr>
      </w:pPr>
      <w:r>
        <w:rPr>
          <w:rFonts w:ascii="仿宋" w:eastAsia="仿宋" w:hAnsi="仿宋" w:cs="宋体" w:hint="eastAsia"/>
          <w:sz w:val="24"/>
        </w:rPr>
        <w:t>维保费用为：人民币</w:t>
      </w:r>
      <w:r>
        <w:rPr>
          <w:rFonts w:ascii="仿宋" w:eastAsia="仿宋" w:hAnsi="仿宋" w:cs="宋体" w:hint="eastAsia"/>
          <w:sz w:val="24"/>
          <w:u w:val="single"/>
        </w:rPr>
        <w:t xml:space="preserve">         </w:t>
      </w:r>
      <w:r>
        <w:rPr>
          <w:rFonts w:ascii="仿宋" w:eastAsia="仿宋" w:hAnsi="仿宋" w:cs="宋体" w:hint="eastAsia"/>
          <w:sz w:val="24"/>
        </w:rPr>
        <w:t>元/年（大写：）</w:t>
      </w:r>
      <w:ins w:id="747" w:author="崔晓乐" w:date="2024-04-16T11:24:00Z">
        <w:r>
          <w:rPr>
            <w:rFonts w:ascii="仿宋" w:eastAsia="仿宋" w:hAnsi="仿宋" w:cs="宋体" w:hint="eastAsia"/>
            <w:sz w:val="24"/>
            <w:lang w:eastAsia="zh-Hans"/>
          </w:rPr>
          <w:t>，</w:t>
        </w:r>
      </w:ins>
      <w:del w:id="748" w:author="崔晓乐" w:date="2024-04-16T11:24:00Z">
        <w:r>
          <w:rPr>
            <w:rFonts w:ascii="仿宋" w:eastAsia="仿宋" w:hAnsi="仿宋" w:cs="宋体"/>
            <w:sz w:val="24"/>
            <w:u w:val="single"/>
          </w:rPr>
          <w:delText xml:space="preserve">   </w:delText>
        </w:r>
      </w:del>
      <w:ins w:id="749" w:author="崔晓乐" w:date="2024-04-16T11:24:00Z">
        <w:r>
          <w:rPr>
            <w:rFonts w:ascii="仿宋" w:eastAsia="仿宋" w:hAnsi="仿宋" w:cs="宋体" w:hint="eastAsia"/>
            <w:sz w:val="24"/>
            <w:u w:val="single"/>
            <w:lang w:eastAsia="zh-Hans"/>
          </w:rPr>
          <w:t>叁</w:t>
        </w:r>
      </w:ins>
      <w:r>
        <w:rPr>
          <w:rFonts w:ascii="仿宋" w:eastAsia="仿宋" w:hAnsi="仿宋" w:cs="宋体" w:hint="eastAsia"/>
          <w:sz w:val="24"/>
        </w:rPr>
        <w:t>年费用合计为：人民币</w:t>
      </w:r>
      <w:r>
        <w:rPr>
          <w:rFonts w:ascii="仿宋" w:eastAsia="仿宋" w:hAnsi="仿宋" w:cs="宋体" w:hint="eastAsia"/>
          <w:sz w:val="24"/>
          <w:u w:val="single"/>
        </w:rPr>
        <w:t xml:space="preserve">        </w:t>
      </w:r>
      <w:r>
        <w:rPr>
          <w:rFonts w:ascii="仿宋" w:eastAsia="仿宋" w:hAnsi="仿宋" w:cs="宋体" w:hint="eastAsia"/>
          <w:sz w:val="24"/>
        </w:rPr>
        <w:t>元（大写</w:t>
      </w:r>
      <w:r>
        <w:rPr>
          <w:rFonts w:ascii="仿宋" w:eastAsia="仿宋" w:hAnsi="仿宋" w:cs="宋体" w:hint="eastAsia"/>
          <w:sz w:val="24"/>
          <w:u w:val="single"/>
        </w:rPr>
        <w:t xml:space="preserve">      </w:t>
      </w:r>
      <w:r>
        <w:rPr>
          <w:rFonts w:ascii="仿宋" w:eastAsia="仿宋" w:hAnsi="仿宋" w:cs="宋体" w:hint="eastAsia"/>
          <w:sz w:val="24"/>
        </w:rPr>
        <w:t>：）。维保费用包括日常维保费、人工费等全部费用，甲方无需因本合同向乙方支付任何其他费用。</w:t>
      </w:r>
    </w:p>
    <w:p w:rsidR="00BD23A1" w:rsidRDefault="00553506" w:rsidP="002E5C51">
      <w:pPr>
        <w:spacing w:line="440" w:lineRule="exact"/>
        <w:ind w:leftChars="200" w:left="420"/>
        <w:rPr>
          <w:rFonts w:ascii="仿宋" w:eastAsia="仿宋" w:hAnsi="仿宋" w:cs="宋体"/>
          <w:sz w:val="24"/>
        </w:rPr>
      </w:pPr>
      <w:r>
        <w:rPr>
          <w:rFonts w:ascii="仿宋" w:eastAsia="仿宋" w:hAnsi="仿宋" w:cs="宋体"/>
          <w:sz w:val="24"/>
        </w:rPr>
        <w:t>4、</w:t>
      </w:r>
      <w:r>
        <w:rPr>
          <w:rFonts w:ascii="仿宋" w:eastAsia="仿宋" w:hAnsi="仿宋" w:cs="宋体" w:hint="eastAsia"/>
          <w:sz w:val="24"/>
        </w:rPr>
        <w:t>乙方提供维保服务的地点为</w:t>
      </w:r>
      <w:r>
        <w:rPr>
          <w:rFonts w:ascii="仿宋" w:eastAsia="仿宋" w:hAnsi="仿宋" w:cs="宋体"/>
          <w:sz w:val="24"/>
        </w:rPr>
        <w:t>：□北京市西城区永安路95号/□北京市通州区潞苑东路101号院/□其他：。</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sz w:val="24"/>
        </w:rPr>
        <w:lastRenderedPageBreak/>
        <w:t>5、</w:t>
      </w:r>
      <w:r>
        <w:rPr>
          <w:rFonts w:ascii="仿宋" w:eastAsia="仿宋" w:hAnsi="仿宋" w:cs="宋体" w:hint="eastAsia"/>
          <w:sz w:val="24"/>
        </w:rPr>
        <w:t>本合同项下的服务清单详见附件一《维保服务技术参数》。《维保服务技术参数》经甲方主管科室负责人及</w:t>
      </w:r>
      <w:proofErr w:type="gramStart"/>
      <w:r>
        <w:rPr>
          <w:rFonts w:ascii="仿宋" w:eastAsia="仿宋" w:hAnsi="仿宋" w:cs="宋体" w:hint="eastAsia"/>
          <w:sz w:val="24"/>
        </w:rPr>
        <w:t>医</w:t>
      </w:r>
      <w:proofErr w:type="gramEnd"/>
      <w:r>
        <w:rPr>
          <w:rFonts w:ascii="仿宋" w:eastAsia="仿宋" w:hAnsi="仿宋" w:cs="宋体" w:hint="eastAsia"/>
          <w:sz w:val="24"/>
        </w:rPr>
        <w:t>工处负责人签字确认后作为本合同之附件，为本合同不可分割的一部分，与本合同具有同等法律效力。</w:t>
      </w:r>
    </w:p>
    <w:p w:rsidR="00BD23A1" w:rsidRDefault="00BD23A1">
      <w:pPr>
        <w:spacing w:line="440" w:lineRule="exact"/>
        <w:rPr>
          <w:rFonts w:ascii="仿宋" w:eastAsia="仿宋" w:hAnsi="仿宋" w:cs="宋体"/>
          <w:b/>
          <w:bCs/>
          <w:sz w:val="24"/>
        </w:rPr>
      </w:pPr>
    </w:p>
    <w:p w:rsidR="00BD23A1" w:rsidRDefault="00553506">
      <w:pPr>
        <w:spacing w:line="440" w:lineRule="exact"/>
        <w:rPr>
          <w:rFonts w:ascii="仿宋" w:eastAsia="仿宋" w:hAnsi="仿宋" w:cs="宋体"/>
          <w:b/>
          <w:bCs/>
          <w:sz w:val="24"/>
        </w:rPr>
      </w:pPr>
      <w:r>
        <w:rPr>
          <w:rFonts w:ascii="仿宋" w:eastAsia="仿宋" w:hAnsi="仿宋" w:cs="宋体" w:hint="eastAsia"/>
          <w:b/>
          <w:bCs/>
          <w:sz w:val="24"/>
        </w:rPr>
        <w:t xml:space="preserve">第二条 付款方式 </w:t>
      </w:r>
    </w:p>
    <w:p w:rsidR="00BD23A1" w:rsidRDefault="00553506">
      <w:pPr>
        <w:spacing w:line="440" w:lineRule="exact"/>
        <w:ind w:firstLineChars="200" w:firstLine="480"/>
        <w:rPr>
          <w:rFonts w:ascii="仿宋" w:eastAsia="仿宋" w:hAnsi="仿宋" w:cs="宋体"/>
          <w:sz w:val="24"/>
        </w:rPr>
      </w:pPr>
      <w:bookmarkStart w:id="750" w:name="_Hlk58175642"/>
      <w:r>
        <w:rPr>
          <w:rFonts w:ascii="仿宋" w:eastAsia="仿宋" w:hAnsi="仿宋" w:cs="宋体" w:hint="eastAsia"/>
          <w:sz w:val="24"/>
        </w:rPr>
        <w:t>1、甲方按以下第种方式支付维保费用：</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（1）甲方按年支付维保费用：</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□本合同生效后，甲方向乙方支付第一年度的维保费用</w:t>
      </w:r>
      <w:r>
        <w:rPr>
          <w:rFonts w:ascii="仿宋" w:eastAsia="仿宋" w:hAnsi="仿宋" w:cs="宋体"/>
          <w:sz w:val="24"/>
        </w:rPr>
        <w:t>，</w:t>
      </w:r>
      <w:r>
        <w:rPr>
          <w:rFonts w:ascii="仿宋" w:eastAsia="仿宋" w:hAnsi="仿宋" w:cs="宋体" w:hint="eastAsia"/>
          <w:sz w:val="24"/>
        </w:rPr>
        <w:t>为人民币</w:t>
      </w:r>
      <w:r>
        <w:rPr>
          <w:rFonts w:ascii="仿宋" w:eastAsia="仿宋" w:hAnsi="仿宋" w:cs="宋体" w:hint="eastAsia"/>
          <w:sz w:val="24"/>
          <w:u w:val="single"/>
        </w:rPr>
        <w:t xml:space="preserve">    </w:t>
      </w:r>
      <w:r>
        <w:rPr>
          <w:rFonts w:ascii="仿宋" w:eastAsia="仿宋" w:hAnsi="仿宋" w:cs="宋体" w:hint="eastAsia"/>
          <w:sz w:val="24"/>
        </w:rPr>
        <w:t>元/年（大写：）。</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（2）甲方（□按半年/□按季度/□按月）支付维保费用。具体支付期限如下：</w:t>
      </w:r>
    </w:p>
    <w:p w:rsidR="00BD23A1" w:rsidRDefault="00553506">
      <w:pPr>
        <w:spacing w:line="440" w:lineRule="exact"/>
        <w:ind w:firstLineChars="250" w:firstLine="600"/>
        <w:rPr>
          <w:rFonts w:ascii="仿宋" w:eastAsia="仿宋" w:hAnsi="仿宋" w:cs="宋体"/>
          <w:sz w:val="24"/>
        </w:rPr>
      </w:pPr>
      <w:r>
        <w:rPr>
          <w:rFonts w:ascii="仿宋" w:eastAsia="仿宋" w:hAnsi="仿宋" w:cs="宋体" w:hint="eastAsia"/>
          <w:sz w:val="24"/>
        </w:rPr>
        <w:t>□乙方每完成维保服务个月后，甲方向乙方支付年合同总价款的%，为人民币</w:t>
      </w:r>
      <w:r>
        <w:rPr>
          <w:rFonts w:ascii="仿宋" w:eastAsia="仿宋" w:hAnsi="仿宋" w:cs="宋体" w:hint="eastAsia"/>
          <w:sz w:val="24"/>
          <w:u w:val="single"/>
        </w:rPr>
        <w:t xml:space="preserve">    </w:t>
      </w:r>
      <w:r>
        <w:rPr>
          <w:rFonts w:ascii="仿宋" w:eastAsia="仿宋" w:hAnsi="仿宋" w:cs="宋体" w:hint="eastAsia"/>
          <w:sz w:val="24"/>
        </w:rPr>
        <w:t>元/年（大写：</w:t>
      </w:r>
      <w:r>
        <w:rPr>
          <w:rFonts w:ascii="仿宋" w:eastAsia="仿宋" w:hAnsi="仿宋" w:cs="宋体" w:hint="eastAsia"/>
          <w:sz w:val="24"/>
          <w:u w:val="single"/>
        </w:rPr>
        <w:t xml:space="preserve">    </w:t>
      </w:r>
      <w:r>
        <w:rPr>
          <w:rFonts w:ascii="仿宋" w:eastAsia="仿宋" w:hAnsi="仿宋" w:cs="宋体" w:hint="eastAsia"/>
          <w:sz w:val="24"/>
        </w:rPr>
        <w:t>）。</w:t>
      </w:r>
    </w:p>
    <w:p w:rsidR="00BD23A1" w:rsidRDefault="00553506">
      <w:pPr>
        <w:spacing w:line="440" w:lineRule="exact"/>
        <w:ind w:firstLineChars="250" w:firstLine="600"/>
        <w:rPr>
          <w:rFonts w:ascii="仿宋" w:eastAsia="仿宋" w:hAnsi="仿宋" w:cs="宋体"/>
          <w:sz w:val="24"/>
        </w:rPr>
      </w:pPr>
      <w:r>
        <w:rPr>
          <w:rFonts w:ascii="仿宋" w:eastAsia="仿宋" w:hAnsi="仿宋" w:cs="宋体" w:hint="eastAsia"/>
          <w:sz w:val="24"/>
        </w:rPr>
        <w:t>□本合同的期限为二年及以上的，自第二年开始，甲方按照第一年的支付节点，向乙方支付维保费用。</w:t>
      </w:r>
    </w:p>
    <w:p w:rsidR="00BD23A1" w:rsidRDefault="00553506">
      <w:pPr>
        <w:spacing w:line="440" w:lineRule="exact"/>
        <w:ind w:firstLineChars="250" w:firstLine="600"/>
        <w:rPr>
          <w:rFonts w:ascii="仿宋" w:eastAsia="仿宋" w:hAnsi="仿宋" w:cs="宋体"/>
          <w:sz w:val="24"/>
        </w:rPr>
      </w:pPr>
      <w:r>
        <w:rPr>
          <w:rFonts w:ascii="仿宋" w:eastAsia="仿宋" w:hAnsi="仿宋" w:cs="宋体"/>
          <w:sz w:val="24"/>
        </w:rPr>
        <w:t>2、</w:t>
      </w:r>
      <w:r>
        <w:rPr>
          <w:rFonts w:ascii="仿宋" w:eastAsia="仿宋" w:hAnsi="仿宋" w:cs="宋体" w:hint="eastAsia"/>
          <w:sz w:val="24"/>
        </w:rPr>
        <w:t>如本合同项下的维保期限超过</w:t>
      </w:r>
      <w:proofErr w:type="gramStart"/>
      <w:r>
        <w:rPr>
          <w:rFonts w:ascii="仿宋" w:eastAsia="仿宋" w:hAnsi="仿宋" w:cs="宋体" w:hint="eastAsia"/>
          <w:sz w:val="24"/>
        </w:rPr>
        <w:t>一</w:t>
      </w:r>
      <w:proofErr w:type="gramEnd"/>
      <w:r>
        <w:rPr>
          <w:rFonts w:ascii="仿宋" w:eastAsia="仿宋" w:hAnsi="仿宋" w:cs="宋体" w:hint="eastAsia"/>
          <w:sz w:val="24"/>
        </w:rPr>
        <w:t>年度的</w:t>
      </w:r>
      <w:r>
        <w:rPr>
          <w:rFonts w:ascii="仿宋" w:eastAsia="仿宋" w:hAnsi="仿宋" w:cs="宋体"/>
          <w:sz w:val="24"/>
        </w:rPr>
        <w:t>，</w:t>
      </w:r>
      <w:r>
        <w:rPr>
          <w:rFonts w:ascii="仿宋" w:eastAsia="仿宋" w:hAnsi="仿宋" w:cs="宋体" w:hint="eastAsia"/>
          <w:sz w:val="24"/>
        </w:rPr>
        <w:t>乙方在同时满足以下情形的情况下</w:t>
      </w:r>
      <w:r>
        <w:rPr>
          <w:rFonts w:ascii="仿宋" w:eastAsia="仿宋" w:hAnsi="仿宋" w:cs="宋体"/>
          <w:sz w:val="24"/>
        </w:rPr>
        <w:t>，</w:t>
      </w:r>
      <w:r>
        <w:rPr>
          <w:rFonts w:ascii="仿宋" w:eastAsia="仿宋" w:hAnsi="仿宋" w:cs="宋体" w:hint="eastAsia"/>
          <w:sz w:val="24"/>
        </w:rPr>
        <w:t>甲方才向乙方支付下一年度的维保费用。</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sz w:val="24"/>
        </w:rPr>
        <w:t>（1）</w:t>
      </w:r>
      <w:r>
        <w:rPr>
          <w:rFonts w:ascii="仿宋" w:eastAsia="仿宋" w:hAnsi="仿宋" w:cs="宋体" w:hint="eastAsia"/>
          <w:sz w:val="24"/>
        </w:rPr>
        <w:t>乙方在上一年度没有发生违约行为和质量问题</w:t>
      </w:r>
      <w:r>
        <w:rPr>
          <w:rFonts w:ascii="仿宋" w:eastAsia="仿宋" w:hAnsi="仿宋" w:cs="宋体"/>
          <w:sz w:val="24"/>
        </w:rPr>
        <w:t>；</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sz w:val="24"/>
        </w:rPr>
        <w:t>（2）</w:t>
      </w:r>
      <w:r>
        <w:rPr>
          <w:rFonts w:ascii="仿宋" w:eastAsia="仿宋" w:hAnsi="仿宋" w:cs="宋体" w:hint="eastAsia"/>
          <w:sz w:val="24"/>
        </w:rPr>
        <w:t>甲方对乙方履行的维保服务满意</w:t>
      </w:r>
      <w:r>
        <w:rPr>
          <w:rFonts w:ascii="仿宋" w:eastAsia="仿宋" w:hAnsi="仿宋" w:cs="宋体"/>
          <w:sz w:val="24"/>
        </w:rPr>
        <w:t>；</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sz w:val="24"/>
        </w:rPr>
        <w:t>（3）</w:t>
      </w:r>
      <w:r>
        <w:rPr>
          <w:rFonts w:ascii="仿宋" w:eastAsia="仿宋" w:hAnsi="仿宋" w:cs="宋体" w:hint="eastAsia"/>
          <w:sz w:val="24"/>
        </w:rPr>
        <w:t>乙方向甲方提供了上一年的维保记录。</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sz w:val="24"/>
        </w:rPr>
        <w:t>3、</w:t>
      </w:r>
      <w:r>
        <w:rPr>
          <w:rFonts w:ascii="仿宋" w:eastAsia="仿宋" w:hAnsi="仿宋" w:cs="宋体" w:hint="eastAsia"/>
          <w:sz w:val="24"/>
        </w:rPr>
        <w:t>甲方每次付款前，乙方应向甲方提供符合甲方要求的发票，甲方确认发票内容及金额无误后，向乙方支付款项。乙方未提供发票，或者提供发票的内容或金额有误的，甲方有权拒绝支付相应款项且无需承担任何违约责任。</w:t>
      </w:r>
      <w:bookmarkEnd w:id="750"/>
    </w:p>
    <w:p w:rsidR="00BD23A1" w:rsidRDefault="00553506">
      <w:pPr>
        <w:pStyle w:val="ae"/>
        <w:adjustRightInd w:val="0"/>
        <w:snapToGrid w:val="0"/>
        <w:spacing w:line="360" w:lineRule="auto"/>
        <w:ind w:firstLineChars="180" w:firstLine="439"/>
        <w:rPr>
          <w:rFonts w:ascii="仿宋" w:eastAsia="仿宋" w:hAnsi="仿宋" w:cs="宋体"/>
          <w:spacing w:val="2"/>
        </w:rPr>
      </w:pPr>
      <w:r>
        <w:rPr>
          <w:rFonts w:ascii="仿宋" w:eastAsia="仿宋" w:hAnsi="仿宋" w:cs="宋体" w:hint="eastAsia"/>
          <w:spacing w:val="2"/>
        </w:rPr>
        <w:t>4、乙方账户信息如下：</w:t>
      </w:r>
    </w:p>
    <w:p w:rsidR="00BD23A1" w:rsidRDefault="00553506">
      <w:pPr>
        <w:pStyle w:val="ae"/>
        <w:adjustRightInd w:val="0"/>
        <w:snapToGrid w:val="0"/>
        <w:spacing w:line="360" w:lineRule="auto"/>
        <w:ind w:firstLineChars="180" w:firstLine="439"/>
        <w:rPr>
          <w:rFonts w:ascii="仿宋" w:eastAsia="仿宋" w:hAnsi="仿宋" w:cs="宋体"/>
          <w:spacing w:val="2"/>
        </w:rPr>
      </w:pPr>
      <w:r>
        <w:rPr>
          <w:rFonts w:ascii="仿宋" w:eastAsia="仿宋" w:hAnsi="仿宋" w:cs="宋体" w:hint="eastAsia"/>
          <w:spacing w:val="2"/>
        </w:rPr>
        <w:t>账户名称：</w:t>
      </w:r>
      <w:r>
        <w:rPr>
          <w:rFonts w:ascii="仿宋" w:eastAsia="仿宋" w:hAnsi="仿宋" w:cs="宋体" w:hint="eastAsia"/>
          <w:spacing w:val="2"/>
          <w:u w:val="single"/>
        </w:rPr>
        <w:t xml:space="preserve">                            </w:t>
      </w:r>
    </w:p>
    <w:p w:rsidR="00BD23A1" w:rsidRDefault="00553506">
      <w:pPr>
        <w:pStyle w:val="ae"/>
        <w:adjustRightInd w:val="0"/>
        <w:snapToGrid w:val="0"/>
        <w:spacing w:line="360" w:lineRule="auto"/>
        <w:ind w:firstLineChars="180" w:firstLine="439"/>
        <w:rPr>
          <w:rFonts w:ascii="仿宋" w:eastAsia="仿宋" w:hAnsi="仿宋" w:cs="宋体"/>
          <w:spacing w:val="2"/>
        </w:rPr>
      </w:pPr>
      <w:r>
        <w:rPr>
          <w:rFonts w:ascii="仿宋" w:eastAsia="仿宋" w:hAnsi="仿宋" w:cs="宋体" w:hint="eastAsia"/>
          <w:spacing w:val="2"/>
        </w:rPr>
        <w:t>开户行：</w:t>
      </w:r>
      <w:r>
        <w:rPr>
          <w:rFonts w:ascii="仿宋" w:eastAsia="仿宋" w:hAnsi="仿宋" w:cs="宋体" w:hint="eastAsia"/>
          <w:spacing w:val="2"/>
          <w:u w:val="single"/>
        </w:rPr>
        <w:t xml:space="preserve">                              </w:t>
      </w:r>
    </w:p>
    <w:p w:rsidR="00BD23A1" w:rsidRDefault="00553506">
      <w:pPr>
        <w:pStyle w:val="ae"/>
        <w:adjustRightInd w:val="0"/>
        <w:snapToGrid w:val="0"/>
        <w:spacing w:line="360" w:lineRule="auto"/>
        <w:ind w:firstLineChars="180" w:firstLine="439"/>
        <w:rPr>
          <w:rFonts w:ascii="仿宋" w:eastAsia="仿宋" w:hAnsi="仿宋" w:cs="宋体"/>
          <w:spacing w:val="2"/>
        </w:rPr>
      </w:pPr>
      <w:r>
        <w:rPr>
          <w:rFonts w:ascii="仿宋" w:eastAsia="仿宋" w:hAnsi="仿宋" w:cs="宋体" w:hint="eastAsia"/>
          <w:spacing w:val="2"/>
        </w:rPr>
        <w:t>银行账号：</w:t>
      </w:r>
      <w:r>
        <w:rPr>
          <w:rFonts w:ascii="仿宋" w:eastAsia="仿宋" w:hAnsi="仿宋" w:cs="宋体" w:hint="eastAsia"/>
          <w:spacing w:val="2"/>
          <w:u w:val="single"/>
        </w:rPr>
        <w:t xml:space="preserve">                            </w:t>
      </w:r>
    </w:p>
    <w:p w:rsidR="00BD23A1" w:rsidRDefault="00553506">
      <w:pPr>
        <w:pStyle w:val="ae"/>
        <w:adjustRightInd w:val="0"/>
        <w:snapToGrid w:val="0"/>
        <w:spacing w:line="360" w:lineRule="auto"/>
        <w:ind w:firstLineChars="180" w:firstLine="432"/>
        <w:rPr>
          <w:rFonts w:ascii="仿宋" w:eastAsia="仿宋" w:hAnsi="仿宋" w:cs="宋体"/>
          <w:spacing w:val="2"/>
        </w:rPr>
      </w:pPr>
      <w:r>
        <w:rPr>
          <w:rFonts w:ascii="仿宋" w:eastAsia="仿宋" w:hAnsi="仿宋" w:cs="宋体" w:hint="eastAsia"/>
        </w:rPr>
        <w:t>纳税人识别号:</w:t>
      </w:r>
      <w:r>
        <w:rPr>
          <w:rFonts w:ascii="仿宋" w:eastAsia="仿宋" w:hAnsi="仿宋" w:cs="宋体" w:hint="eastAsia"/>
          <w:spacing w:val="2"/>
          <w:u w:val="single"/>
        </w:rPr>
        <w:t xml:space="preserve">                         </w:t>
      </w:r>
    </w:p>
    <w:p w:rsidR="00BD23A1" w:rsidRDefault="00553506">
      <w:pPr>
        <w:pStyle w:val="ae"/>
        <w:adjustRightInd w:val="0"/>
        <w:snapToGrid w:val="0"/>
        <w:spacing w:line="360" w:lineRule="auto"/>
        <w:ind w:firstLineChars="180" w:firstLine="439"/>
        <w:rPr>
          <w:rFonts w:ascii="仿宋" w:eastAsia="仿宋" w:hAnsi="仿宋" w:cs="宋体"/>
          <w:spacing w:val="2"/>
        </w:rPr>
      </w:pPr>
      <w:r>
        <w:rPr>
          <w:rFonts w:ascii="仿宋" w:eastAsia="仿宋" w:hAnsi="仿宋" w:cs="宋体" w:hint="eastAsia"/>
          <w:spacing w:val="2"/>
        </w:rPr>
        <w:t>5、甲方开票信息如下：</w:t>
      </w:r>
    </w:p>
    <w:p w:rsidR="00BD23A1" w:rsidRDefault="00553506">
      <w:pPr>
        <w:pStyle w:val="ae"/>
        <w:adjustRightInd w:val="0"/>
        <w:snapToGrid w:val="0"/>
        <w:spacing w:line="360" w:lineRule="auto"/>
        <w:ind w:firstLineChars="180" w:firstLine="439"/>
        <w:rPr>
          <w:rFonts w:ascii="仿宋" w:eastAsia="仿宋" w:hAnsi="仿宋" w:cs="宋体"/>
          <w:spacing w:val="2"/>
        </w:rPr>
      </w:pPr>
      <w:r>
        <w:rPr>
          <w:rFonts w:ascii="仿宋" w:eastAsia="仿宋" w:hAnsi="仿宋" w:cs="宋体" w:hint="eastAsia"/>
          <w:spacing w:val="2"/>
        </w:rPr>
        <w:t>账户名称：首都医科大学附属北京友谊医院</w:t>
      </w:r>
    </w:p>
    <w:p w:rsidR="00BD23A1" w:rsidRDefault="00553506">
      <w:pPr>
        <w:pStyle w:val="ae"/>
        <w:adjustRightInd w:val="0"/>
        <w:snapToGrid w:val="0"/>
        <w:spacing w:line="360" w:lineRule="auto"/>
        <w:ind w:firstLineChars="180" w:firstLine="439"/>
        <w:rPr>
          <w:rFonts w:ascii="仿宋" w:eastAsia="仿宋" w:hAnsi="仿宋" w:cs="宋体"/>
          <w:spacing w:val="2"/>
        </w:rPr>
      </w:pPr>
      <w:r>
        <w:rPr>
          <w:rFonts w:ascii="仿宋" w:eastAsia="仿宋" w:hAnsi="仿宋" w:cs="宋体" w:hint="eastAsia"/>
          <w:spacing w:val="2"/>
        </w:rPr>
        <w:lastRenderedPageBreak/>
        <w:t>开户行：工行珠市口支行营业室</w:t>
      </w:r>
    </w:p>
    <w:p w:rsidR="00BD23A1" w:rsidRDefault="00553506">
      <w:pPr>
        <w:pStyle w:val="ae"/>
        <w:adjustRightInd w:val="0"/>
        <w:snapToGrid w:val="0"/>
        <w:spacing w:line="360" w:lineRule="auto"/>
        <w:ind w:firstLineChars="200" w:firstLine="488"/>
        <w:rPr>
          <w:rFonts w:ascii="仿宋" w:eastAsia="仿宋" w:hAnsi="仿宋" w:cs="宋体"/>
          <w:spacing w:val="2"/>
          <w:u w:val="single"/>
        </w:rPr>
      </w:pPr>
      <w:r>
        <w:rPr>
          <w:rFonts w:ascii="仿宋" w:eastAsia="仿宋" w:hAnsi="仿宋" w:cs="宋体" w:hint="eastAsia"/>
          <w:spacing w:val="2"/>
        </w:rPr>
        <w:t>银行账号：0200003109089210458</w:t>
      </w:r>
    </w:p>
    <w:p w:rsidR="00BD23A1" w:rsidRDefault="00553506">
      <w:pPr>
        <w:pStyle w:val="ae"/>
        <w:adjustRightInd w:val="0"/>
        <w:snapToGrid w:val="0"/>
        <w:spacing w:line="360" w:lineRule="auto"/>
        <w:ind w:firstLineChars="200" w:firstLine="480"/>
        <w:rPr>
          <w:rFonts w:ascii="仿宋" w:eastAsia="仿宋" w:hAnsi="仿宋" w:cs="宋体"/>
          <w:spacing w:val="2"/>
          <w:u w:val="single"/>
        </w:rPr>
      </w:pPr>
      <w:r>
        <w:rPr>
          <w:rFonts w:ascii="仿宋" w:eastAsia="仿宋" w:hAnsi="仿宋" w:cs="宋体" w:hint="eastAsia"/>
        </w:rPr>
        <w:t>纳税人识别号:121100004006886096</w:t>
      </w:r>
    </w:p>
    <w:p w:rsidR="00BD23A1" w:rsidRDefault="00BD23A1">
      <w:pPr>
        <w:spacing w:line="440" w:lineRule="exact"/>
        <w:ind w:leftChars="1" w:left="2"/>
        <w:rPr>
          <w:rFonts w:ascii="仿宋" w:eastAsia="仿宋" w:hAnsi="仿宋" w:cs="宋体"/>
          <w:sz w:val="24"/>
        </w:rPr>
      </w:pPr>
    </w:p>
    <w:p w:rsidR="00BD23A1" w:rsidRDefault="00553506">
      <w:pPr>
        <w:spacing w:line="440" w:lineRule="exact"/>
        <w:rPr>
          <w:rFonts w:ascii="仿宋" w:eastAsia="仿宋" w:hAnsi="仿宋" w:cs="宋体"/>
          <w:b/>
          <w:bCs/>
          <w:sz w:val="24"/>
        </w:rPr>
      </w:pPr>
      <w:r>
        <w:rPr>
          <w:rFonts w:ascii="仿宋" w:eastAsia="仿宋" w:hAnsi="仿宋" w:cs="宋体" w:hint="eastAsia"/>
          <w:b/>
          <w:bCs/>
          <w:sz w:val="24"/>
        </w:rPr>
        <w:t>第三条 甲乙双方的权利及义务</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1、甲方的权利及义务如下：</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（1）及时通知设备存在的任何不正常情况。</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（2）按照设备的说明书、乙方的指导内容，正确操作设备。</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（3）甲方指定专人负责在本合同相关的组织和协调工作，采取相应的安全防范措施。</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（4）乙方的维保服务需要在甲方现场工作的，甲方应确定乙方工作人员进出设备安装维保地点，并根据实际情况决定是否准许乙方借用甲方已有设施及工具。</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（5）甲方按照本合同规定的付款方式及时付款。</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（6）甲方有权对乙方工作和服务质量进行考评，考评主要依据为设备的维保质量、维修及时率、故障及事故发生率、开机率、最终用户的满意度等标准。</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（7）甲方享有设备更新或增加系统功能的优惠。</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（8）本合同项下的设备，甲方享受乙方提供的优先维修服务。</w:t>
      </w:r>
    </w:p>
    <w:p w:rsidR="00BD23A1" w:rsidRDefault="00553506">
      <w:pPr>
        <w:spacing w:line="440" w:lineRule="exact"/>
        <w:ind w:firstLine="440"/>
        <w:rPr>
          <w:rFonts w:ascii="仿宋" w:eastAsia="仿宋" w:hAnsi="仿宋" w:cs="宋体"/>
          <w:sz w:val="24"/>
        </w:rPr>
      </w:pPr>
      <w:r>
        <w:rPr>
          <w:rFonts w:ascii="仿宋" w:eastAsia="仿宋" w:hAnsi="仿宋" w:cs="宋体" w:hint="eastAsia"/>
          <w:sz w:val="24"/>
        </w:rPr>
        <w:t>（</w:t>
      </w:r>
      <w:r>
        <w:rPr>
          <w:rFonts w:ascii="仿宋" w:eastAsia="仿宋" w:hAnsi="仿宋" w:cs="宋体"/>
          <w:sz w:val="24"/>
        </w:rPr>
        <w:t>9</w:t>
      </w:r>
      <w:r>
        <w:rPr>
          <w:rFonts w:ascii="仿宋" w:eastAsia="仿宋" w:hAnsi="仿宋" w:cs="宋体" w:hint="eastAsia"/>
          <w:sz w:val="24"/>
        </w:rPr>
        <w:t>）其他：</w:t>
      </w:r>
      <w:r>
        <w:rPr>
          <w:rFonts w:ascii="仿宋" w:eastAsia="仿宋" w:hAnsi="仿宋" w:cs="宋体"/>
          <w:sz w:val="24"/>
        </w:rPr>
        <w:t>。</w:t>
      </w:r>
    </w:p>
    <w:p w:rsidR="00BD23A1" w:rsidRDefault="00553506">
      <w:pPr>
        <w:spacing w:line="360" w:lineRule="auto"/>
        <w:ind w:firstLineChars="200" w:firstLine="480"/>
        <w:rPr>
          <w:rFonts w:ascii="仿宋" w:eastAsia="仿宋" w:hAnsi="仿宋" w:cs="宋体"/>
          <w:sz w:val="24"/>
        </w:rPr>
      </w:pPr>
      <w:r>
        <w:rPr>
          <w:rFonts w:ascii="仿宋" w:eastAsia="仿宋" w:hAnsi="仿宋" w:cs="宋体" w:hint="eastAsia"/>
          <w:sz w:val="24"/>
        </w:rPr>
        <w:t>2、乙方的权利及义务如下：</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（1）乙方应严格按照附件一和附件二的具体规定提供维保服务。</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（2）乙方应提供紧急维修服务，紧急维修电话为：</w:t>
      </w:r>
      <w:r>
        <w:rPr>
          <w:rFonts w:ascii="仿宋" w:eastAsia="仿宋" w:hAnsi="仿宋" w:cs="宋体" w:hint="eastAsia"/>
          <w:spacing w:val="2"/>
          <w:u w:val="single"/>
        </w:rPr>
        <w:t xml:space="preserve">          </w:t>
      </w:r>
      <w:r>
        <w:rPr>
          <w:rFonts w:ascii="仿宋" w:eastAsia="仿宋" w:hAnsi="仿宋" w:cs="宋体" w:hint="eastAsia"/>
          <w:sz w:val="24"/>
        </w:rPr>
        <w:t>。</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（3）乙方在维保服务过程中应正确操作设备，按照规程操作，并实施全面保护措施，在关键及显著位置设立警示标牌及文字提示，以确保现场施工的安全。</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（4）乙方工作人员应遵守甲方有关消防安全管理的规章制度。</w:t>
      </w:r>
    </w:p>
    <w:p w:rsidR="00BD23A1" w:rsidRDefault="00553506">
      <w:pPr>
        <w:widowControl/>
        <w:adjustRightInd w:val="0"/>
        <w:snapToGrid w:val="0"/>
        <w:spacing w:line="440" w:lineRule="exact"/>
        <w:ind w:firstLineChars="200" w:firstLine="480"/>
        <w:jc w:val="left"/>
        <w:rPr>
          <w:rFonts w:ascii="仿宋" w:eastAsia="仿宋" w:hAnsi="仿宋" w:cs="宋体"/>
          <w:sz w:val="24"/>
        </w:rPr>
      </w:pPr>
      <w:r>
        <w:rPr>
          <w:rFonts w:ascii="仿宋" w:eastAsia="仿宋" w:hAnsi="仿宋" w:cs="宋体" w:hint="eastAsia"/>
          <w:sz w:val="24"/>
        </w:rPr>
        <w:t>（5）乙方应对施工安全负责，做好安全教育和防护等工作，保证施工安全和人身安全。发生突发事故时，应立即采取有效措施迅速处理，防止损失的程度扩大，并书面报告甲方，配合甲方将影响降到最低。</w:t>
      </w:r>
    </w:p>
    <w:p w:rsidR="00BD23A1" w:rsidRDefault="00553506">
      <w:pPr>
        <w:widowControl/>
        <w:adjustRightInd w:val="0"/>
        <w:snapToGrid w:val="0"/>
        <w:spacing w:line="440" w:lineRule="exact"/>
        <w:ind w:firstLineChars="200" w:firstLine="480"/>
        <w:jc w:val="left"/>
        <w:rPr>
          <w:rFonts w:ascii="仿宋" w:eastAsia="仿宋" w:hAnsi="仿宋" w:cs="宋体"/>
          <w:sz w:val="24"/>
        </w:rPr>
      </w:pPr>
      <w:r>
        <w:rPr>
          <w:rFonts w:ascii="仿宋" w:eastAsia="仿宋" w:hAnsi="仿宋" w:cs="宋体" w:hint="eastAsia"/>
          <w:sz w:val="24"/>
        </w:rPr>
        <w:t>（6）每次的维保服务结束后，乙方应对现场进行清理，保持工作现场的干净整洁，并向甲方提供维修保养合格验收单，提出合理的维保建议及更换零配件等专业意见。</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（7）乙方应在每年的维保期限届满后</w:t>
      </w:r>
      <w:ins w:id="751" w:author="User" w:date="2024-04-15T18:53:00Z">
        <w:r>
          <w:rPr>
            <w:rFonts w:ascii="仿宋" w:eastAsia="仿宋" w:hAnsi="仿宋" w:cs="宋体" w:hint="eastAsia"/>
            <w:sz w:val="24"/>
            <w:u w:val="single"/>
          </w:rPr>
          <w:t xml:space="preserve">   </w:t>
        </w:r>
      </w:ins>
      <w:proofErr w:type="gramStart"/>
      <w:r>
        <w:rPr>
          <w:rFonts w:ascii="仿宋" w:eastAsia="仿宋" w:hAnsi="仿宋" w:cs="宋体" w:hint="eastAsia"/>
          <w:sz w:val="24"/>
        </w:rPr>
        <w:t>个</w:t>
      </w:r>
      <w:proofErr w:type="gramEnd"/>
      <w:r>
        <w:rPr>
          <w:rFonts w:ascii="仿宋" w:eastAsia="仿宋" w:hAnsi="仿宋" w:cs="宋体" w:hint="eastAsia"/>
          <w:sz w:val="24"/>
        </w:rPr>
        <w:t>工作日内，向甲方提供该维保期限的维保记录以及维护保养报告。维保记录和维护保养报告的内容应符合甲方的要求。</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lastRenderedPageBreak/>
        <w:t>（8）根据甲方的要求，提供维护手册、维修手册、软件备份、故障代码表、备件清单、零部件、维修密码等维护维修必需的材料和信息。</w:t>
      </w:r>
    </w:p>
    <w:p w:rsidR="00BD23A1" w:rsidRDefault="00553506">
      <w:pPr>
        <w:spacing w:line="440" w:lineRule="exact"/>
        <w:ind w:firstLine="440"/>
        <w:rPr>
          <w:rFonts w:ascii="仿宋" w:eastAsia="仿宋" w:hAnsi="仿宋" w:cs="宋体"/>
          <w:sz w:val="24"/>
          <w:u w:val="single"/>
        </w:rPr>
      </w:pPr>
      <w:r>
        <w:rPr>
          <w:rFonts w:ascii="仿宋" w:eastAsia="仿宋" w:hAnsi="仿宋" w:cs="宋体" w:hint="eastAsia"/>
          <w:sz w:val="24"/>
        </w:rPr>
        <w:t>（9）其他：</w:t>
      </w:r>
      <w:r>
        <w:rPr>
          <w:rFonts w:ascii="仿宋" w:eastAsia="仿宋" w:hAnsi="仿宋" w:cs="宋体"/>
          <w:sz w:val="24"/>
        </w:rPr>
        <w:t>。</w:t>
      </w:r>
    </w:p>
    <w:p w:rsidR="00BD23A1" w:rsidRDefault="00BD23A1">
      <w:pPr>
        <w:spacing w:line="440" w:lineRule="exact"/>
        <w:ind w:firstLine="2"/>
        <w:rPr>
          <w:rFonts w:ascii="仿宋" w:eastAsia="仿宋" w:hAnsi="仿宋" w:cs="宋体"/>
          <w:b/>
          <w:sz w:val="24"/>
        </w:rPr>
      </w:pPr>
    </w:p>
    <w:p w:rsidR="00BD23A1" w:rsidRDefault="00553506">
      <w:pPr>
        <w:spacing w:line="440" w:lineRule="exact"/>
        <w:ind w:left="2"/>
        <w:jc w:val="left"/>
        <w:rPr>
          <w:rFonts w:ascii="仿宋" w:eastAsia="仿宋" w:hAnsi="仿宋" w:cs="宋体"/>
          <w:b/>
          <w:sz w:val="24"/>
        </w:rPr>
      </w:pPr>
      <w:r>
        <w:rPr>
          <w:rFonts w:ascii="仿宋" w:eastAsia="仿宋" w:hAnsi="仿宋" w:cs="宋体" w:hint="eastAsia"/>
          <w:b/>
          <w:sz w:val="24"/>
        </w:rPr>
        <w:t>第四条 知识产权</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乙方保证甲方及其用户在使用本合同项下的服务时，不会受到任何第三方关于侵犯专利权、商标权、工业设计权或知识产权的指控。任何第三方如果提出侵权指控，乙方须与第三方交涉并承担可能发生的一切法律责任和费用。</w:t>
      </w:r>
    </w:p>
    <w:p w:rsidR="00BD23A1" w:rsidRDefault="00BD23A1">
      <w:pPr>
        <w:spacing w:line="440" w:lineRule="exact"/>
        <w:rPr>
          <w:rFonts w:ascii="仿宋" w:eastAsia="仿宋" w:hAnsi="仿宋" w:cs="宋体"/>
          <w:sz w:val="24"/>
        </w:rPr>
      </w:pPr>
    </w:p>
    <w:p w:rsidR="00BD23A1" w:rsidRDefault="00553506">
      <w:pPr>
        <w:spacing w:line="440" w:lineRule="exact"/>
        <w:rPr>
          <w:rFonts w:ascii="仿宋" w:eastAsia="仿宋" w:hAnsi="仿宋" w:cs="宋体"/>
          <w:b/>
          <w:sz w:val="24"/>
        </w:rPr>
      </w:pPr>
      <w:r>
        <w:rPr>
          <w:rFonts w:ascii="仿宋" w:eastAsia="仿宋" w:hAnsi="仿宋" w:cs="宋体" w:hint="eastAsia"/>
          <w:b/>
          <w:sz w:val="24"/>
        </w:rPr>
        <w:t xml:space="preserve">第五条 保密 </w:t>
      </w:r>
    </w:p>
    <w:p w:rsidR="00BD23A1" w:rsidRDefault="00553506">
      <w:pPr>
        <w:spacing w:line="440" w:lineRule="exact"/>
        <w:ind w:firstLineChars="200" w:firstLine="480"/>
        <w:jc w:val="left"/>
        <w:rPr>
          <w:rFonts w:ascii="仿宋" w:eastAsia="仿宋" w:hAnsi="仿宋" w:cs="宋体"/>
          <w:sz w:val="24"/>
        </w:rPr>
      </w:pPr>
      <w:r>
        <w:rPr>
          <w:rFonts w:ascii="仿宋" w:eastAsia="仿宋" w:hAnsi="仿宋" w:cs="宋体" w:hint="eastAsia"/>
          <w:sz w:val="24"/>
        </w:rPr>
        <w:t>1、保密信息是指甲乙双方各自专有的、且提供给对方的信息，包括但不限于本合同及其签订、许可软件、数据等。甲乙双方承认保密信息构成有价值的商业秘密。甲乙双方同意严格按照本合同的规定使用对方的保密信息，未经对方的事先书面许可，不得向第三方，或允许向第三方直接或间接地透露保密信息。</w:t>
      </w:r>
    </w:p>
    <w:p w:rsidR="00BD23A1" w:rsidRDefault="00553506">
      <w:pPr>
        <w:spacing w:line="440" w:lineRule="exact"/>
        <w:ind w:firstLineChars="200" w:firstLine="480"/>
        <w:jc w:val="left"/>
        <w:rPr>
          <w:rFonts w:ascii="仿宋" w:eastAsia="仿宋" w:hAnsi="仿宋" w:cs="宋体"/>
          <w:sz w:val="24"/>
        </w:rPr>
      </w:pPr>
      <w:r>
        <w:rPr>
          <w:rFonts w:ascii="仿宋" w:eastAsia="仿宋" w:hAnsi="仿宋" w:cs="宋体" w:hint="eastAsia"/>
          <w:sz w:val="24"/>
        </w:rPr>
        <w:t>2、乙方不得获取甲方的医疗信息。医疗信息包括甲方的患者信息（包括但不限于人口健康信息、健康医疗数据、人类遗传资源信息等）、药品数据，以及涉及国家秘密、国家安全和社会公共利益的科学数据等。如乙方因履行本合同知悉甲方医疗信息的，乙方应严格进行保密，不得向任何第三方公开、披露或泄露。</w:t>
      </w:r>
    </w:p>
    <w:p w:rsidR="00BD23A1" w:rsidRDefault="00553506">
      <w:pPr>
        <w:spacing w:line="440" w:lineRule="exact"/>
        <w:ind w:firstLineChars="200" w:firstLine="480"/>
        <w:jc w:val="left"/>
        <w:rPr>
          <w:rFonts w:ascii="仿宋" w:eastAsia="仿宋" w:hAnsi="仿宋" w:cs="宋体"/>
          <w:sz w:val="24"/>
        </w:rPr>
      </w:pPr>
      <w:r>
        <w:rPr>
          <w:rFonts w:ascii="仿宋" w:eastAsia="仿宋" w:hAnsi="仿宋" w:cs="宋体" w:hint="eastAsia"/>
          <w:sz w:val="24"/>
        </w:rPr>
        <w:t>3、乙方应确保其知悉甲方保密信息和医疗信息的己方工作人员同样对甲方信息负有保密义务，并承诺对其工作人员的泄密行为承担连带责任。</w:t>
      </w:r>
    </w:p>
    <w:p w:rsidR="00BD23A1" w:rsidRDefault="00553506">
      <w:pPr>
        <w:spacing w:line="440" w:lineRule="exact"/>
        <w:ind w:firstLineChars="200" w:firstLine="480"/>
        <w:jc w:val="left"/>
        <w:rPr>
          <w:rFonts w:ascii="仿宋" w:eastAsia="仿宋" w:hAnsi="仿宋" w:cs="宋体"/>
          <w:sz w:val="24"/>
        </w:rPr>
      </w:pPr>
      <w:r>
        <w:rPr>
          <w:rFonts w:ascii="仿宋" w:eastAsia="仿宋" w:hAnsi="仿宋" w:cs="宋体" w:hint="eastAsia"/>
          <w:sz w:val="24"/>
        </w:rPr>
        <w:t>4、本合同的保密义务为永久。无论本合同变更、解除或终止，本条款保持有效。</w:t>
      </w:r>
    </w:p>
    <w:p w:rsidR="00BD23A1" w:rsidRDefault="00553506">
      <w:pPr>
        <w:spacing w:line="440" w:lineRule="exact"/>
        <w:ind w:firstLineChars="200" w:firstLine="480"/>
        <w:jc w:val="left"/>
        <w:rPr>
          <w:rFonts w:ascii="仿宋" w:eastAsia="仿宋" w:hAnsi="仿宋" w:cs="宋体"/>
          <w:sz w:val="24"/>
        </w:rPr>
      </w:pPr>
      <w:r>
        <w:rPr>
          <w:rFonts w:ascii="仿宋" w:eastAsia="仿宋" w:hAnsi="仿宋" w:cs="宋体"/>
          <w:sz w:val="24"/>
        </w:rPr>
        <w:t>5、</w:t>
      </w:r>
      <w:r>
        <w:rPr>
          <w:rFonts w:ascii="仿宋" w:eastAsia="仿宋" w:hAnsi="仿宋" w:cs="宋体" w:hint="eastAsia"/>
          <w:sz w:val="24"/>
        </w:rPr>
        <w:t>任何一方违反前述保密义务给对方造成损失的，应赔偿另一方因此遭受的损失，并承担相应的法律责任。</w:t>
      </w:r>
    </w:p>
    <w:p w:rsidR="00BD23A1" w:rsidRDefault="00BD23A1">
      <w:pPr>
        <w:spacing w:line="440" w:lineRule="exact"/>
        <w:ind w:firstLineChars="200" w:firstLine="480"/>
        <w:jc w:val="left"/>
        <w:rPr>
          <w:rFonts w:ascii="仿宋" w:eastAsia="仿宋" w:hAnsi="仿宋" w:cs="宋体"/>
          <w:sz w:val="24"/>
        </w:rPr>
      </w:pPr>
    </w:p>
    <w:p w:rsidR="00BD23A1" w:rsidRDefault="00553506">
      <w:pPr>
        <w:spacing w:line="440" w:lineRule="exact"/>
        <w:jc w:val="left"/>
        <w:rPr>
          <w:rFonts w:ascii="仿宋" w:eastAsia="仿宋" w:hAnsi="仿宋" w:cs="宋体"/>
          <w:b/>
          <w:sz w:val="24"/>
        </w:rPr>
      </w:pPr>
      <w:r>
        <w:rPr>
          <w:rFonts w:ascii="仿宋" w:eastAsia="仿宋" w:hAnsi="仿宋" w:cs="宋体" w:hint="eastAsia"/>
          <w:b/>
          <w:sz w:val="24"/>
        </w:rPr>
        <w:t>第六条 违约责任</w:t>
      </w:r>
    </w:p>
    <w:p w:rsidR="00BD23A1" w:rsidRDefault="00553506">
      <w:pPr>
        <w:spacing w:line="440" w:lineRule="exact"/>
        <w:ind w:firstLineChars="200" w:firstLine="480"/>
        <w:jc w:val="left"/>
        <w:rPr>
          <w:rFonts w:ascii="仿宋" w:eastAsia="仿宋" w:hAnsi="仿宋" w:cs="宋体"/>
          <w:sz w:val="24"/>
        </w:rPr>
      </w:pPr>
      <w:r>
        <w:rPr>
          <w:rFonts w:ascii="仿宋" w:eastAsia="仿宋" w:hAnsi="仿宋" w:cs="宋体" w:hint="eastAsia"/>
          <w:sz w:val="24"/>
        </w:rPr>
        <w:t>1、乙方应按本合同约定提供维保服务，乙方未能在本合同规定时间内到达现场或解决故障的，每延迟4小时，需支付本合同总价款1%的违约金。但因特殊情况，甲方同意适当延长故障解决时间的除外。</w:t>
      </w:r>
    </w:p>
    <w:p w:rsidR="00BD23A1" w:rsidRDefault="00553506">
      <w:pPr>
        <w:spacing w:line="440" w:lineRule="exact"/>
        <w:ind w:firstLineChars="200" w:firstLine="480"/>
        <w:jc w:val="left"/>
        <w:rPr>
          <w:rFonts w:ascii="仿宋" w:eastAsia="仿宋" w:hAnsi="仿宋" w:cs="宋体"/>
          <w:sz w:val="24"/>
        </w:rPr>
      </w:pPr>
      <w:r>
        <w:rPr>
          <w:rFonts w:ascii="仿宋" w:eastAsia="仿宋" w:hAnsi="仿宋" w:cs="宋体" w:hint="eastAsia"/>
          <w:sz w:val="24"/>
        </w:rPr>
        <w:t>2、乙方提供维保服务的设备未达到附件一中规定的开机率的，每低于1个工作日，乙方应延长维保</w:t>
      </w:r>
      <w:ins w:id="752" w:author="User" w:date="2024-04-15T18:53:00Z">
        <w:r>
          <w:rPr>
            <w:rFonts w:ascii="仿宋" w:eastAsia="仿宋" w:hAnsi="仿宋" w:cs="宋体" w:hint="eastAsia"/>
            <w:sz w:val="24"/>
            <w:u w:val="single"/>
          </w:rPr>
          <w:t xml:space="preserve">  </w:t>
        </w:r>
      </w:ins>
      <w:proofErr w:type="gramStart"/>
      <w:r>
        <w:rPr>
          <w:rFonts w:ascii="仿宋" w:eastAsia="仿宋" w:hAnsi="仿宋" w:cs="宋体" w:hint="eastAsia"/>
          <w:sz w:val="24"/>
        </w:rPr>
        <w:t>个</w:t>
      </w:r>
      <w:proofErr w:type="gramEnd"/>
      <w:r>
        <w:rPr>
          <w:rFonts w:ascii="仿宋" w:eastAsia="仿宋" w:hAnsi="仿宋" w:cs="宋体" w:hint="eastAsia"/>
          <w:sz w:val="24"/>
        </w:rPr>
        <w:t>工作日。</w:t>
      </w:r>
    </w:p>
    <w:p w:rsidR="00BD23A1" w:rsidRDefault="00553506">
      <w:pPr>
        <w:spacing w:line="440" w:lineRule="exact"/>
        <w:ind w:firstLineChars="200" w:firstLine="480"/>
        <w:jc w:val="left"/>
        <w:rPr>
          <w:rFonts w:ascii="仿宋" w:eastAsia="仿宋" w:hAnsi="仿宋" w:cs="宋体"/>
          <w:sz w:val="24"/>
        </w:rPr>
      </w:pPr>
      <w:r>
        <w:rPr>
          <w:rFonts w:ascii="仿宋" w:eastAsia="仿宋" w:hAnsi="仿宋" w:cs="宋体" w:hint="eastAsia"/>
          <w:sz w:val="24"/>
        </w:rPr>
        <w:t>3、乙方在接到甲方的维修要求，未按合同要求解决故障的，甲方有权指定第三方</w:t>
      </w:r>
      <w:r>
        <w:rPr>
          <w:rFonts w:ascii="仿宋" w:eastAsia="仿宋" w:hAnsi="仿宋" w:cs="宋体" w:hint="eastAsia"/>
          <w:sz w:val="24"/>
        </w:rPr>
        <w:lastRenderedPageBreak/>
        <w:t>提供服务，由此造成的额外费用及给甲方造成的损失均由乙方承担。</w:t>
      </w:r>
    </w:p>
    <w:p w:rsidR="00BD23A1" w:rsidRDefault="00553506">
      <w:pPr>
        <w:spacing w:line="440" w:lineRule="exact"/>
        <w:ind w:firstLineChars="200" w:firstLine="480"/>
        <w:jc w:val="left"/>
        <w:rPr>
          <w:rFonts w:ascii="仿宋" w:eastAsia="仿宋" w:hAnsi="仿宋" w:cs="宋体"/>
          <w:sz w:val="24"/>
        </w:rPr>
      </w:pPr>
      <w:r>
        <w:rPr>
          <w:rFonts w:ascii="仿宋" w:eastAsia="仿宋" w:hAnsi="仿宋" w:cs="宋体" w:hint="eastAsia"/>
          <w:sz w:val="24"/>
        </w:rPr>
        <w:t>4、发生以下任</w:t>
      </w:r>
      <w:proofErr w:type="gramStart"/>
      <w:r>
        <w:rPr>
          <w:rFonts w:ascii="仿宋" w:eastAsia="仿宋" w:hAnsi="仿宋" w:cs="宋体" w:hint="eastAsia"/>
          <w:sz w:val="24"/>
        </w:rPr>
        <w:t>一</w:t>
      </w:r>
      <w:proofErr w:type="gramEnd"/>
      <w:r>
        <w:rPr>
          <w:rFonts w:ascii="仿宋" w:eastAsia="仿宋" w:hAnsi="仿宋" w:cs="宋体" w:hint="eastAsia"/>
          <w:sz w:val="24"/>
        </w:rPr>
        <w:t>情形的，甲方有权单方解除本合同，并要求乙方支付相当于本合同总价款20%的违约金：</w:t>
      </w:r>
    </w:p>
    <w:p w:rsidR="00BD23A1" w:rsidRDefault="00553506">
      <w:pPr>
        <w:spacing w:line="440" w:lineRule="exact"/>
        <w:ind w:firstLineChars="200" w:firstLine="480"/>
        <w:jc w:val="left"/>
        <w:rPr>
          <w:rFonts w:ascii="仿宋" w:eastAsia="仿宋" w:hAnsi="仿宋" w:cs="宋体"/>
          <w:sz w:val="24"/>
        </w:rPr>
      </w:pPr>
      <w:r>
        <w:rPr>
          <w:rFonts w:ascii="仿宋" w:eastAsia="仿宋" w:hAnsi="仿宋" w:cs="宋体" w:hint="eastAsia"/>
          <w:sz w:val="24"/>
        </w:rPr>
        <w:t>（1）乙方在一个年度内，出现违约3次以上（含3次）的，或者延迟时间累积24小时（含24小时）时；</w:t>
      </w:r>
    </w:p>
    <w:p w:rsidR="00BD23A1" w:rsidRDefault="00553506">
      <w:pPr>
        <w:spacing w:line="440" w:lineRule="exact"/>
        <w:ind w:firstLineChars="200" w:firstLine="480"/>
        <w:jc w:val="left"/>
        <w:rPr>
          <w:rFonts w:ascii="仿宋" w:eastAsia="仿宋" w:hAnsi="仿宋" w:cs="宋体"/>
          <w:sz w:val="24"/>
        </w:rPr>
      </w:pPr>
      <w:r>
        <w:rPr>
          <w:rFonts w:ascii="仿宋" w:eastAsia="仿宋" w:hAnsi="仿宋" w:cs="宋体" w:hint="eastAsia"/>
          <w:sz w:val="24"/>
        </w:rPr>
        <w:t>（2）乙方维保设备的开机率未达到附件一的要求</w:t>
      </w:r>
      <w:r>
        <w:rPr>
          <w:rFonts w:ascii="仿宋" w:eastAsia="仿宋" w:hAnsi="仿宋" w:cs="宋体"/>
          <w:sz w:val="24"/>
        </w:rPr>
        <w:t>；</w:t>
      </w:r>
    </w:p>
    <w:p w:rsidR="00BD23A1" w:rsidRDefault="00553506">
      <w:pPr>
        <w:spacing w:line="440" w:lineRule="exact"/>
        <w:ind w:firstLineChars="200" w:firstLine="480"/>
        <w:jc w:val="left"/>
        <w:rPr>
          <w:rFonts w:ascii="仿宋" w:eastAsia="仿宋" w:hAnsi="仿宋" w:cs="宋体"/>
          <w:sz w:val="24"/>
        </w:rPr>
      </w:pPr>
      <w:r>
        <w:rPr>
          <w:rFonts w:ascii="仿宋" w:eastAsia="仿宋" w:hAnsi="仿宋" w:cs="宋体"/>
          <w:sz w:val="24"/>
        </w:rPr>
        <w:t>（3）</w:t>
      </w:r>
      <w:r>
        <w:rPr>
          <w:rFonts w:ascii="仿宋" w:eastAsia="仿宋" w:hAnsi="仿宋" w:cs="宋体" w:hint="eastAsia"/>
          <w:sz w:val="24"/>
        </w:rPr>
        <w:t>乙方延迟提供维保记录和维保服务报告达</w:t>
      </w:r>
      <w:r>
        <w:rPr>
          <w:rFonts w:ascii="仿宋" w:eastAsia="仿宋" w:hAnsi="仿宋" w:cs="宋体"/>
          <w:sz w:val="24"/>
        </w:rPr>
        <w:t>15</w:t>
      </w:r>
      <w:r>
        <w:rPr>
          <w:rFonts w:ascii="仿宋" w:eastAsia="仿宋" w:hAnsi="仿宋" w:cs="宋体" w:hint="eastAsia"/>
          <w:sz w:val="24"/>
        </w:rPr>
        <w:t>日的</w:t>
      </w:r>
      <w:r>
        <w:rPr>
          <w:rFonts w:ascii="仿宋" w:eastAsia="仿宋" w:hAnsi="仿宋" w:cs="宋体"/>
          <w:sz w:val="24"/>
        </w:rPr>
        <w:t>，</w:t>
      </w:r>
      <w:r>
        <w:rPr>
          <w:rFonts w:ascii="仿宋" w:eastAsia="仿宋" w:hAnsi="仿宋" w:cs="宋体" w:hint="eastAsia"/>
          <w:sz w:val="24"/>
        </w:rPr>
        <w:t>或者维保记录和维保服务报告的内容经乙方修改后仍然不符合甲方要求的</w:t>
      </w:r>
      <w:r>
        <w:rPr>
          <w:rFonts w:ascii="仿宋" w:eastAsia="仿宋" w:hAnsi="仿宋" w:cs="宋体"/>
          <w:sz w:val="24"/>
        </w:rPr>
        <w:t>。</w:t>
      </w:r>
    </w:p>
    <w:p w:rsidR="00BD23A1" w:rsidRDefault="00553506">
      <w:pPr>
        <w:spacing w:line="440" w:lineRule="exact"/>
        <w:ind w:firstLineChars="200" w:firstLine="480"/>
        <w:jc w:val="left"/>
        <w:rPr>
          <w:rFonts w:ascii="仿宋" w:eastAsia="仿宋" w:hAnsi="仿宋" w:cs="宋体"/>
          <w:sz w:val="24"/>
        </w:rPr>
      </w:pPr>
      <w:r>
        <w:rPr>
          <w:rFonts w:ascii="仿宋" w:eastAsia="仿宋" w:hAnsi="仿宋" w:cs="宋体" w:hint="eastAsia"/>
          <w:sz w:val="24"/>
        </w:rPr>
        <w:t>5、违约金不足以弥补甲方因此遭受的损失的，乙方还需就不足部分承担赔偿责任。</w:t>
      </w:r>
    </w:p>
    <w:p w:rsidR="00BD23A1" w:rsidRDefault="00553506">
      <w:pPr>
        <w:spacing w:line="440" w:lineRule="exact"/>
        <w:ind w:firstLineChars="200" w:firstLine="480"/>
        <w:jc w:val="left"/>
        <w:rPr>
          <w:rFonts w:ascii="仿宋" w:eastAsia="仿宋" w:hAnsi="仿宋" w:cs="宋体"/>
          <w:sz w:val="24"/>
        </w:rPr>
      </w:pPr>
      <w:r>
        <w:rPr>
          <w:rFonts w:ascii="仿宋" w:eastAsia="仿宋" w:hAnsi="仿宋" w:cs="宋体" w:hint="eastAsia"/>
          <w:sz w:val="24"/>
        </w:rPr>
        <w:t>6、因归责于乙方原因导致甲方、乙方的相关人员及第三方等发生人身或财产损失的，或者导致甲方被相关部门处罚的，应由乙方承担全部责任并赔偿甲方因此所遭受的全部损失。</w:t>
      </w:r>
    </w:p>
    <w:p w:rsidR="00BD23A1" w:rsidRDefault="00553506">
      <w:pPr>
        <w:spacing w:line="440" w:lineRule="exact"/>
        <w:ind w:firstLineChars="200" w:firstLine="480"/>
        <w:jc w:val="left"/>
        <w:rPr>
          <w:rFonts w:ascii="仿宋" w:eastAsia="仿宋" w:hAnsi="仿宋" w:cs="宋体"/>
          <w:sz w:val="24"/>
        </w:rPr>
      </w:pPr>
      <w:r>
        <w:rPr>
          <w:rFonts w:ascii="仿宋" w:eastAsia="仿宋" w:hAnsi="仿宋" w:cs="宋体" w:hint="eastAsia"/>
          <w:sz w:val="24"/>
        </w:rPr>
        <w:t>7、甲方有权从剩余应向乙方支付的款项中优先扣减乙方应向甲方支付的款项，包括但不限于违约金、赔偿金等。</w:t>
      </w:r>
    </w:p>
    <w:p w:rsidR="00BD23A1" w:rsidRDefault="00BD23A1">
      <w:pPr>
        <w:spacing w:line="440" w:lineRule="exact"/>
        <w:rPr>
          <w:rFonts w:ascii="仿宋" w:eastAsia="仿宋" w:hAnsi="仿宋" w:cs="宋体"/>
          <w:sz w:val="24"/>
        </w:rPr>
      </w:pPr>
    </w:p>
    <w:p w:rsidR="00BD23A1" w:rsidRDefault="00553506">
      <w:pPr>
        <w:spacing w:line="440" w:lineRule="exact"/>
        <w:rPr>
          <w:rFonts w:ascii="仿宋" w:eastAsia="仿宋" w:hAnsi="仿宋" w:cs="宋体"/>
          <w:b/>
          <w:sz w:val="24"/>
        </w:rPr>
      </w:pPr>
      <w:r>
        <w:rPr>
          <w:rFonts w:ascii="仿宋" w:eastAsia="仿宋" w:hAnsi="仿宋" w:cs="宋体" w:hint="eastAsia"/>
          <w:b/>
          <w:sz w:val="24"/>
        </w:rPr>
        <w:t>第七条 不可抗力</w:t>
      </w:r>
    </w:p>
    <w:p w:rsidR="00BD23A1" w:rsidRDefault="00553506">
      <w:pPr>
        <w:spacing w:line="440" w:lineRule="exact"/>
        <w:ind w:firstLine="440"/>
        <w:rPr>
          <w:rFonts w:ascii="仿宋" w:eastAsia="仿宋" w:hAnsi="仿宋" w:cs="宋体"/>
          <w:sz w:val="24"/>
        </w:rPr>
      </w:pPr>
      <w:r>
        <w:rPr>
          <w:rFonts w:ascii="仿宋" w:eastAsia="仿宋" w:hAnsi="仿宋" w:cs="宋体" w:hint="eastAsia"/>
          <w:sz w:val="24"/>
        </w:rPr>
        <w:t>因自然灾害、战争、政府指令、政府主权行为、法律变化等不可预见、不可避免、不可克服的不可抗力事件导致本合同一方当事人无法履行本合同的，受不可抗力事件影响的一方不承担违约责任，但遭受不可抗力一方因延迟履行本合同义务后遭遇的不可抗力事件除外。受到不可抗力事件影响的一方应采取措施将不可抗力事件的负面影响降到最低，否则应对对方当事人的损失扩大部分承担赔偿责任。受到不可抗力事件影响的一方应在不可抗力发生后2日内书面通知对方当事人，并在不可抗力发生后5个工作日内向对方当事人出示不可抗力发生地有权部门出具的不可抗力事件的证明。没有在约定时间内通知对方当事人，给对方当事人造成损失的，负有通知义务的一方应承担相应的赔偿责任。</w:t>
      </w:r>
    </w:p>
    <w:p w:rsidR="00BD23A1" w:rsidRDefault="00BD23A1">
      <w:pPr>
        <w:spacing w:line="440" w:lineRule="exact"/>
        <w:ind w:firstLine="440"/>
        <w:rPr>
          <w:rFonts w:ascii="仿宋" w:eastAsia="仿宋" w:hAnsi="仿宋" w:cs="宋体"/>
          <w:sz w:val="24"/>
        </w:rPr>
      </w:pPr>
    </w:p>
    <w:p w:rsidR="00BD23A1" w:rsidRDefault="00553506">
      <w:pPr>
        <w:spacing w:line="440" w:lineRule="exact"/>
        <w:rPr>
          <w:rFonts w:ascii="仿宋" w:eastAsia="仿宋" w:hAnsi="仿宋" w:cs="宋体"/>
          <w:b/>
          <w:sz w:val="24"/>
        </w:rPr>
      </w:pPr>
      <w:r>
        <w:rPr>
          <w:rFonts w:ascii="仿宋" w:eastAsia="仿宋" w:hAnsi="仿宋" w:cs="宋体" w:hint="eastAsia"/>
          <w:b/>
          <w:sz w:val="24"/>
        </w:rPr>
        <w:t>第八条 权利义务的转让</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未经甲方事前书面同意，乙方不得将其基于本合同的权利义务的全部或者部分向第三人转让，也不得用以提供担保。</w:t>
      </w:r>
    </w:p>
    <w:p w:rsidR="00BD23A1" w:rsidRDefault="00BD23A1">
      <w:pPr>
        <w:spacing w:line="440" w:lineRule="exact"/>
        <w:rPr>
          <w:rFonts w:ascii="仿宋" w:eastAsia="仿宋" w:hAnsi="仿宋" w:cs="宋体"/>
          <w:sz w:val="24"/>
        </w:rPr>
      </w:pPr>
    </w:p>
    <w:p w:rsidR="00BD23A1" w:rsidRDefault="00553506">
      <w:pPr>
        <w:spacing w:line="440" w:lineRule="exact"/>
        <w:ind w:left="2"/>
        <w:jc w:val="left"/>
        <w:rPr>
          <w:rFonts w:ascii="仿宋" w:eastAsia="仿宋" w:hAnsi="仿宋" w:cs="宋体"/>
          <w:b/>
          <w:bCs/>
          <w:sz w:val="24"/>
        </w:rPr>
      </w:pPr>
      <w:r>
        <w:rPr>
          <w:rFonts w:ascii="仿宋" w:eastAsia="仿宋" w:hAnsi="仿宋" w:cs="宋体" w:hint="eastAsia"/>
          <w:b/>
          <w:bCs/>
          <w:sz w:val="24"/>
        </w:rPr>
        <w:t>第九条 合同变更、中止及终止</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lastRenderedPageBreak/>
        <w:t>1、乙方发生以下各项的任何一种情形的，甲方无需催告等其他手续，可直接解除全部或者部分本合同。</w:t>
      </w:r>
    </w:p>
    <w:p w:rsidR="00BD23A1" w:rsidRDefault="00553506">
      <w:pPr>
        <w:spacing w:line="440" w:lineRule="exact"/>
        <w:ind w:left="567"/>
        <w:jc w:val="left"/>
        <w:rPr>
          <w:rFonts w:ascii="仿宋" w:eastAsia="仿宋" w:hAnsi="仿宋" w:cs="宋体"/>
          <w:sz w:val="24"/>
        </w:rPr>
      </w:pPr>
      <w:r>
        <w:rPr>
          <w:rFonts w:ascii="仿宋" w:eastAsia="仿宋" w:hAnsi="仿宋" w:cs="宋体" w:hint="eastAsia"/>
          <w:sz w:val="24"/>
        </w:rPr>
        <w:t>（1）开具的票据或者支票不能承兑，或者陷于停止支付、不能支付的；</w:t>
      </w:r>
    </w:p>
    <w:p w:rsidR="00BD23A1" w:rsidRDefault="00553506">
      <w:pPr>
        <w:spacing w:line="440" w:lineRule="exact"/>
        <w:ind w:left="567"/>
        <w:rPr>
          <w:rFonts w:ascii="仿宋" w:eastAsia="仿宋" w:hAnsi="仿宋" w:cs="宋体"/>
          <w:sz w:val="24"/>
        </w:rPr>
      </w:pPr>
      <w:r>
        <w:rPr>
          <w:rFonts w:ascii="仿宋" w:eastAsia="仿宋" w:hAnsi="仿宋" w:cs="宋体" w:hint="eastAsia"/>
          <w:sz w:val="24"/>
        </w:rPr>
        <w:t>（2）受到监督机构停止营业或者吊销营业执照等处分的；</w:t>
      </w:r>
    </w:p>
    <w:p w:rsidR="00BD23A1" w:rsidRDefault="00553506">
      <w:pPr>
        <w:spacing w:line="440" w:lineRule="exact"/>
        <w:ind w:left="567"/>
        <w:rPr>
          <w:rFonts w:ascii="仿宋" w:eastAsia="仿宋" w:hAnsi="仿宋" w:cs="宋体"/>
          <w:sz w:val="24"/>
        </w:rPr>
      </w:pPr>
      <w:r>
        <w:rPr>
          <w:rFonts w:ascii="仿宋" w:eastAsia="仿宋" w:hAnsi="仿宋" w:cs="宋体" w:hint="eastAsia"/>
          <w:sz w:val="24"/>
        </w:rPr>
        <w:t>（3）申请或者被申请破产、清算、拍卖等任何一种手续及与其类似的其他手续；</w:t>
      </w:r>
    </w:p>
    <w:p w:rsidR="00BD23A1" w:rsidRDefault="00553506">
      <w:pPr>
        <w:spacing w:line="440" w:lineRule="exact"/>
        <w:ind w:left="567"/>
        <w:rPr>
          <w:rFonts w:ascii="仿宋" w:eastAsia="仿宋" w:hAnsi="仿宋" w:cs="宋体"/>
          <w:sz w:val="24"/>
        </w:rPr>
      </w:pPr>
      <w:r>
        <w:rPr>
          <w:rFonts w:ascii="仿宋" w:eastAsia="仿宋" w:hAnsi="仿宋" w:cs="宋体" w:hint="eastAsia"/>
          <w:sz w:val="24"/>
        </w:rPr>
        <w:t>（4）被第三人申请财产保全、强制执行、申请拍卖或者受到其他公权力处分；</w:t>
      </w:r>
    </w:p>
    <w:p w:rsidR="00BD23A1" w:rsidRDefault="00553506">
      <w:pPr>
        <w:spacing w:line="440" w:lineRule="exact"/>
        <w:ind w:left="568"/>
        <w:rPr>
          <w:rFonts w:ascii="仿宋" w:eastAsia="仿宋" w:hAnsi="仿宋" w:cs="宋体"/>
          <w:sz w:val="24"/>
        </w:rPr>
      </w:pPr>
      <w:r>
        <w:rPr>
          <w:rFonts w:ascii="仿宋" w:eastAsia="仿宋" w:hAnsi="仿宋" w:cs="宋体" w:hint="eastAsia"/>
          <w:sz w:val="24"/>
        </w:rPr>
        <w:t>（5）</w:t>
      </w:r>
      <w:proofErr w:type="gramStart"/>
      <w:r>
        <w:rPr>
          <w:rFonts w:ascii="仿宋" w:eastAsia="仿宋" w:hAnsi="仿宋" w:cs="宋体" w:hint="eastAsia"/>
          <w:sz w:val="24"/>
        </w:rPr>
        <w:t>作出</w:t>
      </w:r>
      <w:proofErr w:type="gramEnd"/>
      <w:r>
        <w:rPr>
          <w:rFonts w:ascii="仿宋" w:eastAsia="仿宋" w:hAnsi="仿宋" w:cs="宋体" w:hint="eastAsia"/>
          <w:sz w:val="24"/>
        </w:rPr>
        <w:t>解散决议的；</w:t>
      </w:r>
    </w:p>
    <w:p w:rsidR="00BD23A1" w:rsidRDefault="00553506">
      <w:pPr>
        <w:spacing w:line="440" w:lineRule="exact"/>
        <w:ind w:left="567"/>
        <w:rPr>
          <w:rFonts w:ascii="仿宋" w:eastAsia="仿宋" w:hAnsi="仿宋" w:cs="宋体"/>
          <w:sz w:val="24"/>
        </w:rPr>
      </w:pPr>
      <w:r>
        <w:rPr>
          <w:rFonts w:ascii="仿宋" w:eastAsia="仿宋" w:hAnsi="仿宋" w:cs="宋体" w:hint="eastAsia"/>
          <w:sz w:val="24"/>
        </w:rPr>
        <w:t>（6）由于灾害、劳动争议或者其他原因，导致本合同履行困难；</w:t>
      </w:r>
    </w:p>
    <w:p w:rsidR="00BD23A1" w:rsidRDefault="00553506">
      <w:pPr>
        <w:spacing w:line="440" w:lineRule="exact"/>
        <w:ind w:left="568"/>
        <w:rPr>
          <w:rFonts w:ascii="仿宋" w:eastAsia="仿宋" w:hAnsi="仿宋" w:cs="宋体"/>
          <w:sz w:val="24"/>
        </w:rPr>
      </w:pPr>
      <w:r>
        <w:rPr>
          <w:rFonts w:ascii="仿宋" w:eastAsia="仿宋" w:hAnsi="仿宋" w:cs="宋体" w:hint="eastAsia"/>
          <w:sz w:val="24"/>
        </w:rPr>
        <w:t>（7）发生类似前述各项导致经营困难的事由的。</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2、甲方发生场地改造的，本合同中止履行，待甲方完成场地改造后，乙方继续履行尚未履行完毕的部分。</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sz w:val="24"/>
        </w:rPr>
        <w:t>3、</w:t>
      </w:r>
      <w:r>
        <w:rPr>
          <w:rFonts w:ascii="仿宋" w:eastAsia="仿宋" w:hAnsi="仿宋" w:cs="宋体" w:hint="eastAsia"/>
          <w:sz w:val="24"/>
        </w:rPr>
        <w:t>甲方决定移机的</w:t>
      </w:r>
      <w:r>
        <w:rPr>
          <w:rFonts w:ascii="仿宋" w:eastAsia="仿宋" w:hAnsi="仿宋" w:cs="宋体"/>
          <w:sz w:val="24"/>
        </w:rPr>
        <w:t>，</w:t>
      </w:r>
      <w:r>
        <w:rPr>
          <w:rFonts w:ascii="仿宋" w:eastAsia="仿宋" w:hAnsi="仿宋" w:cs="宋体" w:hint="eastAsia"/>
          <w:sz w:val="24"/>
        </w:rPr>
        <w:t>本合同中止履行</w:t>
      </w:r>
      <w:r>
        <w:rPr>
          <w:rFonts w:ascii="仿宋" w:eastAsia="仿宋" w:hAnsi="仿宋" w:cs="宋体"/>
          <w:sz w:val="24"/>
        </w:rPr>
        <w:t>，</w:t>
      </w:r>
      <w:r>
        <w:rPr>
          <w:rFonts w:ascii="仿宋" w:eastAsia="仿宋" w:hAnsi="仿宋" w:cs="宋体" w:hint="eastAsia"/>
          <w:sz w:val="24"/>
        </w:rPr>
        <w:t>甲乙双方应就移机的费用</w:t>
      </w:r>
      <w:r>
        <w:rPr>
          <w:rFonts w:ascii="仿宋" w:eastAsia="仿宋" w:hAnsi="仿宋" w:cs="宋体"/>
          <w:sz w:val="24"/>
        </w:rPr>
        <w:t>、</w:t>
      </w:r>
      <w:r>
        <w:rPr>
          <w:rFonts w:ascii="仿宋" w:eastAsia="仿宋" w:hAnsi="仿宋" w:cs="宋体" w:hint="eastAsia"/>
          <w:sz w:val="24"/>
        </w:rPr>
        <w:t>移机后重新开始的维保日期等另行签署补充协议予以约定</w:t>
      </w:r>
      <w:r>
        <w:rPr>
          <w:rFonts w:ascii="仿宋" w:eastAsia="仿宋" w:hAnsi="仿宋" w:cs="宋体"/>
          <w:sz w:val="24"/>
        </w:rPr>
        <w:t>。</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sz w:val="24"/>
        </w:rPr>
        <w:t>4</w:t>
      </w:r>
      <w:r>
        <w:rPr>
          <w:rFonts w:ascii="仿宋" w:eastAsia="仿宋" w:hAnsi="仿宋" w:cs="宋体" w:hint="eastAsia"/>
          <w:sz w:val="24"/>
        </w:rPr>
        <w:t>、甲方决定拆机不再使用</w:t>
      </w:r>
      <w:proofErr w:type="gramStart"/>
      <w:r>
        <w:rPr>
          <w:rFonts w:ascii="仿宋" w:eastAsia="仿宋" w:hAnsi="仿宋" w:cs="宋体" w:hint="eastAsia"/>
          <w:sz w:val="24"/>
        </w:rPr>
        <w:t>本设备</w:t>
      </w:r>
      <w:proofErr w:type="gramEnd"/>
      <w:r>
        <w:rPr>
          <w:rFonts w:ascii="仿宋" w:eastAsia="仿宋" w:hAnsi="仿宋" w:cs="宋体" w:hint="eastAsia"/>
          <w:sz w:val="24"/>
        </w:rPr>
        <w:t>的，应至少提前日以书面形式通知乙方，本合同自甲方拆机之日终止，乙方应按实际履行维保服务的天数计收维保费用，并自拆机之日起20个工作日内，向甲方返还尚未履行维保服务的天数所对应的维保费用。</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hint="eastAsia"/>
          <w:sz w:val="24"/>
        </w:rPr>
        <w:t>计算公式为：乙方应向甲方返还的金额=拆机所在的支付周期内甲方已向乙方支付的维保费用/支付周期所对应的维保服务天数*支付周期中尚未履行维保服务的天数。</w:t>
      </w:r>
    </w:p>
    <w:p w:rsidR="00BD23A1" w:rsidRDefault="00553506">
      <w:pPr>
        <w:spacing w:line="440" w:lineRule="exact"/>
        <w:ind w:firstLineChars="200" w:firstLine="480"/>
        <w:rPr>
          <w:rFonts w:ascii="仿宋" w:eastAsia="仿宋" w:hAnsi="仿宋" w:cs="宋体"/>
          <w:sz w:val="24"/>
        </w:rPr>
      </w:pPr>
      <w:r>
        <w:rPr>
          <w:rFonts w:ascii="仿宋" w:eastAsia="仿宋" w:hAnsi="仿宋" w:cs="宋体"/>
          <w:sz w:val="24"/>
        </w:rPr>
        <w:t>5</w:t>
      </w:r>
      <w:r>
        <w:rPr>
          <w:rFonts w:ascii="仿宋" w:eastAsia="仿宋" w:hAnsi="仿宋" w:cs="宋体" w:hint="eastAsia"/>
          <w:sz w:val="24"/>
        </w:rPr>
        <w:t>、甲乙双方可以在取得对方书面同意的情况下，解除本合同或变更本合同。</w:t>
      </w:r>
    </w:p>
    <w:p w:rsidR="00BD23A1" w:rsidRDefault="00BD23A1">
      <w:pPr>
        <w:spacing w:line="440" w:lineRule="exact"/>
        <w:rPr>
          <w:rFonts w:ascii="仿宋" w:eastAsia="仿宋" w:hAnsi="仿宋" w:cs="宋体"/>
          <w:sz w:val="24"/>
        </w:rPr>
      </w:pPr>
    </w:p>
    <w:p w:rsidR="00BD23A1" w:rsidRDefault="00553506">
      <w:pPr>
        <w:spacing w:line="440" w:lineRule="exact"/>
        <w:rPr>
          <w:rFonts w:ascii="仿宋" w:eastAsia="仿宋" w:hAnsi="仿宋" w:cs="宋体"/>
          <w:b/>
          <w:sz w:val="24"/>
        </w:rPr>
      </w:pPr>
      <w:r>
        <w:rPr>
          <w:rFonts w:ascii="仿宋" w:eastAsia="仿宋" w:hAnsi="仿宋" w:cs="宋体" w:hint="eastAsia"/>
          <w:b/>
          <w:sz w:val="24"/>
        </w:rPr>
        <w:t>第十条 争议解决</w:t>
      </w:r>
    </w:p>
    <w:p w:rsidR="00BD23A1" w:rsidRDefault="00553506">
      <w:pPr>
        <w:spacing w:line="440" w:lineRule="exact"/>
        <w:ind w:firstLine="440"/>
        <w:rPr>
          <w:rFonts w:ascii="仿宋" w:eastAsia="仿宋" w:hAnsi="仿宋" w:cs="宋体"/>
          <w:sz w:val="24"/>
        </w:rPr>
      </w:pPr>
      <w:r>
        <w:rPr>
          <w:rFonts w:ascii="仿宋" w:eastAsia="仿宋" w:hAnsi="仿宋" w:cs="宋体" w:hint="eastAsia"/>
          <w:sz w:val="24"/>
        </w:rPr>
        <w:t>因本合同产生的所有争议，甲乙双方应本着诚意友好协商解决。协商无法解决时，任何一方有权向甲方所在地有管辖权的人民法院起诉。</w:t>
      </w:r>
    </w:p>
    <w:p w:rsidR="00BD23A1" w:rsidRDefault="00BD23A1">
      <w:pPr>
        <w:spacing w:line="440" w:lineRule="exact"/>
        <w:rPr>
          <w:rFonts w:ascii="仿宋" w:eastAsia="仿宋" w:hAnsi="仿宋" w:cs="宋体"/>
          <w:sz w:val="24"/>
        </w:rPr>
      </w:pPr>
    </w:p>
    <w:p w:rsidR="00BD23A1" w:rsidRDefault="00553506">
      <w:pPr>
        <w:spacing w:line="440" w:lineRule="exact"/>
        <w:rPr>
          <w:rFonts w:ascii="仿宋" w:eastAsia="仿宋" w:hAnsi="仿宋" w:cs="宋体"/>
          <w:b/>
          <w:sz w:val="24"/>
        </w:rPr>
      </w:pPr>
      <w:r>
        <w:rPr>
          <w:rFonts w:ascii="仿宋" w:eastAsia="仿宋" w:hAnsi="仿宋" w:cs="宋体" w:hint="eastAsia"/>
          <w:b/>
          <w:sz w:val="24"/>
        </w:rPr>
        <w:t>第十一条 其他</w:t>
      </w:r>
    </w:p>
    <w:p w:rsidR="00BD23A1" w:rsidRDefault="00553506">
      <w:pPr>
        <w:spacing w:line="440" w:lineRule="exact"/>
        <w:ind w:firstLine="440"/>
        <w:rPr>
          <w:rFonts w:ascii="仿宋" w:eastAsia="仿宋" w:hAnsi="仿宋" w:cs="宋体"/>
          <w:sz w:val="24"/>
        </w:rPr>
      </w:pPr>
      <w:r>
        <w:rPr>
          <w:rFonts w:ascii="仿宋" w:eastAsia="仿宋" w:hAnsi="仿宋" w:cs="宋体" w:hint="eastAsia"/>
          <w:sz w:val="24"/>
        </w:rPr>
        <w:t>1、本合同经甲乙双方的法定代表或授权代表签字并加盖公章后生效。</w:t>
      </w:r>
    </w:p>
    <w:p w:rsidR="00BD23A1" w:rsidRDefault="00553506">
      <w:pPr>
        <w:spacing w:line="440" w:lineRule="exact"/>
        <w:ind w:firstLine="440"/>
        <w:rPr>
          <w:rFonts w:ascii="仿宋" w:eastAsia="仿宋" w:hAnsi="仿宋" w:cs="宋体"/>
          <w:sz w:val="24"/>
        </w:rPr>
      </w:pPr>
      <w:r>
        <w:rPr>
          <w:rFonts w:ascii="仿宋" w:eastAsia="仿宋" w:hAnsi="仿宋" w:cs="宋体" w:hint="eastAsia"/>
          <w:sz w:val="24"/>
        </w:rPr>
        <w:t>2、本合同未尽事宜，甲乙双方协商一致后签订书面补充协议。补充协议作为本合同的一部分，与本合同具有同等法律效力。</w:t>
      </w:r>
    </w:p>
    <w:p w:rsidR="00BD23A1" w:rsidRDefault="00553506">
      <w:pPr>
        <w:spacing w:line="440" w:lineRule="exact"/>
        <w:ind w:firstLine="440"/>
        <w:rPr>
          <w:rFonts w:ascii="仿宋" w:eastAsia="仿宋" w:hAnsi="仿宋" w:cs="宋体"/>
          <w:sz w:val="24"/>
        </w:rPr>
      </w:pPr>
      <w:r>
        <w:rPr>
          <w:rFonts w:ascii="仿宋" w:eastAsia="仿宋" w:hAnsi="仿宋" w:cs="宋体" w:hint="eastAsia"/>
          <w:sz w:val="24"/>
        </w:rPr>
        <w:t>3、本合同一式</w:t>
      </w:r>
      <w:ins w:id="753" w:author="User" w:date="2024-04-15T18:53:00Z">
        <w:r>
          <w:rPr>
            <w:rFonts w:ascii="仿宋" w:eastAsia="仿宋" w:hAnsi="仿宋" w:cs="宋体" w:hint="eastAsia"/>
            <w:sz w:val="24"/>
            <w:u w:val="single"/>
          </w:rPr>
          <w:t xml:space="preserve">  </w:t>
        </w:r>
      </w:ins>
      <w:r>
        <w:rPr>
          <w:rFonts w:ascii="仿宋" w:eastAsia="仿宋" w:hAnsi="仿宋" w:cs="宋体" w:hint="eastAsia"/>
          <w:sz w:val="24"/>
        </w:rPr>
        <w:t>份，甲方执</w:t>
      </w:r>
      <w:ins w:id="754" w:author="User" w:date="2024-04-15T18:53:00Z">
        <w:r>
          <w:rPr>
            <w:rFonts w:ascii="仿宋" w:eastAsia="仿宋" w:hAnsi="仿宋" w:cs="宋体" w:hint="eastAsia"/>
            <w:sz w:val="24"/>
            <w:u w:val="single"/>
          </w:rPr>
          <w:t xml:space="preserve">  </w:t>
        </w:r>
      </w:ins>
      <w:r>
        <w:rPr>
          <w:rFonts w:ascii="仿宋" w:eastAsia="仿宋" w:hAnsi="仿宋" w:cs="宋体" w:hint="eastAsia"/>
          <w:sz w:val="24"/>
        </w:rPr>
        <w:t>份，乙方执</w:t>
      </w:r>
      <w:ins w:id="755" w:author="User" w:date="2024-04-15T18:53:00Z">
        <w:r>
          <w:rPr>
            <w:rFonts w:ascii="仿宋" w:eastAsia="仿宋" w:hAnsi="仿宋" w:cs="宋体" w:hint="eastAsia"/>
            <w:sz w:val="24"/>
            <w:u w:val="single"/>
          </w:rPr>
          <w:t xml:space="preserve">  </w:t>
        </w:r>
      </w:ins>
      <w:r>
        <w:rPr>
          <w:rFonts w:ascii="仿宋" w:eastAsia="仿宋" w:hAnsi="仿宋" w:cs="宋体" w:hint="eastAsia"/>
          <w:sz w:val="24"/>
        </w:rPr>
        <w:t>份，各</w:t>
      </w:r>
      <w:proofErr w:type="gramStart"/>
      <w:r>
        <w:rPr>
          <w:rFonts w:ascii="仿宋" w:eastAsia="仿宋" w:hAnsi="仿宋" w:cs="宋体" w:hint="eastAsia"/>
          <w:sz w:val="24"/>
        </w:rPr>
        <w:t>份具有</w:t>
      </w:r>
      <w:proofErr w:type="gramEnd"/>
      <w:r>
        <w:rPr>
          <w:rFonts w:ascii="仿宋" w:eastAsia="仿宋" w:hAnsi="仿宋" w:cs="宋体" w:hint="eastAsia"/>
          <w:sz w:val="24"/>
        </w:rPr>
        <w:t>同等法律效力。</w:t>
      </w:r>
    </w:p>
    <w:p w:rsidR="00BD23A1" w:rsidRDefault="00BD23A1">
      <w:pPr>
        <w:spacing w:line="440" w:lineRule="exact"/>
        <w:ind w:firstLine="440"/>
        <w:rPr>
          <w:rFonts w:ascii="仿宋" w:eastAsia="仿宋" w:hAnsi="仿宋" w:cs="宋体"/>
          <w:sz w:val="24"/>
        </w:rPr>
      </w:pPr>
    </w:p>
    <w:p w:rsidR="00BD23A1" w:rsidRDefault="00553506">
      <w:pPr>
        <w:widowControl/>
        <w:jc w:val="left"/>
        <w:rPr>
          <w:rFonts w:ascii="仿宋" w:eastAsia="仿宋" w:hAnsi="仿宋" w:cs="宋体"/>
          <w:sz w:val="24"/>
        </w:rPr>
      </w:pPr>
      <w:r>
        <w:rPr>
          <w:rFonts w:ascii="仿宋" w:eastAsia="仿宋" w:hAnsi="仿宋" w:cs="宋体" w:hint="eastAsia"/>
          <w:sz w:val="24"/>
        </w:rPr>
        <w:br w:type="page"/>
      </w:r>
    </w:p>
    <w:p w:rsidR="00BD23A1" w:rsidRDefault="00553506">
      <w:pPr>
        <w:adjustRightInd w:val="0"/>
        <w:snapToGrid w:val="0"/>
        <w:spacing w:line="480" w:lineRule="auto"/>
        <w:rPr>
          <w:rFonts w:ascii="仿宋" w:eastAsia="仿宋" w:hAnsi="仿宋" w:cs="宋体"/>
          <w:b/>
          <w:sz w:val="24"/>
        </w:rPr>
      </w:pPr>
      <w:r>
        <w:rPr>
          <w:rFonts w:ascii="仿宋" w:eastAsia="仿宋" w:hAnsi="仿宋" w:cs="宋体" w:hint="eastAsia"/>
          <w:b/>
          <w:sz w:val="24"/>
        </w:rPr>
        <w:lastRenderedPageBreak/>
        <w:t>（本页为签字页，无正文）</w:t>
      </w:r>
    </w:p>
    <w:p w:rsidR="00BD23A1" w:rsidRDefault="00BD23A1">
      <w:pPr>
        <w:pStyle w:val="ae"/>
        <w:tabs>
          <w:tab w:val="left" w:pos="5812"/>
        </w:tabs>
        <w:adjustRightInd w:val="0"/>
        <w:snapToGrid w:val="0"/>
        <w:spacing w:line="480" w:lineRule="auto"/>
        <w:rPr>
          <w:rFonts w:ascii="仿宋" w:eastAsia="仿宋" w:hAnsi="仿宋" w:cs="宋体"/>
          <w:spacing w:val="-10"/>
        </w:rPr>
      </w:pPr>
    </w:p>
    <w:p w:rsidR="00BD23A1" w:rsidRDefault="00553506">
      <w:pPr>
        <w:adjustRightInd w:val="0"/>
        <w:snapToGrid w:val="0"/>
        <w:spacing w:line="480" w:lineRule="auto"/>
        <w:rPr>
          <w:rFonts w:ascii="仿宋" w:eastAsia="仿宋" w:hAnsi="仿宋" w:cs="宋体"/>
          <w:b/>
          <w:bCs/>
          <w:kern w:val="0"/>
          <w:sz w:val="24"/>
        </w:rPr>
      </w:pPr>
      <w:r>
        <w:rPr>
          <w:rFonts w:ascii="仿宋" w:eastAsia="仿宋" w:hAnsi="仿宋" w:cs="宋体" w:hint="eastAsia"/>
          <w:b/>
          <w:bCs/>
          <w:kern w:val="0"/>
          <w:sz w:val="24"/>
        </w:rPr>
        <w:t>甲方：首都医科大学附属北京友谊医院</w:t>
      </w:r>
    </w:p>
    <w:p w:rsidR="00BD23A1" w:rsidRDefault="00553506">
      <w:pPr>
        <w:adjustRightInd w:val="0"/>
        <w:snapToGrid w:val="0"/>
        <w:spacing w:line="480" w:lineRule="auto"/>
        <w:rPr>
          <w:rFonts w:ascii="仿宋" w:eastAsia="仿宋" w:hAnsi="仿宋" w:cs="宋体"/>
          <w:kern w:val="0"/>
          <w:sz w:val="24"/>
        </w:rPr>
      </w:pPr>
      <w:r>
        <w:rPr>
          <w:rFonts w:ascii="仿宋" w:eastAsia="仿宋" w:hAnsi="仿宋" w:cs="宋体" w:hint="eastAsia"/>
          <w:kern w:val="0"/>
          <w:sz w:val="24"/>
        </w:rPr>
        <w:t>（盖章）</w:t>
      </w:r>
    </w:p>
    <w:p w:rsidR="00BD23A1" w:rsidRDefault="00BD23A1">
      <w:pPr>
        <w:adjustRightInd w:val="0"/>
        <w:snapToGrid w:val="0"/>
        <w:spacing w:line="480" w:lineRule="auto"/>
        <w:rPr>
          <w:rFonts w:ascii="仿宋" w:eastAsia="仿宋" w:hAnsi="仿宋" w:cs="宋体"/>
          <w:kern w:val="0"/>
          <w:sz w:val="24"/>
        </w:rPr>
      </w:pPr>
    </w:p>
    <w:p w:rsidR="00BD23A1" w:rsidRDefault="00553506">
      <w:pPr>
        <w:tabs>
          <w:tab w:val="left" w:pos="4802"/>
        </w:tabs>
        <w:adjustRightInd w:val="0"/>
        <w:snapToGrid w:val="0"/>
        <w:spacing w:line="480" w:lineRule="auto"/>
        <w:rPr>
          <w:rFonts w:ascii="仿宋" w:eastAsia="仿宋" w:hAnsi="仿宋" w:cs="宋体"/>
          <w:kern w:val="0"/>
          <w:sz w:val="24"/>
        </w:rPr>
      </w:pPr>
      <w:r>
        <w:rPr>
          <w:rFonts w:ascii="仿宋" w:eastAsia="仿宋" w:hAnsi="仿宋" w:cs="宋体" w:hint="eastAsia"/>
          <w:kern w:val="0"/>
          <w:sz w:val="24"/>
        </w:rPr>
        <w:t>法定代表人或授权代表</w:t>
      </w:r>
    </w:p>
    <w:p w:rsidR="00BD23A1" w:rsidRDefault="00553506">
      <w:pPr>
        <w:adjustRightInd w:val="0"/>
        <w:snapToGrid w:val="0"/>
        <w:spacing w:line="480" w:lineRule="auto"/>
        <w:rPr>
          <w:rFonts w:ascii="仿宋" w:eastAsia="仿宋" w:hAnsi="仿宋" w:cs="宋体"/>
          <w:kern w:val="0"/>
          <w:sz w:val="24"/>
        </w:rPr>
      </w:pPr>
      <w:r>
        <w:rPr>
          <w:rFonts w:ascii="仿宋" w:eastAsia="仿宋" w:hAnsi="仿宋" w:cs="宋体" w:hint="eastAsia"/>
          <w:kern w:val="0"/>
          <w:sz w:val="24"/>
        </w:rPr>
        <w:t>（签字）：</w:t>
      </w:r>
    </w:p>
    <w:p w:rsidR="00BD23A1" w:rsidRDefault="00BD23A1">
      <w:pPr>
        <w:adjustRightInd w:val="0"/>
        <w:snapToGrid w:val="0"/>
        <w:spacing w:line="480" w:lineRule="auto"/>
        <w:rPr>
          <w:rFonts w:ascii="仿宋" w:eastAsia="仿宋" w:hAnsi="仿宋" w:cs="宋体"/>
          <w:kern w:val="0"/>
          <w:sz w:val="24"/>
        </w:rPr>
      </w:pPr>
    </w:p>
    <w:p w:rsidR="00BD23A1" w:rsidRDefault="00553506">
      <w:pPr>
        <w:adjustRightInd w:val="0"/>
        <w:snapToGrid w:val="0"/>
        <w:spacing w:line="480" w:lineRule="auto"/>
        <w:rPr>
          <w:rFonts w:ascii="仿宋" w:eastAsia="仿宋" w:hAnsi="仿宋" w:cs="宋体"/>
          <w:kern w:val="0"/>
          <w:sz w:val="24"/>
        </w:rPr>
      </w:pPr>
      <w:r>
        <w:rPr>
          <w:rFonts w:ascii="仿宋" w:eastAsia="仿宋" w:hAnsi="仿宋" w:cs="宋体" w:hint="eastAsia"/>
          <w:kern w:val="0"/>
          <w:sz w:val="24"/>
        </w:rPr>
        <w:t>日期：20  年  月  日</w:t>
      </w:r>
    </w:p>
    <w:p w:rsidR="00BD23A1" w:rsidRDefault="00BD23A1">
      <w:pPr>
        <w:adjustRightInd w:val="0"/>
        <w:snapToGrid w:val="0"/>
        <w:spacing w:line="480" w:lineRule="auto"/>
        <w:rPr>
          <w:rFonts w:ascii="仿宋" w:eastAsia="仿宋" w:hAnsi="仿宋" w:cs="宋体"/>
          <w:kern w:val="0"/>
          <w:sz w:val="24"/>
        </w:rPr>
      </w:pPr>
    </w:p>
    <w:p w:rsidR="00BD23A1" w:rsidRDefault="00BD23A1">
      <w:pPr>
        <w:adjustRightInd w:val="0"/>
        <w:snapToGrid w:val="0"/>
        <w:spacing w:line="480" w:lineRule="auto"/>
        <w:rPr>
          <w:rFonts w:ascii="仿宋" w:eastAsia="仿宋" w:hAnsi="仿宋" w:cs="宋体"/>
          <w:kern w:val="0"/>
          <w:sz w:val="24"/>
        </w:rPr>
      </w:pPr>
    </w:p>
    <w:p w:rsidR="00BD23A1" w:rsidRDefault="00553506">
      <w:pPr>
        <w:adjustRightInd w:val="0"/>
        <w:snapToGrid w:val="0"/>
        <w:spacing w:line="480" w:lineRule="auto"/>
        <w:rPr>
          <w:rFonts w:ascii="仿宋" w:eastAsia="仿宋" w:hAnsi="仿宋" w:cs="宋体"/>
          <w:b/>
          <w:bCs/>
          <w:kern w:val="0"/>
          <w:sz w:val="24"/>
        </w:rPr>
      </w:pPr>
      <w:r>
        <w:rPr>
          <w:rFonts w:ascii="仿宋" w:eastAsia="仿宋" w:hAnsi="仿宋" w:cs="宋体" w:hint="eastAsia"/>
          <w:b/>
          <w:bCs/>
          <w:kern w:val="0"/>
          <w:sz w:val="24"/>
        </w:rPr>
        <w:t>乙方：</w:t>
      </w:r>
    </w:p>
    <w:p w:rsidR="00BD23A1" w:rsidRDefault="00553506">
      <w:pPr>
        <w:adjustRightInd w:val="0"/>
        <w:snapToGrid w:val="0"/>
        <w:spacing w:line="480" w:lineRule="auto"/>
        <w:rPr>
          <w:rFonts w:ascii="仿宋" w:eastAsia="仿宋" w:hAnsi="仿宋" w:cs="宋体"/>
          <w:kern w:val="0"/>
          <w:sz w:val="24"/>
        </w:rPr>
      </w:pPr>
      <w:r>
        <w:rPr>
          <w:rFonts w:ascii="仿宋" w:eastAsia="仿宋" w:hAnsi="仿宋" w:cs="宋体" w:hint="eastAsia"/>
          <w:kern w:val="0"/>
          <w:sz w:val="24"/>
        </w:rPr>
        <w:t>（盖章）</w:t>
      </w:r>
    </w:p>
    <w:p w:rsidR="00BD23A1" w:rsidRDefault="00BD23A1">
      <w:pPr>
        <w:adjustRightInd w:val="0"/>
        <w:snapToGrid w:val="0"/>
        <w:spacing w:line="480" w:lineRule="auto"/>
        <w:rPr>
          <w:rFonts w:ascii="仿宋" w:eastAsia="仿宋" w:hAnsi="仿宋" w:cs="宋体"/>
          <w:kern w:val="0"/>
          <w:sz w:val="24"/>
        </w:rPr>
      </w:pPr>
    </w:p>
    <w:p w:rsidR="00BD23A1" w:rsidRDefault="00553506">
      <w:pPr>
        <w:tabs>
          <w:tab w:val="left" w:pos="4802"/>
        </w:tabs>
        <w:adjustRightInd w:val="0"/>
        <w:snapToGrid w:val="0"/>
        <w:spacing w:line="480" w:lineRule="auto"/>
        <w:rPr>
          <w:rFonts w:ascii="仿宋" w:eastAsia="仿宋" w:hAnsi="仿宋" w:cs="宋体"/>
          <w:kern w:val="0"/>
          <w:sz w:val="24"/>
        </w:rPr>
      </w:pPr>
      <w:r>
        <w:rPr>
          <w:rFonts w:ascii="仿宋" w:eastAsia="仿宋" w:hAnsi="仿宋" w:cs="宋体" w:hint="eastAsia"/>
          <w:kern w:val="0"/>
          <w:sz w:val="24"/>
        </w:rPr>
        <w:t>法定代表人或授权代表</w:t>
      </w:r>
    </w:p>
    <w:p w:rsidR="00BD23A1" w:rsidRDefault="00553506">
      <w:pPr>
        <w:adjustRightInd w:val="0"/>
        <w:snapToGrid w:val="0"/>
        <w:spacing w:line="480" w:lineRule="auto"/>
        <w:rPr>
          <w:rFonts w:ascii="仿宋" w:eastAsia="仿宋" w:hAnsi="仿宋" w:cs="宋体"/>
          <w:kern w:val="0"/>
          <w:sz w:val="24"/>
        </w:rPr>
      </w:pPr>
      <w:r>
        <w:rPr>
          <w:rFonts w:ascii="仿宋" w:eastAsia="仿宋" w:hAnsi="仿宋" w:cs="宋体" w:hint="eastAsia"/>
          <w:kern w:val="0"/>
          <w:sz w:val="24"/>
        </w:rPr>
        <w:t>（签字）：</w:t>
      </w:r>
    </w:p>
    <w:p w:rsidR="00BD23A1" w:rsidRDefault="00BD23A1">
      <w:pPr>
        <w:adjustRightInd w:val="0"/>
        <w:snapToGrid w:val="0"/>
        <w:spacing w:line="480" w:lineRule="auto"/>
        <w:rPr>
          <w:rFonts w:ascii="仿宋" w:eastAsia="仿宋" w:hAnsi="仿宋" w:cs="宋体"/>
          <w:kern w:val="0"/>
          <w:sz w:val="24"/>
        </w:rPr>
      </w:pPr>
    </w:p>
    <w:p w:rsidR="00BD23A1" w:rsidRDefault="00553506">
      <w:pPr>
        <w:adjustRightInd w:val="0"/>
        <w:snapToGrid w:val="0"/>
        <w:spacing w:line="480" w:lineRule="auto"/>
        <w:rPr>
          <w:rFonts w:ascii="仿宋" w:eastAsia="仿宋" w:hAnsi="仿宋" w:cs="宋体"/>
          <w:kern w:val="0"/>
          <w:sz w:val="24"/>
        </w:rPr>
      </w:pPr>
      <w:r>
        <w:rPr>
          <w:rFonts w:ascii="仿宋" w:eastAsia="仿宋" w:hAnsi="仿宋" w:cs="宋体" w:hint="eastAsia"/>
          <w:kern w:val="0"/>
          <w:sz w:val="24"/>
        </w:rPr>
        <w:t>日期：20  年  月  日</w:t>
      </w:r>
    </w:p>
    <w:p w:rsidR="00BD23A1" w:rsidRDefault="00BD23A1">
      <w:pPr>
        <w:pStyle w:val="ae"/>
        <w:tabs>
          <w:tab w:val="left" w:pos="5812"/>
        </w:tabs>
        <w:adjustRightInd w:val="0"/>
        <w:snapToGrid w:val="0"/>
        <w:spacing w:line="360" w:lineRule="auto"/>
        <w:rPr>
          <w:rFonts w:ascii="仿宋" w:eastAsia="仿宋" w:hAnsi="仿宋" w:cs="宋体"/>
          <w:spacing w:val="-10"/>
        </w:rPr>
      </w:pPr>
    </w:p>
    <w:p w:rsidR="00BD23A1" w:rsidRDefault="00553506">
      <w:pPr>
        <w:rPr>
          <w:rFonts w:ascii="仿宋" w:eastAsia="仿宋" w:hAnsi="仿宋" w:cs="宋体"/>
          <w:sz w:val="24"/>
        </w:rPr>
      </w:pPr>
      <w:r>
        <w:rPr>
          <w:rFonts w:ascii="仿宋" w:eastAsia="仿宋" w:hAnsi="仿宋" w:cs="宋体" w:hint="eastAsia"/>
          <w:sz w:val="24"/>
        </w:rPr>
        <w:br w:type="page"/>
      </w:r>
    </w:p>
    <w:p w:rsidR="00BD23A1" w:rsidRDefault="00553506">
      <w:pPr>
        <w:spacing w:line="440" w:lineRule="exact"/>
        <w:rPr>
          <w:rFonts w:ascii="仿宋" w:eastAsia="仿宋" w:hAnsi="仿宋"/>
          <w:b/>
          <w:szCs w:val="21"/>
        </w:rPr>
      </w:pPr>
      <w:r>
        <w:rPr>
          <w:rFonts w:ascii="仿宋" w:eastAsia="仿宋" w:hAnsi="仿宋"/>
          <w:b/>
          <w:szCs w:val="22"/>
        </w:rPr>
        <w:lastRenderedPageBreak/>
        <w:t>附件</w:t>
      </w:r>
      <w:r>
        <w:rPr>
          <w:rFonts w:ascii="仿宋" w:eastAsia="仿宋" w:hAnsi="仿宋" w:hint="eastAsia"/>
          <w:b/>
          <w:szCs w:val="22"/>
        </w:rPr>
        <w:t>一：</w:t>
      </w:r>
      <w:r>
        <w:rPr>
          <w:rFonts w:ascii="仿宋" w:eastAsia="仿宋" w:hAnsi="仿宋" w:hint="eastAsia"/>
          <w:b/>
          <w:szCs w:val="21"/>
        </w:rPr>
        <w:t>《维保服务技术参数》</w:t>
      </w:r>
    </w:p>
    <w:tbl>
      <w:tblPr>
        <w:tblpPr w:leftFromText="180" w:rightFromText="180" w:vertAnchor="text" w:horzAnchor="page" w:tblpX="1446" w:tblpY="424"/>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3119"/>
        <w:gridCol w:w="1134"/>
        <w:gridCol w:w="3827"/>
      </w:tblGrid>
      <w:tr w:rsidR="00BD23A1">
        <w:trPr>
          <w:trHeight w:val="438"/>
        </w:trPr>
        <w:tc>
          <w:tcPr>
            <w:tcW w:w="9209" w:type="dxa"/>
            <w:gridSpan w:val="4"/>
            <w:vAlign w:val="center"/>
          </w:tcPr>
          <w:p w:rsidR="00BD23A1" w:rsidRDefault="00553506">
            <w:pPr>
              <w:jc w:val="center"/>
              <w:rPr>
                <w:rFonts w:ascii="仿宋" w:eastAsia="仿宋" w:hAnsi="仿宋"/>
                <w:szCs w:val="22"/>
              </w:rPr>
            </w:pPr>
            <w:r>
              <w:rPr>
                <w:rFonts w:ascii="仿宋" w:eastAsia="仿宋" w:hAnsi="仿宋" w:hint="eastAsia"/>
                <w:b/>
                <w:szCs w:val="21"/>
              </w:rPr>
              <w:t>设备信息</w:t>
            </w:r>
          </w:p>
        </w:tc>
      </w:tr>
      <w:tr w:rsidR="00BD23A1">
        <w:tc>
          <w:tcPr>
            <w:tcW w:w="1129" w:type="dxa"/>
            <w:vAlign w:val="center"/>
          </w:tcPr>
          <w:p w:rsidR="00BD23A1" w:rsidRDefault="00553506">
            <w:pPr>
              <w:spacing w:line="360" w:lineRule="auto"/>
              <w:jc w:val="center"/>
              <w:rPr>
                <w:rFonts w:ascii="仿宋" w:eastAsia="仿宋" w:hAnsi="仿宋"/>
                <w:szCs w:val="21"/>
              </w:rPr>
            </w:pPr>
            <w:r>
              <w:rPr>
                <w:rFonts w:ascii="仿宋" w:eastAsia="仿宋" w:hAnsi="仿宋" w:hint="eastAsia"/>
                <w:szCs w:val="21"/>
              </w:rPr>
              <w:t>使用科室</w:t>
            </w:r>
          </w:p>
        </w:tc>
        <w:tc>
          <w:tcPr>
            <w:tcW w:w="3119" w:type="dxa"/>
            <w:vAlign w:val="center"/>
          </w:tcPr>
          <w:p w:rsidR="00BD23A1" w:rsidRDefault="00BD23A1">
            <w:pPr>
              <w:rPr>
                <w:rFonts w:ascii="仿宋" w:eastAsia="仿宋" w:hAnsi="仿宋"/>
                <w:szCs w:val="22"/>
              </w:rPr>
            </w:pPr>
          </w:p>
        </w:tc>
        <w:tc>
          <w:tcPr>
            <w:tcW w:w="1134" w:type="dxa"/>
            <w:vAlign w:val="center"/>
          </w:tcPr>
          <w:p w:rsidR="00BD23A1" w:rsidRDefault="00553506">
            <w:pPr>
              <w:spacing w:line="360" w:lineRule="auto"/>
              <w:jc w:val="center"/>
              <w:rPr>
                <w:rFonts w:ascii="仿宋" w:eastAsia="仿宋" w:hAnsi="仿宋"/>
                <w:szCs w:val="21"/>
              </w:rPr>
            </w:pPr>
            <w:r>
              <w:rPr>
                <w:rFonts w:ascii="仿宋" w:eastAsia="仿宋" w:hAnsi="仿宋" w:hint="eastAsia"/>
                <w:szCs w:val="21"/>
              </w:rPr>
              <w:t>资产编号</w:t>
            </w:r>
          </w:p>
        </w:tc>
        <w:tc>
          <w:tcPr>
            <w:tcW w:w="3827" w:type="dxa"/>
            <w:vAlign w:val="center"/>
          </w:tcPr>
          <w:p w:rsidR="00BD23A1" w:rsidRDefault="00BD23A1">
            <w:pPr>
              <w:rPr>
                <w:rFonts w:ascii="仿宋" w:eastAsia="仿宋" w:hAnsi="仿宋"/>
                <w:szCs w:val="22"/>
                <w:highlight w:val="yellow"/>
              </w:rPr>
            </w:pPr>
          </w:p>
        </w:tc>
      </w:tr>
      <w:tr w:rsidR="00BD23A1">
        <w:tc>
          <w:tcPr>
            <w:tcW w:w="1129" w:type="dxa"/>
            <w:vAlign w:val="center"/>
          </w:tcPr>
          <w:p w:rsidR="00BD23A1" w:rsidRDefault="00553506">
            <w:pPr>
              <w:spacing w:line="360" w:lineRule="auto"/>
              <w:jc w:val="center"/>
              <w:rPr>
                <w:rFonts w:ascii="仿宋" w:eastAsia="仿宋" w:hAnsi="仿宋"/>
                <w:szCs w:val="21"/>
              </w:rPr>
            </w:pPr>
            <w:r>
              <w:rPr>
                <w:rFonts w:ascii="仿宋" w:eastAsia="仿宋" w:hAnsi="仿宋" w:hint="eastAsia"/>
                <w:szCs w:val="21"/>
              </w:rPr>
              <w:t>设备</w:t>
            </w:r>
            <w:r>
              <w:rPr>
                <w:rFonts w:ascii="仿宋" w:eastAsia="仿宋" w:hAnsi="仿宋"/>
                <w:szCs w:val="21"/>
              </w:rPr>
              <w:t>名称</w:t>
            </w:r>
          </w:p>
        </w:tc>
        <w:tc>
          <w:tcPr>
            <w:tcW w:w="3119" w:type="dxa"/>
            <w:vAlign w:val="center"/>
          </w:tcPr>
          <w:p w:rsidR="00BD23A1" w:rsidRDefault="00BD23A1">
            <w:pPr>
              <w:rPr>
                <w:rFonts w:ascii="仿宋" w:eastAsia="仿宋" w:hAnsi="仿宋"/>
                <w:szCs w:val="22"/>
                <w:highlight w:val="yellow"/>
              </w:rPr>
            </w:pPr>
          </w:p>
        </w:tc>
        <w:tc>
          <w:tcPr>
            <w:tcW w:w="1134" w:type="dxa"/>
            <w:vAlign w:val="center"/>
          </w:tcPr>
          <w:p w:rsidR="00BD23A1" w:rsidRDefault="00553506">
            <w:pPr>
              <w:spacing w:line="360" w:lineRule="auto"/>
              <w:jc w:val="center"/>
              <w:rPr>
                <w:rFonts w:ascii="仿宋" w:eastAsia="仿宋" w:hAnsi="仿宋"/>
                <w:szCs w:val="21"/>
              </w:rPr>
            </w:pPr>
            <w:r>
              <w:rPr>
                <w:rFonts w:ascii="仿宋" w:eastAsia="仿宋" w:hAnsi="仿宋" w:hint="eastAsia"/>
                <w:szCs w:val="21"/>
              </w:rPr>
              <w:t>品牌型号</w:t>
            </w:r>
          </w:p>
        </w:tc>
        <w:tc>
          <w:tcPr>
            <w:tcW w:w="3827" w:type="dxa"/>
            <w:vAlign w:val="center"/>
          </w:tcPr>
          <w:p w:rsidR="00BD23A1" w:rsidRDefault="00BD23A1">
            <w:pPr>
              <w:spacing w:line="360" w:lineRule="auto"/>
              <w:rPr>
                <w:rFonts w:ascii="仿宋" w:eastAsia="仿宋" w:hAnsi="仿宋"/>
                <w:szCs w:val="21"/>
                <w:highlight w:val="yellow"/>
              </w:rPr>
            </w:pPr>
          </w:p>
        </w:tc>
      </w:tr>
      <w:tr w:rsidR="00BD23A1">
        <w:tc>
          <w:tcPr>
            <w:tcW w:w="1129" w:type="dxa"/>
            <w:vAlign w:val="center"/>
          </w:tcPr>
          <w:p w:rsidR="00BD23A1" w:rsidRDefault="00553506">
            <w:pPr>
              <w:spacing w:line="360" w:lineRule="auto"/>
              <w:jc w:val="center"/>
              <w:rPr>
                <w:rFonts w:ascii="仿宋" w:eastAsia="仿宋" w:hAnsi="仿宋"/>
                <w:szCs w:val="21"/>
              </w:rPr>
            </w:pPr>
            <w:r>
              <w:rPr>
                <w:rFonts w:ascii="仿宋" w:eastAsia="仿宋" w:hAnsi="仿宋" w:hint="eastAsia"/>
                <w:szCs w:val="21"/>
              </w:rPr>
              <w:t>序列号</w:t>
            </w:r>
          </w:p>
        </w:tc>
        <w:tc>
          <w:tcPr>
            <w:tcW w:w="3119" w:type="dxa"/>
            <w:vAlign w:val="center"/>
          </w:tcPr>
          <w:p w:rsidR="00BD23A1" w:rsidRDefault="00BD23A1">
            <w:pPr>
              <w:spacing w:line="360" w:lineRule="auto"/>
              <w:rPr>
                <w:rFonts w:ascii="仿宋" w:eastAsia="仿宋" w:hAnsi="仿宋"/>
                <w:szCs w:val="21"/>
                <w:highlight w:val="yellow"/>
              </w:rPr>
            </w:pPr>
          </w:p>
        </w:tc>
        <w:tc>
          <w:tcPr>
            <w:tcW w:w="1134" w:type="dxa"/>
            <w:vAlign w:val="center"/>
          </w:tcPr>
          <w:p w:rsidR="00BD23A1" w:rsidRDefault="00553506">
            <w:pPr>
              <w:spacing w:line="360" w:lineRule="auto"/>
              <w:jc w:val="center"/>
              <w:rPr>
                <w:rFonts w:ascii="仿宋" w:eastAsia="仿宋" w:hAnsi="仿宋"/>
                <w:szCs w:val="21"/>
              </w:rPr>
            </w:pPr>
            <w:r>
              <w:rPr>
                <w:rFonts w:ascii="仿宋" w:eastAsia="仿宋" w:hAnsi="仿宋" w:hint="eastAsia"/>
                <w:szCs w:val="21"/>
              </w:rPr>
              <w:t>使用</w:t>
            </w:r>
            <w:r>
              <w:rPr>
                <w:rFonts w:ascii="仿宋" w:eastAsia="仿宋" w:hAnsi="仿宋"/>
                <w:szCs w:val="21"/>
              </w:rPr>
              <w:t>日期</w:t>
            </w:r>
          </w:p>
        </w:tc>
        <w:tc>
          <w:tcPr>
            <w:tcW w:w="3827" w:type="dxa"/>
            <w:vAlign w:val="center"/>
          </w:tcPr>
          <w:p w:rsidR="00BD23A1" w:rsidRDefault="00BD23A1">
            <w:pPr>
              <w:rPr>
                <w:rFonts w:ascii="仿宋" w:eastAsia="仿宋" w:hAnsi="仿宋"/>
                <w:szCs w:val="22"/>
                <w:highlight w:val="yellow"/>
              </w:rPr>
            </w:pPr>
          </w:p>
        </w:tc>
      </w:tr>
      <w:tr w:rsidR="00BD23A1">
        <w:trPr>
          <w:trHeight w:val="392"/>
        </w:trPr>
        <w:tc>
          <w:tcPr>
            <w:tcW w:w="9209" w:type="dxa"/>
            <w:gridSpan w:val="4"/>
            <w:vAlign w:val="center"/>
          </w:tcPr>
          <w:p w:rsidR="00BD23A1" w:rsidRDefault="00553506">
            <w:pPr>
              <w:jc w:val="center"/>
              <w:rPr>
                <w:rFonts w:ascii="仿宋" w:eastAsia="仿宋" w:hAnsi="仿宋"/>
                <w:szCs w:val="22"/>
              </w:rPr>
            </w:pPr>
            <w:r>
              <w:rPr>
                <w:rFonts w:ascii="仿宋" w:eastAsia="仿宋" w:hAnsi="仿宋" w:hint="eastAsia"/>
                <w:b/>
                <w:szCs w:val="21"/>
              </w:rPr>
              <w:t>维保服务内容</w:t>
            </w:r>
          </w:p>
        </w:tc>
      </w:tr>
      <w:tr w:rsidR="00BD23A1">
        <w:trPr>
          <w:trHeight w:val="1262"/>
        </w:trPr>
        <w:tc>
          <w:tcPr>
            <w:tcW w:w="1129" w:type="dxa"/>
            <w:vAlign w:val="center"/>
          </w:tcPr>
          <w:p w:rsidR="00BD23A1" w:rsidRDefault="00553506">
            <w:pPr>
              <w:jc w:val="center"/>
              <w:rPr>
                <w:rFonts w:ascii="仿宋" w:eastAsia="仿宋" w:hAnsi="仿宋"/>
                <w:b/>
                <w:szCs w:val="21"/>
              </w:rPr>
            </w:pPr>
            <w:r>
              <w:rPr>
                <w:rFonts w:ascii="仿宋" w:eastAsia="仿宋" w:hAnsi="仿宋" w:hint="eastAsia"/>
                <w:b/>
                <w:szCs w:val="21"/>
              </w:rPr>
              <w:t>保修范围</w:t>
            </w:r>
          </w:p>
        </w:tc>
        <w:tc>
          <w:tcPr>
            <w:tcW w:w="8080" w:type="dxa"/>
            <w:gridSpan w:val="3"/>
            <w:vAlign w:val="center"/>
          </w:tcPr>
          <w:p w:rsidR="00BD23A1" w:rsidRDefault="00553506">
            <w:pPr>
              <w:rPr>
                <w:rFonts w:ascii="仿宋" w:eastAsia="仿宋" w:hAnsi="仿宋"/>
                <w:szCs w:val="21"/>
                <w:highlight w:val="yellow"/>
                <w:u w:val="single"/>
              </w:rPr>
            </w:pPr>
            <w:r>
              <w:rPr>
                <w:rFonts w:ascii="仿宋" w:eastAsia="仿宋" w:hAnsi="仿宋" w:hint="eastAsia"/>
                <w:szCs w:val="21"/>
              </w:rPr>
              <w:t>□ 整机保：</w:t>
            </w:r>
          </w:p>
          <w:p w:rsidR="00BD23A1" w:rsidRDefault="00553506">
            <w:pPr>
              <w:rPr>
                <w:rFonts w:ascii="仿宋" w:eastAsia="仿宋" w:hAnsi="仿宋"/>
                <w:szCs w:val="21"/>
                <w:u w:val="single"/>
              </w:rPr>
            </w:pPr>
            <w:r>
              <w:rPr>
                <w:rFonts w:ascii="仿宋" w:eastAsia="仿宋" w:hAnsi="仿宋" w:hint="eastAsia"/>
                <w:szCs w:val="21"/>
              </w:rPr>
              <w:t xml:space="preserve">□ </w:t>
            </w:r>
            <w:r>
              <w:rPr>
                <w:rFonts w:ascii="仿宋" w:eastAsia="仿宋" w:hAnsi="仿宋"/>
                <w:szCs w:val="21"/>
              </w:rPr>
              <w:t>主机保</w:t>
            </w:r>
            <w:r>
              <w:rPr>
                <w:rFonts w:ascii="仿宋" w:eastAsia="仿宋" w:hAnsi="仿宋" w:hint="eastAsia"/>
                <w:szCs w:val="21"/>
              </w:rPr>
              <w:t>，</w:t>
            </w:r>
            <w:r>
              <w:rPr>
                <w:rFonts w:ascii="仿宋" w:eastAsia="仿宋" w:hAnsi="仿宋"/>
                <w:szCs w:val="21"/>
              </w:rPr>
              <w:t>不包含</w:t>
            </w:r>
            <w:r>
              <w:rPr>
                <w:rFonts w:ascii="仿宋" w:eastAsia="仿宋" w:hAnsi="仿宋" w:hint="eastAsia"/>
                <w:szCs w:val="21"/>
              </w:rPr>
              <w:t>：</w:t>
            </w:r>
          </w:p>
          <w:p w:rsidR="00BD23A1" w:rsidRDefault="00553506">
            <w:pPr>
              <w:rPr>
                <w:rFonts w:ascii="仿宋" w:eastAsia="仿宋" w:hAnsi="仿宋"/>
                <w:szCs w:val="22"/>
              </w:rPr>
            </w:pPr>
            <w:r>
              <w:rPr>
                <w:rFonts w:ascii="仿宋" w:eastAsia="仿宋" w:hAnsi="仿宋" w:hint="eastAsia"/>
                <w:szCs w:val="21"/>
              </w:rPr>
              <w:t>□ 保养类，</w:t>
            </w:r>
            <w:r>
              <w:rPr>
                <w:rFonts w:ascii="仿宋" w:eastAsia="仿宋" w:hAnsi="仿宋"/>
                <w:szCs w:val="21"/>
              </w:rPr>
              <w:t>不包含：</w:t>
            </w:r>
          </w:p>
        </w:tc>
      </w:tr>
      <w:tr w:rsidR="00BD23A1">
        <w:trPr>
          <w:trHeight w:val="940"/>
        </w:trPr>
        <w:tc>
          <w:tcPr>
            <w:tcW w:w="1129" w:type="dxa"/>
            <w:vAlign w:val="center"/>
          </w:tcPr>
          <w:p w:rsidR="00BD23A1" w:rsidRDefault="00553506">
            <w:pPr>
              <w:jc w:val="center"/>
              <w:rPr>
                <w:rFonts w:ascii="仿宋" w:eastAsia="仿宋" w:hAnsi="仿宋"/>
                <w:b/>
                <w:szCs w:val="21"/>
              </w:rPr>
            </w:pPr>
            <w:r>
              <w:rPr>
                <w:rFonts w:ascii="仿宋" w:eastAsia="仿宋" w:hAnsi="仿宋" w:hint="eastAsia"/>
                <w:b/>
                <w:szCs w:val="21"/>
              </w:rPr>
              <w:t>人员配备</w:t>
            </w:r>
          </w:p>
        </w:tc>
        <w:tc>
          <w:tcPr>
            <w:tcW w:w="8080" w:type="dxa"/>
            <w:gridSpan w:val="3"/>
            <w:vAlign w:val="center"/>
          </w:tcPr>
          <w:p w:rsidR="00BD23A1" w:rsidRDefault="00553506">
            <w:pPr>
              <w:rPr>
                <w:rFonts w:ascii="仿宋" w:eastAsia="仿宋" w:hAnsi="仿宋"/>
                <w:szCs w:val="22"/>
              </w:rPr>
            </w:pPr>
            <w:r>
              <w:rPr>
                <w:rFonts w:ascii="仿宋" w:eastAsia="仿宋" w:hAnsi="仿宋" w:hint="eastAsia"/>
                <w:szCs w:val="22"/>
              </w:rPr>
              <w:t>乙方投入本项维保服务的工程师为</w:t>
            </w:r>
            <w:r>
              <w:rPr>
                <w:rFonts w:ascii="仿宋" w:eastAsia="仿宋" w:hAnsi="仿宋" w:hint="eastAsia"/>
                <w:szCs w:val="22"/>
                <w:u w:val="single"/>
              </w:rPr>
              <w:t xml:space="preserve">  </w:t>
            </w:r>
            <w:r>
              <w:rPr>
                <w:rFonts w:ascii="仿宋" w:eastAsia="仿宋" w:hAnsi="仿宋" w:hint="eastAsia"/>
                <w:szCs w:val="22"/>
              </w:rPr>
              <w:t>名</w:t>
            </w:r>
            <w:r>
              <w:rPr>
                <w:rFonts w:ascii="仿宋" w:eastAsia="仿宋" w:hAnsi="仿宋"/>
                <w:szCs w:val="22"/>
              </w:rPr>
              <w:t>。</w:t>
            </w:r>
            <w:r>
              <w:rPr>
                <w:rFonts w:ascii="仿宋" w:eastAsia="仿宋" w:hAnsi="仿宋" w:hint="eastAsia"/>
                <w:szCs w:val="22"/>
              </w:rPr>
              <w:t>工程师应熟练掌握设备及/或系统的工作原理、结构和使用技术，并接受过专业技术培训，可独立完成本项维保服务所要求的维修、巡检、保养等工作。</w:t>
            </w:r>
          </w:p>
        </w:tc>
      </w:tr>
      <w:tr w:rsidR="00BD23A1">
        <w:trPr>
          <w:trHeight w:val="689"/>
        </w:trPr>
        <w:tc>
          <w:tcPr>
            <w:tcW w:w="1129" w:type="dxa"/>
            <w:vAlign w:val="center"/>
          </w:tcPr>
          <w:p w:rsidR="00BD23A1" w:rsidRDefault="00553506">
            <w:pPr>
              <w:jc w:val="center"/>
              <w:rPr>
                <w:rFonts w:ascii="仿宋" w:eastAsia="仿宋" w:hAnsi="仿宋"/>
                <w:b/>
                <w:szCs w:val="21"/>
              </w:rPr>
            </w:pPr>
            <w:r>
              <w:rPr>
                <w:rFonts w:ascii="仿宋" w:eastAsia="仿宋" w:hAnsi="仿宋" w:hint="eastAsia"/>
                <w:b/>
                <w:szCs w:val="21"/>
              </w:rPr>
              <w:t>备件供应</w:t>
            </w:r>
          </w:p>
        </w:tc>
        <w:tc>
          <w:tcPr>
            <w:tcW w:w="8080" w:type="dxa"/>
            <w:gridSpan w:val="3"/>
            <w:vAlign w:val="center"/>
          </w:tcPr>
          <w:p w:rsidR="00BD23A1" w:rsidRDefault="00553506">
            <w:pPr>
              <w:rPr>
                <w:rFonts w:ascii="仿宋" w:eastAsia="仿宋" w:hAnsi="仿宋"/>
                <w:szCs w:val="22"/>
              </w:rPr>
            </w:pPr>
            <w:r>
              <w:rPr>
                <w:rFonts w:ascii="仿宋" w:eastAsia="仿宋" w:hAnsi="仿宋" w:hint="eastAsia"/>
                <w:szCs w:val="22"/>
              </w:rPr>
              <w:t>乙方保证在（□北京市内/□国内/□其他：）有（□备件库/□保税备件库/□其他：）。</w:t>
            </w:r>
          </w:p>
          <w:p w:rsidR="00BD23A1" w:rsidRDefault="00553506">
            <w:pPr>
              <w:rPr>
                <w:rFonts w:ascii="仿宋" w:eastAsia="仿宋" w:hAnsi="仿宋"/>
                <w:szCs w:val="22"/>
              </w:rPr>
            </w:pPr>
            <w:r>
              <w:rPr>
                <w:rFonts w:ascii="仿宋" w:eastAsia="仿宋" w:hAnsi="仿宋" w:hint="eastAsia"/>
                <w:szCs w:val="22"/>
              </w:rPr>
              <w:t>对于备件供应，乙方应承诺：在维修更换期间可提供备用配件。</w:t>
            </w:r>
          </w:p>
        </w:tc>
      </w:tr>
      <w:tr w:rsidR="00BD23A1">
        <w:trPr>
          <w:trHeight w:val="528"/>
        </w:trPr>
        <w:tc>
          <w:tcPr>
            <w:tcW w:w="1129" w:type="dxa"/>
            <w:vAlign w:val="center"/>
          </w:tcPr>
          <w:p w:rsidR="00BD23A1" w:rsidRDefault="00553506">
            <w:pPr>
              <w:jc w:val="center"/>
              <w:rPr>
                <w:rFonts w:ascii="仿宋" w:eastAsia="仿宋" w:hAnsi="仿宋"/>
                <w:b/>
                <w:szCs w:val="21"/>
              </w:rPr>
            </w:pPr>
            <w:r>
              <w:rPr>
                <w:rFonts w:ascii="仿宋" w:eastAsia="仿宋" w:hAnsi="仿宋" w:hint="eastAsia"/>
                <w:b/>
                <w:szCs w:val="21"/>
              </w:rPr>
              <w:t>备件质量</w:t>
            </w:r>
          </w:p>
        </w:tc>
        <w:tc>
          <w:tcPr>
            <w:tcW w:w="8080" w:type="dxa"/>
            <w:gridSpan w:val="3"/>
            <w:vAlign w:val="center"/>
          </w:tcPr>
          <w:p w:rsidR="00BD23A1" w:rsidRDefault="00553506">
            <w:pPr>
              <w:rPr>
                <w:rFonts w:ascii="仿宋" w:eastAsia="仿宋" w:hAnsi="仿宋"/>
                <w:szCs w:val="22"/>
              </w:rPr>
            </w:pPr>
            <w:r>
              <w:rPr>
                <w:rFonts w:ascii="仿宋" w:eastAsia="仿宋" w:hAnsi="仿宋" w:hint="eastAsia"/>
                <w:szCs w:val="22"/>
              </w:rPr>
              <w:t>保证服务期间所供备件为（□原厂配件</w:t>
            </w:r>
            <w:r>
              <w:rPr>
                <w:rFonts w:ascii="仿宋" w:eastAsia="仿宋" w:hAnsi="仿宋"/>
                <w:szCs w:val="22"/>
              </w:rPr>
              <w:t>/</w:t>
            </w:r>
            <w:r>
              <w:rPr>
                <w:rFonts w:ascii="仿宋" w:eastAsia="仿宋" w:hAnsi="仿宋" w:hint="eastAsia"/>
                <w:szCs w:val="22"/>
              </w:rPr>
              <w:t>□其他：），备件质保期为</w:t>
            </w:r>
            <w:r>
              <w:rPr>
                <w:rFonts w:ascii="仿宋" w:eastAsia="仿宋" w:hAnsi="仿宋"/>
                <w:szCs w:val="22"/>
              </w:rPr>
              <w:t>（</w:t>
            </w:r>
            <w:r>
              <w:rPr>
                <w:rFonts w:ascii="仿宋" w:eastAsia="仿宋" w:hAnsi="仿宋" w:hint="eastAsia"/>
                <w:szCs w:val="22"/>
              </w:rPr>
              <w:t>□</w:t>
            </w:r>
            <w:r>
              <w:rPr>
                <w:rFonts w:ascii="仿宋" w:eastAsia="仿宋" w:hAnsi="仿宋" w:hint="eastAsia"/>
                <w:szCs w:val="22"/>
                <w:u w:val="single"/>
              </w:rPr>
              <w:t xml:space="preserve"> </w:t>
            </w:r>
            <w:r>
              <w:rPr>
                <w:rFonts w:ascii="仿宋" w:eastAsia="仿宋" w:hAnsi="仿宋" w:hint="eastAsia"/>
                <w:szCs w:val="22"/>
              </w:rPr>
              <w:t>年/□</w:t>
            </w:r>
            <w:r>
              <w:rPr>
                <w:rFonts w:ascii="仿宋" w:eastAsia="仿宋" w:hAnsi="仿宋" w:hint="eastAsia"/>
                <w:szCs w:val="22"/>
                <w:u w:val="single"/>
              </w:rPr>
              <w:t xml:space="preserve"> </w:t>
            </w:r>
            <w:r>
              <w:rPr>
                <w:rFonts w:ascii="仿宋" w:eastAsia="仿宋" w:hAnsi="仿宋" w:hint="eastAsia"/>
                <w:szCs w:val="22"/>
              </w:rPr>
              <w:t>月/□其他：</w:t>
            </w:r>
            <w:r>
              <w:rPr>
                <w:rFonts w:ascii="仿宋" w:eastAsia="仿宋" w:hAnsi="仿宋"/>
                <w:szCs w:val="22"/>
              </w:rPr>
              <w:t>）</w:t>
            </w:r>
            <w:r>
              <w:rPr>
                <w:rFonts w:ascii="仿宋" w:eastAsia="仿宋" w:hAnsi="仿宋" w:hint="eastAsia"/>
                <w:szCs w:val="22"/>
              </w:rPr>
              <w:t>。</w:t>
            </w:r>
          </w:p>
        </w:tc>
      </w:tr>
      <w:tr w:rsidR="00BD23A1">
        <w:trPr>
          <w:trHeight w:val="896"/>
        </w:trPr>
        <w:tc>
          <w:tcPr>
            <w:tcW w:w="1129" w:type="dxa"/>
            <w:vAlign w:val="center"/>
          </w:tcPr>
          <w:p w:rsidR="00BD23A1" w:rsidRDefault="00553506">
            <w:pPr>
              <w:jc w:val="center"/>
              <w:rPr>
                <w:rFonts w:ascii="仿宋" w:eastAsia="仿宋" w:hAnsi="仿宋"/>
                <w:b/>
                <w:szCs w:val="21"/>
              </w:rPr>
            </w:pPr>
            <w:r>
              <w:rPr>
                <w:rFonts w:ascii="仿宋" w:eastAsia="仿宋" w:hAnsi="仿宋" w:hint="eastAsia"/>
                <w:b/>
                <w:szCs w:val="21"/>
              </w:rPr>
              <w:t>开机保证</w:t>
            </w:r>
          </w:p>
        </w:tc>
        <w:tc>
          <w:tcPr>
            <w:tcW w:w="8080" w:type="dxa"/>
            <w:gridSpan w:val="3"/>
            <w:vAlign w:val="center"/>
          </w:tcPr>
          <w:p w:rsidR="00BD23A1" w:rsidRDefault="00553506">
            <w:pPr>
              <w:rPr>
                <w:rFonts w:ascii="仿宋" w:eastAsia="仿宋" w:hAnsi="仿宋"/>
                <w:szCs w:val="22"/>
              </w:rPr>
            </w:pPr>
            <w:r>
              <w:rPr>
                <w:rFonts w:ascii="仿宋" w:eastAsia="仿宋" w:hAnsi="仿宋" w:hint="eastAsia"/>
                <w:szCs w:val="22"/>
              </w:rPr>
              <w:t>保证维保期间保修设备年度开机率不低于</w:t>
            </w:r>
            <w:r>
              <w:rPr>
                <w:rFonts w:ascii="仿宋" w:eastAsia="仿宋" w:hAnsi="仿宋" w:hint="eastAsia"/>
                <w:szCs w:val="22"/>
                <w:u w:val="single"/>
              </w:rPr>
              <w:t xml:space="preserve"> </w:t>
            </w:r>
            <w:r>
              <w:rPr>
                <w:rFonts w:ascii="仿宋" w:eastAsia="仿宋" w:hAnsi="仿宋"/>
                <w:szCs w:val="22"/>
                <w:u w:val="single"/>
              </w:rPr>
              <w:t xml:space="preserve"> </w:t>
            </w:r>
            <w:r>
              <w:rPr>
                <w:rFonts w:ascii="仿宋" w:eastAsia="仿宋" w:hAnsi="仿宋"/>
                <w:szCs w:val="22"/>
              </w:rPr>
              <w:t xml:space="preserve">% </w:t>
            </w:r>
            <w:r>
              <w:rPr>
                <w:rFonts w:ascii="仿宋" w:eastAsia="仿宋" w:hAnsi="仿宋" w:hint="eastAsia"/>
                <w:szCs w:val="22"/>
              </w:rPr>
              <w:t xml:space="preserve">，开机率的基数以及停机时间按       </w:t>
            </w:r>
            <w:r>
              <w:rPr>
                <w:rFonts w:ascii="仿宋" w:eastAsia="仿宋" w:hAnsi="仿宋"/>
                <w:szCs w:val="22"/>
              </w:rPr>
              <w:t xml:space="preserve">    （</w:t>
            </w:r>
            <w:r>
              <w:rPr>
                <w:rFonts w:ascii="仿宋" w:eastAsia="仿宋" w:hAnsi="仿宋" w:hint="eastAsia"/>
                <w:szCs w:val="22"/>
              </w:rPr>
              <w:t>□</w:t>
            </w:r>
            <w:r>
              <w:rPr>
                <w:rFonts w:ascii="仿宋" w:eastAsia="仿宋" w:hAnsi="仿宋" w:hint="eastAsia"/>
                <w:szCs w:val="22"/>
                <w:u w:val="single"/>
              </w:rPr>
              <w:t xml:space="preserve">  </w:t>
            </w:r>
            <w:r>
              <w:rPr>
                <w:rFonts w:ascii="仿宋" w:eastAsia="仿宋" w:hAnsi="仿宋" w:hint="eastAsia"/>
                <w:szCs w:val="22"/>
              </w:rPr>
              <w:t>日/□</w:t>
            </w:r>
            <w:r>
              <w:rPr>
                <w:rFonts w:ascii="仿宋" w:eastAsia="仿宋" w:hAnsi="仿宋" w:hint="eastAsia"/>
                <w:szCs w:val="22"/>
                <w:u w:val="single"/>
              </w:rPr>
              <w:t xml:space="preserve">  </w:t>
            </w:r>
            <w:r>
              <w:rPr>
                <w:rFonts w:ascii="仿宋" w:eastAsia="仿宋" w:hAnsi="仿宋" w:hint="eastAsia"/>
                <w:szCs w:val="22"/>
              </w:rPr>
              <w:t>小时/□其他：</w:t>
            </w:r>
            <w:r>
              <w:rPr>
                <w:rFonts w:ascii="仿宋" w:eastAsia="仿宋" w:hAnsi="仿宋"/>
                <w:szCs w:val="22"/>
              </w:rPr>
              <w:t>）</w:t>
            </w:r>
            <w:r>
              <w:rPr>
                <w:rFonts w:ascii="仿宋" w:eastAsia="仿宋" w:hAnsi="仿宋" w:hint="eastAsia"/>
                <w:szCs w:val="22"/>
              </w:rPr>
              <w:t>计算。</w:t>
            </w:r>
          </w:p>
        </w:tc>
      </w:tr>
      <w:tr w:rsidR="00BD23A1">
        <w:trPr>
          <w:trHeight w:val="1374"/>
        </w:trPr>
        <w:tc>
          <w:tcPr>
            <w:tcW w:w="1129" w:type="dxa"/>
            <w:vAlign w:val="center"/>
          </w:tcPr>
          <w:p w:rsidR="00BD23A1" w:rsidRDefault="00553506">
            <w:pPr>
              <w:jc w:val="center"/>
              <w:rPr>
                <w:rFonts w:ascii="仿宋" w:eastAsia="仿宋" w:hAnsi="仿宋"/>
                <w:b/>
                <w:szCs w:val="21"/>
              </w:rPr>
            </w:pPr>
            <w:r>
              <w:rPr>
                <w:rFonts w:ascii="仿宋" w:eastAsia="仿宋" w:hAnsi="仿宋" w:hint="eastAsia"/>
                <w:b/>
                <w:szCs w:val="21"/>
              </w:rPr>
              <w:t>维修保障</w:t>
            </w:r>
          </w:p>
        </w:tc>
        <w:tc>
          <w:tcPr>
            <w:tcW w:w="8080" w:type="dxa"/>
            <w:gridSpan w:val="3"/>
            <w:vAlign w:val="center"/>
          </w:tcPr>
          <w:p w:rsidR="00BD23A1" w:rsidRDefault="00553506">
            <w:pPr>
              <w:rPr>
                <w:rFonts w:ascii="仿宋" w:eastAsia="仿宋" w:hAnsi="仿宋"/>
                <w:szCs w:val="22"/>
              </w:rPr>
            </w:pPr>
            <w:r>
              <w:rPr>
                <w:rFonts w:ascii="仿宋" w:eastAsia="仿宋" w:hAnsi="仿宋" w:hint="eastAsia"/>
                <w:szCs w:val="22"/>
              </w:rPr>
              <w:t>服务期内提供（□7*</w:t>
            </w:r>
            <w:r>
              <w:rPr>
                <w:rFonts w:ascii="仿宋" w:eastAsia="仿宋" w:hAnsi="仿宋"/>
                <w:szCs w:val="22"/>
              </w:rPr>
              <w:t>24</w:t>
            </w:r>
            <w:r>
              <w:rPr>
                <w:rFonts w:ascii="仿宋" w:eastAsia="仿宋" w:hAnsi="仿宋" w:hint="eastAsia"/>
                <w:szCs w:val="22"/>
              </w:rPr>
              <w:t>小时/□</w:t>
            </w:r>
            <w:r>
              <w:rPr>
                <w:rFonts w:ascii="仿宋" w:eastAsia="仿宋" w:hAnsi="仿宋"/>
                <w:szCs w:val="22"/>
              </w:rPr>
              <w:t>5</w:t>
            </w:r>
            <w:r>
              <w:rPr>
                <w:rFonts w:ascii="仿宋" w:eastAsia="仿宋" w:hAnsi="仿宋" w:hint="eastAsia"/>
                <w:szCs w:val="22"/>
              </w:rPr>
              <w:t>*</w:t>
            </w:r>
            <w:r>
              <w:rPr>
                <w:rFonts w:ascii="仿宋" w:eastAsia="仿宋" w:hAnsi="仿宋"/>
                <w:szCs w:val="22"/>
              </w:rPr>
              <w:t>8</w:t>
            </w:r>
            <w:r>
              <w:rPr>
                <w:rFonts w:ascii="仿宋" w:eastAsia="仿宋" w:hAnsi="仿宋" w:hint="eastAsia"/>
                <w:szCs w:val="22"/>
              </w:rPr>
              <w:t>小时/□其他：）响应服务。甲方报修故障后，乙方应在</w:t>
            </w:r>
            <w:r>
              <w:rPr>
                <w:rFonts w:ascii="仿宋" w:eastAsia="仿宋" w:hAnsi="仿宋"/>
                <w:szCs w:val="22"/>
              </w:rPr>
              <w:t xml:space="preserve">  </w:t>
            </w:r>
            <w:r>
              <w:rPr>
                <w:rFonts w:ascii="仿宋" w:eastAsia="仿宋" w:hAnsi="仿宋" w:hint="eastAsia"/>
                <w:szCs w:val="22"/>
              </w:rPr>
              <w:t>小时内响应，紧急故障</w:t>
            </w:r>
            <w:r>
              <w:rPr>
                <w:rFonts w:ascii="仿宋" w:eastAsia="仿宋" w:hAnsi="仿宋"/>
                <w:szCs w:val="22"/>
              </w:rPr>
              <w:t xml:space="preserve">  </w:t>
            </w:r>
            <w:r>
              <w:rPr>
                <w:rFonts w:ascii="仿宋" w:eastAsia="仿宋" w:hAnsi="仿宋" w:hint="eastAsia"/>
                <w:szCs w:val="22"/>
              </w:rPr>
              <w:t>小时到场，一般故障</w:t>
            </w:r>
            <w:r>
              <w:rPr>
                <w:rFonts w:ascii="仿宋" w:eastAsia="仿宋" w:hAnsi="仿宋"/>
                <w:szCs w:val="22"/>
              </w:rPr>
              <w:t xml:space="preserve">  </w:t>
            </w:r>
            <w:r>
              <w:rPr>
                <w:rFonts w:ascii="仿宋" w:eastAsia="仿宋" w:hAnsi="仿宋" w:hint="eastAsia"/>
                <w:szCs w:val="22"/>
              </w:rPr>
              <w:t>小时到场，</w:t>
            </w:r>
            <w:r>
              <w:rPr>
                <w:rFonts w:ascii="仿宋" w:eastAsia="仿宋" w:hAnsi="仿宋"/>
                <w:szCs w:val="22"/>
              </w:rPr>
              <w:t xml:space="preserve">  </w:t>
            </w:r>
            <w:r>
              <w:rPr>
                <w:rFonts w:ascii="仿宋" w:eastAsia="仿宋" w:hAnsi="仿宋" w:hint="eastAsia"/>
                <w:szCs w:val="22"/>
              </w:rPr>
              <w:t>小时内排除一般故障</w:t>
            </w:r>
            <w:r>
              <w:rPr>
                <w:rFonts w:ascii="仿宋" w:eastAsia="仿宋" w:hAnsi="仿宋" w:hint="eastAsia"/>
                <w:szCs w:val="22"/>
                <w:lang w:eastAsia="zh-Hans"/>
              </w:rPr>
              <w:t>，</w:t>
            </w:r>
            <w:r>
              <w:rPr>
                <w:rFonts w:ascii="仿宋" w:eastAsia="仿宋" w:hAnsi="仿宋"/>
                <w:szCs w:val="22"/>
                <w:lang w:eastAsia="zh-Hans"/>
              </w:rPr>
              <w:t xml:space="preserve">  小时内排除紧急故障</w:t>
            </w:r>
            <w:r>
              <w:rPr>
                <w:rFonts w:ascii="仿宋" w:eastAsia="仿宋" w:hAnsi="仿宋" w:hint="eastAsia"/>
                <w:szCs w:val="22"/>
              </w:rPr>
              <w:t>。</w:t>
            </w:r>
          </w:p>
        </w:tc>
      </w:tr>
      <w:tr w:rsidR="00BD23A1">
        <w:trPr>
          <w:trHeight w:val="844"/>
        </w:trPr>
        <w:tc>
          <w:tcPr>
            <w:tcW w:w="1129" w:type="dxa"/>
            <w:vAlign w:val="center"/>
          </w:tcPr>
          <w:p w:rsidR="00BD23A1" w:rsidRDefault="00553506">
            <w:pPr>
              <w:jc w:val="center"/>
              <w:rPr>
                <w:rFonts w:ascii="仿宋" w:eastAsia="仿宋" w:hAnsi="仿宋"/>
                <w:b/>
                <w:szCs w:val="21"/>
              </w:rPr>
            </w:pPr>
            <w:r>
              <w:rPr>
                <w:rFonts w:ascii="仿宋" w:eastAsia="仿宋" w:hAnsi="仿宋" w:hint="eastAsia"/>
                <w:b/>
                <w:szCs w:val="21"/>
              </w:rPr>
              <w:t>维护保养</w:t>
            </w:r>
          </w:p>
        </w:tc>
        <w:tc>
          <w:tcPr>
            <w:tcW w:w="8080" w:type="dxa"/>
            <w:gridSpan w:val="3"/>
            <w:vAlign w:val="center"/>
          </w:tcPr>
          <w:p w:rsidR="00BD23A1" w:rsidRDefault="00553506">
            <w:pPr>
              <w:rPr>
                <w:rFonts w:ascii="仿宋" w:eastAsia="仿宋" w:hAnsi="仿宋"/>
                <w:szCs w:val="22"/>
              </w:rPr>
            </w:pPr>
            <w:r>
              <w:rPr>
                <w:rFonts w:ascii="仿宋" w:eastAsia="仿宋" w:hAnsi="仿宋" w:cs="宋体" w:hint="eastAsia"/>
                <w:sz w:val="24"/>
              </w:rPr>
              <w:t>□</w:t>
            </w:r>
            <w:r>
              <w:rPr>
                <w:rFonts w:ascii="仿宋" w:eastAsia="仿宋" w:hAnsi="仿宋" w:hint="eastAsia"/>
                <w:szCs w:val="22"/>
              </w:rPr>
              <w:t>每年度提供预防性维护服务至少</w:t>
            </w:r>
            <w:r>
              <w:rPr>
                <w:rFonts w:ascii="仿宋" w:eastAsia="仿宋" w:hAnsi="仿宋" w:hint="eastAsia"/>
                <w:szCs w:val="22"/>
                <w:u w:val="single"/>
              </w:rPr>
              <w:t xml:space="preserve"> </w:t>
            </w:r>
            <w:r>
              <w:rPr>
                <w:rFonts w:ascii="仿宋" w:eastAsia="仿宋" w:hAnsi="仿宋"/>
                <w:szCs w:val="22"/>
                <w:u w:val="single"/>
              </w:rPr>
              <w:t xml:space="preserve"> </w:t>
            </w:r>
            <w:r>
              <w:rPr>
                <w:rFonts w:ascii="仿宋" w:eastAsia="仿宋" w:hAnsi="仿宋" w:hint="eastAsia"/>
                <w:szCs w:val="22"/>
              </w:rPr>
              <w:t>次，并提供标准维护保养报告，由科室与</w:t>
            </w:r>
            <w:proofErr w:type="gramStart"/>
            <w:r>
              <w:rPr>
                <w:rFonts w:ascii="仿宋" w:eastAsia="仿宋" w:hAnsi="仿宋" w:hint="eastAsia"/>
                <w:szCs w:val="22"/>
              </w:rPr>
              <w:t>医</w:t>
            </w:r>
            <w:proofErr w:type="gramEnd"/>
            <w:r>
              <w:rPr>
                <w:rFonts w:ascii="仿宋" w:eastAsia="仿宋" w:hAnsi="仿宋" w:hint="eastAsia"/>
                <w:szCs w:val="22"/>
              </w:rPr>
              <w:t>工处确认，最终交到</w:t>
            </w:r>
            <w:proofErr w:type="gramStart"/>
            <w:r>
              <w:rPr>
                <w:rFonts w:ascii="仿宋" w:eastAsia="仿宋" w:hAnsi="仿宋" w:hint="eastAsia"/>
                <w:szCs w:val="22"/>
              </w:rPr>
              <w:t>医</w:t>
            </w:r>
            <w:proofErr w:type="gramEnd"/>
            <w:r>
              <w:rPr>
                <w:rFonts w:ascii="仿宋" w:eastAsia="仿宋" w:hAnsi="仿宋" w:hint="eastAsia"/>
                <w:szCs w:val="22"/>
              </w:rPr>
              <w:t>工处归档保存。</w:t>
            </w:r>
          </w:p>
        </w:tc>
      </w:tr>
      <w:tr w:rsidR="00BD23A1">
        <w:trPr>
          <w:trHeight w:val="842"/>
        </w:trPr>
        <w:tc>
          <w:tcPr>
            <w:tcW w:w="1129" w:type="dxa"/>
            <w:vAlign w:val="center"/>
          </w:tcPr>
          <w:p w:rsidR="00BD23A1" w:rsidRDefault="00553506">
            <w:pPr>
              <w:jc w:val="center"/>
              <w:rPr>
                <w:rFonts w:ascii="仿宋" w:eastAsia="仿宋" w:hAnsi="仿宋"/>
                <w:b/>
                <w:szCs w:val="21"/>
              </w:rPr>
            </w:pPr>
            <w:r>
              <w:rPr>
                <w:rFonts w:ascii="仿宋" w:eastAsia="仿宋" w:hAnsi="仿宋" w:hint="eastAsia"/>
                <w:b/>
                <w:szCs w:val="21"/>
              </w:rPr>
              <w:t>终止验收</w:t>
            </w:r>
          </w:p>
        </w:tc>
        <w:tc>
          <w:tcPr>
            <w:tcW w:w="8080" w:type="dxa"/>
            <w:gridSpan w:val="3"/>
            <w:vAlign w:val="center"/>
          </w:tcPr>
          <w:p w:rsidR="00BD23A1" w:rsidRDefault="00553506">
            <w:pPr>
              <w:rPr>
                <w:rFonts w:ascii="仿宋" w:eastAsia="仿宋" w:hAnsi="仿宋"/>
                <w:szCs w:val="22"/>
              </w:rPr>
            </w:pPr>
            <w:r>
              <w:rPr>
                <w:rFonts w:ascii="仿宋" w:eastAsia="仿宋" w:hAnsi="仿宋" w:cs="宋体" w:hint="eastAsia"/>
                <w:sz w:val="24"/>
              </w:rPr>
              <w:t>□</w:t>
            </w:r>
            <w:r>
              <w:rPr>
                <w:rFonts w:ascii="仿宋" w:eastAsia="仿宋" w:hAnsi="仿宋" w:hint="eastAsia"/>
                <w:szCs w:val="22"/>
              </w:rPr>
              <w:t>维保期结束前的一个月内，对整机进行一次全面保养和检查，确认设备的整体运行性能，并提供相关分析报告。</w:t>
            </w:r>
          </w:p>
        </w:tc>
      </w:tr>
      <w:tr w:rsidR="00BD23A1">
        <w:trPr>
          <w:trHeight w:hRule="exact" w:val="851"/>
        </w:trPr>
        <w:tc>
          <w:tcPr>
            <w:tcW w:w="9209" w:type="dxa"/>
            <w:gridSpan w:val="4"/>
            <w:vAlign w:val="center"/>
          </w:tcPr>
          <w:p w:rsidR="00BD23A1" w:rsidRDefault="00553506">
            <w:pPr>
              <w:rPr>
                <w:rFonts w:ascii="仿宋" w:eastAsia="仿宋" w:hAnsi="仿宋"/>
                <w:szCs w:val="22"/>
              </w:rPr>
            </w:pPr>
            <w:r>
              <w:rPr>
                <w:rFonts w:ascii="仿宋" w:eastAsia="仿宋" w:hAnsi="仿宋" w:hint="eastAsia"/>
                <w:szCs w:val="21"/>
              </w:rPr>
              <w:t>使用</w:t>
            </w:r>
            <w:r>
              <w:rPr>
                <w:rFonts w:ascii="仿宋" w:eastAsia="仿宋" w:hAnsi="仿宋"/>
                <w:szCs w:val="21"/>
              </w:rPr>
              <w:t>科室</w:t>
            </w:r>
            <w:r>
              <w:rPr>
                <w:rFonts w:ascii="仿宋" w:eastAsia="仿宋" w:hAnsi="仿宋" w:hint="eastAsia"/>
                <w:szCs w:val="21"/>
              </w:rPr>
              <w:t>签字</w:t>
            </w:r>
            <w:r>
              <w:rPr>
                <w:rFonts w:ascii="仿宋" w:eastAsia="仿宋" w:hAnsi="仿宋"/>
                <w:szCs w:val="21"/>
              </w:rPr>
              <w:t>：</w:t>
            </w:r>
            <w:r>
              <w:rPr>
                <w:rFonts w:ascii="仿宋" w:eastAsia="仿宋" w:hAnsi="仿宋" w:hint="eastAsia"/>
                <w:szCs w:val="21"/>
              </w:rPr>
              <w:t xml:space="preserve">               日期</w:t>
            </w:r>
            <w:r>
              <w:rPr>
                <w:rFonts w:ascii="仿宋" w:eastAsia="仿宋" w:hAnsi="仿宋"/>
                <w:szCs w:val="21"/>
              </w:rPr>
              <w:t>：20</w:t>
            </w:r>
            <w:r>
              <w:rPr>
                <w:rFonts w:ascii="仿宋" w:eastAsia="仿宋" w:hAnsi="仿宋" w:hint="eastAsia"/>
                <w:szCs w:val="21"/>
                <w:u w:val="single"/>
              </w:rPr>
              <w:t xml:space="preserve">  </w:t>
            </w:r>
            <w:r>
              <w:rPr>
                <w:rFonts w:ascii="仿宋" w:eastAsia="仿宋" w:hAnsi="仿宋" w:hint="eastAsia"/>
                <w:szCs w:val="21"/>
              </w:rPr>
              <w:t>年</w:t>
            </w:r>
            <w:r>
              <w:rPr>
                <w:rFonts w:ascii="仿宋" w:eastAsia="仿宋" w:hAnsi="仿宋" w:hint="eastAsia"/>
                <w:szCs w:val="21"/>
                <w:u w:val="single"/>
              </w:rPr>
              <w:t xml:space="preserve">  </w:t>
            </w:r>
            <w:r>
              <w:rPr>
                <w:rFonts w:ascii="仿宋" w:eastAsia="仿宋" w:hAnsi="仿宋" w:hint="eastAsia"/>
                <w:szCs w:val="21"/>
              </w:rPr>
              <w:t>月</w:t>
            </w:r>
            <w:r>
              <w:rPr>
                <w:rFonts w:ascii="仿宋" w:eastAsia="仿宋" w:hAnsi="仿宋" w:hint="eastAsia"/>
                <w:szCs w:val="21"/>
                <w:u w:val="single"/>
              </w:rPr>
              <w:t xml:space="preserve">  </w:t>
            </w:r>
            <w:r>
              <w:rPr>
                <w:rFonts w:ascii="仿宋" w:eastAsia="仿宋" w:hAnsi="仿宋" w:hint="eastAsia"/>
                <w:szCs w:val="21"/>
              </w:rPr>
              <w:t>日</w:t>
            </w:r>
          </w:p>
        </w:tc>
      </w:tr>
      <w:tr w:rsidR="00BD23A1">
        <w:trPr>
          <w:trHeight w:hRule="exact" w:val="851"/>
        </w:trPr>
        <w:tc>
          <w:tcPr>
            <w:tcW w:w="9209" w:type="dxa"/>
            <w:gridSpan w:val="4"/>
            <w:vAlign w:val="center"/>
          </w:tcPr>
          <w:p w:rsidR="00BD23A1" w:rsidRDefault="00553506">
            <w:pPr>
              <w:spacing w:line="360" w:lineRule="auto"/>
              <w:rPr>
                <w:rFonts w:ascii="仿宋" w:eastAsia="仿宋" w:hAnsi="仿宋"/>
                <w:szCs w:val="21"/>
              </w:rPr>
            </w:pPr>
            <w:r>
              <w:rPr>
                <w:rFonts w:ascii="仿宋" w:eastAsia="仿宋" w:hAnsi="仿宋" w:hint="eastAsia"/>
                <w:szCs w:val="21"/>
              </w:rPr>
              <w:t>医学</w:t>
            </w:r>
            <w:r>
              <w:rPr>
                <w:rFonts w:ascii="仿宋" w:eastAsia="仿宋" w:hAnsi="仿宋"/>
                <w:szCs w:val="21"/>
              </w:rPr>
              <w:t>工程</w:t>
            </w:r>
            <w:r>
              <w:rPr>
                <w:rFonts w:ascii="仿宋" w:eastAsia="仿宋" w:hAnsi="仿宋" w:hint="eastAsia"/>
                <w:szCs w:val="21"/>
              </w:rPr>
              <w:t>处</w:t>
            </w:r>
            <w:r>
              <w:rPr>
                <w:rFonts w:ascii="仿宋" w:eastAsia="仿宋" w:hAnsi="仿宋"/>
                <w:szCs w:val="21"/>
              </w:rPr>
              <w:t>签字：</w:t>
            </w:r>
            <w:r>
              <w:rPr>
                <w:rFonts w:ascii="仿宋" w:eastAsia="仿宋" w:hAnsi="仿宋" w:hint="eastAsia"/>
                <w:szCs w:val="21"/>
              </w:rPr>
              <w:t xml:space="preserve">             日期</w:t>
            </w:r>
            <w:r>
              <w:rPr>
                <w:rFonts w:ascii="仿宋" w:eastAsia="仿宋" w:hAnsi="仿宋"/>
                <w:szCs w:val="21"/>
              </w:rPr>
              <w:t>：20</w:t>
            </w:r>
            <w:r>
              <w:rPr>
                <w:rFonts w:ascii="仿宋" w:eastAsia="仿宋" w:hAnsi="仿宋" w:hint="eastAsia"/>
                <w:szCs w:val="21"/>
                <w:u w:val="single"/>
              </w:rPr>
              <w:t xml:space="preserve">  </w:t>
            </w:r>
            <w:r>
              <w:rPr>
                <w:rFonts w:ascii="仿宋" w:eastAsia="仿宋" w:hAnsi="仿宋" w:hint="eastAsia"/>
                <w:szCs w:val="21"/>
              </w:rPr>
              <w:t>年</w:t>
            </w:r>
            <w:r>
              <w:rPr>
                <w:rFonts w:ascii="仿宋" w:eastAsia="仿宋" w:hAnsi="仿宋" w:hint="eastAsia"/>
                <w:szCs w:val="21"/>
                <w:u w:val="single"/>
              </w:rPr>
              <w:t xml:space="preserve">  </w:t>
            </w:r>
            <w:r>
              <w:rPr>
                <w:rFonts w:ascii="仿宋" w:eastAsia="仿宋" w:hAnsi="仿宋" w:hint="eastAsia"/>
                <w:szCs w:val="21"/>
              </w:rPr>
              <w:t>月</w:t>
            </w:r>
            <w:r>
              <w:rPr>
                <w:rFonts w:ascii="仿宋" w:eastAsia="仿宋" w:hAnsi="仿宋" w:hint="eastAsia"/>
                <w:szCs w:val="21"/>
                <w:u w:val="single"/>
              </w:rPr>
              <w:t xml:space="preserve">  </w:t>
            </w:r>
            <w:r>
              <w:rPr>
                <w:rFonts w:ascii="仿宋" w:eastAsia="仿宋" w:hAnsi="仿宋" w:hint="eastAsia"/>
                <w:szCs w:val="21"/>
              </w:rPr>
              <w:t>日</w:t>
            </w:r>
          </w:p>
        </w:tc>
      </w:tr>
    </w:tbl>
    <w:p w:rsidR="00BD23A1" w:rsidRDefault="00BD23A1">
      <w:pPr>
        <w:rPr>
          <w:rFonts w:ascii="仿宋" w:eastAsia="仿宋" w:hAnsi="仿宋"/>
        </w:rPr>
      </w:pPr>
    </w:p>
    <w:p w:rsidR="00BD23A1" w:rsidRDefault="00BD23A1">
      <w:pPr>
        <w:rPr>
          <w:rFonts w:ascii="仿宋" w:eastAsia="仿宋" w:hAnsi="仿宋"/>
        </w:rPr>
      </w:pPr>
    </w:p>
    <w:p w:rsidR="00BD23A1" w:rsidRDefault="00BD23A1">
      <w:pPr>
        <w:spacing w:before="312" w:after="312"/>
        <w:rPr>
          <w:rFonts w:ascii="仿宋" w:eastAsia="仿宋" w:hAnsi="仿宋"/>
          <w:b/>
          <w:bCs/>
          <w:sz w:val="24"/>
        </w:rPr>
      </w:pPr>
    </w:p>
    <w:p w:rsidR="00BD23A1" w:rsidRDefault="00553506">
      <w:pPr>
        <w:widowControl/>
        <w:jc w:val="left"/>
        <w:rPr>
          <w:rFonts w:ascii="仿宋" w:eastAsia="仿宋" w:hAnsi="仿宋"/>
          <w:b/>
          <w:bCs/>
          <w:sz w:val="24"/>
        </w:rPr>
      </w:pPr>
      <w:r>
        <w:rPr>
          <w:rFonts w:ascii="仿宋" w:eastAsia="仿宋" w:hAnsi="仿宋"/>
          <w:b/>
          <w:bCs/>
          <w:sz w:val="24"/>
        </w:rPr>
        <w:br w:type="page"/>
      </w:r>
    </w:p>
    <w:p w:rsidR="00BD23A1" w:rsidRDefault="00553506">
      <w:pPr>
        <w:spacing w:before="312" w:after="312"/>
        <w:rPr>
          <w:rFonts w:ascii="仿宋" w:eastAsia="仿宋" w:hAnsi="仿宋"/>
          <w:b/>
          <w:bCs/>
          <w:sz w:val="24"/>
        </w:rPr>
      </w:pPr>
      <w:r>
        <w:rPr>
          <w:rFonts w:ascii="仿宋" w:eastAsia="仿宋" w:hAnsi="仿宋" w:hint="eastAsia"/>
          <w:b/>
          <w:bCs/>
          <w:sz w:val="24"/>
        </w:rPr>
        <w:lastRenderedPageBreak/>
        <w:t>附件二：</w:t>
      </w:r>
    </w:p>
    <w:p w:rsidR="00BD23A1" w:rsidRDefault="00553506">
      <w:pPr>
        <w:spacing w:before="312" w:after="312"/>
        <w:jc w:val="center"/>
        <w:rPr>
          <w:rFonts w:ascii="仿宋" w:eastAsia="仿宋" w:hAnsi="仿宋"/>
          <w:b/>
          <w:bCs/>
          <w:sz w:val="24"/>
        </w:rPr>
      </w:pPr>
      <w:r>
        <w:rPr>
          <w:rFonts w:ascii="仿宋" w:eastAsia="仿宋" w:hAnsi="仿宋" w:hint="eastAsia"/>
          <w:b/>
          <w:bCs/>
          <w:sz w:val="24"/>
        </w:rPr>
        <w:t>客户服务合同类型及服务内容</w:t>
      </w:r>
    </w:p>
    <w:p w:rsidR="00BD23A1" w:rsidRDefault="00553506">
      <w:pPr>
        <w:spacing w:line="440" w:lineRule="exact"/>
        <w:ind w:firstLine="440"/>
        <w:rPr>
          <w:rFonts w:ascii="仿宋" w:eastAsia="仿宋" w:hAnsi="仿宋" w:cs="Arial"/>
          <w:sz w:val="24"/>
          <w:lang w:val="en-AU"/>
        </w:rPr>
      </w:pPr>
      <w:r>
        <w:rPr>
          <w:rFonts w:ascii="仿宋" w:eastAsia="仿宋" w:hAnsi="仿宋" w:cs="Arial" w:hint="eastAsia"/>
          <w:sz w:val="24"/>
          <w:lang w:val="en-AU"/>
        </w:rPr>
        <w:t>为保证</w:t>
      </w:r>
      <w:r>
        <w:rPr>
          <w:rFonts w:ascii="仿宋" w:eastAsia="仿宋" w:hAnsi="仿宋" w:cs="Arial" w:hint="eastAsia"/>
          <w:sz w:val="24"/>
        </w:rPr>
        <w:t>甲方</w:t>
      </w:r>
      <w:r>
        <w:rPr>
          <w:rFonts w:ascii="仿宋" w:eastAsia="仿宋" w:hAnsi="仿宋" w:cs="Arial" w:hint="eastAsia"/>
          <w:sz w:val="24"/>
          <w:lang w:val="en-AU"/>
        </w:rPr>
        <w:t>的设备处于优良的运行状态，乙方对</w:t>
      </w:r>
      <w:r>
        <w:rPr>
          <w:rFonts w:ascii="仿宋" w:eastAsia="仿宋" w:hAnsi="仿宋" w:cs="Arial" w:hint="eastAsia"/>
          <w:sz w:val="24"/>
        </w:rPr>
        <w:t>本合同项下维保</w:t>
      </w:r>
      <w:r>
        <w:rPr>
          <w:rFonts w:ascii="仿宋" w:eastAsia="仿宋" w:hAnsi="仿宋" w:cs="Arial" w:hint="eastAsia"/>
          <w:sz w:val="24"/>
          <w:lang w:val="en-AU"/>
        </w:rPr>
        <w:t>设备提供以下标准服务，包括：</w:t>
      </w:r>
    </w:p>
    <w:p w:rsidR="00BD23A1" w:rsidRDefault="00553506">
      <w:pPr>
        <w:spacing w:line="440" w:lineRule="exact"/>
        <w:ind w:firstLine="440"/>
        <w:rPr>
          <w:rFonts w:ascii="仿宋" w:eastAsia="仿宋" w:hAnsi="仿宋" w:cs="Arial"/>
          <w:sz w:val="24"/>
          <w:lang w:val="en-AU"/>
        </w:rPr>
      </w:pPr>
      <w:r>
        <w:rPr>
          <w:rFonts w:ascii="仿宋" w:eastAsia="仿宋" w:hAnsi="仿宋" w:cs="宋体" w:hint="eastAsia"/>
          <w:sz w:val="24"/>
        </w:rPr>
        <w:t>□</w:t>
      </w:r>
      <w:r>
        <w:rPr>
          <w:rFonts w:ascii="仿宋" w:eastAsia="仿宋" w:hAnsi="仿宋" w:cs="Arial" w:hint="eastAsia"/>
          <w:sz w:val="24"/>
          <w:lang w:val="en-AU"/>
        </w:rPr>
        <w:t>提供设备的安全检查；</w:t>
      </w:r>
    </w:p>
    <w:p w:rsidR="00BD23A1" w:rsidRDefault="00553506">
      <w:pPr>
        <w:spacing w:line="440" w:lineRule="exact"/>
        <w:ind w:firstLine="440"/>
        <w:rPr>
          <w:rFonts w:ascii="仿宋" w:eastAsia="仿宋" w:hAnsi="仿宋" w:cs="Arial"/>
          <w:sz w:val="24"/>
          <w:lang w:val="en-AU"/>
        </w:rPr>
      </w:pPr>
      <w:r>
        <w:rPr>
          <w:rFonts w:ascii="仿宋" w:eastAsia="仿宋" w:hAnsi="仿宋" w:cs="宋体" w:hint="eastAsia"/>
          <w:sz w:val="24"/>
        </w:rPr>
        <w:t>□</w:t>
      </w:r>
      <w:r>
        <w:rPr>
          <w:rFonts w:ascii="仿宋" w:eastAsia="仿宋" w:hAnsi="仿宋" w:cs="Arial" w:hint="eastAsia"/>
          <w:sz w:val="24"/>
          <w:lang w:val="en-AU"/>
        </w:rPr>
        <w:t>影像质量检查；</w:t>
      </w:r>
    </w:p>
    <w:p w:rsidR="00BD23A1" w:rsidRDefault="00553506">
      <w:pPr>
        <w:spacing w:line="440" w:lineRule="exact"/>
        <w:ind w:firstLine="440"/>
        <w:rPr>
          <w:rFonts w:ascii="仿宋" w:eastAsia="仿宋" w:hAnsi="仿宋" w:cs="Arial"/>
          <w:sz w:val="24"/>
          <w:lang w:val="en-AU"/>
        </w:rPr>
      </w:pPr>
      <w:r>
        <w:rPr>
          <w:rFonts w:ascii="仿宋" w:eastAsia="仿宋" w:hAnsi="仿宋" w:cs="宋体" w:hint="eastAsia"/>
          <w:sz w:val="24"/>
        </w:rPr>
        <w:t>□</w:t>
      </w:r>
      <w:r>
        <w:rPr>
          <w:rFonts w:ascii="仿宋" w:eastAsia="仿宋" w:hAnsi="仿宋" w:cs="Arial" w:hint="eastAsia"/>
          <w:sz w:val="24"/>
          <w:lang w:val="en-AU"/>
        </w:rPr>
        <w:t>设备除尘保养；</w:t>
      </w:r>
    </w:p>
    <w:p w:rsidR="00BD23A1" w:rsidRDefault="00553506">
      <w:pPr>
        <w:spacing w:line="440" w:lineRule="exact"/>
        <w:ind w:firstLine="440"/>
        <w:rPr>
          <w:rFonts w:ascii="仿宋" w:eastAsia="仿宋" w:hAnsi="仿宋" w:cs="Arial"/>
          <w:sz w:val="24"/>
          <w:lang w:val="en-AU"/>
        </w:rPr>
      </w:pPr>
      <w:r>
        <w:rPr>
          <w:rFonts w:ascii="仿宋" w:eastAsia="仿宋" w:hAnsi="仿宋" w:cs="宋体" w:hint="eastAsia"/>
          <w:sz w:val="24"/>
        </w:rPr>
        <w:t>□</w:t>
      </w:r>
      <w:r>
        <w:rPr>
          <w:rFonts w:ascii="仿宋" w:eastAsia="仿宋" w:hAnsi="仿宋" w:cs="Arial" w:hint="eastAsia"/>
          <w:sz w:val="24"/>
          <w:lang w:val="en-AU"/>
        </w:rPr>
        <w:t>运行状态检查等；</w:t>
      </w:r>
    </w:p>
    <w:p w:rsidR="00BD23A1" w:rsidRDefault="00553506">
      <w:pPr>
        <w:spacing w:line="440" w:lineRule="exact"/>
        <w:ind w:firstLine="440"/>
        <w:rPr>
          <w:rFonts w:ascii="仿宋" w:eastAsia="仿宋" w:hAnsi="仿宋" w:cs="Arial"/>
          <w:sz w:val="24"/>
          <w:lang w:val="en-AU"/>
        </w:rPr>
      </w:pPr>
      <w:r>
        <w:rPr>
          <w:rFonts w:ascii="仿宋" w:eastAsia="仿宋" w:hAnsi="仿宋" w:cs="宋体" w:hint="eastAsia"/>
          <w:sz w:val="24"/>
        </w:rPr>
        <w:t>□</w:t>
      </w:r>
      <w:r>
        <w:rPr>
          <w:rFonts w:ascii="仿宋" w:eastAsia="仿宋" w:hAnsi="仿宋" w:cs="Arial" w:hint="eastAsia"/>
          <w:sz w:val="24"/>
          <w:lang w:val="en-AU"/>
        </w:rPr>
        <w:t>远程服务，远程应用支持；</w:t>
      </w:r>
    </w:p>
    <w:p w:rsidR="00BD23A1" w:rsidRDefault="00553506">
      <w:pPr>
        <w:spacing w:line="440" w:lineRule="exact"/>
        <w:ind w:firstLine="440"/>
        <w:rPr>
          <w:rFonts w:ascii="仿宋" w:eastAsia="仿宋" w:hAnsi="仿宋" w:cs="Arial"/>
          <w:sz w:val="24"/>
          <w:lang w:val="en-AU"/>
        </w:rPr>
      </w:pPr>
      <w:r>
        <w:rPr>
          <w:rFonts w:ascii="仿宋" w:eastAsia="仿宋" w:hAnsi="仿宋" w:cs="宋体" w:hint="eastAsia"/>
          <w:sz w:val="24"/>
        </w:rPr>
        <w:t>□</w:t>
      </w:r>
      <w:r>
        <w:rPr>
          <w:rFonts w:ascii="仿宋" w:eastAsia="仿宋" w:hAnsi="仿宋" w:cs="Arial" w:hint="eastAsia"/>
          <w:sz w:val="24"/>
          <w:lang w:val="en-AU"/>
        </w:rPr>
        <w:t>保证备件的存储并优先提供备件的发货；</w:t>
      </w:r>
    </w:p>
    <w:p w:rsidR="00BD23A1" w:rsidRDefault="00553506">
      <w:pPr>
        <w:spacing w:line="440" w:lineRule="exact"/>
        <w:ind w:firstLine="440"/>
        <w:rPr>
          <w:rFonts w:ascii="仿宋" w:eastAsia="仿宋" w:hAnsi="仿宋" w:cs="Arial"/>
          <w:sz w:val="24"/>
          <w:lang w:val="en-AU"/>
        </w:rPr>
      </w:pPr>
      <w:r>
        <w:rPr>
          <w:rFonts w:ascii="仿宋" w:eastAsia="仿宋" w:hAnsi="仿宋" w:cs="宋体" w:hint="eastAsia"/>
          <w:sz w:val="24"/>
        </w:rPr>
        <w:t>□</w:t>
      </w:r>
      <w:r>
        <w:rPr>
          <w:rFonts w:ascii="仿宋" w:eastAsia="仿宋" w:hAnsi="仿宋" w:cs="Arial" w:hint="eastAsia"/>
          <w:sz w:val="24"/>
          <w:lang w:val="en-AU"/>
        </w:rPr>
        <w:t>设备出现故障时，</w:t>
      </w:r>
      <w:r>
        <w:rPr>
          <w:rFonts w:ascii="仿宋" w:eastAsia="仿宋" w:hAnsi="仿宋" w:cs="Arial" w:hint="eastAsia"/>
          <w:sz w:val="24"/>
        </w:rPr>
        <w:t>提供</w:t>
      </w:r>
      <w:r>
        <w:rPr>
          <w:rFonts w:ascii="仿宋" w:eastAsia="仿宋" w:hAnsi="仿宋" w:cs="Arial" w:hint="eastAsia"/>
          <w:sz w:val="24"/>
          <w:lang w:val="en-AU"/>
        </w:rPr>
        <w:t>免费维修</w:t>
      </w:r>
      <w:r>
        <w:rPr>
          <w:rFonts w:ascii="仿宋" w:eastAsia="仿宋" w:hAnsi="仿宋" w:cs="Arial" w:hint="eastAsia"/>
          <w:sz w:val="24"/>
        </w:rPr>
        <w:t>服务</w:t>
      </w:r>
      <w:r>
        <w:rPr>
          <w:rFonts w:ascii="仿宋" w:eastAsia="仿宋" w:hAnsi="仿宋" w:cs="Arial"/>
          <w:sz w:val="24"/>
        </w:rPr>
        <w:t>，</w:t>
      </w:r>
      <w:r>
        <w:rPr>
          <w:rFonts w:ascii="仿宋" w:eastAsia="仿宋" w:hAnsi="仿宋" w:cs="Arial" w:hint="eastAsia"/>
          <w:sz w:val="24"/>
          <w:lang w:val="en-AU"/>
        </w:rPr>
        <w:t>及时派工程师进行指导或赴现场维修；</w:t>
      </w:r>
    </w:p>
    <w:p w:rsidR="00BD23A1" w:rsidRDefault="00553506">
      <w:pPr>
        <w:spacing w:line="440" w:lineRule="exact"/>
        <w:ind w:firstLine="440"/>
        <w:rPr>
          <w:rFonts w:ascii="仿宋" w:eastAsia="仿宋" w:hAnsi="仿宋" w:cs="Arial"/>
          <w:sz w:val="24"/>
          <w:lang w:val="en-AU"/>
        </w:rPr>
      </w:pPr>
      <w:r>
        <w:rPr>
          <w:rFonts w:ascii="仿宋" w:eastAsia="仿宋" w:hAnsi="仿宋" w:cs="宋体" w:hint="eastAsia"/>
          <w:sz w:val="24"/>
        </w:rPr>
        <w:t>□</w:t>
      </w:r>
      <w:r>
        <w:rPr>
          <w:rFonts w:ascii="仿宋" w:eastAsia="仿宋" w:hAnsi="仿宋" w:cs="Arial" w:hint="eastAsia"/>
          <w:sz w:val="24"/>
          <w:lang w:val="en-AU"/>
        </w:rPr>
        <w:t>维修服务所涉及的人工费用、交通差旅费及备件费，均由乙方承担（不包括的备件除外）；</w:t>
      </w:r>
    </w:p>
    <w:p w:rsidR="00BD23A1" w:rsidRDefault="00553506">
      <w:pPr>
        <w:spacing w:line="440" w:lineRule="exact"/>
        <w:ind w:firstLine="440"/>
        <w:rPr>
          <w:rFonts w:ascii="仿宋" w:eastAsia="仿宋" w:hAnsi="仿宋" w:cs="Arial"/>
          <w:sz w:val="24"/>
        </w:rPr>
      </w:pPr>
      <w:r>
        <w:rPr>
          <w:rFonts w:ascii="仿宋" w:eastAsia="仿宋" w:hAnsi="仿宋" w:cs="宋体" w:hint="eastAsia"/>
          <w:sz w:val="24"/>
        </w:rPr>
        <w:t>□</w:t>
      </w:r>
      <w:r>
        <w:rPr>
          <w:rFonts w:ascii="仿宋" w:eastAsia="仿宋" w:hAnsi="仿宋" w:cs="Arial" w:hint="eastAsia"/>
          <w:sz w:val="24"/>
        </w:rPr>
        <w:t>乙方有权利决定需要更换备件的范围；</w:t>
      </w:r>
    </w:p>
    <w:p w:rsidR="00BD23A1" w:rsidRDefault="00553506">
      <w:pPr>
        <w:spacing w:line="440" w:lineRule="exact"/>
        <w:ind w:firstLine="440"/>
        <w:rPr>
          <w:rFonts w:ascii="仿宋" w:eastAsia="仿宋" w:hAnsi="仿宋" w:cs="Arial"/>
          <w:sz w:val="24"/>
        </w:rPr>
      </w:pPr>
      <w:r>
        <w:rPr>
          <w:rFonts w:ascii="仿宋" w:eastAsia="仿宋" w:hAnsi="仿宋" w:cs="宋体" w:hint="eastAsia"/>
          <w:sz w:val="24"/>
        </w:rPr>
        <w:t>□</w:t>
      </w:r>
      <w:r>
        <w:rPr>
          <w:rFonts w:ascii="仿宋" w:eastAsia="仿宋" w:hAnsi="仿宋" w:cs="Arial" w:hint="eastAsia"/>
          <w:sz w:val="24"/>
        </w:rPr>
        <w:t>乙方</w:t>
      </w:r>
      <w:r>
        <w:rPr>
          <w:rFonts w:ascii="仿宋" w:eastAsia="仿宋" w:hAnsi="仿宋" w:cs="Arial" w:hint="eastAsia"/>
          <w:sz w:val="24"/>
          <w:lang w:val="en-AU"/>
        </w:rPr>
        <w:t>服务</w:t>
      </w:r>
      <w:proofErr w:type="gramStart"/>
      <w:r>
        <w:rPr>
          <w:rFonts w:ascii="仿宋" w:eastAsia="仿宋" w:hAnsi="仿宋" w:cs="Arial" w:hint="eastAsia"/>
          <w:sz w:val="24"/>
          <w:lang w:val="en-AU"/>
        </w:rPr>
        <w:t>不</w:t>
      </w:r>
      <w:proofErr w:type="gramEnd"/>
      <w:r>
        <w:rPr>
          <w:rFonts w:ascii="仿宋" w:eastAsia="仿宋" w:hAnsi="仿宋" w:cs="Arial" w:hint="eastAsia"/>
          <w:sz w:val="24"/>
          <w:lang w:val="en-AU"/>
        </w:rPr>
        <w:t>涵盖的备件和软件：</w:t>
      </w:r>
      <w:r>
        <w:rPr>
          <w:rFonts w:ascii="仿宋" w:eastAsia="仿宋" w:hAnsi="仿宋" w:cs="Arial"/>
          <w:sz w:val="24"/>
        </w:rPr>
        <w:t>；</w:t>
      </w:r>
    </w:p>
    <w:p w:rsidR="00BD23A1" w:rsidRDefault="00553506">
      <w:pPr>
        <w:spacing w:line="440" w:lineRule="exact"/>
        <w:ind w:firstLine="440"/>
        <w:rPr>
          <w:rFonts w:ascii="仿宋" w:eastAsia="仿宋" w:hAnsi="仿宋" w:cs="Arial"/>
          <w:sz w:val="24"/>
          <w:lang w:val="en-AU"/>
        </w:rPr>
      </w:pPr>
      <w:r>
        <w:rPr>
          <w:rFonts w:ascii="仿宋" w:eastAsia="仿宋" w:hAnsi="仿宋" w:cs="宋体" w:hint="eastAsia"/>
          <w:sz w:val="24"/>
        </w:rPr>
        <w:t>□</w:t>
      </w:r>
      <w:r>
        <w:rPr>
          <w:rFonts w:ascii="仿宋" w:eastAsia="仿宋" w:hAnsi="仿宋" w:cs="Arial" w:hint="eastAsia"/>
          <w:sz w:val="24"/>
        </w:rPr>
        <w:t>其他</w:t>
      </w:r>
      <w:r>
        <w:rPr>
          <w:rFonts w:ascii="仿宋" w:eastAsia="仿宋" w:hAnsi="仿宋" w:cs="Arial"/>
          <w:sz w:val="24"/>
        </w:rPr>
        <w:t>：。</w:t>
      </w:r>
    </w:p>
    <w:p w:rsidR="00BD23A1" w:rsidRDefault="00BD23A1">
      <w:pPr>
        <w:rPr>
          <w:rFonts w:ascii="仿宋" w:eastAsia="仿宋" w:hAnsi="仿宋"/>
        </w:rPr>
      </w:pPr>
    </w:p>
    <w:p w:rsidR="00BD23A1" w:rsidRDefault="00553506">
      <w:pPr>
        <w:snapToGrid w:val="0"/>
        <w:spacing w:line="540" w:lineRule="exact"/>
        <w:jc w:val="center"/>
        <w:outlineLvl w:val="0"/>
        <w:rPr>
          <w:rFonts w:ascii="仿宋" w:eastAsia="仿宋" w:hAnsi="仿宋"/>
          <w:b/>
          <w:sz w:val="24"/>
        </w:rPr>
      </w:pPr>
      <w:r>
        <w:rPr>
          <w:rFonts w:ascii="仿宋" w:eastAsia="仿宋" w:hAnsi="仿宋" w:cs="宋体"/>
        </w:rPr>
        <w:br w:type="page"/>
      </w:r>
    </w:p>
    <w:p w:rsidR="00BD23A1" w:rsidRDefault="00BD23A1">
      <w:pPr>
        <w:snapToGrid w:val="0"/>
        <w:spacing w:line="540" w:lineRule="exact"/>
        <w:jc w:val="center"/>
        <w:outlineLvl w:val="0"/>
        <w:rPr>
          <w:rFonts w:ascii="仿宋" w:eastAsia="仿宋" w:hAnsi="仿宋"/>
          <w:b/>
          <w:sz w:val="24"/>
        </w:rPr>
        <w:sectPr w:rsidR="00BD23A1">
          <w:pgSz w:w="11907" w:h="16840"/>
          <w:pgMar w:top="1418" w:right="1134" w:bottom="1418" w:left="1701" w:header="851" w:footer="851" w:gutter="0"/>
          <w:cols w:space="720"/>
          <w:docGrid w:linePitch="462"/>
        </w:sectPr>
      </w:pPr>
      <w:bookmarkStart w:id="756" w:name="_Toc99301426"/>
    </w:p>
    <w:bookmarkEnd w:id="756"/>
    <w:p w:rsidR="00BD23A1" w:rsidRDefault="00553506">
      <w:pPr>
        <w:snapToGrid w:val="0"/>
        <w:spacing w:line="540" w:lineRule="exact"/>
        <w:jc w:val="center"/>
        <w:outlineLvl w:val="0"/>
        <w:rPr>
          <w:b/>
          <w:sz w:val="36"/>
          <w:szCs w:val="36"/>
        </w:rPr>
      </w:pPr>
      <w:r>
        <w:rPr>
          <w:b/>
          <w:sz w:val="36"/>
          <w:szCs w:val="36"/>
        </w:rPr>
        <w:lastRenderedPageBreak/>
        <w:t>第七章</w:t>
      </w:r>
      <w:r>
        <w:rPr>
          <w:b/>
          <w:sz w:val="36"/>
          <w:szCs w:val="36"/>
        </w:rPr>
        <w:t xml:space="preserve">   </w:t>
      </w:r>
      <w:r>
        <w:rPr>
          <w:b/>
          <w:sz w:val="36"/>
          <w:szCs w:val="36"/>
        </w:rPr>
        <w:t>投标文件格式</w:t>
      </w:r>
    </w:p>
    <w:p w:rsidR="00BD23A1" w:rsidRDefault="00BD23A1">
      <w:pPr>
        <w:tabs>
          <w:tab w:val="left" w:pos="900"/>
          <w:tab w:val="left" w:pos="1980"/>
        </w:tabs>
        <w:snapToGrid w:val="0"/>
        <w:spacing w:line="540" w:lineRule="exact"/>
        <w:ind w:left="142"/>
        <w:rPr>
          <w:b/>
          <w:sz w:val="24"/>
        </w:rPr>
      </w:pPr>
    </w:p>
    <w:p w:rsidR="00BD23A1" w:rsidRDefault="00553506">
      <w:pPr>
        <w:tabs>
          <w:tab w:val="left" w:pos="900"/>
          <w:tab w:val="left" w:pos="1980"/>
        </w:tabs>
        <w:snapToGrid w:val="0"/>
        <w:spacing w:line="540" w:lineRule="exact"/>
        <w:ind w:left="142"/>
        <w:rPr>
          <w:rFonts w:ascii="仿宋_GB2312" w:eastAsia="仿宋_GB2312" w:hAnsi="仿宋_GB2312" w:cs="仿宋_GB2312"/>
          <w:sz w:val="24"/>
        </w:rPr>
      </w:pPr>
      <w:r>
        <w:rPr>
          <w:rFonts w:ascii="仿宋_GB2312" w:eastAsia="仿宋_GB2312" w:hAnsi="仿宋_GB2312" w:cs="仿宋_GB2312" w:hint="eastAsia"/>
          <w:b/>
          <w:sz w:val="24"/>
        </w:rPr>
        <w:t>投标人编制文件须知</w:t>
      </w:r>
    </w:p>
    <w:p w:rsidR="00BD23A1" w:rsidRDefault="00553506">
      <w:pPr>
        <w:tabs>
          <w:tab w:val="left" w:pos="900"/>
          <w:tab w:val="left" w:pos="1980"/>
        </w:tabs>
        <w:snapToGrid w:val="0"/>
        <w:spacing w:line="540" w:lineRule="exact"/>
        <w:ind w:left="142"/>
        <w:rPr>
          <w:rFonts w:ascii="仿宋_GB2312" w:eastAsia="仿宋_GB2312" w:hAnsi="仿宋_GB2312" w:cs="仿宋_GB2312"/>
          <w:sz w:val="24"/>
        </w:rPr>
      </w:pPr>
      <w:r>
        <w:rPr>
          <w:rFonts w:ascii="仿宋_GB2312" w:eastAsia="仿宋_GB2312" w:hAnsi="仿宋_GB2312" w:cs="仿宋_GB2312" w:hint="eastAsia"/>
          <w:sz w:val="24"/>
        </w:rPr>
        <w:t>1、投标人按照本部分的顺序编制投标文件（资格证明文件）、投标文件（商务技术文件），编制中涉及格式资料的，应按照本部</w:t>
      </w:r>
      <w:proofErr w:type="gramStart"/>
      <w:r>
        <w:rPr>
          <w:rFonts w:ascii="仿宋_GB2312" w:eastAsia="仿宋_GB2312" w:hAnsi="仿宋_GB2312" w:cs="仿宋_GB2312" w:hint="eastAsia"/>
          <w:sz w:val="24"/>
        </w:rPr>
        <w:t>分提供</w:t>
      </w:r>
      <w:proofErr w:type="gramEnd"/>
      <w:r>
        <w:rPr>
          <w:rFonts w:ascii="仿宋_GB2312" w:eastAsia="仿宋_GB2312" w:hAnsi="仿宋_GB2312" w:cs="仿宋_GB2312" w:hint="eastAsia"/>
          <w:sz w:val="24"/>
        </w:rPr>
        <w:t>的内容和格式（所有表格的格式可扩展）填写提交。</w:t>
      </w:r>
    </w:p>
    <w:p w:rsidR="00BD23A1" w:rsidRDefault="00553506">
      <w:pPr>
        <w:tabs>
          <w:tab w:val="left" w:pos="900"/>
          <w:tab w:val="left" w:pos="1980"/>
        </w:tabs>
        <w:snapToGrid w:val="0"/>
        <w:spacing w:line="540" w:lineRule="exact"/>
        <w:ind w:left="142"/>
        <w:rPr>
          <w:rFonts w:ascii="仿宋_GB2312" w:eastAsia="仿宋_GB2312" w:hAnsi="仿宋_GB2312" w:cs="仿宋_GB2312"/>
          <w:kern w:val="0"/>
          <w:sz w:val="24"/>
        </w:rPr>
      </w:pPr>
      <w:r>
        <w:rPr>
          <w:rFonts w:ascii="仿宋_GB2312" w:eastAsia="仿宋_GB2312" w:hAnsi="仿宋_GB2312" w:cs="仿宋_GB2312" w:hint="eastAsia"/>
          <w:sz w:val="24"/>
        </w:rPr>
        <w:t>2、</w:t>
      </w:r>
      <w:r>
        <w:rPr>
          <w:rFonts w:ascii="仿宋_GB2312" w:eastAsia="仿宋_GB2312" w:hAnsi="仿宋_GB2312" w:cs="仿宋_GB2312" w:hint="eastAsia"/>
          <w:kern w:val="0"/>
          <w:sz w:val="24"/>
        </w:rPr>
        <w:t>对于招标文件中标记了“实质性格式”文件的，</w:t>
      </w:r>
      <w:r>
        <w:rPr>
          <w:rFonts w:ascii="仿宋_GB2312" w:eastAsia="仿宋_GB2312" w:hAnsi="仿宋_GB2312" w:cs="仿宋_GB2312" w:hint="eastAsia"/>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实质性响应，</w:t>
      </w:r>
      <w:r>
        <w:rPr>
          <w:rFonts w:ascii="仿宋_GB2312" w:eastAsia="仿宋_GB2312" w:hAnsi="仿宋_GB2312" w:cs="仿宋_GB2312" w:hint="eastAsia"/>
          <w:kern w:val="0"/>
          <w:sz w:val="24"/>
        </w:rPr>
        <w:t>否则</w:t>
      </w:r>
      <w:r>
        <w:rPr>
          <w:rFonts w:ascii="仿宋_GB2312" w:eastAsia="仿宋_GB2312" w:hAnsi="仿宋_GB2312" w:cs="仿宋_GB2312" w:hint="eastAsia"/>
          <w:b/>
          <w:kern w:val="0"/>
          <w:sz w:val="24"/>
        </w:rPr>
        <w:t>投标无效</w:t>
      </w:r>
      <w:r>
        <w:rPr>
          <w:rFonts w:ascii="仿宋_GB2312" w:eastAsia="仿宋_GB2312" w:hAnsi="仿宋_GB2312" w:cs="仿宋_GB2312" w:hint="eastAsia"/>
          <w:kern w:val="0"/>
          <w:sz w:val="24"/>
        </w:rPr>
        <w:t>。未标记“实质性格式”的文件和招标文件未提供格式的内容，可由投标人自行编写。</w:t>
      </w:r>
    </w:p>
    <w:p w:rsidR="00BD23A1" w:rsidRDefault="00553506">
      <w:pPr>
        <w:tabs>
          <w:tab w:val="left" w:pos="900"/>
          <w:tab w:val="left" w:pos="1980"/>
        </w:tabs>
        <w:snapToGrid w:val="0"/>
        <w:spacing w:line="540" w:lineRule="exact"/>
        <w:ind w:left="142"/>
        <w:rPr>
          <w:rFonts w:ascii="仿宋_GB2312" w:eastAsia="仿宋_GB2312" w:hAnsi="仿宋_GB2312" w:cs="仿宋_GB2312"/>
          <w:sz w:val="24"/>
        </w:rPr>
      </w:pPr>
      <w:r>
        <w:rPr>
          <w:rFonts w:ascii="仿宋_GB2312" w:eastAsia="仿宋_GB2312" w:hAnsi="仿宋_GB2312" w:cs="仿宋_GB2312" w:hint="eastAsia"/>
          <w:sz w:val="24"/>
        </w:rPr>
        <w:t>3、全部声明和问题的回答及所附材料必须是真实的、准确的和完整的。</w:t>
      </w:r>
    </w:p>
    <w:p w:rsidR="00BD23A1" w:rsidRDefault="00553506">
      <w:pPr>
        <w:widowControl/>
        <w:snapToGrid w:val="0"/>
        <w:spacing w:line="540" w:lineRule="exact"/>
        <w:jc w:val="left"/>
        <w:rPr>
          <w:rFonts w:ascii="仿宋_GB2312" w:eastAsia="仿宋_GB2312" w:hAnsi="仿宋_GB2312" w:cs="仿宋_GB2312"/>
          <w:sz w:val="28"/>
          <w:szCs w:val="28"/>
        </w:rPr>
      </w:pPr>
      <w:r>
        <w:rPr>
          <w:rFonts w:ascii="仿宋_GB2312" w:eastAsia="仿宋_GB2312" w:hAnsi="仿宋_GB2312" w:cs="仿宋_GB2312" w:hint="eastAsia"/>
          <w:sz w:val="24"/>
        </w:rPr>
        <w:br w:type="page"/>
      </w:r>
    </w:p>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rsidR="00BD23A1" w:rsidRDefault="00553506">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8"/>
          <w:szCs w:val="28"/>
        </w:rPr>
      </w:pPr>
      <w:r>
        <w:rPr>
          <w:rFonts w:ascii="仿宋_GB2312" w:eastAsia="仿宋_GB2312" w:hAnsi="仿宋_GB2312" w:cs="仿宋_GB2312" w:hint="eastAsia"/>
          <w:b/>
          <w:spacing w:val="20"/>
          <w:sz w:val="28"/>
          <w:szCs w:val="28"/>
        </w:rPr>
        <w:lastRenderedPageBreak/>
        <w:t>一、资格证明文件格式</w:t>
      </w:r>
    </w:p>
    <w:p w:rsidR="00BD23A1" w:rsidRDefault="00BD23A1">
      <w:pPr>
        <w:snapToGrid w:val="0"/>
        <w:spacing w:line="540" w:lineRule="exact"/>
        <w:rPr>
          <w:rFonts w:ascii="仿宋_GB2312" w:eastAsia="仿宋_GB2312" w:hAnsi="仿宋_GB2312" w:cs="仿宋_GB2312"/>
          <w:b/>
          <w:spacing w:val="20"/>
          <w:sz w:val="28"/>
          <w:szCs w:val="28"/>
        </w:rPr>
      </w:pPr>
    </w:p>
    <w:p w:rsidR="00BD23A1" w:rsidRDefault="00553506">
      <w:pPr>
        <w:snapToGrid w:val="0"/>
        <w:spacing w:line="540" w:lineRule="exact"/>
        <w:outlineLvl w:val="2"/>
        <w:rPr>
          <w:rFonts w:ascii="仿宋_GB2312" w:eastAsia="仿宋_GB2312" w:hAnsi="仿宋_GB2312" w:cs="仿宋_GB2312"/>
          <w:sz w:val="24"/>
        </w:rPr>
      </w:pPr>
      <w:r>
        <w:rPr>
          <w:rFonts w:ascii="仿宋_GB2312" w:eastAsia="仿宋_GB2312" w:hAnsi="仿宋_GB2312" w:cs="仿宋_GB2312" w:hint="eastAsia"/>
          <w:sz w:val="24"/>
        </w:rPr>
        <w:t>1 满足《中华人民共和国政府采购法》第二十二条规定及法律法规的其他规定</w:t>
      </w:r>
    </w:p>
    <w:p w:rsidR="00BD23A1" w:rsidRDefault="00553506">
      <w:pPr>
        <w:snapToGrid w:val="0"/>
        <w:spacing w:line="540" w:lineRule="exact"/>
        <w:outlineLvl w:val="2"/>
        <w:rPr>
          <w:rFonts w:ascii="仿宋_GB2312" w:eastAsia="仿宋_GB2312" w:hAnsi="仿宋_GB2312" w:cs="仿宋_GB2312"/>
          <w:sz w:val="24"/>
        </w:rPr>
      </w:pPr>
      <w:r>
        <w:rPr>
          <w:rFonts w:ascii="仿宋_GB2312" w:eastAsia="仿宋_GB2312" w:hAnsi="仿宋_GB2312" w:cs="仿宋_GB2312" w:hint="eastAsia"/>
          <w:sz w:val="24"/>
        </w:rPr>
        <w:t>1-1营业执照等证明文件</w:t>
      </w:r>
    </w:p>
    <w:p w:rsidR="00BD23A1" w:rsidRDefault="00BD23A1">
      <w:pPr>
        <w:tabs>
          <w:tab w:val="left" w:pos="1080"/>
        </w:tabs>
        <w:snapToGrid w:val="0"/>
        <w:spacing w:line="540" w:lineRule="exact"/>
        <w:rPr>
          <w:rFonts w:ascii="仿宋_GB2312" w:eastAsia="仿宋_GB2312" w:hAnsi="仿宋_GB2312" w:cs="仿宋_GB2312"/>
          <w:sz w:val="24"/>
        </w:rPr>
      </w:pPr>
    </w:p>
    <w:p w:rsidR="00BD23A1" w:rsidRDefault="00553506">
      <w:pPr>
        <w:widowControl/>
        <w:snapToGrid w:val="0"/>
        <w:spacing w:line="5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rsidR="00BD23A1" w:rsidRDefault="00553506">
      <w:pPr>
        <w:pStyle w:val="30"/>
        <w:snapToGrid w:val="0"/>
        <w:spacing w:before="0" w:after="0" w:line="540" w:lineRule="exact"/>
        <w:rPr>
          <w:rFonts w:ascii="仿宋_GB2312" w:eastAsia="仿宋_GB2312" w:hAnsi="仿宋_GB2312" w:cs="仿宋_GB2312"/>
          <w:b w:val="0"/>
          <w:bCs/>
          <w:szCs w:val="24"/>
          <w:u w:val="none"/>
        </w:rPr>
      </w:pPr>
      <w:r>
        <w:rPr>
          <w:rFonts w:ascii="仿宋_GB2312" w:eastAsia="仿宋_GB2312" w:hAnsi="仿宋_GB2312" w:cs="仿宋_GB2312" w:hint="eastAsia"/>
          <w:b w:val="0"/>
          <w:szCs w:val="24"/>
          <w:u w:val="none"/>
        </w:rPr>
        <w:lastRenderedPageBreak/>
        <w:t>1-2 投标人资格声明书（实质性格式）</w:t>
      </w:r>
    </w:p>
    <w:p w:rsidR="00BD23A1" w:rsidRDefault="00553506">
      <w:pPr>
        <w:snapToGrid w:val="0"/>
        <w:spacing w:line="54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投标人资格声明书</w:t>
      </w:r>
    </w:p>
    <w:p w:rsidR="00BD23A1" w:rsidRDefault="00BD23A1">
      <w:pPr>
        <w:tabs>
          <w:tab w:val="left" w:pos="5580"/>
        </w:tabs>
        <w:snapToGrid w:val="0"/>
        <w:spacing w:line="540" w:lineRule="exact"/>
        <w:rPr>
          <w:rFonts w:ascii="仿宋_GB2312" w:eastAsia="仿宋_GB2312" w:hAnsi="仿宋_GB2312" w:cs="仿宋_GB2312"/>
          <w:sz w:val="24"/>
        </w:rPr>
      </w:pPr>
    </w:p>
    <w:p w:rsidR="00BD23A1" w:rsidRDefault="00553506">
      <w:pPr>
        <w:tabs>
          <w:tab w:val="left" w:pos="5580"/>
        </w:tabs>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致：</w:t>
      </w:r>
      <w:r>
        <w:rPr>
          <w:rFonts w:ascii="仿宋_GB2312" w:eastAsia="仿宋_GB2312" w:hAnsi="仿宋_GB2312" w:cs="仿宋_GB2312" w:hint="eastAsia"/>
          <w:sz w:val="24"/>
          <w:u w:val="single"/>
        </w:rPr>
        <w:t>采购人或采购代理机构</w:t>
      </w:r>
    </w:p>
    <w:p w:rsidR="00BD23A1" w:rsidRDefault="0055350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在参与本次项目投标中，我单位承诺：</w:t>
      </w:r>
    </w:p>
    <w:p w:rsidR="00BD23A1" w:rsidRDefault="00553506">
      <w:pPr>
        <w:numPr>
          <w:ilvl w:val="0"/>
          <w:numId w:val="17"/>
        </w:numPr>
        <w:snapToGrid w:val="0"/>
        <w:spacing w:line="540" w:lineRule="exact"/>
        <w:ind w:left="1134"/>
        <w:rPr>
          <w:rFonts w:ascii="仿宋_GB2312" w:eastAsia="仿宋_GB2312" w:hAnsi="仿宋_GB2312" w:cs="仿宋_GB2312"/>
          <w:sz w:val="24"/>
        </w:rPr>
      </w:pPr>
      <w:r>
        <w:rPr>
          <w:rFonts w:ascii="仿宋_GB2312" w:eastAsia="仿宋_GB2312" w:hAnsi="仿宋_GB2312" w:cs="仿宋_GB2312" w:hint="eastAsia"/>
          <w:sz w:val="24"/>
        </w:rPr>
        <w:t>具有良好的商业信誉和健全的财务会计制度；</w:t>
      </w:r>
    </w:p>
    <w:p w:rsidR="00BD23A1" w:rsidRDefault="00553506">
      <w:pPr>
        <w:numPr>
          <w:ilvl w:val="0"/>
          <w:numId w:val="17"/>
        </w:numPr>
        <w:snapToGrid w:val="0"/>
        <w:spacing w:line="540" w:lineRule="exact"/>
        <w:ind w:left="1134"/>
        <w:rPr>
          <w:rFonts w:ascii="仿宋_GB2312" w:eastAsia="仿宋_GB2312" w:hAnsi="仿宋_GB2312" w:cs="仿宋_GB2312"/>
          <w:sz w:val="24"/>
        </w:rPr>
      </w:pPr>
      <w:r>
        <w:rPr>
          <w:rFonts w:ascii="仿宋_GB2312" w:eastAsia="仿宋_GB2312" w:hAnsi="仿宋_GB2312" w:cs="仿宋_GB2312" w:hint="eastAsia"/>
          <w:sz w:val="24"/>
        </w:rPr>
        <w:t>具有履行合同所必需的设备和专业技术能力；</w:t>
      </w:r>
    </w:p>
    <w:p w:rsidR="00BD23A1" w:rsidRDefault="00553506">
      <w:pPr>
        <w:numPr>
          <w:ilvl w:val="0"/>
          <w:numId w:val="17"/>
        </w:numPr>
        <w:snapToGrid w:val="0"/>
        <w:spacing w:line="540" w:lineRule="exact"/>
        <w:ind w:left="1134"/>
        <w:rPr>
          <w:rFonts w:ascii="仿宋_GB2312" w:eastAsia="仿宋_GB2312" w:hAnsi="仿宋_GB2312" w:cs="仿宋_GB2312"/>
          <w:sz w:val="24"/>
        </w:rPr>
      </w:pPr>
      <w:r>
        <w:rPr>
          <w:rFonts w:ascii="仿宋_GB2312" w:eastAsia="仿宋_GB2312" w:hAnsi="仿宋_GB2312" w:cs="仿宋_GB2312" w:hint="eastAsia"/>
          <w:sz w:val="24"/>
        </w:rPr>
        <w:t>有依法缴纳税收和社会保障资金的良好记录；</w:t>
      </w:r>
    </w:p>
    <w:p w:rsidR="00BD23A1" w:rsidRDefault="00553506">
      <w:pPr>
        <w:numPr>
          <w:ilvl w:val="0"/>
          <w:numId w:val="17"/>
        </w:numPr>
        <w:snapToGrid w:val="0"/>
        <w:spacing w:line="540" w:lineRule="exact"/>
        <w:ind w:left="1134"/>
        <w:rPr>
          <w:rFonts w:ascii="仿宋_GB2312" w:eastAsia="仿宋_GB2312" w:hAnsi="仿宋_GB2312" w:cs="仿宋_GB2312"/>
          <w:sz w:val="24"/>
        </w:rPr>
      </w:pPr>
      <w:r>
        <w:rPr>
          <w:rFonts w:ascii="仿宋_GB2312" w:eastAsia="仿宋_GB2312" w:hAnsi="仿宋_GB2312" w:cs="仿宋_GB2312" w:hint="eastAsia"/>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D23A1" w:rsidRDefault="00553506">
      <w:pPr>
        <w:numPr>
          <w:ilvl w:val="0"/>
          <w:numId w:val="17"/>
        </w:numPr>
        <w:snapToGrid w:val="0"/>
        <w:spacing w:line="540" w:lineRule="exact"/>
        <w:ind w:left="1134"/>
        <w:rPr>
          <w:rFonts w:ascii="仿宋_GB2312" w:eastAsia="仿宋_GB2312" w:hAnsi="仿宋_GB2312" w:cs="仿宋_GB2312"/>
          <w:sz w:val="24"/>
        </w:rPr>
      </w:pPr>
      <w:r>
        <w:rPr>
          <w:rFonts w:ascii="仿宋_GB2312" w:eastAsia="仿宋_GB2312" w:hAnsi="仿宋_GB2312" w:cs="仿宋_GB2312" w:hint="eastAsia"/>
          <w:sz w:val="24"/>
        </w:rPr>
        <w:t>我单位不属于政府采购法律、行政法规规定的公益一类事业单位、或使用事业编制且由财政拨款保障的群团组织（仅适用于政府购买服务项目）；</w:t>
      </w:r>
    </w:p>
    <w:p w:rsidR="00BD23A1" w:rsidRDefault="00553506">
      <w:pPr>
        <w:numPr>
          <w:ilvl w:val="0"/>
          <w:numId w:val="17"/>
        </w:numPr>
        <w:snapToGrid w:val="0"/>
        <w:spacing w:line="540" w:lineRule="exact"/>
        <w:ind w:left="1134"/>
        <w:rPr>
          <w:rFonts w:ascii="仿宋_GB2312" w:eastAsia="仿宋_GB2312" w:hAnsi="仿宋_GB2312" w:cs="仿宋_GB2312"/>
          <w:sz w:val="24"/>
        </w:rPr>
      </w:pPr>
      <w:r>
        <w:rPr>
          <w:rFonts w:ascii="仿宋_GB2312" w:eastAsia="仿宋_GB2312" w:hAnsi="仿宋_GB2312" w:cs="仿宋_GB2312" w:hint="eastAsia"/>
          <w:sz w:val="24"/>
        </w:rPr>
        <w:t>我单位不存在为采购项目提供整体设计、规范编制或者项目管理、监理、检测等服务后，再参加该采购项目的其他采购活动的情形（单一来源采购项目除外）；</w:t>
      </w:r>
    </w:p>
    <w:p w:rsidR="00BD23A1" w:rsidRDefault="00553506">
      <w:pPr>
        <w:numPr>
          <w:ilvl w:val="0"/>
          <w:numId w:val="17"/>
        </w:numPr>
        <w:snapToGrid w:val="0"/>
        <w:spacing w:line="540" w:lineRule="exact"/>
        <w:ind w:left="1134"/>
        <w:rPr>
          <w:rFonts w:ascii="仿宋_GB2312" w:eastAsia="仿宋_GB2312" w:hAnsi="仿宋_GB2312" w:cs="仿宋_GB2312"/>
          <w:sz w:val="24"/>
        </w:rPr>
      </w:pPr>
      <w:r>
        <w:rPr>
          <w:rFonts w:ascii="仿宋_GB2312" w:eastAsia="仿宋_GB2312" w:hAnsi="仿宋_GB2312" w:cs="仿宋_GB2312"/>
          <w:sz w:val="24"/>
        </w:rPr>
        <w:t>根据相关法律、法规等规定，特就本单位控股及管理关系情况申报如下，并承担申报不实的责任。</w:t>
      </w:r>
    </w:p>
    <w:p w:rsidR="00BD23A1" w:rsidRDefault="00553506">
      <w:pPr>
        <w:snapToGrid w:val="0"/>
        <w:spacing w:line="540" w:lineRule="exact"/>
        <w:rPr>
          <w:rFonts w:ascii="仿宋_GB2312" w:eastAsia="仿宋_GB2312" w:hAnsi="仿宋_GB2312" w:cs="仿宋_GB2312"/>
          <w:b/>
          <w:sz w:val="24"/>
        </w:rPr>
      </w:pPr>
      <w:r>
        <w:rPr>
          <w:rFonts w:ascii="仿宋_GB2312" w:eastAsia="仿宋_GB2312" w:hAnsi="仿宋_GB2312" w:cs="仿宋_GB2312" w:hint="eastAsia"/>
          <w:b/>
          <w:sz w:val="24"/>
        </w:rPr>
        <w:t>1.有限责任公司、股份有限公司适用：</w:t>
      </w:r>
    </w:p>
    <w:tbl>
      <w:tblPr>
        <w:tblW w:w="9295" w:type="dxa"/>
        <w:jc w:val="center"/>
        <w:tblLayout w:type="fixed"/>
        <w:tblCellMar>
          <w:top w:w="90" w:type="dxa"/>
          <w:right w:w="115" w:type="dxa"/>
        </w:tblCellMar>
        <w:tblLook w:val="04A0" w:firstRow="1" w:lastRow="0" w:firstColumn="1" w:lastColumn="0" w:noHBand="0" w:noVBand="1"/>
      </w:tblPr>
      <w:tblGrid>
        <w:gridCol w:w="3380"/>
        <w:gridCol w:w="5915"/>
      </w:tblGrid>
      <w:tr w:rsidR="00BD23A1">
        <w:trPr>
          <w:trHeight w:val="183"/>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投标人名称</w:t>
            </w:r>
          </w:p>
        </w:tc>
        <w:tc>
          <w:tcPr>
            <w:tcW w:w="5915" w:type="dxa"/>
            <w:tcBorders>
              <w:top w:val="single" w:sz="4" w:space="0" w:color="000000"/>
              <w:left w:val="single" w:sz="4" w:space="0" w:color="000000"/>
              <w:bottom w:val="single" w:sz="4" w:space="0" w:color="000000"/>
              <w:right w:val="single" w:sz="4" w:space="0" w:color="000000"/>
            </w:tcBorders>
            <w:vAlign w:val="center"/>
          </w:tcPr>
          <w:p w:rsidR="00BD23A1" w:rsidRDefault="00BD23A1">
            <w:pPr>
              <w:snapToGrid w:val="0"/>
              <w:spacing w:line="540" w:lineRule="exact"/>
              <w:jc w:val="center"/>
              <w:rPr>
                <w:rFonts w:ascii="仿宋_GB2312" w:eastAsia="仿宋_GB2312" w:hAnsi="仿宋_GB2312" w:cs="仿宋_GB2312"/>
                <w:sz w:val="24"/>
              </w:rPr>
            </w:pPr>
          </w:p>
        </w:tc>
      </w:tr>
      <w:tr w:rsidR="00BD23A1">
        <w:trPr>
          <w:trHeight w:val="205"/>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法定代表人姓名</w:t>
            </w:r>
          </w:p>
        </w:tc>
        <w:tc>
          <w:tcPr>
            <w:tcW w:w="5915" w:type="dxa"/>
            <w:tcBorders>
              <w:top w:val="single" w:sz="4" w:space="0" w:color="000000"/>
              <w:left w:val="single" w:sz="4" w:space="0" w:color="000000"/>
              <w:bottom w:val="single" w:sz="4" w:space="0" w:color="000000"/>
              <w:right w:val="single" w:sz="4" w:space="0" w:color="000000"/>
            </w:tcBorders>
            <w:vAlign w:val="center"/>
          </w:tcPr>
          <w:p w:rsidR="00BD23A1" w:rsidRDefault="00BD23A1">
            <w:pPr>
              <w:snapToGrid w:val="0"/>
              <w:spacing w:line="540" w:lineRule="exact"/>
              <w:jc w:val="center"/>
              <w:rPr>
                <w:rFonts w:ascii="仿宋_GB2312" w:eastAsia="仿宋_GB2312" w:hAnsi="仿宋_GB2312" w:cs="仿宋_GB2312"/>
                <w:sz w:val="24"/>
              </w:rPr>
            </w:pPr>
          </w:p>
        </w:tc>
      </w:tr>
      <w:tr w:rsidR="00BD23A1">
        <w:trPr>
          <w:trHeight w:val="241"/>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单位负责人姓名</w:t>
            </w:r>
          </w:p>
        </w:tc>
        <w:tc>
          <w:tcPr>
            <w:tcW w:w="5915" w:type="dxa"/>
            <w:tcBorders>
              <w:top w:val="single" w:sz="4" w:space="0" w:color="000000"/>
              <w:left w:val="single" w:sz="4" w:space="0" w:color="000000"/>
              <w:bottom w:val="single" w:sz="4" w:space="0" w:color="000000"/>
              <w:right w:val="single" w:sz="4" w:space="0" w:color="000000"/>
            </w:tcBorders>
            <w:vAlign w:val="center"/>
          </w:tcPr>
          <w:p w:rsidR="00BD23A1" w:rsidRDefault="00BD23A1">
            <w:pPr>
              <w:snapToGrid w:val="0"/>
              <w:spacing w:line="540" w:lineRule="exact"/>
              <w:jc w:val="center"/>
              <w:rPr>
                <w:rFonts w:ascii="仿宋_GB2312" w:eastAsia="仿宋_GB2312" w:hAnsi="仿宋_GB2312" w:cs="仿宋_GB2312"/>
                <w:sz w:val="24"/>
              </w:rPr>
            </w:pPr>
          </w:p>
        </w:tc>
      </w:tr>
      <w:tr w:rsidR="00BD23A1">
        <w:trPr>
          <w:trHeight w:val="263"/>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投标人的控股股东/投资人名称及出资比例</w:t>
            </w:r>
          </w:p>
        </w:tc>
        <w:tc>
          <w:tcPr>
            <w:tcW w:w="5915" w:type="dxa"/>
            <w:tcBorders>
              <w:top w:val="single" w:sz="4" w:space="0" w:color="000000"/>
              <w:left w:val="single" w:sz="4" w:space="0" w:color="000000"/>
              <w:bottom w:val="single" w:sz="4" w:space="0" w:color="000000"/>
              <w:right w:val="single" w:sz="4" w:space="0" w:color="000000"/>
            </w:tcBorders>
            <w:vAlign w:val="center"/>
          </w:tcPr>
          <w:p w:rsidR="00BD23A1" w:rsidRDefault="00BD23A1">
            <w:pPr>
              <w:snapToGrid w:val="0"/>
              <w:spacing w:line="540" w:lineRule="exact"/>
              <w:jc w:val="center"/>
              <w:rPr>
                <w:rFonts w:ascii="仿宋_GB2312" w:eastAsia="仿宋_GB2312" w:hAnsi="仿宋_GB2312" w:cs="仿宋_GB2312"/>
                <w:sz w:val="24"/>
              </w:rPr>
            </w:pPr>
          </w:p>
        </w:tc>
      </w:tr>
      <w:tr w:rsidR="00BD23A1">
        <w:trPr>
          <w:trHeight w:val="556"/>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投标人的非控股股东/投资人名称及出资比例</w:t>
            </w:r>
          </w:p>
        </w:tc>
        <w:tc>
          <w:tcPr>
            <w:tcW w:w="5915" w:type="dxa"/>
            <w:tcBorders>
              <w:top w:val="single" w:sz="4" w:space="0" w:color="000000"/>
              <w:left w:val="single" w:sz="4" w:space="0" w:color="000000"/>
              <w:bottom w:val="single" w:sz="4" w:space="0" w:color="000000"/>
              <w:right w:val="single" w:sz="4" w:space="0" w:color="000000"/>
            </w:tcBorders>
            <w:vAlign w:val="center"/>
          </w:tcPr>
          <w:p w:rsidR="00BD23A1" w:rsidRDefault="00BD23A1">
            <w:pPr>
              <w:snapToGrid w:val="0"/>
              <w:spacing w:line="540" w:lineRule="exact"/>
              <w:jc w:val="center"/>
              <w:rPr>
                <w:rFonts w:ascii="仿宋_GB2312" w:eastAsia="仿宋_GB2312" w:hAnsi="仿宋_GB2312" w:cs="仿宋_GB2312"/>
                <w:sz w:val="24"/>
              </w:rPr>
            </w:pPr>
          </w:p>
        </w:tc>
      </w:tr>
      <w:tr w:rsidR="00BD23A1">
        <w:trPr>
          <w:trHeight w:val="192"/>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管理关系单位名称</w:t>
            </w:r>
          </w:p>
        </w:tc>
        <w:tc>
          <w:tcPr>
            <w:tcW w:w="5915" w:type="dxa"/>
            <w:tcBorders>
              <w:top w:val="single" w:sz="4" w:space="0" w:color="000000"/>
              <w:left w:val="single" w:sz="4" w:space="0" w:color="000000"/>
              <w:bottom w:val="single" w:sz="4" w:space="0" w:color="000000"/>
              <w:right w:val="single" w:sz="4" w:space="0" w:color="000000"/>
            </w:tcBorders>
            <w:vAlign w:val="center"/>
          </w:tcPr>
          <w:p w:rsidR="00BD23A1" w:rsidRDefault="00BD23A1">
            <w:pPr>
              <w:snapToGrid w:val="0"/>
              <w:spacing w:line="540" w:lineRule="exact"/>
              <w:jc w:val="center"/>
              <w:rPr>
                <w:rFonts w:ascii="仿宋_GB2312" w:eastAsia="仿宋_GB2312" w:hAnsi="仿宋_GB2312" w:cs="仿宋_GB2312"/>
                <w:sz w:val="24"/>
              </w:rPr>
            </w:pPr>
          </w:p>
        </w:tc>
      </w:tr>
      <w:tr w:rsidR="00BD23A1">
        <w:trPr>
          <w:trHeight w:val="50"/>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被管理关系单位名称</w:t>
            </w:r>
          </w:p>
        </w:tc>
        <w:tc>
          <w:tcPr>
            <w:tcW w:w="5915" w:type="dxa"/>
            <w:tcBorders>
              <w:top w:val="single" w:sz="4" w:space="0" w:color="000000"/>
              <w:left w:val="single" w:sz="4" w:space="0" w:color="000000"/>
              <w:bottom w:val="single" w:sz="4" w:space="0" w:color="000000"/>
              <w:right w:val="single" w:sz="4" w:space="0" w:color="000000"/>
            </w:tcBorders>
            <w:vAlign w:val="center"/>
          </w:tcPr>
          <w:p w:rsidR="00BD23A1" w:rsidRDefault="00BD23A1">
            <w:pPr>
              <w:snapToGrid w:val="0"/>
              <w:spacing w:line="540" w:lineRule="exact"/>
              <w:jc w:val="center"/>
              <w:rPr>
                <w:rFonts w:ascii="仿宋_GB2312" w:eastAsia="仿宋_GB2312" w:hAnsi="仿宋_GB2312" w:cs="仿宋_GB2312"/>
                <w:sz w:val="24"/>
              </w:rPr>
            </w:pPr>
          </w:p>
        </w:tc>
      </w:tr>
      <w:tr w:rsidR="00BD23A1">
        <w:trPr>
          <w:trHeight w:val="214"/>
          <w:jc w:val="center"/>
        </w:trPr>
        <w:tc>
          <w:tcPr>
            <w:tcW w:w="9295" w:type="dxa"/>
            <w:gridSpan w:val="2"/>
            <w:tcBorders>
              <w:top w:val="single" w:sz="4" w:space="0" w:color="000000"/>
              <w:left w:val="single" w:sz="4" w:space="0" w:color="000000"/>
              <w:bottom w:val="single" w:sz="4" w:space="0" w:color="000000"/>
              <w:right w:val="single" w:sz="4" w:space="0" w:color="000000"/>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备注：</w:t>
            </w:r>
          </w:p>
        </w:tc>
      </w:tr>
    </w:tbl>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注：1）单位负责人为同一人或者存在直接控股、管理关系的不同供应商，不得参加同一合同项下的政府采购活动。</w:t>
      </w:r>
    </w:p>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2）本条所指单位负责人为同一人指单位法定代表人或者法律、行政法规规定代表单位行使职权的主要负责人。</w:t>
      </w:r>
    </w:p>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3）本条所指控股关系指单位或股东的控股关系。控股股东指:</w:t>
      </w:r>
    </w:p>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4)本条所指管理关系指不具有出资持股关系的其他单位之间存在的管理与被管理关系。</w:t>
      </w:r>
    </w:p>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5）本条所指的控股、管理关系仅限于直接控股、直接管理关系，不包括间接控股或管理关系。</w:t>
      </w:r>
    </w:p>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6）如无相关情况，请在相应栏填写“无”。</w:t>
      </w:r>
    </w:p>
    <w:p w:rsidR="00BD23A1" w:rsidRDefault="00553506">
      <w:pPr>
        <w:snapToGrid w:val="0"/>
        <w:spacing w:line="540" w:lineRule="exact"/>
        <w:ind w:left="14"/>
        <w:rPr>
          <w:rFonts w:ascii="仿宋_GB2312" w:eastAsia="仿宋_GB2312" w:hAnsi="仿宋_GB2312" w:cs="仿宋_GB2312"/>
          <w:b/>
          <w:sz w:val="24"/>
        </w:rPr>
      </w:pPr>
      <w:r>
        <w:rPr>
          <w:rFonts w:ascii="仿宋_GB2312" w:eastAsia="仿宋_GB2312" w:hAnsi="仿宋_GB2312" w:cs="仿宋_GB2312" w:hint="eastAsia"/>
          <w:b/>
          <w:sz w:val="24"/>
        </w:rPr>
        <w:t>7）适用于“有限责任公司、股份有限公司”的必须填写，如不填写视为实质性不响应；不适用的填写“/”。</w:t>
      </w:r>
    </w:p>
    <w:p w:rsidR="00BD23A1" w:rsidRDefault="00553506">
      <w:pPr>
        <w:snapToGrid w:val="0"/>
        <w:spacing w:line="540" w:lineRule="exact"/>
        <w:rPr>
          <w:rFonts w:ascii="仿宋_GB2312" w:eastAsia="仿宋_GB2312" w:hAnsi="仿宋_GB2312" w:cs="仿宋_GB2312"/>
          <w:b/>
          <w:sz w:val="24"/>
        </w:rPr>
      </w:pPr>
      <w:r>
        <w:rPr>
          <w:rFonts w:ascii="仿宋_GB2312" w:eastAsia="仿宋_GB2312" w:hAnsi="仿宋_GB2312" w:cs="仿宋_GB2312" w:hint="eastAsia"/>
          <w:b/>
          <w:sz w:val="24"/>
        </w:rPr>
        <w:t>2.机关法人、事业单位法人、社会团体法人适用：</w:t>
      </w:r>
    </w:p>
    <w:tbl>
      <w:tblPr>
        <w:tblW w:w="9295" w:type="dxa"/>
        <w:jc w:val="center"/>
        <w:tblLayout w:type="fixed"/>
        <w:tblCellMar>
          <w:top w:w="90" w:type="dxa"/>
          <w:right w:w="115" w:type="dxa"/>
        </w:tblCellMar>
        <w:tblLook w:val="04A0" w:firstRow="1" w:lastRow="0" w:firstColumn="1" w:lastColumn="0" w:noHBand="0" w:noVBand="1"/>
      </w:tblPr>
      <w:tblGrid>
        <w:gridCol w:w="3380"/>
        <w:gridCol w:w="5915"/>
      </w:tblGrid>
      <w:tr w:rsidR="00BD23A1">
        <w:trPr>
          <w:trHeight w:val="317"/>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投标人名称</w:t>
            </w:r>
          </w:p>
        </w:tc>
        <w:tc>
          <w:tcPr>
            <w:tcW w:w="5915" w:type="dxa"/>
            <w:tcBorders>
              <w:top w:val="single" w:sz="4" w:space="0" w:color="000000"/>
              <w:left w:val="single" w:sz="4" w:space="0" w:color="000000"/>
              <w:bottom w:val="single" w:sz="4" w:space="0" w:color="000000"/>
              <w:right w:val="single" w:sz="4" w:space="0" w:color="000000"/>
            </w:tcBorders>
            <w:vAlign w:val="center"/>
          </w:tcPr>
          <w:p w:rsidR="00BD23A1" w:rsidRDefault="00BD23A1">
            <w:pPr>
              <w:snapToGrid w:val="0"/>
              <w:spacing w:line="540" w:lineRule="exact"/>
              <w:jc w:val="center"/>
              <w:rPr>
                <w:rFonts w:ascii="仿宋_GB2312" w:eastAsia="仿宋_GB2312" w:hAnsi="仿宋_GB2312" w:cs="仿宋_GB2312"/>
                <w:sz w:val="24"/>
              </w:rPr>
            </w:pPr>
          </w:p>
        </w:tc>
      </w:tr>
      <w:tr w:rsidR="00BD23A1">
        <w:trPr>
          <w:trHeight w:val="211"/>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单位负责人姓名</w:t>
            </w:r>
          </w:p>
        </w:tc>
        <w:tc>
          <w:tcPr>
            <w:tcW w:w="5915" w:type="dxa"/>
            <w:tcBorders>
              <w:top w:val="single" w:sz="4" w:space="0" w:color="000000"/>
              <w:left w:val="single" w:sz="4" w:space="0" w:color="000000"/>
              <w:bottom w:val="single" w:sz="4" w:space="0" w:color="000000"/>
              <w:right w:val="single" w:sz="4" w:space="0" w:color="000000"/>
            </w:tcBorders>
            <w:vAlign w:val="center"/>
          </w:tcPr>
          <w:p w:rsidR="00BD23A1" w:rsidRDefault="00BD23A1">
            <w:pPr>
              <w:snapToGrid w:val="0"/>
              <w:spacing w:line="540" w:lineRule="exact"/>
              <w:jc w:val="center"/>
              <w:rPr>
                <w:rFonts w:ascii="仿宋_GB2312" w:eastAsia="仿宋_GB2312" w:hAnsi="仿宋_GB2312" w:cs="仿宋_GB2312"/>
                <w:sz w:val="24"/>
              </w:rPr>
            </w:pPr>
          </w:p>
        </w:tc>
      </w:tr>
      <w:tr w:rsidR="00BD23A1">
        <w:trPr>
          <w:trHeight w:val="375"/>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投标人的控股股东/投资人名</w:t>
            </w:r>
            <w:r>
              <w:rPr>
                <w:rFonts w:ascii="仿宋_GB2312" w:eastAsia="仿宋_GB2312" w:hAnsi="仿宋_GB2312" w:cs="仿宋_GB2312" w:hint="eastAsia"/>
                <w:sz w:val="24"/>
              </w:rPr>
              <w:lastRenderedPageBreak/>
              <w:t>称及出资比例</w:t>
            </w:r>
          </w:p>
        </w:tc>
        <w:tc>
          <w:tcPr>
            <w:tcW w:w="5915" w:type="dxa"/>
            <w:tcBorders>
              <w:top w:val="single" w:sz="4" w:space="0" w:color="000000"/>
              <w:left w:val="single" w:sz="4" w:space="0" w:color="000000"/>
              <w:bottom w:val="single" w:sz="4" w:space="0" w:color="000000"/>
              <w:right w:val="single" w:sz="4" w:space="0" w:color="000000"/>
            </w:tcBorders>
            <w:vAlign w:val="center"/>
          </w:tcPr>
          <w:p w:rsidR="00BD23A1" w:rsidRDefault="00BD23A1">
            <w:pPr>
              <w:snapToGrid w:val="0"/>
              <w:spacing w:line="540" w:lineRule="exact"/>
              <w:jc w:val="center"/>
              <w:rPr>
                <w:rFonts w:ascii="仿宋_GB2312" w:eastAsia="仿宋_GB2312" w:hAnsi="仿宋_GB2312" w:cs="仿宋_GB2312"/>
                <w:sz w:val="24"/>
              </w:rPr>
            </w:pPr>
          </w:p>
        </w:tc>
      </w:tr>
      <w:tr w:rsidR="00BD23A1">
        <w:trPr>
          <w:trHeight w:val="371"/>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投标人的非控股股东/ 投资人名称及出资比例</w:t>
            </w:r>
          </w:p>
        </w:tc>
        <w:tc>
          <w:tcPr>
            <w:tcW w:w="5915" w:type="dxa"/>
            <w:tcBorders>
              <w:top w:val="single" w:sz="4" w:space="0" w:color="000000"/>
              <w:left w:val="single" w:sz="4" w:space="0" w:color="000000"/>
              <w:bottom w:val="single" w:sz="4" w:space="0" w:color="000000"/>
              <w:right w:val="single" w:sz="4" w:space="0" w:color="000000"/>
            </w:tcBorders>
            <w:vAlign w:val="center"/>
          </w:tcPr>
          <w:p w:rsidR="00BD23A1" w:rsidRDefault="00BD23A1">
            <w:pPr>
              <w:snapToGrid w:val="0"/>
              <w:spacing w:line="540" w:lineRule="exact"/>
              <w:jc w:val="center"/>
              <w:rPr>
                <w:rFonts w:ascii="仿宋_GB2312" w:eastAsia="仿宋_GB2312" w:hAnsi="仿宋_GB2312" w:cs="仿宋_GB2312"/>
                <w:sz w:val="24"/>
              </w:rPr>
            </w:pPr>
          </w:p>
        </w:tc>
      </w:tr>
      <w:tr w:rsidR="00BD23A1">
        <w:trPr>
          <w:trHeight w:val="83"/>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管理关系单位名称</w:t>
            </w:r>
          </w:p>
        </w:tc>
        <w:tc>
          <w:tcPr>
            <w:tcW w:w="5915" w:type="dxa"/>
            <w:tcBorders>
              <w:top w:val="single" w:sz="4" w:space="0" w:color="000000"/>
              <w:left w:val="single" w:sz="4" w:space="0" w:color="000000"/>
              <w:bottom w:val="single" w:sz="4" w:space="0" w:color="000000"/>
              <w:right w:val="single" w:sz="4" w:space="0" w:color="000000"/>
            </w:tcBorders>
            <w:vAlign w:val="center"/>
          </w:tcPr>
          <w:p w:rsidR="00BD23A1" w:rsidRDefault="00BD23A1">
            <w:pPr>
              <w:snapToGrid w:val="0"/>
              <w:spacing w:line="540" w:lineRule="exact"/>
              <w:jc w:val="center"/>
              <w:rPr>
                <w:rFonts w:ascii="仿宋_GB2312" w:eastAsia="仿宋_GB2312" w:hAnsi="仿宋_GB2312" w:cs="仿宋_GB2312"/>
                <w:sz w:val="24"/>
              </w:rPr>
            </w:pPr>
          </w:p>
        </w:tc>
      </w:tr>
      <w:tr w:rsidR="00BD23A1">
        <w:trPr>
          <w:trHeight w:val="119"/>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被管理关系单位名称</w:t>
            </w:r>
          </w:p>
        </w:tc>
        <w:tc>
          <w:tcPr>
            <w:tcW w:w="5915" w:type="dxa"/>
            <w:tcBorders>
              <w:top w:val="single" w:sz="4" w:space="0" w:color="000000"/>
              <w:left w:val="single" w:sz="4" w:space="0" w:color="000000"/>
              <w:bottom w:val="single" w:sz="4" w:space="0" w:color="000000"/>
              <w:right w:val="single" w:sz="4" w:space="0" w:color="000000"/>
            </w:tcBorders>
            <w:vAlign w:val="center"/>
          </w:tcPr>
          <w:p w:rsidR="00BD23A1" w:rsidRDefault="00BD23A1">
            <w:pPr>
              <w:snapToGrid w:val="0"/>
              <w:spacing w:line="540" w:lineRule="exact"/>
              <w:jc w:val="center"/>
              <w:rPr>
                <w:rFonts w:ascii="仿宋_GB2312" w:eastAsia="仿宋_GB2312" w:hAnsi="仿宋_GB2312" w:cs="仿宋_GB2312"/>
                <w:sz w:val="24"/>
              </w:rPr>
            </w:pPr>
          </w:p>
        </w:tc>
      </w:tr>
      <w:tr w:rsidR="00BD23A1">
        <w:trPr>
          <w:trHeight w:val="141"/>
          <w:jc w:val="center"/>
        </w:trPr>
        <w:tc>
          <w:tcPr>
            <w:tcW w:w="9295" w:type="dxa"/>
            <w:gridSpan w:val="2"/>
            <w:tcBorders>
              <w:top w:val="single" w:sz="4" w:space="0" w:color="000000"/>
              <w:left w:val="single" w:sz="4" w:space="0" w:color="000000"/>
              <w:bottom w:val="single" w:sz="4" w:space="0" w:color="000000"/>
              <w:right w:val="single" w:sz="4" w:space="0" w:color="000000"/>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备注：</w:t>
            </w:r>
          </w:p>
        </w:tc>
      </w:tr>
    </w:tbl>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注：1）单位负责人为同一人或者存在直接控股、管理关系的不同供应商，不得参加同一合同项下的政府采购活动。</w:t>
      </w:r>
    </w:p>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2）本条所指单位负责人为同一人指单位法定代表人或者法律、行政法规规定代表单位行使职权的主要负责人。</w:t>
      </w:r>
    </w:p>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3）本条所指控股关系指单位或股东的控股关系。控股股东指:</w:t>
      </w:r>
    </w:p>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4)本条所指管理关系指不具有出资持股关系的其他单位之间存在的管理与被管理关系。</w:t>
      </w:r>
    </w:p>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5）本条所指的控股、管理关系仅限于直接控股、直接管理关系，不包括间接控股或管理关系。</w:t>
      </w:r>
    </w:p>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6）如无相关情况，请在相应栏填写“无”。</w:t>
      </w:r>
    </w:p>
    <w:p w:rsidR="00BD23A1" w:rsidRDefault="00553506">
      <w:pPr>
        <w:snapToGrid w:val="0"/>
        <w:spacing w:line="540" w:lineRule="exact"/>
        <w:ind w:left="14"/>
        <w:rPr>
          <w:rFonts w:ascii="仿宋_GB2312" w:eastAsia="仿宋_GB2312" w:hAnsi="仿宋_GB2312" w:cs="仿宋_GB2312"/>
          <w:b/>
          <w:sz w:val="24"/>
        </w:rPr>
      </w:pPr>
      <w:r>
        <w:rPr>
          <w:rFonts w:ascii="仿宋_GB2312" w:eastAsia="仿宋_GB2312" w:hAnsi="仿宋_GB2312" w:cs="仿宋_GB2312" w:hint="eastAsia"/>
          <w:b/>
          <w:sz w:val="24"/>
        </w:rPr>
        <w:t>7）适用于“机关法人、事业单位法人、社会团体法人”的必须填写，如不填写视为实质性不响应；不适用的填写“/”。</w:t>
      </w:r>
    </w:p>
    <w:p w:rsidR="00BD23A1" w:rsidRDefault="00553506">
      <w:pPr>
        <w:snapToGrid w:val="0"/>
        <w:spacing w:line="540" w:lineRule="exact"/>
        <w:rPr>
          <w:rFonts w:ascii="仿宋_GB2312" w:eastAsia="仿宋_GB2312" w:hAnsi="仿宋_GB2312" w:cs="仿宋_GB2312"/>
          <w:b/>
          <w:sz w:val="24"/>
        </w:rPr>
      </w:pPr>
      <w:r>
        <w:rPr>
          <w:rFonts w:ascii="仿宋_GB2312" w:eastAsia="仿宋_GB2312" w:hAnsi="仿宋_GB2312" w:cs="仿宋_GB2312" w:hint="eastAsia"/>
          <w:b/>
          <w:sz w:val="24"/>
        </w:rPr>
        <w:t>3.合伙企业、非企业专业服务机构、个体工商户、农村承包经营户适用：</w:t>
      </w:r>
    </w:p>
    <w:tbl>
      <w:tblPr>
        <w:tblW w:w="9296" w:type="dxa"/>
        <w:jc w:val="center"/>
        <w:tblLayout w:type="fixed"/>
        <w:tblCellMar>
          <w:top w:w="90" w:type="dxa"/>
          <w:left w:w="109" w:type="dxa"/>
          <w:right w:w="115" w:type="dxa"/>
        </w:tblCellMar>
        <w:tblLook w:val="04A0" w:firstRow="1" w:lastRow="0" w:firstColumn="1" w:lastColumn="0" w:noHBand="0" w:noVBand="1"/>
      </w:tblPr>
      <w:tblGrid>
        <w:gridCol w:w="3380"/>
        <w:gridCol w:w="5916"/>
      </w:tblGrid>
      <w:tr w:rsidR="00BD23A1">
        <w:trPr>
          <w:trHeight w:val="117"/>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投标人名称</w:t>
            </w:r>
          </w:p>
        </w:tc>
        <w:tc>
          <w:tcPr>
            <w:tcW w:w="5916" w:type="dxa"/>
            <w:tcBorders>
              <w:top w:val="single" w:sz="4" w:space="0" w:color="000000"/>
              <w:left w:val="single" w:sz="4" w:space="0" w:color="000000"/>
              <w:bottom w:val="single" w:sz="4" w:space="0" w:color="000000"/>
              <w:right w:val="single" w:sz="4" w:space="0" w:color="000000"/>
            </w:tcBorders>
            <w:vAlign w:val="center"/>
          </w:tcPr>
          <w:p w:rsidR="00BD23A1" w:rsidRDefault="00BD23A1">
            <w:pPr>
              <w:snapToGrid w:val="0"/>
              <w:spacing w:line="540" w:lineRule="exact"/>
              <w:jc w:val="center"/>
              <w:rPr>
                <w:rFonts w:ascii="仿宋_GB2312" w:eastAsia="仿宋_GB2312" w:hAnsi="仿宋_GB2312" w:cs="仿宋_GB2312"/>
                <w:sz w:val="24"/>
              </w:rPr>
            </w:pPr>
          </w:p>
        </w:tc>
      </w:tr>
      <w:tr w:rsidR="00BD23A1">
        <w:trPr>
          <w:trHeight w:val="125"/>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法定代表人姓名</w:t>
            </w:r>
          </w:p>
        </w:tc>
        <w:tc>
          <w:tcPr>
            <w:tcW w:w="5916" w:type="dxa"/>
            <w:tcBorders>
              <w:top w:val="single" w:sz="4" w:space="0" w:color="000000"/>
              <w:left w:val="single" w:sz="4" w:space="0" w:color="000000"/>
              <w:bottom w:val="single" w:sz="4" w:space="0" w:color="000000"/>
              <w:right w:val="single" w:sz="4" w:space="0" w:color="000000"/>
            </w:tcBorders>
            <w:vAlign w:val="center"/>
          </w:tcPr>
          <w:p w:rsidR="00BD23A1" w:rsidRDefault="00BD23A1">
            <w:pPr>
              <w:snapToGrid w:val="0"/>
              <w:spacing w:line="540" w:lineRule="exact"/>
              <w:jc w:val="center"/>
              <w:rPr>
                <w:rFonts w:ascii="仿宋_GB2312" w:eastAsia="仿宋_GB2312" w:hAnsi="仿宋_GB2312" w:cs="仿宋_GB2312"/>
                <w:sz w:val="24"/>
              </w:rPr>
            </w:pPr>
          </w:p>
        </w:tc>
      </w:tr>
      <w:tr w:rsidR="00BD23A1">
        <w:trPr>
          <w:trHeight w:val="275"/>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控股投资人名称及出资比例</w:t>
            </w:r>
          </w:p>
        </w:tc>
        <w:tc>
          <w:tcPr>
            <w:tcW w:w="5916" w:type="dxa"/>
            <w:tcBorders>
              <w:top w:val="single" w:sz="4" w:space="0" w:color="000000"/>
              <w:left w:val="single" w:sz="4" w:space="0" w:color="000000"/>
              <w:bottom w:val="single" w:sz="4" w:space="0" w:color="000000"/>
              <w:right w:val="single" w:sz="4" w:space="0" w:color="000000"/>
            </w:tcBorders>
            <w:vAlign w:val="center"/>
          </w:tcPr>
          <w:p w:rsidR="00BD23A1" w:rsidRDefault="00BD23A1">
            <w:pPr>
              <w:snapToGrid w:val="0"/>
              <w:spacing w:line="540" w:lineRule="exact"/>
              <w:jc w:val="center"/>
              <w:rPr>
                <w:rFonts w:ascii="仿宋_GB2312" w:eastAsia="仿宋_GB2312" w:hAnsi="仿宋_GB2312" w:cs="仿宋_GB2312"/>
                <w:sz w:val="24"/>
              </w:rPr>
            </w:pPr>
          </w:p>
        </w:tc>
      </w:tr>
      <w:tr w:rsidR="00BD23A1">
        <w:trPr>
          <w:trHeight w:val="283"/>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非控股投资人名称及出资比例</w:t>
            </w:r>
          </w:p>
        </w:tc>
        <w:tc>
          <w:tcPr>
            <w:tcW w:w="5916" w:type="dxa"/>
            <w:tcBorders>
              <w:top w:val="single" w:sz="4" w:space="0" w:color="000000"/>
              <w:left w:val="single" w:sz="4" w:space="0" w:color="000000"/>
              <w:bottom w:val="single" w:sz="4" w:space="0" w:color="000000"/>
              <w:right w:val="single" w:sz="4" w:space="0" w:color="000000"/>
            </w:tcBorders>
            <w:vAlign w:val="center"/>
          </w:tcPr>
          <w:p w:rsidR="00BD23A1" w:rsidRDefault="00BD23A1">
            <w:pPr>
              <w:snapToGrid w:val="0"/>
              <w:spacing w:line="540" w:lineRule="exact"/>
              <w:jc w:val="center"/>
              <w:rPr>
                <w:rFonts w:ascii="仿宋_GB2312" w:eastAsia="仿宋_GB2312" w:hAnsi="仿宋_GB2312" w:cs="仿宋_GB2312"/>
                <w:sz w:val="24"/>
              </w:rPr>
            </w:pPr>
          </w:p>
        </w:tc>
      </w:tr>
      <w:tr w:rsidR="00BD23A1">
        <w:trPr>
          <w:trHeight w:val="163"/>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管理关系单位名称</w:t>
            </w:r>
          </w:p>
        </w:tc>
        <w:tc>
          <w:tcPr>
            <w:tcW w:w="5916" w:type="dxa"/>
            <w:tcBorders>
              <w:top w:val="single" w:sz="4" w:space="0" w:color="000000"/>
              <w:left w:val="single" w:sz="4" w:space="0" w:color="000000"/>
              <w:bottom w:val="single" w:sz="4" w:space="0" w:color="000000"/>
              <w:right w:val="single" w:sz="4" w:space="0" w:color="000000"/>
            </w:tcBorders>
            <w:vAlign w:val="center"/>
          </w:tcPr>
          <w:p w:rsidR="00BD23A1" w:rsidRDefault="00BD23A1">
            <w:pPr>
              <w:snapToGrid w:val="0"/>
              <w:spacing w:line="540" w:lineRule="exact"/>
              <w:jc w:val="center"/>
              <w:rPr>
                <w:rFonts w:ascii="仿宋_GB2312" w:eastAsia="仿宋_GB2312" w:hAnsi="仿宋_GB2312" w:cs="仿宋_GB2312"/>
                <w:sz w:val="24"/>
              </w:rPr>
            </w:pPr>
          </w:p>
        </w:tc>
      </w:tr>
      <w:tr w:rsidR="00BD23A1">
        <w:trPr>
          <w:trHeight w:val="192"/>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被管理关系单位名称</w:t>
            </w:r>
          </w:p>
        </w:tc>
        <w:tc>
          <w:tcPr>
            <w:tcW w:w="5916" w:type="dxa"/>
            <w:tcBorders>
              <w:top w:val="single" w:sz="4" w:space="0" w:color="000000"/>
              <w:left w:val="single" w:sz="4" w:space="0" w:color="000000"/>
              <w:bottom w:val="single" w:sz="4" w:space="0" w:color="000000"/>
              <w:right w:val="single" w:sz="4" w:space="0" w:color="000000"/>
            </w:tcBorders>
            <w:vAlign w:val="center"/>
          </w:tcPr>
          <w:p w:rsidR="00BD23A1" w:rsidRDefault="00BD23A1">
            <w:pPr>
              <w:snapToGrid w:val="0"/>
              <w:spacing w:line="540" w:lineRule="exact"/>
              <w:jc w:val="center"/>
              <w:rPr>
                <w:rFonts w:ascii="仿宋_GB2312" w:eastAsia="仿宋_GB2312" w:hAnsi="仿宋_GB2312" w:cs="仿宋_GB2312"/>
                <w:sz w:val="24"/>
              </w:rPr>
            </w:pPr>
          </w:p>
        </w:tc>
      </w:tr>
      <w:tr w:rsidR="00BD23A1">
        <w:trPr>
          <w:trHeight w:val="200"/>
          <w:jc w:val="center"/>
        </w:trPr>
        <w:tc>
          <w:tcPr>
            <w:tcW w:w="9296" w:type="dxa"/>
            <w:gridSpan w:val="2"/>
            <w:tcBorders>
              <w:top w:val="single" w:sz="4" w:space="0" w:color="000000"/>
              <w:left w:val="single" w:sz="4" w:space="0" w:color="000000"/>
              <w:bottom w:val="single" w:sz="4" w:space="0" w:color="000000"/>
              <w:right w:val="single" w:sz="4" w:space="0" w:color="000000"/>
            </w:tcBorders>
            <w:vAlign w:val="center"/>
          </w:tcPr>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备注：</w:t>
            </w:r>
          </w:p>
        </w:tc>
      </w:tr>
    </w:tbl>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注：1）单位负责人为同一人或者存在直接控股、管理关系的不同供应商，不得参加同一合同项下的政府采购活动。</w:t>
      </w:r>
    </w:p>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2）本条所指单位负责人为同一人指单位法定代表人或者法律、行政法规规定代表单位行使职权的主要负责人。</w:t>
      </w:r>
    </w:p>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3）本条所指控股关系指单位或股东的控股关系。控股股东指:</w:t>
      </w:r>
    </w:p>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4)本条所指管理关系指不具有出资持股关系的其他单位之间存在的管理与被管理关系。</w:t>
      </w:r>
    </w:p>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5）本条所指的控股、管理关系仅限于直接控股、直接管理关系，不包括间接控股或管理关系。</w:t>
      </w:r>
    </w:p>
    <w:p w:rsidR="00BD23A1" w:rsidRDefault="00553506">
      <w:pPr>
        <w:snapToGrid w:val="0"/>
        <w:spacing w:line="540" w:lineRule="exact"/>
        <w:ind w:left="14"/>
        <w:rPr>
          <w:rFonts w:ascii="仿宋_GB2312" w:eastAsia="仿宋_GB2312" w:hAnsi="仿宋_GB2312" w:cs="仿宋_GB2312"/>
          <w:sz w:val="24"/>
        </w:rPr>
      </w:pPr>
      <w:r>
        <w:rPr>
          <w:rFonts w:ascii="仿宋_GB2312" w:eastAsia="仿宋_GB2312" w:hAnsi="仿宋_GB2312" w:cs="仿宋_GB2312" w:hint="eastAsia"/>
          <w:sz w:val="24"/>
        </w:rPr>
        <w:t>6）如无相关情况，请在相应栏填写“无”。</w:t>
      </w:r>
    </w:p>
    <w:p w:rsidR="00BD23A1" w:rsidRDefault="00553506">
      <w:pPr>
        <w:snapToGrid w:val="0"/>
        <w:spacing w:line="540" w:lineRule="exact"/>
        <w:ind w:left="14"/>
        <w:rPr>
          <w:rFonts w:ascii="仿宋_GB2312" w:eastAsia="仿宋_GB2312" w:hAnsi="仿宋_GB2312" w:cs="仿宋_GB2312"/>
          <w:b/>
          <w:sz w:val="24"/>
        </w:rPr>
      </w:pPr>
      <w:r>
        <w:rPr>
          <w:rFonts w:ascii="仿宋_GB2312" w:eastAsia="仿宋_GB2312" w:hAnsi="仿宋_GB2312" w:cs="仿宋_GB2312" w:hint="eastAsia"/>
          <w:b/>
          <w:sz w:val="24"/>
        </w:rPr>
        <w:t>7）适用于“合伙企业、非企业专业服务机构、个体工商户、农村承包经营户”的必须填写，如不填写视为实质性不响应；不适用的填写“/”。</w:t>
      </w:r>
    </w:p>
    <w:p w:rsidR="00BD23A1" w:rsidRDefault="00BD23A1">
      <w:pPr>
        <w:snapToGrid w:val="0"/>
        <w:spacing w:line="540" w:lineRule="exact"/>
        <w:ind w:left="1134"/>
        <w:rPr>
          <w:rFonts w:ascii="仿宋_GB2312" w:eastAsia="仿宋_GB2312" w:hAnsi="仿宋_GB2312" w:cs="仿宋_GB2312"/>
          <w:sz w:val="24"/>
        </w:rPr>
      </w:pPr>
    </w:p>
    <w:p w:rsidR="00BD23A1" w:rsidRDefault="0055350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上述声明真实有效，否则我方负全部责任。</w:t>
      </w:r>
    </w:p>
    <w:p w:rsidR="00BD23A1" w:rsidRDefault="00BD23A1">
      <w:pPr>
        <w:snapToGrid w:val="0"/>
        <w:spacing w:line="540" w:lineRule="exact"/>
        <w:rPr>
          <w:rFonts w:ascii="仿宋_GB2312" w:eastAsia="仿宋_GB2312" w:hAnsi="仿宋_GB2312" w:cs="仿宋_GB2312"/>
          <w:sz w:val="24"/>
        </w:rPr>
      </w:pPr>
    </w:p>
    <w:p w:rsidR="00BD23A1" w:rsidRDefault="00553506">
      <w:pPr>
        <w:autoSpaceDE w:val="0"/>
        <w:autoSpaceDN w:val="0"/>
        <w:adjustRightInd w:val="0"/>
        <w:snapToGrid w:val="0"/>
        <w:spacing w:line="540" w:lineRule="exact"/>
        <w:jc w:val="right"/>
        <w:rPr>
          <w:rFonts w:ascii="仿宋_GB2312" w:eastAsia="仿宋_GB2312" w:hAnsi="仿宋_GB2312" w:cs="仿宋_GB2312"/>
          <w:sz w:val="24"/>
          <w:lang w:val="zh-CN"/>
        </w:rPr>
      </w:pPr>
      <w:r>
        <w:rPr>
          <w:rFonts w:ascii="仿宋_GB2312" w:eastAsia="仿宋_GB2312" w:hAnsi="仿宋_GB2312" w:cs="仿宋_GB2312" w:hint="eastAsia"/>
          <w:sz w:val="24"/>
        </w:rPr>
        <w:t>投标人名称（加盖公章）</w:t>
      </w:r>
      <w:r>
        <w:rPr>
          <w:rFonts w:ascii="仿宋_GB2312" w:eastAsia="仿宋_GB2312" w:hAnsi="仿宋_GB2312" w:cs="仿宋_GB2312" w:hint="eastAsia"/>
          <w:sz w:val="24"/>
          <w:lang w:val="zh-CN"/>
        </w:rPr>
        <w:t>：____________</w:t>
      </w:r>
    </w:p>
    <w:p w:rsidR="00BD23A1" w:rsidRDefault="00553506">
      <w:pPr>
        <w:snapToGrid w:val="0"/>
        <w:spacing w:line="540" w:lineRule="exact"/>
        <w:ind w:right="360" w:firstLine="480"/>
        <w:jc w:val="right"/>
        <w:rPr>
          <w:rFonts w:ascii="仿宋_GB2312" w:eastAsia="仿宋_GB2312" w:hAnsi="仿宋_GB2312" w:cs="仿宋_GB2312"/>
          <w:sz w:val="24"/>
        </w:rPr>
      </w:pPr>
      <w:r>
        <w:rPr>
          <w:rFonts w:ascii="仿宋_GB2312" w:eastAsia="仿宋_GB2312" w:hAnsi="仿宋_GB2312" w:cs="仿宋_GB2312" w:hint="eastAsia"/>
          <w:sz w:val="24"/>
        </w:rPr>
        <w:lastRenderedPageBreak/>
        <w:t xml:space="preserve">日期：_____年______月______日   </w:t>
      </w:r>
    </w:p>
    <w:p w:rsidR="00BD23A1" w:rsidRDefault="00553506">
      <w:pPr>
        <w:snapToGrid w:val="0"/>
        <w:spacing w:line="540" w:lineRule="exact"/>
        <w:rPr>
          <w:rFonts w:ascii="仿宋_GB2312" w:eastAsia="仿宋_GB2312" w:hAnsi="仿宋_GB2312" w:cs="仿宋_GB2312"/>
          <w:sz w:val="24"/>
        </w:rPr>
        <w:sectPr w:rsidR="00BD23A1">
          <w:pgSz w:w="11907" w:h="16840"/>
          <w:pgMar w:top="1418" w:right="1134" w:bottom="1418" w:left="1701" w:header="851" w:footer="851" w:gutter="0"/>
          <w:cols w:space="720"/>
          <w:docGrid w:linePitch="462"/>
        </w:sectPr>
      </w:pPr>
      <w:r>
        <w:rPr>
          <w:rFonts w:ascii="仿宋_GB2312" w:eastAsia="仿宋_GB2312" w:hAnsi="仿宋_GB2312" w:cs="仿宋_GB2312" w:hint="eastAsia"/>
          <w:sz w:val="24"/>
        </w:rPr>
        <w:t>说明：供应商承诺不实的，依据《政府采购法》第七十七条“提供虚假材料谋取中标、成交的”有关规定予以处理。</w:t>
      </w:r>
    </w:p>
    <w:p w:rsidR="00BD23A1" w:rsidRDefault="00553506">
      <w:pPr>
        <w:spacing w:line="360" w:lineRule="auto"/>
        <w:outlineLvl w:val="2"/>
        <w:rPr>
          <w:rFonts w:ascii="仿宋" w:eastAsia="仿宋" w:hAnsi="仿宋"/>
          <w:sz w:val="24"/>
        </w:rPr>
      </w:pPr>
      <w:r>
        <w:rPr>
          <w:rFonts w:ascii="仿宋" w:eastAsia="仿宋" w:hAnsi="仿宋"/>
          <w:sz w:val="24"/>
        </w:rPr>
        <w:lastRenderedPageBreak/>
        <w:t>2 落实政府采购政策需满足的资格要求（如有）</w:t>
      </w:r>
    </w:p>
    <w:p w:rsidR="00BD23A1" w:rsidRDefault="00553506">
      <w:pPr>
        <w:spacing w:line="360" w:lineRule="auto"/>
        <w:outlineLvl w:val="2"/>
        <w:rPr>
          <w:rFonts w:ascii="仿宋" w:eastAsia="仿宋" w:hAnsi="仿宋"/>
          <w:sz w:val="24"/>
        </w:rPr>
      </w:pPr>
      <w:r>
        <w:rPr>
          <w:rFonts w:ascii="仿宋" w:eastAsia="仿宋" w:hAnsi="仿宋"/>
          <w:sz w:val="24"/>
        </w:rPr>
        <w:t>2-1中小企业声明函</w:t>
      </w:r>
    </w:p>
    <w:p w:rsidR="00BD23A1" w:rsidRDefault="00BD23A1">
      <w:pPr>
        <w:tabs>
          <w:tab w:val="left" w:pos="5580"/>
        </w:tabs>
        <w:spacing w:line="360" w:lineRule="auto"/>
        <w:rPr>
          <w:rFonts w:ascii="仿宋" w:eastAsia="仿宋" w:hAnsi="仿宋"/>
          <w:sz w:val="24"/>
        </w:rPr>
      </w:pPr>
    </w:p>
    <w:p w:rsidR="00BD23A1" w:rsidRDefault="00553506">
      <w:pPr>
        <w:tabs>
          <w:tab w:val="left" w:pos="5580"/>
        </w:tabs>
        <w:spacing w:line="360" w:lineRule="auto"/>
        <w:rPr>
          <w:rFonts w:ascii="仿宋" w:eastAsia="仿宋" w:hAnsi="仿宋"/>
          <w:sz w:val="24"/>
        </w:rPr>
      </w:pPr>
      <w:r>
        <w:rPr>
          <w:rFonts w:ascii="仿宋" w:eastAsia="仿宋" w:hAnsi="仿宋" w:hint="eastAsia"/>
          <w:sz w:val="24"/>
        </w:rPr>
        <w:t>说明：</w:t>
      </w:r>
    </w:p>
    <w:p w:rsidR="00BD23A1" w:rsidRDefault="00553506">
      <w:pPr>
        <w:tabs>
          <w:tab w:val="left" w:pos="5580"/>
        </w:tabs>
        <w:spacing w:line="360" w:lineRule="auto"/>
        <w:rPr>
          <w:rFonts w:ascii="仿宋" w:eastAsia="仿宋" w:hAnsi="仿宋"/>
          <w:sz w:val="24"/>
        </w:rPr>
      </w:pPr>
      <w:r>
        <w:rPr>
          <w:rFonts w:ascii="仿宋" w:eastAsia="仿宋" w:hAnsi="仿宋" w:hint="eastAsia"/>
          <w:sz w:val="24"/>
        </w:rPr>
        <w:t>(1)如本项目(包)</w:t>
      </w:r>
      <w:proofErr w:type="gramStart"/>
      <w:r>
        <w:rPr>
          <w:rFonts w:ascii="仿宋" w:eastAsia="仿宋" w:hAnsi="仿宋" w:hint="eastAsia"/>
          <w:sz w:val="24"/>
        </w:rPr>
        <w:t>不</w:t>
      </w:r>
      <w:proofErr w:type="gramEnd"/>
      <w:r>
        <w:rPr>
          <w:rFonts w:ascii="仿宋" w:eastAsia="仿宋" w:hAnsi="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BD23A1" w:rsidRDefault="00553506">
      <w:pPr>
        <w:tabs>
          <w:tab w:val="left" w:pos="5580"/>
        </w:tabs>
        <w:spacing w:line="360" w:lineRule="auto"/>
        <w:rPr>
          <w:rFonts w:ascii="仿宋" w:eastAsia="仿宋" w:hAnsi="仿宋"/>
          <w:sz w:val="24"/>
        </w:rPr>
      </w:pPr>
      <w:r>
        <w:rPr>
          <w:rFonts w:ascii="仿宋" w:eastAsia="仿宋" w:hAnsi="仿宋" w:hint="eastAsia"/>
          <w:sz w:val="24"/>
        </w:rPr>
        <w:t>(2)如本项目(包)专门面向中小企业采购，投标文件中须提供《中小企业声明函》或《残疾人福利性单位声明函》或由省级以上监狱管理局、戒毒管理局(含新疆生产建设兵团)出具的属于监狱企业的证明文件，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rFonts w:ascii="仿宋" w:eastAsia="仿宋" w:hAnsi="仿宋" w:hint="eastAsia"/>
          <w:sz w:val="24"/>
        </w:rPr>
        <w:t>且建议</w:t>
      </w:r>
      <w:proofErr w:type="gramEnd"/>
      <w:r>
        <w:rPr>
          <w:rFonts w:ascii="仿宋" w:eastAsia="仿宋" w:hAnsi="仿宋" w:hint="eastAsia"/>
          <w:sz w:val="24"/>
        </w:rPr>
        <w:t>在资格证明文件部分提供。</w:t>
      </w:r>
    </w:p>
    <w:p w:rsidR="00BD23A1" w:rsidRDefault="00553506">
      <w:pPr>
        <w:tabs>
          <w:tab w:val="left" w:pos="5580"/>
        </w:tabs>
        <w:spacing w:line="360" w:lineRule="auto"/>
        <w:rPr>
          <w:rFonts w:ascii="仿宋" w:eastAsia="仿宋" w:hAnsi="仿宋"/>
          <w:sz w:val="24"/>
        </w:rPr>
      </w:pPr>
      <w:r>
        <w:rPr>
          <w:rFonts w:ascii="仿宋" w:eastAsia="仿宋" w:hAnsi="仿宋" w:hint="eastAsia"/>
          <w:sz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rFonts w:ascii="仿宋" w:eastAsia="仿宋" w:hAnsi="仿宋" w:hint="eastAsia"/>
          <w:sz w:val="24"/>
        </w:rPr>
        <w:t>且建议</w:t>
      </w:r>
      <w:proofErr w:type="gramEnd"/>
      <w:r>
        <w:rPr>
          <w:rFonts w:ascii="仿宋" w:eastAsia="仿宋" w:hAnsi="仿宋" w:hint="eastAsia"/>
          <w:sz w:val="24"/>
        </w:rPr>
        <w:t>在资格证明文件部分提供。</w:t>
      </w:r>
    </w:p>
    <w:p w:rsidR="00BD23A1" w:rsidRDefault="00553506">
      <w:pPr>
        <w:tabs>
          <w:tab w:val="left" w:pos="5580"/>
        </w:tabs>
        <w:spacing w:line="360" w:lineRule="auto"/>
        <w:rPr>
          <w:rFonts w:ascii="仿宋" w:eastAsia="仿宋" w:hAnsi="仿宋"/>
          <w:sz w:val="24"/>
        </w:rPr>
      </w:pPr>
      <w:r>
        <w:rPr>
          <w:rFonts w:ascii="仿宋" w:eastAsia="仿宋" w:hAnsi="仿宋" w:hint="eastAsia"/>
          <w:sz w:val="24"/>
        </w:rPr>
        <w:t>(4)如本项目(包)预留部分采购项目预算专门面向中小企业采购，且要求供应商以联合体形</w:t>
      </w:r>
      <w:proofErr w:type="gramStart"/>
      <w:r>
        <w:rPr>
          <w:rFonts w:ascii="仿宋" w:eastAsia="仿宋" w:hAnsi="仿宋" w:hint="eastAsia"/>
          <w:sz w:val="24"/>
        </w:rPr>
        <w:t>式参加</w:t>
      </w:r>
      <w:proofErr w:type="gramEnd"/>
      <w:r>
        <w:rPr>
          <w:rFonts w:ascii="仿宋" w:eastAsia="仿宋" w:hAnsi="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BD23A1" w:rsidRDefault="00553506">
      <w:pPr>
        <w:tabs>
          <w:tab w:val="left" w:pos="5580"/>
        </w:tabs>
        <w:spacing w:line="360" w:lineRule="auto"/>
        <w:rPr>
          <w:rFonts w:ascii="仿宋" w:eastAsia="仿宋" w:hAnsi="仿宋"/>
          <w:sz w:val="24"/>
        </w:rPr>
      </w:pPr>
      <w:r>
        <w:rPr>
          <w:rFonts w:ascii="仿宋" w:eastAsia="仿宋" w:hAnsi="仿宋" w:hint="eastAsia"/>
          <w:sz w:val="24"/>
        </w:rPr>
        <w:t>(5)中小企业声明函填写注意事项</w:t>
      </w:r>
    </w:p>
    <w:p w:rsidR="00BD23A1" w:rsidRDefault="00553506">
      <w:pPr>
        <w:tabs>
          <w:tab w:val="left" w:pos="5580"/>
        </w:tabs>
        <w:spacing w:line="360" w:lineRule="auto"/>
        <w:rPr>
          <w:rFonts w:ascii="仿宋" w:eastAsia="仿宋" w:hAnsi="仿宋"/>
          <w:sz w:val="24"/>
        </w:rPr>
      </w:pPr>
      <w:r>
        <w:rPr>
          <w:rFonts w:ascii="仿宋" w:eastAsia="仿宋" w:hAnsi="仿宋" w:hint="eastAsia"/>
          <w:sz w:val="24"/>
        </w:rPr>
        <w:t>1)《中小企业声明函》由参加政府采购活动的</w:t>
      </w:r>
      <w:r>
        <w:rPr>
          <w:rFonts w:ascii="仿宋" w:eastAsia="仿宋" w:hAnsi="仿宋" w:hint="eastAsia"/>
          <w:b/>
          <w:sz w:val="24"/>
        </w:rPr>
        <w:t>投标人出具</w:t>
      </w:r>
      <w:r>
        <w:rPr>
          <w:rFonts w:ascii="仿宋" w:eastAsia="仿宋" w:hAnsi="仿宋" w:hint="eastAsia"/>
          <w:sz w:val="24"/>
        </w:rPr>
        <w:t>。联合体投标的，《中小企业声明函》可由牵头人出具。</w:t>
      </w:r>
    </w:p>
    <w:p w:rsidR="00BD23A1" w:rsidRDefault="00553506">
      <w:pPr>
        <w:tabs>
          <w:tab w:val="left" w:pos="5580"/>
        </w:tabs>
        <w:spacing w:line="360" w:lineRule="auto"/>
        <w:rPr>
          <w:rFonts w:ascii="仿宋" w:eastAsia="仿宋" w:hAnsi="仿宋"/>
          <w:sz w:val="24"/>
        </w:rPr>
      </w:pPr>
      <w:r>
        <w:rPr>
          <w:rFonts w:ascii="仿宋" w:eastAsia="仿宋" w:hAnsi="仿宋"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BD23A1" w:rsidRDefault="00553506">
      <w:pPr>
        <w:tabs>
          <w:tab w:val="left" w:pos="5580"/>
        </w:tabs>
        <w:spacing w:line="360" w:lineRule="auto"/>
        <w:rPr>
          <w:rFonts w:ascii="仿宋" w:eastAsia="仿宋" w:hAnsi="仿宋"/>
          <w:sz w:val="24"/>
        </w:rPr>
      </w:pPr>
      <w:r>
        <w:rPr>
          <w:rFonts w:ascii="仿宋" w:eastAsia="仿宋" w:hAnsi="仿宋" w:hint="eastAsia"/>
          <w:sz w:val="24"/>
        </w:rPr>
        <w:t>3)对于多标的采购项目，投标人应充分、准确地了解所提供货物的制造企业、提供服务的承接企业信息。对相关情况了解不清楚的，不建议填报本声明函。</w:t>
      </w:r>
    </w:p>
    <w:p w:rsidR="00BD23A1" w:rsidRDefault="00553506">
      <w:pPr>
        <w:tabs>
          <w:tab w:val="left" w:pos="5580"/>
        </w:tabs>
        <w:spacing w:line="360" w:lineRule="auto"/>
        <w:rPr>
          <w:rFonts w:ascii="仿宋" w:eastAsia="仿宋" w:hAnsi="仿宋"/>
          <w:sz w:val="24"/>
        </w:rPr>
      </w:pPr>
      <w:r>
        <w:rPr>
          <w:rFonts w:ascii="仿宋" w:eastAsia="仿宋" w:hAnsi="仿宋" w:hint="eastAsia"/>
          <w:sz w:val="24"/>
        </w:rPr>
        <w:t>(6)温馨提示：为方便广大中小企业识别企业规模类型，工业和信息化部组织开发了中小企业规模类型自测小程序，在国务院客户端和工业和信息化部网站上均有链接，投标人</w:t>
      </w:r>
      <w:r>
        <w:rPr>
          <w:rFonts w:ascii="仿宋" w:eastAsia="仿宋" w:hAnsi="仿宋" w:hint="eastAsia"/>
          <w:sz w:val="24"/>
        </w:rPr>
        <w:lastRenderedPageBreak/>
        <w:t>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rsidR="00BD23A1" w:rsidRDefault="00553506">
      <w:pPr>
        <w:widowControl/>
        <w:jc w:val="left"/>
        <w:rPr>
          <w:rFonts w:ascii="仿宋" w:eastAsia="仿宋" w:hAnsi="仿宋"/>
          <w:sz w:val="24"/>
        </w:rPr>
      </w:pPr>
      <w:r>
        <w:rPr>
          <w:rFonts w:ascii="仿宋" w:eastAsia="仿宋" w:hAnsi="仿宋"/>
          <w:sz w:val="24"/>
        </w:rPr>
        <w:br w:type="page"/>
      </w:r>
    </w:p>
    <w:p w:rsidR="00BD23A1" w:rsidRDefault="00553506" w:rsidP="002E5C51">
      <w:pPr>
        <w:spacing w:beforeLines="100" w:before="240" w:afterLines="100" w:after="240" w:line="360" w:lineRule="auto"/>
        <w:jc w:val="center"/>
        <w:rPr>
          <w:rFonts w:ascii="仿宋" w:eastAsia="仿宋" w:hAnsi="仿宋"/>
          <w:b/>
          <w:sz w:val="24"/>
        </w:rPr>
      </w:pPr>
      <w:r>
        <w:rPr>
          <w:rFonts w:ascii="仿宋" w:eastAsia="仿宋" w:hAnsi="仿宋" w:hint="eastAsia"/>
          <w:b/>
          <w:bCs/>
          <w:sz w:val="24"/>
        </w:rPr>
        <w:lastRenderedPageBreak/>
        <w:t>中小企业声明函（服务）格式</w:t>
      </w:r>
    </w:p>
    <w:p w:rsidR="00BD23A1" w:rsidRDefault="00553506">
      <w:pPr>
        <w:spacing w:line="360" w:lineRule="auto"/>
        <w:ind w:firstLine="504"/>
        <w:rPr>
          <w:rFonts w:ascii="仿宋" w:eastAsia="仿宋" w:hAnsi="仿宋"/>
          <w:spacing w:val="6"/>
          <w:sz w:val="24"/>
        </w:rPr>
      </w:pPr>
      <w:r>
        <w:rPr>
          <w:rFonts w:ascii="仿宋" w:eastAsia="仿宋" w:hAnsi="仿宋"/>
          <w:spacing w:val="6"/>
          <w:sz w:val="24"/>
        </w:rPr>
        <w:t>本公司（联合体）郑重声明，根据《政府采购促进中小企业发展管理办法》（财库﹝2020﹞46 号）的规定，</w:t>
      </w:r>
      <w:r>
        <w:rPr>
          <w:rFonts w:ascii="仿宋" w:eastAsia="仿宋" w:hAnsi="仿宋" w:hint="eastAsia"/>
          <w:spacing w:val="6"/>
          <w:sz w:val="24"/>
        </w:rPr>
        <w:t>本公司（联合体）参加（单位名称）的（项目名称）采购活动，工程的施工单位全部为符合政策要求的中小企业（或者：服务全部由符合政策要求的中小企业承接）。</w:t>
      </w:r>
      <w:r>
        <w:rPr>
          <w:rFonts w:ascii="仿宋" w:eastAsia="仿宋" w:hAnsi="仿宋"/>
          <w:spacing w:val="6"/>
          <w:sz w:val="24"/>
        </w:rPr>
        <w:t>相关企业（含联合体中的中小企业、签订分包意向协议的中小企业）的具体情况如下：</w:t>
      </w:r>
    </w:p>
    <w:p w:rsidR="00BD23A1" w:rsidRDefault="00553506">
      <w:pPr>
        <w:spacing w:line="360" w:lineRule="auto"/>
        <w:ind w:firstLine="504"/>
        <w:rPr>
          <w:rFonts w:ascii="仿宋" w:eastAsia="仿宋" w:hAnsi="仿宋"/>
          <w:spacing w:val="6"/>
          <w:sz w:val="24"/>
        </w:rPr>
      </w:pPr>
      <w:r>
        <w:rPr>
          <w:rFonts w:ascii="仿宋" w:eastAsia="仿宋" w:hAnsi="仿宋" w:hint="eastAsia"/>
          <w:spacing w:val="6"/>
          <w:sz w:val="24"/>
        </w:rPr>
        <w:t>1.（标的名称），属于（采购文件中明确的所属行业）行业；承建（承接）企业为（企业名称），从业人员______人，营业收入为______万元，资产总额为______万元1，属于（中型企业、小型企业、微型企业）；</w:t>
      </w:r>
    </w:p>
    <w:p w:rsidR="00BD23A1" w:rsidRDefault="00553506">
      <w:pPr>
        <w:spacing w:line="360" w:lineRule="auto"/>
        <w:ind w:firstLine="504"/>
        <w:rPr>
          <w:rFonts w:ascii="仿宋" w:eastAsia="仿宋" w:hAnsi="仿宋"/>
          <w:spacing w:val="6"/>
          <w:sz w:val="24"/>
        </w:rPr>
      </w:pPr>
      <w:r>
        <w:rPr>
          <w:rFonts w:ascii="仿宋" w:eastAsia="仿宋" w:hAnsi="仿宋" w:hint="eastAsia"/>
          <w:spacing w:val="6"/>
          <w:sz w:val="24"/>
        </w:rPr>
        <w:t>2.（标的名称），属于（采购文件中明确的所属行业）行业；承建（承接）企业为（企业名称），从业人员______人，营业收入为______万元，资产总额为______万元，属于（中型企业、小型企业、微型企业）；</w:t>
      </w:r>
    </w:p>
    <w:p w:rsidR="00BD23A1" w:rsidRDefault="00553506">
      <w:pPr>
        <w:spacing w:line="360" w:lineRule="auto"/>
        <w:ind w:firstLine="504"/>
        <w:rPr>
          <w:rFonts w:ascii="仿宋" w:eastAsia="仿宋" w:hAnsi="仿宋"/>
          <w:spacing w:val="6"/>
          <w:sz w:val="24"/>
        </w:rPr>
      </w:pPr>
      <w:r>
        <w:rPr>
          <w:rFonts w:ascii="仿宋" w:eastAsia="仿宋" w:hAnsi="仿宋"/>
          <w:spacing w:val="6"/>
          <w:sz w:val="24"/>
        </w:rPr>
        <w:t>……</w:t>
      </w:r>
    </w:p>
    <w:p w:rsidR="00BD23A1" w:rsidRDefault="00553506">
      <w:pPr>
        <w:spacing w:line="360" w:lineRule="auto"/>
        <w:ind w:firstLine="504"/>
        <w:rPr>
          <w:rFonts w:ascii="仿宋" w:eastAsia="仿宋" w:hAnsi="仿宋"/>
          <w:spacing w:val="6"/>
          <w:sz w:val="24"/>
        </w:rPr>
      </w:pPr>
      <w:r>
        <w:rPr>
          <w:rFonts w:ascii="仿宋" w:eastAsia="仿宋" w:hAnsi="仿宋"/>
          <w:spacing w:val="6"/>
          <w:sz w:val="24"/>
        </w:rPr>
        <w:t>以上企业，不属于大企业的分支机构，不存在控股股东为大企业的情形，也不存在与大企业的负责人为同一人的情形。</w:t>
      </w:r>
    </w:p>
    <w:p w:rsidR="00BD23A1" w:rsidRDefault="00553506">
      <w:pPr>
        <w:spacing w:line="360" w:lineRule="auto"/>
        <w:ind w:firstLine="504"/>
        <w:rPr>
          <w:rFonts w:ascii="仿宋" w:eastAsia="仿宋" w:hAnsi="仿宋"/>
          <w:spacing w:val="6"/>
          <w:sz w:val="24"/>
        </w:rPr>
      </w:pPr>
      <w:r>
        <w:rPr>
          <w:rFonts w:ascii="仿宋" w:eastAsia="仿宋" w:hAnsi="仿宋"/>
          <w:spacing w:val="6"/>
          <w:sz w:val="24"/>
        </w:rPr>
        <w:t>本企业对上述声明内容的真实性负责。如有虚假，将依法承担相应责任。</w:t>
      </w:r>
    </w:p>
    <w:p w:rsidR="00BD23A1" w:rsidRDefault="00BD23A1">
      <w:pPr>
        <w:spacing w:line="360" w:lineRule="auto"/>
        <w:ind w:firstLine="504"/>
        <w:rPr>
          <w:rFonts w:ascii="仿宋" w:eastAsia="仿宋" w:hAnsi="仿宋"/>
          <w:spacing w:val="6"/>
          <w:sz w:val="24"/>
        </w:rPr>
      </w:pPr>
    </w:p>
    <w:p w:rsidR="00BD23A1" w:rsidRDefault="00553506">
      <w:pPr>
        <w:spacing w:line="360" w:lineRule="auto"/>
        <w:ind w:right="360" w:firstLine="480"/>
        <w:jc w:val="right"/>
        <w:rPr>
          <w:rFonts w:ascii="仿宋" w:eastAsia="仿宋" w:hAnsi="仿宋"/>
          <w:sz w:val="24"/>
        </w:rPr>
      </w:pPr>
      <w:r>
        <w:rPr>
          <w:rFonts w:ascii="仿宋" w:eastAsia="仿宋" w:hAnsi="仿宋"/>
          <w:sz w:val="24"/>
        </w:rPr>
        <w:t>企业名称（盖章）：________</w:t>
      </w:r>
    </w:p>
    <w:p w:rsidR="00BD23A1" w:rsidRDefault="00553506">
      <w:pPr>
        <w:spacing w:line="360" w:lineRule="auto"/>
        <w:ind w:right="360" w:firstLine="480"/>
        <w:jc w:val="right"/>
        <w:rPr>
          <w:rFonts w:ascii="仿宋" w:eastAsia="仿宋" w:hAnsi="仿宋"/>
          <w:sz w:val="24"/>
        </w:rPr>
      </w:pPr>
      <w:r>
        <w:rPr>
          <w:rFonts w:ascii="仿宋" w:eastAsia="仿宋" w:hAnsi="仿宋"/>
          <w:sz w:val="24"/>
        </w:rPr>
        <w:t>日 期：________</w:t>
      </w:r>
    </w:p>
    <w:p w:rsidR="00BD23A1" w:rsidRDefault="00BD23A1">
      <w:pPr>
        <w:spacing w:line="360" w:lineRule="auto"/>
        <w:ind w:right="360" w:firstLine="480"/>
        <w:jc w:val="right"/>
        <w:rPr>
          <w:rFonts w:ascii="仿宋" w:eastAsia="仿宋" w:hAnsi="仿宋"/>
          <w:sz w:val="24"/>
        </w:rPr>
      </w:pPr>
    </w:p>
    <w:p w:rsidR="00BD23A1" w:rsidRDefault="00BD23A1">
      <w:pPr>
        <w:spacing w:line="360" w:lineRule="auto"/>
        <w:ind w:right="360" w:firstLine="480"/>
        <w:jc w:val="right"/>
        <w:rPr>
          <w:rFonts w:ascii="仿宋" w:eastAsia="仿宋" w:hAnsi="仿宋"/>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BD23A1">
        <w:tc>
          <w:tcPr>
            <w:tcW w:w="8946" w:type="dxa"/>
          </w:tcPr>
          <w:p w:rsidR="00BD23A1" w:rsidRDefault="00553506">
            <w:pPr>
              <w:adjustRightInd w:val="0"/>
              <w:snapToGrid w:val="0"/>
              <w:jc w:val="left"/>
              <w:rPr>
                <w:rFonts w:ascii="仿宋" w:eastAsia="仿宋" w:hAnsi="仿宋"/>
                <w:sz w:val="24"/>
              </w:rPr>
            </w:pPr>
            <w:r>
              <w:rPr>
                <w:rFonts w:ascii="仿宋" w:eastAsia="仿宋" w:hAnsi="仿宋"/>
                <w:sz w:val="24"/>
                <w:vertAlign w:val="superscript"/>
              </w:rPr>
              <w:t>1</w:t>
            </w:r>
            <w:r>
              <w:rPr>
                <w:rFonts w:ascii="仿宋" w:eastAsia="仿宋" w:hAnsi="仿宋"/>
                <w:sz w:val="24"/>
              </w:rPr>
              <w:t>从业人员、营业收入、资产总额填报上一年度数据，无上</w:t>
            </w:r>
            <w:proofErr w:type="gramStart"/>
            <w:r>
              <w:rPr>
                <w:rFonts w:ascii="仿宋" w:eastAsia="仿宋" w:hAnsi="仿宋"/>
                <w:sz w:val="24"/>
              </w:rPr>
              <w:t>一</w:t>
            </w:r>
            <w:proofErr w:type="gramEnd"/>
            <w:r>
              <w:rPr>
                <w:rFonts w:ascii="仿宋" w:eastAsia="仿宋" w:hAnsi="仿宋"/>
                <w:sz w:val="24"/>
              </w:rPr>
              <w:t>年度数据的新成立企业可不填报。</w:t>
            </w:r>
          </w:p>
        </w:tc>
      </w:tr>
    </w:tbl>
    <w:p w:rsidR="00BD23A1" w:rsidRDefault="00BD23A1">
      <w:pPr>
        <w:autoSpaceDE w:val="0"/>
        <w:autoSpaceDN w:val="0"/>
        <w:adjustRightInd w:val="0"/>
        <w:ind w:firstLine="420"/>
        <w:jc w:val="left"/>
        <w:rPr>
          <w:rFonts w:ascii="仿宋" w:eastAsia="仿宋" w:hAnsi="仿宋"/>
          <w:sz w:val="24"/>
        </w:rPr>
      </w:pPr>
    </w:p>
    <w:p w:rsidR="00BD23A1" w:rsidRDefault="00BD23A1">
      <w:pPr>
        <w:spacing w:line="360" w:lineRule="auto"/>
        <w:rPr>
          <w:rFonts w:ascii="仿宋" w:eastAsia="仿宋" w:hAnsi="仿宋"/>
          <w:sz w:val="24"/>
        </w:rPr>
      </w:pPr>
    </w:p>
    <w:p w:rsidR="00BD23A1" w:rsidRDefault="00553506" w:rsidP="002E5C51">
      <w:pPr>
        <w:spacing w:beforeLines="100" w:before="240" w:afterLines="100" w:after="240" w:line="360" w:lineRule="auto"/>
        <w:jc w:val="center"/>
        <w:rPr>
          <w:rFonts w:ascii="仿宋" w:eastAsia="仿宋" w:hAnsi="仿宋"/>
          <w:b/>
          <w:sz w:val="24"/>
        </w:rPr>
      </w:pPr>
      <w:r>
        <w:rPr>
          <w:rFonts w:ascii="仿宋" w:eastAsia="仿宋" w:hAnsi="仿宋"/>
          <w:sz w:val="24"/>
        </w:rPr>
        <w:br w:type="page"/>
      </w:r>
      <w:r>
        <w:rPr>
          <w:rFonts w:ascii="仿宋" w:eastAsia="仿宋" w:hAnsi="仿宋" w:hint="eastAsia"/>
          <w:b/>
          <w:bCs/>
          <w:sz w:val="24"/>
        </w:rPr>
        <w:lastRenderedPageBreak/>
        <w:t>残疾人福利性单位声明函格式</w:t>
      </w:r>
    </w:p>
    <w:p w:rsidR="00BD23A1" w:rsidRDefault="00553506">
      <w:pPr>
        <w:spacing w:line="588" w:lineRule="exact"/>
        <w:ind w:firstLine="504"/>
        <w:rPr>
          <w:rFonts w:ascii="仿宋" w:eastAsia="仿宋" w:hAnsi="仿宋"/>
          <w:spacing w:val="6"/>
          <w:sz w:val="24"/>
        </w:rPr>
      </w:pPr>
      <w:r>
        <w:rPr>
          <w:rFonts w:ascii="仿宋" w:eastAsia="仿宋" w:hAnsi="仿宋"/>
          <w:spacing w:val="6"/>
          <w:sz w:val="24"/>
        </w:rPr>
        <w:t>本单位郑重声明，根据《财政部 民政部 中国残疾人联合会关于促进残疾人就业政府采购政策的通知》（财库</w:t>
      </w:r>
      <w:r>
        <w:rPr>
          <w:rFonts w:ascii="仿宋" w:eastAsia="仿宋" w:hAnsi="仿宋"/>
          <w:sz w:val="24"/>
        </w:rPr>
        <w:t>〔2017〕 141</w:t>
      </w:r>
      <w:r>
        <w:rPr>
          <w:rFonts w:ascii="仿宋" w:eastAsia="仿宋" w:hAnsi="仿宋"/>
          <w:spacing w:val="6"/>
          <w:sz w:val="24"/>
        </w:rPr>
        <w:t>号）的规定，本单位</w:t>
      </w:r>
      <w:r>
        <w:rPr>
          <w:rFonts w:ascii="仿宋" w:eastAsia="仿宋" w:hAnsi="仿宋"/>
          <w:b/>
          <w:sz w:val="24"/>
        </w:rPr>
        <w:t>（请进行勾选）</w:t>
      </w:r>
      <w:r>
        <w:rPr>
          <w:rFonts w:ascii="仿宋" w:eastAsia="仿宋" w:hAnsi="仿宋"/>
          <w:spacing w:val="6"/>
          <w:sz w:val="24"/>
        </w:rPr>
        <w:t>：</w:t>
      </w:r>
    </w:p>
    <w:p w:rsidR="00BD23A1" w:rsidRDefault="00553506">
      <w:pPr>
        <w:spacing w:line="588" w:lineRule="exact"/>
        <w:ind w:firstLine="482"/>
        <w:rPr>
          <w:rFonts w:ascii="仿宋" w:eastAsia="仿宋" w:hAnsi="仿宋"/>
          <w:b/>
          <w:spacing w:val="6"/>
          <w:sz w:val="24"/>
        </w:rPr>
      </w:pPr>
      <w:r>
        <w:rPr>
          <w:rFonts w:ascii="仿宋" w:eastAsia="仿宋" w:hAnsi="仿宋"/>
          <w:b/>
          <w:sz w:val="24"/>
        </w:rPr>
        <w:t>□</w:t>
      </w:r>
      <w:r>
        <w:rPr>
          <w:rFonts w:ascii="仿宋" w:eastAsia="仿宋" w:hAnsi="仿宋"/>
          <w:b/>
          <w:spacing w:val="6"/>
          <w:sz w:val="24"/>
        </w:rPr>
        <w:t>不属于符合条件的残疾人福利性单位。</w:t>
      </w:r>
    </w:p>
    <w:p w:rsidR="00BD23A1" w:rsidRDefault="00553506">
      <w:pPr>
        <w:spacing w:line="588" w:lineRule="exact"/>
        <w:ind w:firstLine="482"/>
        <w:rPr>
          <w:rFonts w:ascii="仿宋" w:eastAsia="仿宋" w:hAnsi="仿宋"/>
          <w:spacing w:val="6"/>
          <w:sz w:val="24"/>
        </w:rPr>
      </w:pPr>
      <w:r>
        <w:rPr>
          <w:rFonts w:ascii="仿宋" w:eastAsia="仿宋" w:hAnsi="仿宋"/>
          <w:b/>
          <w:sz w:val="24"/>
        </w:rPr>
        <w:t>□</w:t>
      </w:r>
      <w:r>
        <w:rPr>
          <w:rFonts w:ascii="仿宋" w:eastAsia="仿宋" w:hAnsi="仿宋"/>
          <w:b/>
          <w:spacing w:val="6"/>
          <w:sz w:val="24"/>
        </w:rPr>
        <w:t>属于符合条件的残疾人福利性单位，</w:t>
      </w:r>
      <w:r>
        <w:rPr>
          <w:rFonts w:ascii="仿宋" w:eastAsia="仿宋" w:hAnsi="仿宋"/>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rsidR="00BD23A1" w:rsidRDefault="00553506">
      <w:pPr>
        <w:spacing w:line="588" w:lineRule="exact"/>
        <w:ind w:firstLineChars="200" w:firstLine="506"/>
        <w:rPr>
          <w:rFonts w:ascii="仿宋" w:eastAsia="仿宋" w:hAnsi="仿宋"/>
          <w:spacing w:val="6"/>
          <w:sz w:val="24"/>
        </w:rPr>
      </w:pPr>
      <w:r>
        <w:rPr>
          <w:rFonts w:ascii="仿宋" w:eastAsia="仿宋" w:hAnsi="仿宋"/>
          <w:b/>
          <w:spacing w:val="6"/>
          <w:sz w:val="24"/>
        </w:rPr>
        <w:t>本单位对上述声明的真实性负责。如有虚假，将依法承担相应责任。</w:t>
      </w:r>
    </w:p>
    <w:p w:rsidR="00BD23A1" w:rsidRDefault="00BD23A1">
      <w:pPr>
        <w:spacing w:line="588" w:lineRule="exact"/>
        <w:ind w:firstLineChars="200" w:firstLine="504"/>
        <w:rPr>
          <w:rFonts w:ascii="仿宋" w:eastAsia="仿宋" w:hAnsi="仿宋"/>
          <w:spacing w:val="6"/>
          <w:sz w:val="24"/>
        </w:rPr>
      </w:pPr>
    </w:p>
    <w:p w:rsidR="00BD23A1" w:rsidRDefault="00BD23A1">
      <w:pPr>
        <w:spacing w:line="588" w:lineRule="exact"/>
        <w:ind w:firstLineChars="200" w:firstLine="504"/>
        <w:rPr>
          <w:rFonts w:ascii="仿宋" w:eastAsia="仿宋" w:hAnsi="仿宋"/>
          <w:spacing w:val="6"/>
          <w:sz w:val="24"/>
        </w:rPr>
      </w:pPr>
    </w:p>
    <w:p w:rsidR="00BD23A1" w:rsidRDefault="00553506">
      <w:pPr>
        <w:tabs>
          <w:tab w:val="left" w:pos="4860"/>
        </w:tabs>
        <w:spacing w:line="588" w:lineRule="exact"/>
        <w:ind w:right="1560" w:firstLineChars="200" w:firstLine="504"/>
        <w:jc w:val="center"/>
        <w:rPr>
          <w:rFonts w:ascii="仿宋" w:eastAsia="仿宋" w:hAnsi="仿宋"/>
          <w:spacing w:val="6"/>
          <w:sz w:val="24"/>
        </w:rPr>
      </w:pPr>
      <w:r>
        <w:rPr>
          <w:rFonts w:ascii="仿宋" w:eastAsia="仿宋" w:hAnsi="仿宋"/>
          <w:spacing w:val="6"/>
          <w:sz w:val="24"/>
        </w:rPr>
        <w:t xml:space="preserve">               单位名称（盖章）：</w:t>
      </w:r>
    </w:p>
    <w:p w:rsidR="00BD23A1" w:rsidRDefault="00553506">
      <w:pPr>
        <w:tabs>
          <w:tab w:val="left" w:pos="4860"/>
        </w:tabs>
        <w:spacing w:line="588" w:lineRule="exact"/>
        <w:ind w:right="1560" w:firstLineChars="200" w:firstLine="504"/>
        <w:jc w:val="center"/>
        <w:rPr>
          <w:rFonts w:ascii="仿宋" w:eastAsia="仿宋" w:hAnsi="仿宋"/>
          <w:spacing w:val="6"/>
          <w:sz w:val="24"/>
        </w:rPr>
      </w:pPr>
      <w:r>
        <w:rPr>
          <w:rFonts w:ascii="仿宋" w:eastAsia="仿宋" w:hAnsi="仿宋"/>
          <w:spacing w:val="6"/>
          <w:sz w:val="24"/>
        </w:rPr>
        <w:t xml:space="preserve">       日  期：</w:t>
      </w:r>
    </w:p>
    <w:p w:rsidR="00BD23A1" w:rsidRDefault="00553506">
      <w:pPr>
        <w:widowControl/>
        <w:jc w:val="left"/>
        <w:rPr>
          <w:rFonts w:ascii="仿宋_GB2312" w:eastAsia="仿宋_GB2312" w:hAnsi="仿宋_GB2312" w:cs="仿宋_GB2312"/>
          <w:sz w:val="24"/>
        </w:rPr>
      </w:pPr>
      <w:r>
        <w:rPr>
          <w:rFonts w:ascii="仿宋" w:eastAsia="仿宋" w:hAnsi="仿宋"/>
          <w:sz w:val="24"/>
        </w:rPr>
        <w:br w:type="page"/>
      </w:r>
    </w:p>
    <w:p w:rsidR="00BD23A1" w:rsidRDefault="00BD23A1">
      <w:pPr>
        <w:snapToGrid w:val="0"/>
        <w:spacing w:line="540" w:lineRule="exact"/>
        <w:outlineLvl w:val="2"/>
        <w:rPr>
          <w:rFonts w:ascii="仿宋_GB2312" w:eastAsia="仿宋_GB2312" w:hAnsi="仿宋_GB2312" w:cs="仿宋_GB2312"/>
          <w:sz w:val="24"/>
        </w:rPr>
        <w:sectPr w:rsidR="00BD23A1">
          <w:headerReference w:type="even" r:id="rId22"/>
          <w:footerReference w:type="even" r:id="rId23"/>
          <w:headerReference w:type="first" r:id="rId24"/>
          <w:footerReference w:type="first" r:id="rId25"/>
          <w:pgSz w:w="11907" w:h="16840"/>
          <w:pgMar w:top="1440" w:right="1092" w:bottom="1440" w:left="1599" w:header="720" w:footer="1134" w:gutter="0"/>
          <w:cols w:space="720"/>
          <w:titlePg/>
          <w:docGrid w:linePitch="286"/>
        </w:sectPr>
      </w:pPr>
    </w:p>
    <w:p w:rsidR="00BD23A1" w:rsidRDefault="00553506">
      <w:pPr>
        <w:snapToGrid w:val="0"/>
        <w:spacing w:line="540" w:lineRule="exact"/>
        <w:outlineLvl w:val="2"/>
        <w:rPr>
          <w:rFonts w:ascii="仿宋_GB2312" w:eastAsia="仿宋_GB2312" w:hAnsi="仿宋_GB2312" w:cs="仿宋_GB2312"/>
          <w:sz w:val="24"/>
        </w:rPr>
      </w:pPr>
      <w:r>
        <w:rPr>
          <w:rFonts w:ascii="仿宋_GB2312" w:eastAsia="仿宋_GB2312" w:hAnsi="仿宋_GB2312" w:cs="仿宋_GB2312" w:hint="eastAsia"/>
          <w:sz w:val="24"/>
        </w:rPr>
        <w:lastRenderedPageBreak/>
        <w:t>3 投标保证金凭证/交款单据电子件</w:t>
      </w:r>
    </w:p>
    <w:p w:rsidR="00BD23A1" w:rsidRDefault="00BD23A1">
      <w:pPr>
        <w:snapToGrid w:val="0"/>
        <w:spacing w:line="540" w:lineRule="exact"/>
        <w:rPr>
          <w:rFonts w:ascii="仿宋_GB2312" w:eastAsia="仿宋_GB2312" w:hAnsi="仿宋_GB2312" w:cs="仿宋_GB2312"/>
          <w:sz w:val="24"/>
        </w:rPr>
      </w:pPr>
    </w:p>
    <w:p w:rsidR="00BD23A1" w:rsidRDefault="00BD23A1">
      <w:pPr>
        <w:snapToGrid w:val="0"/>
        <w:spacing w:line="540" w:lineRule="exact"/>
        <w:rPr>
          <w:rFonts w:ascii="仿宋_GB2312" w:eastAsia="仿宋_GB2312" w:hAnsi="仿宋_GB2312" w:cs="仿宋_GB2312"/>
          <w:sz w:val="24"/>
        </w:rPr>
      </w:pPr>
    </w:p>
    <w:p w:rsidR="00BD23A1" w:rsidRDefault="00553506">
      <w:pPr>
        <w:widowControl/>
        <w:snapToGrid w:val="0"/>
        <w:spacing w:line="540" w:lineRule="exact"/>
        <w:jc w:val="left"/>
        <w:rPr>
          <w:rFonts w:ascii="仿宋_GB2312" w:eastAsia="仿宋_GB2312" w:hAnsi="仿宋_GB2312" w:cs="仿宋_GB2312"/>
          <w:b/>
          <w:spacing w:val="20"/>
          <w:sz w:val="30"/>
          <w:szCs w:val="30"/>
        </w:rPr>
      </w:pPr>
      <w:r>
        <w:rPr>
          <w:rFonts w:ascii="仿宋_GB2312" w:eastAsia="仿宋_GB2312" w:hAnsi="仿宋_GB2312" w:cs="仿宋_GB2312" w:hint="eastAsia"/>
          <w:sz w:val="24"/>
        </w:rPr>
        <w:br w:type="page"/>
      </w:r>
      <w:r>
        <w:rPr>
          <w:rFonts w:ascii="仿宋_GB2312" w:eastAsia="仿宋_GB2312" w:hAnsi="仿宋_GB2312" w:cs="仿宋_GB2312" w:hint="eastAsia"/>
          <w:b/>
          <w:spacing w:val="20"/>
          <w:sz w:val="30"/>
          <w:szCs w:val="30"/>
        </w:rPr>
        <w:lastRenderedPageBreak/>
        <w:t>二、商务技术文件格式</w:t>
      </w:r>
    </w:p>
    <w:p w:rsidR="00BD23A1" w:rsidRDefault="00BD23A1">
      <w:pPr>
        <w:snapToGrid w:val="0"/>
        <w:spacing w:line="540" w:lineRule="exact"/>
        <w:rPr>
          <w:rFonts w:ascii="仿宋_GB2312" w:eastAsia="仿宋_GB2312" w:hAnsi="仿宋_GB2312" w:cs="仿宋_GB2312"/>
          <w:b/>
          <w:spacing w:val="20"/>
          <w:sz w:val="24"/>
        </w:rPr>
      </w:pPr>
    </w:p>
    <w:p w:rsidR="00BD23A1" w:rsidRDefault="00553506">
      <w:pPr>
        <w:snapToGrid w:val="0"/>
        <w:spacing w:line="540" w:lineRule="exact"/>
        <w:outlineLvl w:val="2"/>
        <w:rPr>
          <w:rFonts w:ascii="仿宋_GB2312" w:eastAsia="仿宋_GB2312" w:hAnsi="仿宋_GB2312" w:cs="仿宋_GB2312"/>
          <w:sz w:val="24"/>
        </w:rPr>
      </w:pPr>
      <w:bookmarkStart w:id="757" w:name="_Hlt520271212"/>
      <w:bookmarkStart w:id="758" w:name="_Hlt520274407"/>
      <w:bookmarkStart w:id="759" w:name="_Hlt520343392"/>
      <w:bookmarkStart w:id="760" w:name="_Hlt520274065"/>
      <w:bookmarkStart w:id="761" w:name="_Hlt520274121"/>
      <w:bookmarkStart w:id="762" w:name="_Hlt520355504"/>
      <w:bookmarkStart w:id="763" w:name="_Hlt520273711"/>
      <w:bookmarkStart w:id="764" w:name="_Hlt520350918"/>
      <w:bookmarkStart w:id="765" w:name="_Hlt520343000"/>
      <w:bookmarkStart w:id="766" w:name="_Hlt520274393"/>
      <w:bookmarkStart w:id="767" w:name="_Toc480942349"/>
      <w:bookmarkStart w:id="768" w:name="_Ref467988698"/>
      <w:bookmarkStart w:id="769" w:name="_Toc226309800"/>
      <w:bookmarkStart w:id="770" w:name="_Toc226965746"/>
      <w:bookmarkStart w:id="771" w:name="_Toc195842921"/>
      <w:bookmarkStart w:id="772" w:name="_Toc142311058"/>
      <w:bookmarkStart w:id="773" w:name="_Toc520356217"/>
      <w:bookmarkStart w:id="774" w:name="_Toc150774761"/>
      <w:bookmarkStart w:id="775" w:name="_Toc226337252"/>
      <w:bookmarkStart w:id="776" w:name="_Toc127151556"/>
      <w:bookmarkStart w:id="777" w:name="_Toc226965829"/>
      <w:bookmarkStart w:id="778" w:name="_Toc150480794"/>
      <w:bookmarkEnd w:id="757"/>
      <w:bookmarkEnd w:id="758"/>
      <w:bookmarkEnd w:id="759"/>
      <w:bookmarkEnd w:id="760"/>
      <w:bookmarkEnd w:id="761"/>
      <w:bookmarkEnd w:id="762"/>
      <w:bookmarkEnd w:id="763"/>
      <w:bookmarkEnd w:id="764"/>
      <w:bookmarkEnd w:id="765"/>
      <w:bookmarkEnd w:id="766"/>
      <w:r>
        <w:rPr>
          <w:rFonts w:ascii="仿宋_GB2312" w:eastAsia="仿宋_GB2312" w:hAnsi="仿宋_GB2312" w:cs="仿宋_GB2312" w:hint="eastAsia"/>
          <w:sz w:val="24"/>
        </w:rPr>
        <w:t>1  投标</w:t>
      </w:r>
      <w:bookmarkEnd w:id="767"/>
      <w:bookmarkEnd w:id="768"/>
      <w:r>
        <w:rPr>
          <w:rFonts w:ascii="仿宋_GB2312" w:eastAsia="仿宋_GB2312" w:hAnsi="仿宋_GB2312" w:cs="仿宋_GB2312" w:hint="eastAsia"/>
          <w:sz w:val="24"/>
        </w:rPr>
        <w:t>书</w:t>
      </w:r>
      <w:bookmarkEnd w:id="769"/>
      <w:bookmarkEnd w:id="770"/>
      <w:bookmarkEnd w:id="771"/>
      <w:bookmarkEnd w:id="772"/>
      <w:bookmarkEnd w:id="773"/>
      <w:bookmarkEnd w:id="774"/>
      <w:bookmarkEnd w:id="775"/>
      <w:bookmarkEnd w:id="776"/>
      <w:bookmarkEnd w:id="777"/>
      <w:bookmarkEnd w:id="778"/>
      <w:r>
        <w:rPr>
          <w:rFonts w:ascii="仿宋_GB2312" w:eastAsia="仿宋_GB2312" w:hAnsi="仿宋_GB2312" w:cs="仿宋_GB2312" w:hint="eastAsia"/>
          <w:sz w:val="24"/>
        </w:rPr>
        <w:t>（实质性格式）</w:t>
      </w:r>
    </w:p>
    <w:p w:rsidR="00BD23A1" w:rsidRDefault="00553506">
      <w:pPr>
        <w:snapToGrid w:val="0"/>
        <w:spacing w:line="54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投标书</w:t>
      </w:r>
    </w:p>
    <w:p w:rsidR="00BD23A1" w:rsidRDefault="00553506">
      <w:pPr>
        <w:tabs>
          <w:tab w:val="left" w:pos="5580"/>
        </w:tabs>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致：</w:t>
      </w:r>
      <w:r>
        <w:rPr>
          <w:rFonts w:ascii="仿宋_GB2312" w:eastAsia="仿宋_GB2312" w:hAnsi="仿宋_GB2312" w:cs="仿宋_GB2312" w:hint="eastAsia"/>
          <w:sz w:val="24"/>
          <w:u w:val="single"/>
        </w:rPr>
        <w:t>（采购人或采购代理机构）</w:t>
      </w:r>
    </w:p>
    <w:p w:rsidR="00BD23A1" w:rsidRDefault="00553506">
      <w:pPr>
        <w:tabs>
          <w:tab w:val="left" w:pos="5580"/>
        </w:tabs>
        <w:snapToGrid w:val="0"/>
        <w:spacing w:line="540" w:lineRule="exact"/>
        <w:ind w:firstLine="408"/>
        <w:rPr>
          <w:rFonts w:ascii="仿宋_GB2312" w:eastAsia="仿宋_GB2312" w:hAnsi="仿宋_GB2312" w:cs="仿宋_GB2312"/>
          <w:sz w:val="24"/>
        </w:rPr>
      </w:pPr>
      <w:r>
        <w:rPr>
          <w:rFonts w:ascii="仿宋_GB2312" w:eastAsia="仿宋_GB2312" w:hAnsi="仿宋_GB2312" w:cs="仿宋_GB2312" w:hint="eastAsia"/>
          <w:sz w:val="24"/>
        </w:rPr>
        <w:t>我方参加你方就___________（项目名称，项目编号/包号）组织的招标活动，并对此项目进行投标。</w:t>
      </w:r>
    </w:p>
    <w:p w:rsidR="00BD23A1" w:rsidRDefault="00553506">
      <w:pPr>
        <w:tabs>
          <w:tab w:val="left" w:pos="5580"/>
        </w:tabs>
        <w:snapToGrid w:val="0"/>
        <w:spacing w:line="540" w:lineRule="exact"/>
        <w:ind w:firstLine="408"/>
        <w:rPr>
          <w:rFonts w:ascii="仿宋_GB2312" w:eastAsia="仿宋_GB2312" w:hAnsi="仿宋_GB2312" w:cs="仿宋_GB2312"/>
          <w:sz w:val="24"/>
        </w:rPr>
      </w:pPr>
      <w:r>
        <w:rPr>
          <w:rFonts w:ascii="仿宋_GB2312" w:eastAsia="仿宋_GB2312" w:hAnsi="仿宋_GB2312" w:cs="仿宋_GB2312" w:hint="eastAsia"/>
          <w:sz w:val="24"/>
        </w:rPr>
        <w:t>1. 我方已详细审查全部招标文件，自愿参与投标并承诺如下：</w:t>
      </w:r>
    </w:p>
    <w:p w:rsidR="00BD23A1" w:rsidRDefault="00553506">
      <w:pPr>
        <w:tabs>
          <w:tab w:val="left" w:pos="720"/>
          <w:tab w:val="left" w:pos="900"/>
        </w:tabs>
        <w:snapToGrid w:val="0"/>
        <w:spacing w:line="540" w:lineRule="exact"/>
        <w:ind w:left="360" w:firstLineChars="30" w:firstLine="72"/>
        <w:rPr>
          <w:rFonts w:ascii="仿宋_GB2312" w:eastAsia="仿宋_GB2312" w:hAnsi="仿宋_GB2312" w:cs="仿宋_GB2312"/>
          <w:sz w:val="24"/>
        </w:rPr>
      </w:pPr>
      <w:r>
        <w:rPr>
          <w:rFonts w:ascii="仿宋_GB2312" w:eastAsia="仿宋_GB2312" w:hAnsi="仿宋_GB2312" w:cs="仿宋_GB2312" w:hint="eastAsia"/>
          <w:sz w:val="24"/>
        </w:rPr>
        <w:t>（1）本投标有效期为自提交投标文件的截止之日起</w:t>
      </w:r>
      <w:r>
        <w:rPr>
          <w:rFonts w:ascii="仿宋_GB2312" w:eastAsia="仿宋_GB2312" w:hAnsi="仿宋_GB2312" w:cs="仿宋_GB2312" w:hint="eastAsia"/>
          <w:sz w:val="24"/>
          <w:u w:val="single"/>
        </w:rPr>
        <w:t>90</w:t>
      </w:r>
      <w:r>
        <w:rPr>
          <w:rFonts w:ascii="仿宋_GB2312" w:eastAsia="仿宋_GB2312" w:hAnsi="仿宋_GB2312" w:cs="仿宋_GB2312" w:hint="eastAsia"/>
          <w:sz w:val="24"/>
        </w:rPr>
        <w:t>个日历日。</w:t>
      </w:r>
    </w:p>
    <w:p w:rsidR="00BD23A1" w:rsidRDefault="00553506">
      <w:pPr>
        <w:tabs>
          <w:tab w:val="left" w:pos="720"/>
          <w:tab w:val="left" w:pos="900"/>
        </w:tabs>
        <w:snapToGrid w:val="0"/>
        <w:spacing w:line="540" w:lineRule="exact"/>
        <w:ind w:left="360" w:firstLineChars="30" w:firstLine="72"/>
        <w:rPr>
          <w:rFonts w:ascii="仿宋_GB2312" w:eastAsia="仿宋_GB2312" w:hAnsi="仿宋_GB2312" w:cs="仿宋_GB2312"/>
          <w:sz w:val="24"/>
        </w:rPr>
      </w:pPr>
      <w:r>
        <w:rPr>
          <w:rFonts w:ascii="仿宋_GB2312" w:eastAsia="仿宋_GB2312" w:hAnsi="仿宋_GB2312" w:cs="仿宋_GB2312" w:hint="eastAsia"/>
          <w:sz w:val="24"/>
        </w:rPr>
        <w:t>（2）除合同条款及采购需求偏离表列出的偏离外，我方响应招标文件的全部要求。</w:t>
      </w:r>
    </w:p>
    <w:p w:rsidR="00BD23A1" w:rsidRDefault="00553506">
      <w:pPr>
        <w:tabs>
          <w:tab w:val="left" w:pos="5580"/>
        </w:tabs>
        <w:snapToGrid w:val="0"/>
        <w:spacing w:line="540" w:lineRule="exact"/>
        <w:ind w:firstLineChars="175" w:firstLine="420"/>
        <w:rPr>
          <w:rFonts w:ascii="仿宋_GB2312" w:eastAsia="仿宋_GB2312" w:hAnsi="仿宋_GB2312" w:cs="仿宋_GB2312"/>
          <w:sz w:val="24"/>
        </w:rPr>
      </w:pPr>
      <w:r>
        <w:rPr>
          <w:rFonts w:ascii="仿宋_GB2312" w:eastAsia="仿宋_GB2312" w:hAnsi="仿宋_GB2312" w:cs="仿宋_GB2312" w:hint="eastAsia"/>
          <w:sz w:val="24"/>
        </w:rPr>
        <w:t>（3）我方已提供的全部文件资料是真实、准确的，并对此承担一切法律后果。</w:t>
      </w:r>
    </w:p>
    <w:p w:rsidR="00BD23A1" w:rsidRDefault="00553506">
      <w:pPr>
        <w:tabs>
          <w:tab w:val="left" w:pos="5580"/>
        </w:tabs>
        <w:snapToGrid w:val="0"/>
        <w:spacing w:line="540" w:lineRule="exact"/>
        <w:ind w:firstLineChars="175" w:firstLine="420"/>
        <w:rPr>
          <w:rFonts w:ascii="仿宋_GB2312" w:eastAsia="仿宋_GB2312" w:hAnsi="仿宋_GB2312" w:cs="仿宋_GB2312"/>
          <w:sz w:val="24"/>
        </w:rPr>
      </w:pPr>
      <w:r>
        <w:rPr>
          <w:rFonts w:ascii="仿宋_GB2312" w:eastAsia="仿宋_GB2312" w:hAnsi="仿宋_GB2312" w:cs="仿宋_GB2312" w:hint="eastAsia"/>
          <w:sz w:val="24"/>
        </w:rPr>
        <w:t>（4）如我方中标，我方将在法律规定的期限内与你方签订合同，按照招标文件要求提交履约保证金，并在合同约定的期限内完成合同规定的全部义务。</w:t>
      </w:r>
    </w:p>
    <w:p w:rsidR="00BD23A1" w:rsidRDefault="00553506">
      <w:pPr>
        <w:snapToGrid w:val="0"/>
        <w:spacing w:line="540" w:lineRule="exact"/>
        <w:ind w:left="420"/>
        <w:rPr>
          <w:rFonts w:ascii="仿宋_GB2312" w:eastAsia="仿宋_GB2312" w:hAnsi="仿宋_GB2312" w:cs="仿宋_GB2312"/>
          <w:sz w:val="24"/>
        </w:rPr>
      </w:pPr>
      <w:r>
        <w:rPr>
          <w:rFonts w:ascii="仿宋_GB2312" w:eastAsia="仿宋_GB2312" w:hAnsi="仿宋_GB2312" w:cs="仿宋_GB2312" w:hint="eastAsia"/>
          <w:sz w:val="24"/>
        </w:rPr>
        <w:t>2. 其他补充条款（如有）：___________。</w:t>
      </w:r>
    </w:p>
    <w:p w:rsidR="00BD23A1" w:rsidRDefault="0055350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与本投标有关的一切正式往来信函请寄：</w:t>
      </w:r>
    </w:p>
    <w:p w:rsidR="00BD23A1" w:rsidRDefault="00BD23A1">
      <w:pPr>
        <w:tabs>
          <w:tab w:val="left" w:pos="5580"/>
        </w:tabs>
        <w:snapToGrid w:val="0"/>
        <w:spacing w:line="540" w:lineRule="exact"/>
        <w:ind w:left="420"/>
        <w:rPr>
          <w:rFonts w:ascii="仿宋_GB2312" w:eastAsia="仿宋_GB2312" w:hAnsi="仿宋_GB2312" w:cs="仿宋_GB2312"/>
          <w:sz w:val="24"/>
        </w:rPr>
      </w:pPr>
    </w:p>
    <w:p w:rsidR="00BD23A1" w:rsidRDefault="00553506">
      <w:pPr>
        <w:tabs>
          <w:tab w:val="left" w:pos="5580"/>
        </w:tabs>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地址_________________________ 传真____________________________</w:t>
      </w:r>
    </w:p>
    <w:p w:rsidR="00BD23A1" w:rsidRDefault="00553506">
      <w:pPr>
        <w:tabs>
          <w:tab w:val="left" w:pos="5580"/>
        </w:tabs>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电话_________________________ 电子函件________________________</w:t>
      </w:r>
    </w:p>
    <w:p w:rsidR="00BD23A1" w:rsidRDefault="00553506">
      <w:pPr>
        <w:tabs>
          <w:tab w:val="left" w:pos="5580"/>
        </w:tabs>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投标人名称（加盖公章） ___________</w:t>
      </w:r>
    </w:p>
    <w:p w:rsidR="00BD23A1" w:rsidRDefault="00553506">
      <w:pPr>
        <w:tabs>
          <w:tab w:val="left" w:pos="5580"/>
        </w:tabs>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 xml:space="preserve">日期：_____年______月______日    </w:t>
      </w:r>
    </w:p>
    <w:p w:rsidR="00BD23A1" w:rsidRDefault="00BD23A1">
      <w:pPr>
        <w:tabs>
          <w:tab w:val="left" w:pos="5580"/>
        </w:tabs>
        <w:snapToGrid w:val="0"/>
        <w:spacing w:line="540" w:lineRule="exact"/>
        <w:ind w:left="420"/>
        <w:rPr>
          <w:rFonts w:ascii="仿宋_GB2312" w:eastAsia="仿宋_GB2312" w:hAnsi="仿宋_GB2312" w:cs="仿宋_GB2312"/>
          <w:sz w:val="24"/>
          <w:u w:val="single"/>
        </w:rPr>
      </w:pPr>
    </w:p>
    <w:p w:rsidR="00BD23A1" w:rsidRDefault="00553506">
      <w:pPr>
        <w:widowControl/>
        <w:snapToGrid w:val="0"/>
        <w:spacing w:line="540" w:lineRule="exact"/>
        <w:jc w:val="left"/>
        <w:rPr>
          <w:rFonts w:ascii="仿宋_GB2312" w:eastAsia="仿宋_GB2312" w:hAnsi="仿宋_GB2312" w:cs="仿宋_GB2312"/>
          <w:sz w:val="24"/>
        </w:rPr>
      </w:pPr>
      <w:bookmarkStart w:id="779" w:name="_Hlt520356243"/>
      <w:bookmarkStart w:id="780" w:name="_Hlt520355938"/>
      <w:bookmarkStart w:id="781" w:name="_Toc226965747"/>
      <w:bookmarkStart w:id="782" w:name="_Toc305158899"/>
      <w:bookmarkStart w:id="783" w:name="_Toc305158825"/>
      <w:bookmarkStart w:id="784" w:name="_Toc264969247"/>
      <w:bookmarkStart w:id="785" w:name="_Toc195842922"/>
      <w:bookmarkStart w:id="786" w:name="_Toc520356218"/>
      <w:bookmarkStart w:id="787" w:name="_Toc226309801"/>
      <w:bookmarkStart w:id="788" w:name="_Toc265228395"/>
      <w:bookmarkStart w:id="789" w:name="_Toc142311059"/>
      <w:bookmarkStart w:id="790" w:name="_Toc127151557"/>
      <w:bookmarkStart w:id="791" w:name="_Toc226337253"/>
      <w:bookmarkStart w:id="792" w:name="_Toc480942350"/>
      <w:bookmarkStart w:id="793" w:name="_Toc150774762"/>
      <w:bookmarkStart w:id="794" w:name="_Toc226965830"/>
      <w:bookmarkStart w:id="795" w:name="_Ref467988705"/>
      <w:bookmarkStart w:id="796" w:name="_Toc150480795"/>
      <w:bookmarkEnd w:id="779"/>
      <w:bookmarkEnd w:id="780"/>
      <w:r>
        <w:rPr>
          <w:rFonts w:ascii="仿宋_GB2312" w:eastAsia="仿宋_GB2312" w:hAnsi="仿宋_GB2312" w:cs="仿宋_GB2312" w:hint="eastAsia"/>
          <w:sz w:val="28"/>
          <w:szCs w:val="28"/>
        </w:rPr>
        <w:br w:type="page"/>
      </w:r>
      <w:r>
        <w:rPr>
          <w:rFonts w:ascii="仿宋_GB2312" w:eastAsia="仿宋_GB2312" w:hAnsi="仿宋_GB2312" w:cs="仿宋_GB2312" w:hint="eastAsia"/>
          <w:sz w:val="24"/>
        </w:rPr>
        <w:lastRenderedPageBreak/>
        <w:t>2  授权委托书（实质性格式）</w:t>
      </w:r>
    </w:p>
    <w:p w:rsidR="00BD23A1" w:rsidRDefault="00553506">
      <w:pPr>
        <w:snapToGrid w:val="0"/>
        <w:spacing w:line="54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授权委托书</w:t>
      </w:r>
    </w:p>
    <w:p w:rsidR="00BD23A1" w:rsidRDefault="00BD23A1">
      <w:pPr>
        <w:snapToGrid w:val="0"/>
        <w:spacing w:line="540" w:lineRule="exact"/>
        <w:ind w:firstLine="420"/>
        <w:rPr>
          <w:rFonts w:ascii="仿宋_GB2312" w:eastAsia="仿宋_GB2312" w:hAnsi="仿宋_GB2312" w:cs="仿宋_GB2312"/>
          <w:sz w:val="24"/>
        </w:rPr>
      </w:pPr>
    </w:p>
    <w:p w:rsidR="00BD23A1" w:rsidRDefault="00553506">
      <w:pPr>
        <w:snapToGrid w:val="0"/>
        <w:spacing w:line="540" w:lineRule="exact"/>
        <w:ind w:firstLine="420"/>
        <w:rPr>
          <w:rFonts w:ascii="仿宋_GB2312" w:eastAsia="仿宋_GB2312" w:hAnsi="仿宋_GB2312" w:cs="仿宋_GB2312"/>
          <w:sz w:val="24"/>
        </w:rPr>
      </w:pPr>
      <w:r>
        <w:rPr>
          <w:rFonts w:ascii="仿宋_GB2312" w:eastAsia="仿宋_GB2312" w:hAnsi="仿宋_GB2312" w:cs="仿宋_GB2312" w:hint="eastAsia"/>
          <w:sz w:val="24"/>
        </w:rPr>
        <w:t>本人</w:t>
      </w:r>
      <w:r>
        <w:rPr>
          <w:rFonts w:ascii="仿宋_GB2312" w:eastAsia="仿宋_GB2312" w:hAnsi="仿宋_GB2312" w:cs="仿宋_GB2312" w:hint="eastAsia"/>
          <w:sz w:val="24"/>
          <w:lang w:val="zh-CN"/>
        </w:rPr>
        <w:t>_______</w:t>
      </w:r>
      <w:r>
        <w:rPr>
          <w:rFonts w:ascii="仿宋_GB2312" w:eastAsia="仿宋_GB2312" w:hAnsi="仿宋_GB2312" w:cs="仿宋_GB2312" w:hint="eastAsia"/>
          <w:sz w:val="24"/>
        </w:rPr>
        <w:t>（姓名）系</w:t>
      </w:r>
      <w:r>
        <w:rPr>
          <w:rFonts w:ascii="仿宋_GB2312" w:eastAsia="仿宋_GB2312" w:hAnsi="仿宋_GB2312" w:cs="仿宋_GB2312" w:hint="eastAsia"/>
          <w:sz w:val="24"/>
          <w:lang w:val="zh-CN"/>
        </w:rPr>
        <w:t>________________</w:t>
      </w:r>
      <w:r>
        <w:rPr>
          <w:rFonts w:ascii="仿宋_GB2312" w:eastAsia="仿宋_GB2312" w:hAnsi="仿宋_GB2312" w:cs="仿宋_GB2312" w:hint="eastAsia"/>
          <w:sz w:val="24"/>
        </w:rPr>
        <w:t>（投标人名称）的法定代表人（单位负责人），现委托</w:t>
      </w:r>
      <w:r>
        <w:rPr>
          <w:rFonts w:ascii="仿宋_GB2312" w:eastAsia="仿宋_GB2312" w:hAnsi="仿宋_GB2312" w:cs="仿宋_GB2312" w:hint="eastAsia"/>
          <w:sz w:val="24"/>
          <w:lang w:val="zh-CN"/>
        </w:rPr>
        <w:t>_______</w:t>
      </w:r>
      <w:r>
        <w:rPr>
          <w:rFonts w:ascii="仿宋_GB2312" w:eastAsia="仿宋_GB2312" w:hAnsi="仿宋_GB2312" w:cs="仿宋_GB2312" w:hint="eastAsia"/>
          <w:sz w:val="24"/>
        </w:rPr>
        <w:t>（姓名）为我方代理人。代理人根据授权，以我方名义签署、澄清确认、递交、撤回、修改</w:t>
      </w:r>
      <w:r>
        <w:rPr>
          <w:rFonts w:ascii="仿宋_GB2312" w:eastAsia="仿宋_GB2312" w:hAnsi="仿宋_GB2312" w:cs="仿宋_GB2312" w:hint="eastAsia"/>
          <w:sz w:val="24"/>
          <w:lang w:val="zh-CN"/>
        </w:rPr>
        <w:t>________________</w:t>
      </w:r>
      <w:r>
        <w:rPr>
          <w:rFonts w:ascii="仿宋_GB2312" w:eastAsia="仿宋_GB2312" w:hAnsi="仿宋_GB2312" w:cs="仿宋_GB2312" w:hint="eastAsia"/>
          <w:sz w:val="24"/>
        </w:rPr>
        <w:t>（项目名称）响应文件和处理有关事宜，其法律后果由我方承担。</w:t>
      </w:r>
    </w:p>
    <w:p w:rsidR="00BD23A1" w:rsidRDefault="00553506">
      <w:pPr>
        <w:snapToGrid w:val="0"/>
        <w:spacing w:line="540" w:lineRule="exact"/>
        <w:ind w:firstLine="420"/>
        <w:rPr>
          <w:rFonts w:ascii="仿宋_GB2312" w:eastAsia="仿宋_GB2312" w:hAnsi="仿宋_GB2312" w:cs="仿宋_GB2312"/>
          <w:sz w:val="24"/>
        </w:rPr>
      </w:pPr>
      <w:r>
        <w:rPr>
          <w:rFonts w:ascii="仿宋_GB2312" w:eastAsia="仿宋_GB2312" w:hAnsi="仿宋_GB2312" w:cs="仿宋_GB2312" w:hint="eastAsia"/>
          <w:sz w:val="24"/>
        </w:rPr>
        <w:t>委托期限：自本授权委托书签署之日起至响应有效期届满之日止。</w:t>
      </w:r>
    </w:p>
    <w:p w:rsidR="00BD23A1" w:rsidRDefault="00553506">
      <w:pPr>
        <w:snapToGrid w:val="0"/>
        <w:spacing w:line="540" w:lineRule="exact"/>
        <w:ind w:firstLine="420"/>
        <w:rPr>
          <w:rFonts w:ascii="仿宋_GB2312" w:eastAsia="仿宋_GB2312" w:hAnsi="仿宋_GB2312" w:cs="仿宋_GB2312"/>
          <w:sz w:val="24"/>
        </w:rPr>
      </w:pPr>
      <w:r>
        <w:rPr>
          <w:rFonts w:ascii="仿宋_GB2312" w:eastAsia="仿宋_GB2312" w:hAnsi="仿宋_GB2312" w:cs="仿宋_GB2312" w:hint="eastAsia"/>
          <w:sz w:val="24"/>
        </w:rPr>
        <w:t>代理人无转委托权。</w:t>
      </w:r>
      <w:r>
        <w:rPr>
          <w:rFonts w:ascii="仿宋_GB2312" w:eastAsia="仿宋_GB2312" w:hAnsi="仿宋_GB2312" w:cs="仿宋_GB2312" w:hint="eastAsia"/>
          <w:sz w:val="24"/>
        </w:rPr>
        <w:cr/>
      </w:r>
    </w:p>
    <w:p w:rsidR="00BD23A1" w:rsidRDefault="00553506">
      <w:pPr>
        <w:snapToGrid w:val="0"/>
        <w:spacing w:line="540" w:lineRule="exact"/>
        <w:rPr>
          <w:rFonts w:ascii="仿宋_GB2312" w:eastAsia="仿宋_GB2312" w:hAnsi="仿宋_GB2312" w:cs="仿宋_GB2312"/>
          <w:sz w:val="24"/>
          <w:lang w:val="zh-CN"/>
        </w:rPr>
      </w:pPr>
      <w:r>
        <w:rPr>
          <w:rFonts w:ascii="仿宋_GB2312" w:eastAsia="仿宋_GB2312" w:hAnsi="仿宋_GB2312" w:cs="仿宋_GB2312" w:hint="eastAsia"/>
          <w:sz w:val="24"/>
        </w:rPr>
        <w:t>投标人名称（加盖公章）</w:t>
      </w:r>
      <w:r>
        <w:rPr>
          <w:rFonts w:ascii="仿宋_GB2312" w:eastAsia="仿宋_GB2312" w:hAnsi="仿宋_GB2312" w:cs="仿宋_GB2312" w:hint="eastAsia"/>
          <w:sz w:val="24"/>
          <w:lang w:val="zh-CN"/>
        </w:rPr>
        <w:t>：________________</w:t>
      </w:r>
    </w:p>
    <w:p w:rsidR="00BD23A1" w:rsidRDefault="00553506">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法定代表人（单位负责人）（</w:t>
      </w:r>
      <w:r>
        <w:rPr>
          <w:rFonts w:ascii="仿宋" w:eastAsia="仿宋" w:hAnsi="仿宋" w:cs="仿宋_GB2312" w:hint="eastAsia"/>
          <w:sz w:val="24"/>
        </w:rPr>
        <w:t>签字或签章</w:t>
      </w:r>
      <w:r>
        <w:rPr>
          <w:rFonts w:ascii="仿宋_GB2312" w:eastAsia="仿宋_GB2312" w:hAnsi="仿宋_GB2312" w:cs="仿宋_GB2312" w:hint="eastAsia"/>
          <w:sz w:val="24"/>
        </w:rPr>
        <w:t>）：</w:t>
      </w:r>
      <w:r>
        <w:rPr>
          <w:rFonts w:ascii="仿宋_GB2312" w:eastAsia="仿宋_GB2312" w:hAnsi="仿宋_GB2312" w:cs="仿宋_GB2312" w:hint="eastAsia"/>
          <w:sz w:val="24"/>
          <w:lang w:val="zh-CN"/>
        </w:rPr>
        <w:t>________________</w:t>
      </w:r>
    </w:p>
    <w:p w:rsidR="00BD23A1" w:rsidRDefault="00553506">
      <w:pPr>
        <w:autoSpaceDE w:val="0"/>
        <w:autoSpaceDN w:val="0"/>
        <w:adjustRightInd w:val="0"/>
        <w:snapToGrid w:val="0"/>
        <w:spacing w:line="540" w:lineRule="exact"/>
        <w:rPr>
          <w:rFonts w:ascii="仿宋_GB2312" w:eastAsia="仿宋_GB2312" w:hAnsi="仿宋_GB2312" w:cs="仿宋_GB2312"/>
          <w:sz w:val="24"/>
          <w:lang w:val="zh-CN"/>
        </w:rPr>
      </w:pPr>
      <w:r>
        <w:rPr>
          <w:rFonts w:ascii="仿宋_GB2312" w:eastAsia="仿宋_GB2312" w:hAnsi="仿宋_GB2312" w:cs="仿宋_GB2312" w:hint="eastAsia"/>
          <w:sz w:val="24"/>
        </w:rPr>
        <w:t>委托代理人（签字/签章）：</w:t>
      </w:r>
      <w:r>
        <w:rPr>
          <w:rFonts w:ascii="仿宋_GB2312" w:eastAsia="仿宋_GB2312" w:hAnsi="仿宋_GB2312" w:cs="仿宋_GB2312" w:hint="eastAsia"/>
          <w:sz w:val="24"/>
          <w:lang w:val="zh-CN"/>
        </w:rPr>
        <w:t>________________</w:t>
      </w:r>
    </w:p>
    <w:p w:rsidR="00BD23A1" w:rsidRDefault="00553506">
      <w:pPr>
        <w:autoSpaceDE w:val="0"/>
        <w:autoSpaceDN w:val="0"/>
        <w:adjustRightInd w:val="0"/>
        <w:snapToGrid w:val="0"/>
        <w:spacing w:line="540" w:lineRule="exact"/>
        <w:rPr>
          <w:rFonts w:ascii="仿宋_GB2312" w:eastAsia="仿宋_GB2312" w:hAnsi="仿宋_GB2312" w:cs="仿宋_GB2312"/>
          <w:sz w:val="24"/>
          <w:lang w:val="zh-CN"/>
        </w:rPr>
      </w:pPr>
      <w:r>
        <w:rPr>
          <w:rFonts w:ascii="仿宋_GB2312" w:eastAsia="仿宋_GB2312" w:hAnsi="仿宋_GB2312" w:cs="仿宋_GB2312" w:hint="eastAsia"/>
          <w:sz w:val="24"/>
        </w:rPr>
        <w:t>日期：_____年______月______日</w:t>
      </w:r>
    </w:p>
    <w:p w:rsidR="00BD23A1" w:rsidRDefault="00BD23A1">
      <w:pPr>
        <w:tabs>
          <w:tab w:val="left" w:pos="5580"/>
        </w:tabs>
        <w:snapToGrid w:val="0"/>
        <w:spacing w:line="540" w:lineRule="exact"/>
        <w:ind w:firstLineChars="200" w:firstLine="480"/>
        <w:rPr>
          <w:rFonts w:ascii="仿宋_GB2312" w:eastAsia="仿宋_GB2312" w:hAnsi="仿宋_GB2312" w:cs="仿宋_GB2312"/>
          <w:sz w:val="24"/>
        </w:rPr>
      </w:pPr>
    </w:p>
    <w:p w:rsidR="00BD23A1" w:rsidRDefault="00553506">
      <w:pPr>
        <w:tabs>
          <w:tab w:val="left" w:pos="5580"/>
        </w:tabs>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法定代表人（单位负责人）有效期内的身份证</w:t>
      </w:r>
      <w:r>
        <w:rPr>
          <w:rFonts w:ascii="仿宋_GB2312" w:eastAsia="仿宋_GB2312" w:hAnsi="仿宋_GB2312" w:cs="仿宋_GB2312" w:hint="eastAsia"/>
          <w:b/>
          <w:sz w:val="24"/>
        </w:rPr>
        <w:t>正反面</w:t>
      </w:r>
      <w:r>
        <w:rPr>
          <w:rFonts w:ascii="仿宋_GB2312" w:eastAsia="仿宋_GB2312" w:hAnsi="仿宋_GB2312" w:cs="仿宋_GB2312" w:hint="eastAsia"/>
          <w:sz w:val="24"/>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BD23A1">
        <w:trPr>
          <w:trHeight w:val="1399"/>
        </w:trPr>
        <w:tc>
          <w:tcPr>
            <w:tcW w:w="4673" w:type="dxa"/>
          </w:tcPr>
          <w:p w:rsidR="00BD23A1" w:rsidRDefault="00BD23A1">
            <w:pPr>
              <w:tabs>
                <w:tab w:val="left" w:pos="5580"/>
              </w:tabs>
              <w:snapToGrid w:val="0"/>
              <w:spacing w:line="540" w:lineRule="exact"/>
              <w:jc w:val="left"/>
              <w:rPr>
                <w:rFonts w:ascii="仿宋_GB2312" w:eastAsia="仿宋_GB2312" w:hAnsi="仿宋_GB2312" w:cs="仿宋_GB2312"/>
                <w:sz w:val="24"/>
              </w:rPr>
            </w:pPr>
          </w:p>
          <w:p w:rsidR="00BD23A1" w:rsidRDefault="00BD23A1">
            <w:pPr>
              <w:tabs>
                <w:tab w:val="left" w:pos="5580"/>
              </w:tabs>
              <w:snapToGrid w:val="0"/>
              <w:spacing w:line="540" w:lineRule="exact"/>
              <w:jc w:val="left"/>
              <w:rPr>
                <w:rFonts w:ascii="仿宋_GB2312" w:eastAsia="仿宋_GB2312" w:hAnsi="仿宋_GB2312" w:cs="仿宋_GB2312"/>
                <w:sz w:val="24"/>
              </w:rPr>
            </w:pPr>
          </w:p>
          <w:p w:rsidR="00BD23A1" w:rsidRDefault="00BD23A1">
            <w:pPr>
              <w:tabs>
                <w:tab w:val="left" w:pos="5580"/>
              </w:tabs>
              <w:snapToGrid w:val="0"/>
              <w:spacing w:line="540" w:lineRule="exact"/>
              <w:jc w:val="left"/>
              <w:rPr>
                <w:rFonts w:ascii="仿宋_GB2312" w:eastAsia="仿宋_GB2312" w:hAnsi="仿宋_GB2312" w:cs="仿宋_GB2312"/>
                <w:sz w:val="24"/>
              </w:rPr>
            </w:pPr>
          </w:p>
        </w:tc>
        <w:tc>
          <w:tcPr>
            <w:tcW w:w="4536" w:type="dxa"/>
          </w:tcPr>
          <w:p w:rsidR="00BD23A1" w:rsidRDefault="00BD23A1">
            <w:pPr>
              <w:tabs>
                <w:tab w:val="left" w:pos="5580"/>
              </w:tabs>
              <w:snapToGrid w:val="0"/>
              <w:spacing w:line="540" w:lineRule="exact"/>
              <w:jc w:val="left"/>
              <w:rPr>
                <w:rFonts w:ascii="仿宋_GB2312" w:eastAsia="仿宋_GB2312" w:hAnsi="仿宋_GB2312" w:cs="仿宋_GB2312"/>
                <w:sz w:val="24"/>
              </w:rPr>
            </w:pPr>
          </w:p>
          <w:p w:rsidR="00BD23A1" w:rsidRDefault="00BD23A1">
            <w:pPr>
              <w:tabs>
                <w:tab w:val="left" w:pos="5580"/>
              </w:tabs>
              <w:snapToGrid w:val="0"/>
              <w:spacing w:line="540" w:lineRule="exact"/>
              <w:jc w:val="left"/>
              <w:rPr>
                <w:rFonts w:ascii="仿宋_GB2312" w:eastAsia="仿宋_GB2312" w:hAnsi="仿宋_GB2312" w:cs="仿宋_GB2312"/>
                <w:sz w:val="24"/>
              </w:rPr>
            </w:pPr>
          </w:p>
          <w:p w:rsidR="00BD23A1" w:rsidRDefault="00BD23A1">
            <w:pPr>
              <w:tabs>
                <w:tab w:val="left" w:pos="5580"/>
              </w:tabs>
              <w:snapToGrid w:val="0"/>
              <w:spacing w:line="540" w:lineRule="exact"/>
              <w:jc w:val="left"/>
              <w:rPr>
                <w:rFonts w:ascii="仿宋_GB2312" w:eastAsia="仿宋_GB2312" w:hAnsi="仿宋_GB2312" w:cs="仿宋_GB2312"/>
                <w:sz w:val="24"/>
              </w:rPr>
            </w:pPr>
          </w:p>
        </w:tc>
      </w:tr>
    </w:tbl>
    <w:p w:rsidR="00BD23A1" w:rsidRDefault="00553506">
      <w:pPr>
        <w:tabs>
          <w:tab w:val="left" w:pos="5580"/>
        </w:tabs>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委托代理人有效期内的身份证</w:t>
      </w:r>
      <w:r>
        <w:rPr>
          <w:rFonts w:ascii="仿宋_GB2312" w:eastAsia="仿宋_GB2312" w:hAnsi="仿宋_GB2312" w:cs="仿宋_GB2312" w:hint="eastAsia"/>
          <w:b/>
          <w:sz w:val="24"/>
        </w:rPr>
        <w:t>正反面</w:t>
      </w:r>
      <w:r>
        <w:rPr>
          <w:rFonts w:ascii="仿宋_GB2312" w:eastAsia="仿宋_GB2312" w:hAnsi="仿宋_GB2312" w:cs="仿宋_GB2312" w:hint="eastAsia"/>
          <w:sz w:val="24"/>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BD23A1">
        <w:trPr>
          <w:trHeight w:val="1399"/>
        </w:trPr>
        <w:tc>
          <w:tcPr>
            <w:tcW w:w="4673" w:type="dxa"/>
          </w:tcPr>
          <w:p w:rsidR="00BD23A1" w:rsidRDefault="00BD23A1">
            <w:pPr>
              <w:tabs>
                <w:tab w:val="left" w:pos="5580"/>
              </w:tabs>
              <w:snapToGrid w:val="0"/>
              <w:spacing w:line="540" w:lineRule="exact"/>
              <w:jc w:val="left"/>
              <w:rPr>
                <w:rFonts w:ascii="仿宋_GB2312" w:eastAsia="仿宋_GB2312" w:hAnsi="仿宋_GB2312" w:cs="仿宋_GB2312"/>
                <w:sz w:val="24"/>
              </w:rPr>
            </w:pPr>
          </w:p>
          <w:p w:rsidR="00BD23A1" w:rsidRDefault="00BD23A1">
            <w:pPr>
              <w:tabs>
                <w:tab w:val="left" w:pos="5580"/>
              </w:tabs>
              <w:snapToGrid w:val="0"/>
              <w:spacing w:line="540" w:lineRule="exact"/>
              <w:jc w:val="left"/>
              <w:rPr>
                <w:rFonts w:ascii="仿宋_GB2312" w:eastAsia="仿宋_GB2312" w:hAnsi="仿宋_GB2312" w:cs="仿宋_GB2312"/>
                <w:sz w:val="24"/>
              </w:rPr>
            </w:pPr>
          </w:p>
          <w:p w:rsidR="00BD23A1" w:rsidRDefault="00BD23A1">
            <w:pPr>
              <w:tabs>
                <w:tab w:val="left" w:pos="5580"/>
              </w:tabs>
              <w:snapToGrid w:val="0"/>
              <w:spacing w:line="540" w:lineRule="exact"/>
              <w:jc w:val="left"/>
              <w:rPr>
                <w:rFonts w:ascii="仿宋_GB2312" w:eastAsia="仿宋_GB2312" w:hAnsi="仿宋_GB2312" w:cs="仿宋_GB2312"/>
                <w:sz w:val="24"/>
              </w:rPr>
            </w:pPr>
          </w:p>
        </w:tc>
        <w:tc>
          <w:tcPr>
            <w:tcW w:w="4536" w:type="dxa"/>
          </w:tcPr>
          <w:p w:rsidR="00BD23A1" w:rsidRDefault="00BD23A1">
            <w:pPr>
              <w:tabs>
                <w:tab w:val="left" w:pos="5580"/>
              </w:tabs>
              <w:snapToGrid w:val="0"/>
              <w:spacing w:line="540" w:lineRule="exact"/>
              <w:jc w:val="left"/>
              <w:rPr>
                <w:rFonts w:ascii="仿宋_GB2312" w:eastAsia="仿宋_GB2312" w:hAnsi="仿宋_GB2312" w:cs="仿宋_GB2312"/>
                <w:sz w:val="24"/>
              </w:rPr>
            </w:pPr>
          </w:p>
          <w:p w:rsidR="00BD23A1" w:rsidRDefault="00BD23A1">
            <w:pPr>
              <w:tabs>
                <w:tab w:val="left" w:pos="5580"/>
              </w:tabs>
              <w:snapToGrid w:val="0"/>
              <w:spacing w:line="540" w:lineRule="exact"/>
              <w:jc w:val="left"/>
              <w:rPr>
                <w:rFonts w:ascii="仿宋_GB2312" w:eastAsia="仿宋_GB2312" w:hAnsi="仿宋_GB2312" w:cs="仿宋_GB2312"/>
                <w:sz w:val="24"/>
              </w:rPr>
            </w:pPr>
          </w:p>
          <w:p w:rsidR="00BD23A1" w:rsidRDefault="00BD23A1">
            <w:pPr>
              <w:tabs>
                <w:tab w:val="left" w:pos="5580"/>
              </w:tabs>
              <w:snapToGrid w:val="0"/>
              <w:spacing w:line="540" w:lineRule="exact"/>
              <w:jc w:val="left"/>
              <w:rPr>
                <w:rFonts w:ascii="仿宋_GB2312" w:eastAsia="仿宋_GB2312" w:hAnsi="仿宋_GB2312" w:cs="仿宋_GB2312"/>
                <w:sz w:val="24"/>
              </w:rPr>
            </w:pPr>
          </w:p>
        </w:tc>
      </w:tr>
    </w:tbl>
    <w:p w:rsidR="00BD23A1" w:rsidRDefault="00553506">
      <w:pPr>
        <w:tabs>
          <w:tab w:val="left" w:pos="5580"/>
        </w:tabs>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说明：</w:t>
      </w:r>
    </w:p>
    <w:p w:rsidR="00BD23A1" w:rsidRDefault="00553506">
      <w:pPr>
        <w:tabs>
          <w:tab w:val="left" w:pos="5580"/>
        </w:tabs>
        <w:snapToGrid w:val="0"/>
        <w:spacing w:line="540" w:lineRule="exact"/>
        <w:jc w:val="left"/>
        <w:rPr>
          <w:rFonts w:ascii="仿宋" w:eastAsia="仿宋" w:hAnsi="仿宋" w:cs="仿宋_GB2312"/>
          <w:sz w:val="24"/>
        </w:rPr>
      </w:pPr>
      <w:r>
        <w:rPr>
          <w:rFonts w:ascii="仿宋" w:eastAsia="仿宋" w:hAnsi="仿宋" w:cs="仿宋_GB2312" w:hint="eastAsia"/>
          <w:sz w:val="24"/>
        </w:rPr>
        <w:t>1.若供应商为事业单位或其他组织或分支机构（仅当招标文件注明允许分支机构投标的），</w:t>
      </w:r>
      <w:r>
        <w:rPr>
          <w:rFonts w:ascii="仿宋" w:eastAsia="仿宋" w:hAnsi="仿宋" w:cs="仿宋_GB2312" w:hint="eastAsia"/>
          <w:sz w:val="24"/>
        </w:rPr>
        <w:lastRenderedPageBreak/>
        <w:t>则法定代表人（单位负责人）处的签署人可为单位负责人。</w:t>
      </w:r>
    </w:p>
    <w:p w:rsidR="00BD23A1" w:rsidRDefault="00553506">
      <w:pPr>
        <w:tabs>
          <w:tab w:val="left" w:pos="5580"/>
        </w:tabs>
        <w:snapToGrid w:val="0"/>
        <w:spacing w:line="540" w:lineRule="exact"/>
        <w:jc w:val="left"/>
        <w:rPr>
          <w:rFonts w:ascii="仿宋" w:eastAsia="仿宋" w:hAnsi="仿宋" w:cs="仿宋_GB2312"/>
          <w:sz w:val="24"/>
        </w:rPr>
      </w:pPr>
      <w:r>
        <w:rPr>
          <w:rFonts w:ascii="仿宋" w:eastAsia="仿宋" w:hAnsi="仿宋" w:cs="仿宋_GB2312" w:hint="eastAsia"/>
          <w:sz w:val="24"/>
        </w:rPr>
        <w:t>2.</w:t>
      </w:r>
      <w:r>
        <w:rPr>
          <w:rFonts w:ascii="仿宋" w:eastAsia="仿宋" w:hAnsi="仿宋" w:cs="宋体" w:hint="eastAsia"/>
          <w:sz w:val="24"/>
        </w:rPr>
        <w:t>若</w:t>
      </w:r>
      <w:r>
        <w:rPr>
          <w:rFonts w:ascii="仿宋" w:eastAsia="仿宋" w:hAnsi="仿宋" w:cs="___WRD_EMBED_SUB_40" w:hint="eastAsia"/>
          <w:sz w:val="24"/>
        </w:rPr>
        <w:t>投标文件</w:t>
      </w:r>
      <w:r>
        <w:rPr>
          <w:rFonts w:ascii="仿宋" w:eastAsia="仿宋" w:hAnsi="仿宋" w:cs="宋体" w:hint="eastAsia"/>
          <w:sz w:val="24"/>
        </w:rPr>
        <w:t>中</w:t>
      </w:r>
      <w:r>
        <w:rPr>
          <w:rFonts w:ascii="仿宋" w:eastAsia="仿宋" w:hAnsi="仿宋" w:cs="___WRD_EMBED_SUB_40" w:hint="eastAsia"/>
          <w:sz w:val="24"/>
        </w:rPr>
        <w:t>签</w:t>
      </w:r>
      <w:r>
        <w:rPr>
          <w:rFonts w:ascii="仿宋" w:eastAsia="仿宋" w:hAnsi="仿宋" w:cs="宋体" w:hint="eastAsia"/>
          <w:sz w:val="24"/>
        </w:rPr>
        <w:t>字之处均为</w:t>
      </w:r>
      <w:r>
        <w:rPr>
          <w:rFonts w:ascii="仿宋" w:eastAsia="仿宋" w:hAnsi="仿宋" w:cs="___WRD_EMBED_SUB_40" w:hint="eastAsia"/>
          <w:sz w:val="24"/>
        </w:rPr>
        <w:t>法</w:t>
      </w:r>
      <w:r>
        <w:rPr>
          <w:rFonts w:ascii="仿宋" w:eastAsia="仿宋" w:hAnsi="仿宋" w:cs="宋体" w:hint="eastAsia"/>
          <w:sz w:val="24"/>
        </w:rPr>
        <w:t>定代表</w:t>
      </w:r>
      <w:r>
        <w:rPr>
          <w:rFonts w:ascii="仿宋" w:eastAsia="仿宋" w:hAnsi="仿宋" w:cs="___WRD_EMBED_SUB_40" w:hint="eastAsia"/>
          <w:sz w:val="24"/>
        </w:rPr>
        <w:t>人</w:t>
      </w:r>
      <w:r>
        <w:rPr>
          <w:rFonts w:ascii="仿宋" w:eastAsia="仿宋" w:hAnsi="仿宋" w:cs="宋体" w:hint="eastAsia"/>
          <w:sz w:val="24"/>
        </w:rPr>
        <w:t>（单位负责</w:t>
      </w:r>
      <w:r>
        <w:rPr>
          <w:rFonts w:ascii="仿宋" w:eastAsia="仿宋" w:hAnsi="仿宋" w:cs="___WRD_EMBED_SUB_40" w:hint="eastAsia"/>
          <w:sz w:val="24"/>
        </w:rPr>
        <w:t>人</w:t>
      </w:r>
      <w:r>
        <w:rPr>
          <w:rFonts w:ascii="仿宋" w:eastAsia="仿宋" w:hAnsi="仿宋" w:cs="宋体" w:hint="eastAsia"/>
          <w:sz w:val="24"/>
        </w:rPr>
        <w:t>）</w:t>
      </w:r>
      <w:r>
        <w:rPr>
          <w:rFonts w:ascii="仿宋" w:eastAsia="仿宋" w:hAnsi="仿宋" w:cs="___WRD_EMBED_SUB_40" w:hint="eastAsia"/>
          <w:sz w:val="24"/>
        </w:rPr>
        <w:t>本人签</w:t>
      </w:r>
      <w:r>
        <w:rPr>
          <w:rFonts w:ascii="仿宋" w:eastAsia="仿宋" w:hAnsi="仿宋" w:cs="宋体" w:hint="eastAsia"/>
          <w:sz w:val="24"/>
        </w:rPr>
        <w:t>署，则可不提供</w:t>
      </w:r>
      <w:r>
        <w:rPr>
          <w:rFonts w:ascii="仿宋" w:eastAsia="仿宋" w:hAnsi="仿宋" w:cs="___WRD_EMBED_SUB_40" w:hint="eastAsia"/>
          <w:sz w:val="24"/>
        </w:rPr>
        <w:t>本</w:t>
      </w:r>
      <w:r>
        <w:rPr>
          <w:rFonts w:ascii="仿宋" w:eastAsia="仿宋" w:hAnsi="仿宋" w:cs="宋体" w:hint="eastAsia"/>
          <w:sz w:val="24"/>
        </w:rPr>
        <w:t>《授权委托书》，但</w:t>
      </w:r>
      <w:r>
        <w:rPr>
          <w:rFonts w:ascii="仿宋" w:eastAsia="仿宋" w:hAnsi="仿宋" w:cs="___WRD_EMBED_SUB_40" w:hint="eastAsia"/>
          <w:sz w:val="24"/>
        </w:rPr>
        <w:t>须</w:t>
      </w:r>
      <w:r>
        <w:rPr>
          <w:rFonts w:ascii="仿宋" w:eastAsia="仿宋" w:hAnsi="仿宋" w:cs="宋体" w:hint="eastAsia"/>
          <w:sz w:val="24"/>
        </w:rPr>
        <w:t>提供《</w:t>
      </w:r>
      <w:r>
        <w:rPr>
          <w:rFonts w:ascii="仿宋" w:eastAsia="仿宋" w:hAnsi="仿宋" w:cs="___WRD_EMBED_SUB_40" w:hint="eastAsia"/>
          <w:sz w:val="24"/>
        </w:rPr>
        <w:t>法</w:t>
      </w:r>
      <w:r>
        <w:rPr>
          <w:rFonts w:ascii="仿宋" w:eastAsia="仿宋" w:hAnsi="仿宋" w:cs="宋体" w:hint="eastAsia"/>
          <w:sz w:val="24"/>
        </w:rPr>
        <w:t>定代表</w:t>
      </w:r>
      <w:r>
        <w:rPr>
          <w:rFonts w:ascii="仿宋" w:eastAsia="仿宋" w:hAnsi="仿宋" w:cs="___WRD_EMBED_SUB_40" w:hint="eastAsia"/>
          <w:sz w:val="24"/>
        </w:rPr>
        <w:t>人</w:t>
      </w:r>
      <w:r>
        <w:rPr>
          <w:rFonts w:ascii="仿宋" w:eastAsia="仿宋" w:hAnsi="仿宋" w:cs="宋体" w:hint="eastAsia"/>
          <w:sz w:val="24"/>
        </w:rPr>
        <w:t>（单位负责</w:t>
      </w:r>
      <w:r>
        <w:rPr>
          <w:rFonts w:ascii="仿宋" w:eastAsia="仿宋" w:hAnsi="仿宋" w:cs="___WRD_EMBED_SUB_40" w:hint="eastAsia"/>
          <w:sz w:val="24"/>
        </w:rPr>
        <w:t>人</w:t>
      </w:r>
      <w:r>
        <w:rPr>
          <w:rFonts w:ascii="仿宋" w:eastAsia="仿宋" w:hAnsi="仿宋" w:cs="宋体" w:hint="eastAsia"/>
          <w:sz w:val="24"/>
        </w:rPr>
        <w:t>）身份证明》；否则，不</w:t>
      </w:r>
      <w:r>
        <w:rPr>
          <w:rFonts w:ascii="仿宋" w:eastAsia="仿宋" w:hAnsi="仿宋" w:cs="___WRD_EMBED_SUB_40" w:hint="eastAsia"/>
          <w:sz w:val="24"/>
        </w:rPr>
        <w:t>需</w:t>
      </w:r>
      <w:r>
        <w:rPr>
          <w:rFonts w:ascii="仿宋" w:eastAsia="仿宋" w:hAnsi="仿宋" w:cs="宋体" w:hint="eastAsia"/>
          <w:sz w:val="24"/>
        </w:rPr>
        <w:t>要提供《</w:t>
      </w:r>
      <w:r>
        <w:rPr>
          <w:rFonts w:ascii="仿宋" w:eastAsia="仿宋" w:hAnsi="仿宋" w:cs="___WRD_EMBED_SUB_40" w:hint="eastAsia"/>
          <w:sz w:val="24"/>
        </w:rPr>
        <w:t>法</w:t>
      </w:r>
      <w:r>
        <w:rPr>
          <w:rFonts w:ascii="仿宋" w:eastAsia="仿宋" w:hAnsi="仿宋" w:cs="宋体" w:hint="eastAsia"/>
          <w:sz w:val="24"/>
        </w:rPr>
        <w:t>定代表</w:t>
      </w:r>
      <w:r>
        <w:rPr>
          <w:rFonts w:ascii="仿宋" w:eastAsia="仿宋" w:hAnsi="仿宋" w:cs="___WRD_EMBED_SUB_40" w:hint="eastAsia"/>
          <w:sz w:val="24"/>
        </w:rPr>
        <w:t>人</w:t>
      </w:r>
      <w:r>
        <w:rPr>
          <w:rFonts w:ascii="仿宋" w:eastAsia="仿宋" w:hAnsi="仿宋" w:cs="宋体" w:hint="eastAsia"/>
          <w:sz w:val="24"/>
        </w:rPr>
        <w:t>（单位负责</w:t>
      </w:r>
      <w:r>
        <w:rPr>
          <w:rFonts w:ascii="仿宋" w:eastAsia="仿宋" w:hAnsi="仿宋" w:cs="___WRD_EMBED_SUB_40" w:hint="eastAsia"/>
          <w:sz w:val="24"/>
        </w:rPr>
        <w:t>人</w:t>
      </w:r>
      <w:r>
        <w:rPr>
          <w:rFonts w:ascii="仿宋" w:eastAsia="仿宋" w:hAnsi="仿宋" w:cs="宋体" w:hint="eastAsia"/>
          <w:sz w:val="24"/>
        </w:rPr>
        <w:t>）身份证明》</w:t>
      </w:r>
    </w:p>
    <w:p w:rsidR="00BD23A1" w:rsidRDefault="00553506">
      <w:pPr>
        <w:tabs>
          <w:tab w:val="left" w:pos="5580"/>
        </w:tabs>
        <w:snapToGrid w:val="0"/>
        <w:spacing w:line="540" w:lineRule="exact"/>
        <w:jc w:val="left"/>
        <w:rPr>
          <w:rFonts w:ascii="仿宋" w:eastAsia="仿宋" w:hAnsi="仿宋" w:cs="仿宋_GB2312"/>
          <w:sz w:val="24"/>
        </w:rPr>
      </w:pPr>
      <w:r>
        <w:rPr>
          <w:rFonts w:ascii="仿宋" w:eastAsia="仿宋" w:hAnsi="仿宋" w:cs="仿宋_GB2312" w:hint="eastAsia"/>
          <w:sz w:val="24"/>
        </w:rPr>
        <w:t>3.</w:t>
      </w:r>
      <w:r>
        <w:rPr>
          <w:rFonts w:ascii="仿宋" w:eastAsia="仿宋" w:hAnsi="仿宋" w:cs="宋体" w:hint="eastAsia"/>
          <w:sz w:val="24"/>
        </w:rPr>
        <w:t>供应商为自然</w:t>
      </w:r>
      <w:r>
        <w:rPr>
          <w:rFonts w:ascii="仿宋" w:eastAsia="仿宋" w:hAnsi="仿宋" w:cs="___WRD_EMBED_SUB_40" w:hint="eastAsia"/>
          <w:sz w:val="24"/>
        </w:rPr>
        <w:t>人的</w:t>
      </w:r>
      <w:r>
        <w:rPr>
          <w:rFonts w:ascii="仿宋" w:eastAsia="仿宋" w:hAnsi="仿宋" w:cs="宋体" w:hint="eastAsia"/>
          <w:sz w:val="24"/>
        </w:rPr>
        <w:t>情形，可不提供</w:t>
      </w:r>
      <w:r>
        <w:rPr>
          <w:rFonts w:ascii="仿宋" w:eastAsia="仿宋" w:hAnsi="仿宋" w:cs="___WRD_EMBED_SUB_40" w:hint="eastAsia"/>
          <w:sz w:val="24"/>
        </w:rPr>
        <w:t>本</w:t>
      </w:r>
      <w:r>
        <w:rPr>
          <w:rFonts w:ascii="仿宋" w:eastAsia="仿宋" w:hAnsi="仿宋" w:cs="宋体" w:hint="eastAsia"/>
          <w:sz w:val="24"/>
        </w:rPr>
        <w:t>《授权委托书》。</w:t>
      </w:r>
    </w:p>
    <w:p w:rsidR="00BD23A1" w:rsidRDefault="00553506">
      <w:pPr>
        <w:tabs>
          <w:tab w:val="left" w:pos="5580"/>
        </w:tabs>
        <w:snapToGrid w:val="0"/>
        <w:spacing w:line="540" w:lineRule="exact"/>
        <w:jc w:val="left"/>
        <w:rPr>
          <w:rFonts w:ascii="仿宋" w:eastAsia="仿宋" w:hAnsi="仿宋" w:cs="仿宋_GB2312"/>
          <w:sz w:val="24"/>
        </w:rPr>
      </w:pPr>
      <w:r>
        <w:rPr>
          <w:rFonts w:ascii="仿宋" w:eastAsia="仿宋" w:hAnsi="仿宋" w:cs="仿宋_GB2312" w:hint="eastAsia"/>
          <w:sz w:val="24"/>
        </w:rPr>
        <w:t>4.</w:t>
      </w:r>
      <w:r>
        <w:rPr>
          <w:rFonts w:ascii="仿宋" w:eastAsia="仿宋" w:hAnsi="仿宋" w:cs="宋体" w:hint="eastAsia"/>
          <w:sz w:val="24"/>
        </w:rPr>
        <w:t>供应商应随</w:t>
      </w:r>
      <w:r>
        <w:rPr>
          <w:rFonts w:ascii="仿宋" w:eastAsia="仿宋" w:hAnsi="仿宋" w:cs="___WRD_EMBED_SUB_40" w:hint="eastAsia"/>
          <w:sz w:val="24"/>
        </w:rPr>
        <w:t>本</w:t>
      </w:r>
      <w:r>
        <w:rPr>
          <w:rFonts w:ascii="仿宋" w:eastAsia="仿宋" w:hAnsi="仿宋" w:cs="宋体" w:hint="eastAsia"/>
          <w:sz w:val="24"/>
        </w:rPr>
        <w:t>《授权委托书》</w:t>
      </w:r>
      <w:r>
        <w:rPr>
          <w:rFonts w:ascii="仿宋" w:eastAsia="仿宋" w:hAnsi="仿宋" w:cs="___WRD_EMBED_SUB_40" w:hint="eastAsia"/>
          <w:sz w:val="24"/>
        </w:rPr>
        <w:t>同</w:t>
      </w:r>
      <w:r>
        <w:rPr>
          <w:rFonts w:ascii="仿宋" w:eastAsia="仿宋" w:hAnsi="仿宋" w:cs="宋体" w:hint="eastAsia"/>
          <w:sz w:val="24"/>
        </w:rPr>
        <w:t>时提供</w:t>
      </w:r>
      <w:r>
        <w:rPr>
          <w:rFonts w:ascii="仿宋" w:eastAsia="仿宋" w:hAnsi="仿宋" w:cs="___WRD_EMBED_SUB_40" w:hint="eastAsia"/>
          <w:sz w:val="24"/>
        </w:rPr>
        <w:t>法</w:t>
      </w:r>
      <w:r>
        <w:rPr>
          <w:rFonts w:ascii="仿宋" w:eastAsia="仿宋" w:hAnsi="仿宋" w:cs="宋体" w:hint="eastAsia"/>
          <w:sz w:val="24"/>
        </w:rPr>
        <w:t>定代表</w:t>
      </w:r>
      <w:r>
        <w:rPr>
          <w:rFonts w:ascii="仿宋" w:eastAsia="仿宋" w:hAnsi="仿宋" w:cs="___WRD_EMBED_SUB_40" w:hint="eastAsia"/>
          <w:sz w:val="24"/>
        </w:rPr>
        <w:t>人</w:t>
      </w:r>
      <w:r>
        <w:rPr>
          <w:rFonts w:ascii="仿宋" w:eastAsia="仿宋" w:hAnsi="仿宋" w:cs="仿宋_GB2312" w:hint="eastAsia"/>
          <w:sz w:val="24"/>
        </w:rPr>
        <w:t>(</w:t>
      </w:r>
      <w:r>
        <w:rPr>
          <w:rFonts w:ascii="仿宋" w:eastAsia="仿宋" w:hAnsi="仿宋" w:cs="宋体" w:hint="eastAsia"/>
          <w:sz w:val="24"/>
        </w:rPr>
        <w:t>单位负责</w:t>
      </w:r>
      <w:r>
        <w:rPr>
          <w:rFonts w:ascii="仿宋" w:eastAsia="仿宋" w:hAnsi="仿宋" w:cs="___WRD_EMBED_SUB_40" w:hint="eastAsia"/>
          <w:sz w:val="24"/>
        </w:rPr>
        <w:t>人</w:t>
      </w:r>
      <w:r>
        <w:rPr>
          <w:rFonts w:ascii="仿宋" w:eastAsia="仿宋" w:hAnsi="仿宋" w:cs="仿宋_GB2312" w:hint="eastAsia"/>
          <w:sz w:val="24"/>
        </w:rPr>
        <w:t>)</w:t>
      </w:r>
      <w:r>
        <w:rPr>
          <w:rFonts w:ascii="仿宋" w:eastAsia="仿宋" w:hAnsi="仿宋" w:cs="宋体" w:hint="eastAsia"/>
          <w:sz w:val="24"/>
        </w:rPr>
        <w:t>及委托代理</w:t>
      </w:r>
      <w:r>
        <w:rPr>
          <w:rFonts w:ascii="仿宋" w:eastAsia="仿宋" w:hAnsi="仿宋" w:cs="___WRD_EMBED_SUB_40" w:hint="eastAsia"/>
          <w:sz w:val="24"/>
        </w:rPr>
        <w:t>人的</w:t>
      </w:r>
      <w:r>
        <w:rPr>
          <w:rFonts w:ascii="仿宋" w:eastAsia="仿宋" w:hAnsi="仿宋" w:cs="宋体" w:hint="eastAsia"/>
          <w:sz w:val="24"/>
        </w:rPr>
        <w:t>有效</w:t>
      </w:r>
      <w:r>
        <w:rPr>
          <w:rFonts w:ascii="仿宋" w:eastAsia="仿宋" w:hAnsi="仿宋" w:cs="___WRD_EMBED_SUB_40" w:hint="eastAsia"/>
          <w:sz w:val="24"/>
        </w:rPr>
        <w:t>的</w:t>
      </w:r>
      <w:r>
        <w:rPr>
          <w:rFonts w:ascii="仿宋" w:eastAsia="仿宋" w:hAnsi="仿宋" w:cs="宋体" w:hint="eastAsia"/>
          <w:sz w:val="24"/>
        </w:rPr>
        <w:t>身份证</w:t>
      </w:r>
      <w:r>
        <w:rPr>
          <w:rFonts w:ascii="仿宋" w:eastAsia="仿宋" w:hAnsi="仿宋" w:cs="___WRD_EMBED_SUB_40" w:hint="eastAsia"/>
          <w:sz w:val="24"/>
        </w:rPr>
        <w:t>、</w:t>
      </w:r>
      <w:r>
        <w:rPr>
          <w:rFonts w:ascii="仿宋" w:eastAsia="仿宋" w:hAnsi="仿宋" w:cs="宋体" w:hint="eastAsia"/>
          <w:sz w:val="24"/>
        </w:rPr>
        <w:t>护照等身份证明</w:t>
      </w:r>
      <w:r>
        <w:rPr>
          <w:rFonts w:ascii="仿宋" w:eastAsia="仿宋" w:hAnsi="仿宋" w:cs="___WRD_EMBED_SUB_40" w:hint="eastAsia"/>
          <w:sz w:val="24"/>
        </w:rPr>
        <w:t>文件</w:t>
      </w:r>
      <w:r>
        <w:rPr>
          <w:rFonts w:ascii="仿宋" w:eastAsia="仿宋" w:hAnsi="仿宋" w:cs="宋体" w:hint="eastAsia"/>
          <w:sz w:val="24"/>
        </w:rPr>
        <w:t>电子</w:t>
      </w:r>
      <w:r>
        <w:rPr>
          <w:rFonts w:ascii="仿宋" w:eastAsia="仿宋" w:hAnsi="仿宋" w:cs="___WRD_EMBED_SUB_40" w:hint="eastAsia"/>
          <w:sz w:val="24"/>
        </w:rPr>
        <w:t>件</w:t>
      </w:r>
      <w:r>
        <w:rPr>
          <w:rFonts w:ascii="仿宋" w:eastAsia="仿宋" w:hAnsi="仿宋" w:cs="宋体" w:hint="eastAsia"/>
          <w:sz w:val="24"/>
        </w:rPr>
        <w:t>。提供身份证</w:t>
      </w:r>
      <w:r>
        <w:rPr>
          <w:rFonts w:ascii="仿宋" w:eastAsia="仿宋" w:hAnsi="仿宋" w:cs="___WRD_EMBED_SUB_40" w:hint="eastAsia"/>
          <w:sz w:val="24"/>
        </w:rPr>
        <w:t>的</w:t>
      </w:r>
      <w:r>
        <w:rPr>
          <w:rFonts w:ascii="仿宋" w:eastAsia="仿宋" w:hAnsi="仿宋" w:cs="宋体" w:hint="eastAsia"/>
          <w:sz w:val="24"/>
        </w:rPr>
        <w:t>，应</w:t>
      </w:r>
      <w:r>
        <w:rPr>
          <w:rFonts w:ascii="仿宋" w:eastAsia="仿宋" w:hAnsi="仿宋" w:cs="___WRD_EMBED_SUB_40" w:hint="eastAsia"/>
          <w:sz w:val="24"/>
        </w:rPr>
        <w:t>同</w:t>
      </w:r>
      <w:r>
        <w:rPr>
          <w:rFonts w:ascii="仿宋" w:eastAsia="仿宋" w:hAnsi="仿宋" w:cs="宋体" w:hint="eastAsia"/>
          <w:sz w:val="24"/>
        </w:rPr>
        <w:t>时提供身份证双面电子</w:t>
      </w:r>
      <w:r>
        <w:rPr>
          <w:rFonts w:ascii="仿宋" w:eastAsia="仿宋" w:hAnsi="仿宋" w:cs="___WRD_EMBED_SUB_40" w:hint="eastAsia"/>
          <w:sz w:val="24"/>
        </w:rPr>
        <w:t>件</w:t>
      </w:r>
      <w:r>
        <w:rPr>
          <w:rFonts w:ascii="仿宋" w:eastAsia="仿宋" w:hAnsi="仿宋" w:cs="宋体" w:hint="eastAsia"/>
          <w:sz w:val="24"/>
        </w:rPr>
        <w:t>。</w:t>
      </w:r>
    </w:p>
    <w:p w:rsidR="00BD23A1" w:rsidRDefault="00553506">
      <w:pPr>
        <w:tabs>
          <w:tab w:val="left" w:pos="5580"/>
        </w:tabs>
        <w:snapToGrid w:val="0"/>
        <w:spacing w:line="540" w:lineRule="exact"/>
        <w:jc w:val="left"/>
        <w:rPr>
          <w:rFonts w:ascii="仿宋" w:eastAsia="仿宋" w:hAnsi="仿宋" w:cs="仿宋_GB2312"/>
          <w:b/>
          <w:sz w:val="24"/>
          <w:u w:val="single"/>
        </w:rPr>
      </w:pPr>
      <w:r>
        <w:rPr>
          <w:rFonts w:ascii="仿宋" w:eastAsia="仿宋" w:hAnsi="仿宋" w:cs="仿宋_GB2312" w:hint="eastAsia"/>
          <w:b/>
          <w:sz w:val="24"/>
        </w:rPr>
        <w:t>5.</w:t>
      </w:r>
      <w:r>
        <w:rPr>
          <w:rFonts w:ascii="仿宋" w:eastAsia="仿宋" w:hAnsi="仿宋" w:cs="宋体" w:hint="eastAsia"/>
          <w:b/>
          <w:sz w:val="24"/>
        </w:rPr>
        <w:t>供应商</w:t>
      </w:r>
      <w:r>
        <w:rPr>
          <w:rFonts w:ascii="仿宋" w:eastAsia="仿宋" w:hAnsi="仿宋" w:cs="___WRD_EMBED_SUB_40" w:hint="eastAsia"/>
          <w:b/>
          <w:sz w:val="24"/>
        </w:rPr>
        <w:t>须</w:t>
      </w:r>
      <w:r>
        <w:rPr>
          <w:rFonts w:ascii="仿宋" w:eastAsia="仿宋" w:hAnsi="仿宋" w:cs="宋体" w:hint="eastAsia"/>
          <w:b/>
          <w:sz w:val="24"/>
        </w:rPr>
        <w:t>附被授权</w:t>
      </w:r>
      <w:r>
        <w:rPr>
          <w:rFonts w:ascii="仿宋" w:eastAsia="仿宋" w:hAnsi="仿宋" w:cs="___WRD_EMBED_SUB_40" w:hint="eastAsia"/>
          <w:b/>
          <w:sz w:val="24"/>
        </w:rPr>
        <w:t>人的</w:t>
      </w:r>
      <w:r>
        <w:rPr>
          <w:rFonts w:ascii="仿宋" w:eastAsia="仿宋" w:hAnsi="仿宋" w:cs="宋体" w:hint="eastAsia"/>
          <w:b/>
          <w:sz w:val="24"/>
        </w:rPr>
        <w:t>在职证明（劳动</w:t>
      </w:r>
      <w:r>
        <w:rPr>
          <w:rFonts w:ascii="仿宋" w:eastAsia="仿宋" w:hAnsi="仿宋" w:cs="___WRD_EMBED_SUB_40" w:hint="eastAsia"/>
          <w:b/>
          <w:sz w:val="24"/>
        </w:rPr>
        <w:t>合同</w:t>
      </w:r>
      <w:r>
        <w:rPr>
          <w:rFonts w:ascii="仿宋" w:eastAsia="仿宋" w:hAnsi="仿宋" w:cs="宋体" w:hint="eastAsia"/>
          <w:b/>
          <w:sz w:val="24"/>
        </w:rPr>
        <w:t>或缴纳</w:t>
      </w:r>
      <w:proofErr w:type="gramStart"/>
      <w:r>
        <w:rPr>
          <w:rFonts w:ascii="仿宋" w:eastAsia="仿宋" w:hAnsi="仿宋" w:cs="宋体" w:hint="eastAsia"/>
          <w:b/>
          <w:sz w:val="24"/>
        </w:rPr>
        <w:t>社保证明</w:t>
      </w:r>
      <w:proofErr w:type="gramEnd"/>
      <w:r>
        <w:rPr>
          <w:rFonts w:ascii="仿宋" w:eastAsia="仿宋" w:hAnsi="仿宋" w:cs="宋体" w:hint="eastAsia"/>
          <w:b/>
          <w:sz w:val="24"/>
        </w:rPr>
        <w:t>）加盖公</w:t>
      </w:r>
      <w:r>
        <w:rPr>
          <w:rFonts w:ascii="仿宋" w:eastAsia="仿宋" w:hAnsi="仿宋" w:cs="___WRD_EMBED_SUB_40" w:hint="eastAsia"/>
          <w:b/>
          <w:sz w:val="24"/>
        </w:rPr>
        <w:t>章</w:t>
      </w:r>
      <w:r>
        <w:rPr>
          <w:rFonts w:ascii="仿宋" w:eastAsia="仿宋" w:hAnsi="仿宋" w:cs="宋体" w:hint="eastAsia"/>
          <w:b/>
          <w:sz w:val="24"/>
        </w:rPr>
        <w:t>。</w:t>
      </w:r>
    </w:p>
    <w:p w:rsidR="00BD23A1" w:rsidRDefault="00BD23A1">
      <w:pPr>
        <w:tabs>
          <w:tab w:val="left" w:pos="5580"/>
        </w:tabs>
        <w:snapToGrid w:val="0"/>
        <w:spacing w:line="540" w:lineRule="exact"/>
        <w:jc w:val="left"/>
        <w:rPr>
          <w:rFonts w:ascii="仿宋" w:eastAsia="仿宋" w:hAnsi="仿宋" w:cs="仿宋_GB2312"/>
          <w:sz w:val="24"/>
        </w:rPr>
      </w:pPr>
    </w:p>
    <w:p w:rsidR="00BD23A1" w:rsidRDefault="00553506">
      <w:pPr>
        <w:tabs>
          <w:tab w:val="left" w:pos="5580"/>
        </w:tabs>
        <w:snapToGrid w:val="0"/>
        <w:spacing w:line="540" w:lineRule="exact"/>
        <w:jc w:val="center"/>
        <w:rPr>
          <w:rFonts w:ascii="仿宋_GB2312" w:eastAsia="仿宋_GB2312" w:hAnsi="仿宋_GB2312" w:cs="仿宋_GB2312"/>
          <w:b/>
          <w:sz w:val="24"/>
        </w:rPr>
      </w:pPr>
      <w:r>
        <w:rPr>
          <w:rFonts w:ascii="仿宋_GB2312" w:eastAsia="仿宋_GB2312" w:hAnsi="仿宋_GB2312" w:cs="仿宋_GB2312" w:hint="eastAsia"/>
          <w:sz w:val="24"/>
        </w:rPr>
        <w:br w:type="page"/>
      </w:r>
      <w:r>
        <w:rPr>
          <w:rFonts w:ascii="仿宋_GB2312" w:eastAsia="仿宋_GB2312" w:hAnsi="仿宋_GB2312" w:cs="仿宋_GB2312" w:hint="eastAsia"/>
          <w:b/>
          <w:sz w:val="24"/>
        </w:rPr>
        <w:lastRenderedPageBreak/>
        <w:t>附：法定代表人（单位负责人）身份证明</w:t>
      </w:r>
    </w:p>
    <w:p w:rsidR="00BD23A1" w:rsidRDefault="00BD23A1">
      <w:pPr>
        <w:kinsoku w:val="0"/>
        <w:overflowPunct w:val="0"/>
        <w:snapToGrid w:val="0"/>
        <w:spacing w:line="540" w:lineRule="exact"/>
        <w:rPr>
          <w:rFonts w:ascii="仿宋_GB2312" w:eastAsia="仿宋_GB2312" w:hAnsi="仿宋_GB2312" w:cs="仿宋_GB2312"/>
          <w:sz w:val="24"/>
        </w:rPr>
      </w:pPr>
    </w:p>
    <w:p w:rsidR="00BD23A1" w:rsidRDefault="00553506">
      <w:pPr>
        <w:tabs>
          <w:tab w:val="left" w:pos="5580"/>
        </w:tabs>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致：</w:t>
      </w:r>
      <w:r>
        <w:rPr>
          <w:rFonts w:ascii="仿宋_GB2312" w:eastAsia="仿宋_GB2312" w:hAnsi="仿宋_GB2312" w:cs="仿宋_GB2312" w:hint="eastAsia"/>
          <w:sz w:val="24"/>
          <w:u w:val="single"/>
        </w:rPr>
        <w:t>（采购人或采购代理机构）</w:t>
      </w:r>
    </w:p>
    <w:p w:rsidR="00BD23A1" w:rsidRDefault="00553506">
      <w:pPr>
        <w:pStyle w:val="ae"/>
        <w:tabs>
          <w:tab w:val="left" w:pos="2412"/>
          <w:tab w:val="left" w:pos="3883"/>
          <w:tab w:val="left" w:pos="5352"/>
          <w:tab w:val="left" w:pos="6821"/>
        </w:tabs>
        <w:kinsoku w:val="0"/>
        <w:overflowPunct w:val="0"/>
        <w:snapToGrid w:val="0"/>
        <w:spacing w:before="0" w:line="540" w:lineRule="exact"/>
        <w:ind w:firstLineChars="200" w:firstLine="480"/>
        <w:rPr>
          <w:rFonts w:ascii="仿宋_GB2312" w:eastAsia="仿宋_GB2312" w:hAnsi="仿宋_GB2312" w:cs="仿宋_GB2312"/>
        </w:rPr>
      </w:pPr>
      <w:r>
        <w:rPr>
          <w:rFonts w:ascii="仿宋_GB2312" w:eastAsia="仿宋_GB2312" w:hAnsi="仿宋_GB2312" w:cs="仿宋_GB2312" w:hint="eastAsia"/>
        </w:rPr>
        <w:t>兹证明，</w:t>
      </w:r>
    </w:p>
    <w:p w:rsidR="00BD23A1" w:rsidRDefault="00553506">
      <w:pPr>
        <w:pStyle w:val="ae"/>
        <w:tabs>
          <w:tab w:val="left" w:pos="1690"/>
          <w:tab w:val="left" w:pos="3400"/>
          <w:tab w:val="left" w:pos="5110"/>
          <w:tab w:val="left" w:pos="6821"/>
        </w:tabs>
        <w:kinsoku w:val="0"/>
        <w:overflowPunct w:val="0"/>
        <w:snapToGrid w:val="0"/>
        <w:spacing w:before="0" w:line="540" w:lineRule="exact"/>
        <w:rPr>
          <w:rFonts w:ascii="仿宋_GB2312" w:eastAsia="仿宋_GB2312" w:hAnsi="仿宋_GB2312" w:cs="仿宋_GB2312"/>
        </w:rPr>
      </w:pPr>
      <w:r>
        <w:rPr>
          <w:rFonts w:ascii="仿宋_GB2312" w:eastAsia="仿宋_GB2312" w:hAnsi="仿宋_GB2312" w:cs="仿宋_GB2312" w:hint="eastAsia"/>
        </w:rPr>
        <w:t>姓名：____性别：____年龄：____职务：____</w:t>
      </w:r>
    </w:p>
    <w:p w:rsidR="00BD23A1" w:rsidRDefault="00BD23A1">
      <w:pPr>
        <w:pStyle w:val="ae"/>
        <w:tabs>
          <w:tab w:val="left" w:pos="2412"/>
          <w:tab w:val="left" w:pos="3883"/>
          <w:tab w:val="left" w:pos="5352"/>
          <w:tab w:val="left" w:pos="6821"/>
        </w:tabs>
        <w:kinsoku w:val="0"/>
        <w:overflowPunct w:val="0"/>
        <w:snapToGrid w:val="0"/>
        <w:spacing w:before="0" w:line="540" w:lineRule="exact"/>
        <w:rPr>
          <w:rFonts w:ascii="仿宋_GB2312" w:eastAsia="仿宋_GB2312" w:hAnsi="仿宋_GB2312" w:cs="仿宋_GB2312"/>
        </w:rPr>
      </w:pPr>
    </w:p>
    <w:p w:rsidR="00BD23A1" w:rsidRDefault="00553506">
      <w:pPr>
        <w:pStyle w:val="ae"/>
        <w:tabs>
          <w:tab w:val="clear" w:pos="567"/>
          <w:tab w:val="left" w:pos="2250"/>
          <w:tab w:val="left" w:pos="2412"/>
          <w:tab w:val="left" w:pos="3883"/>
          <w:tab w:val="left" w:pos="5352"/>
          <w:tab w:val="left" w:pos="6821"/>
        </w:tabs>
        <w:kinsoku w:val="0"/>
        <w:overflowPunct w:val="0"/>
        <w:snapToGrid w:val="0"/>
        <w:spacing w:before="0" w:line="540" w:lineRule="exact"/>
        <w:rPr>
          <w:rFonts w:ascii="仿宋_GB2312" w:eastAsia="仿宋_GB2312" w:hAnsi="仿宋_GB2312" w:cs="仿宋_GB2312"/>
        </w:rPr>
      </w:pPr>
      <w:r>
        <w:rPr>
          <w:rFonts w:ascii="仿宋_GB2312" w:eastAsia="仿宋_GB2312" w:hAnsi="仿宋_GB2312" w:cs="仿宋_GB2312" w:hint="eastAsia"/>
        </w:rPr>
        <w:t>系</w:t>
      </w:r>
      <w:r>
        <w:rPr>
          <w:rFonts w:ascii="仿宋_GB2312" w:eastAsia="仿宋_GB2312" w:hAnsi="仿宋_GB2312" w:cs="仿宋_GB2312" w:hint="eastAsia"/>
          <w:u w:val="single"/>
        </w:rPr>
        <w:tab/>
      </w:r>
      <w:r>
        <w:rPr>
          <w:rFonts w:ascii="仿宋_GB2312" w:eastAsia="仿宋_GB2312" w:hAnsi="仿宋_GB2312" w:cs="仿宋_GB2312" w:hint="eastAsia"/>
        </w:rPr>
        <w:t>（投标人名称）的法定代表人（单位负责人）。</w:t>
      </w:r>
    </w:p>
    <w:p w:rsidR="00BD23A1" w:rsidRDefault="00BD23A1">
      <w:pPr>
        <w:pStyle w:val="ae"/>
        <w:tabs>
          <w:tab w:val="left" w:pos="2412"/>
          <w:tab w:val="left" w:pos="3883"/>
          <w:tab w:val="left" w:pos="5352"/>
          <w:tab w:val="left" w:pos="6821"/>
        </w:tabs>
        <w:kinsoku w:val="0"/>
        <w:overflowPunct w:val="0"/>
        <w:snapToGrid w:val="0"/>
        <w:spacing w:before="0" w:line="540" w:lineRule="exact"/>
        <w:rPr>
          <w:rFonts w:ascii="仿宋_GB2312" w:eastAsia="仿宋_GB2312" w:hAnsi="仿宋_GB2312" w:cs="仿宋_GB2312"/>
        </w:rPr>
      </w:pPr>
    </w:p>
    <w:p w:rsidR="00BD23A1" w:rsidRDefault="00BD23A1">
      <w:pPr>
        <w:pStyle w:val="ae"/>
        <w:tabs>
          <w:tab w:val="left" w:pos="2412"/>
          <w:tab w:val="left" w:pos="3883"/>
          <w:tab w:val="left" w:pos="5352"/>
          <w:tab w:val="left" w:pos="6821"/>
        </w:tabs>
        <w:kinsoku w:val="0"/>
        <w:overflowPunct w:val="0"/>
        <w:snapToGrid w:val="0"/>
        <w:spacing w:before="0" w:line="540" w:lineRule="exact"/>
        <w:rPr>
          <w:rFonts w:ascii="仿宋_GB2312" w:eastAsia="仿宋_GB2312" w:hAnsi="仿宋_GB2312" w:cs="仿宋_GB2312"/>
        </w:rPr>
      </w:pPr>
    </w:p>
    <w:p w:rsidR="00BD23A1" w:rsidRDefault="00BD23A1">
      <w:pPr>
        <w:pStyle w:val="ae"/>
        <w:tabs>
          <w:tab w:val="left" w:pos="2412"/>
          <w:tab w:val="left" w:pos="3883"/>
          <w:tab w:val="left" w:pos="5352"/>
          <w:tab w:val="left" w:pos="6821"/>
        </w:tabs>
        <w:kinsoku w:val="0"/>
        <w:overflowPunct w:val="0"/>
        <w:snapToGrid w:val="0"/>
        <w:spacing w:before="0" w:line="540" w:lineRule="exact"/>
        <w:rPr>
          <w:rFonts w:ascii="仿宋_GB2312" w:eastAsia="仿宋_GB2312" w:hAnsi="仿宋_GB2312" w:cs="仿宋_GB2312"/>
        </w:rPr>
      </w:pPr>
    </w:p>
    <w:p w:rsidR="00BD23A1" w:rsidRDefault="00553506">
      <w:pPr>
        <w:pStyle w:val="ae"/>
        <w:kinsoku w:val="0"/>
        <w:overflowPunct w:val="0"/>
        <w:snapToGrid w:val="0"/>
        <w:spacing w:before="0" w:line="540" w:lineRule="exact"/>
        <w:ind w:right="-46"/>
        <w:rPr>
          <w:rFonts w:ascii="仿宋_GB2312" w:eastAsia="仿宋_GB2312" w:hAnsi="仿宋_GB2312" w:cs="仿宋_GB2312"/>
          <w:spacing w:val="-3"/>
        </w:rPr>
      </w:pPr>
      <w:r>
        <w:rPr>
          <w:rFonts w:ascii="仿宋_GB2312" w:eastAsia="仿宋_GB2312" w:hAnsi="仿宋_GB2312" w:cs="仿宋_GB2312" w:hint="eastAsia"/>
        </w:rPr>
        <w:t>附：</w:t>
      </w:r>
      <w:r>
        <w:rPr>
          <w:rFonts w:ascii="仿宋_GB2312" w:eastAsia="仿宋_GB2312" w:hAnsi="仿宋_GB2312" w:cs="仿宋_GB2312" w:hint="eastAsia"/>
          <w:spacing w:val="-3"/>
        </w:rPr>
        <w:t>法</w:t>
      </w:r>
      <w:r>
        <w:rPr>
          <w:rFonts w:ascii="仿宋_GB2312" w:eastAsia="仿宋_GB2312" w:hAnsi="仿宋_GB2312" w:cs="仿宋_GB2312" w:hint="eastAsia"/>
        </w:rPr>
        <w:t>定</w:t>
      </w:r>
      <w:r>
        <w:rPr>
          <w:rFonts w:ascii="仿宋_GB2312" w:eastAsia="仿宋_GB2312" w:hAnsi="仿宋_GB2312" w:cs="仿宋_GB2312" w:hint="eastAsia"/>
          <w:spacing w:val="-3"/>
        </w:rPr>
        <w:t>代</w:t>
      </w:r>
      <w:r>
        <w:rPr>
          <w:rFonts w:ascii="仿宋_GB2312" w:eastAsia="仿宋_GB2312" w:hAnsi="仿宋_GB2312" w:cs="仿宋_GB2312" w:hint="eastAsia"/>
        </w:rPr>
        <w:t>表</w:t>
      </w:r>
      <w:r>
        <w:rPr>
          <w:rFonts w:ascii="仿宋_GB2312" w:eastAsia="仿宋_GB2312" w:hAnsi="仿宋_GB2312" w:cs="仿宋_GB2312" w:hint="eastAsia"/>
          <w:spacing w:val="-3"/>
        </w:rPr>
        <w:t>人</w:t>
      </w:r>
      <w:r>
        <w:rPr>
          <w:rFonts w:ascii="仿宋_GB2312" w:eastAsia="仿宋_GB2312" w:hAnsi="仿宋_GB2312" w:cs="仿宋_GB2312" w:hint="eastAsia"/>
        </w:rPr>
        <w:t>（</w:t>
      </w:r>
      <w:r>
        <w:rPr>
          <w:rFonts w:ascii="仿宋_GB2312" w:eastAsia="仿宋_GB2312" w:hAnsi="仿宋_GB2312" w:cs="仿宋_GB2312" w:hint="eastAsia"/>
          <w:spacing w:val="-3"/>
        </w:rPr>
        <w:t>单</w:t>
      </w:r>
      <w:r>
        <w:rPr>
          <w:rFonts w:ascii="仿宋_GB2312" w:eastAsia="仿宋_GB2312" w:hAnsi="仿宋_GB2312" w:cs="仿宋_GB2312" w:hint="eastAsia"/>
        </w:rPr>
        <w:t>位</w:t>
      </w:r>
      <w:r>
        <w:rPr>
          <w:rFonts w:ascii="仿宋_GB2312" w:eastAsia="仿宋_GB2312" w:hAnsi="仿宋_GB2312" w:cs="仿宋_GB2312" w:hint="eastAsia"/>
          <w:spacing w:val="-3"/>
        </w:rPr>
        <w:t>负</w:t>
      </w:r>
      <w:r>
        <w:rPr>
          <w:rFonts w:ascii="仿宋_GB2312" w:eastAsia="仿宋_GB2312" w:hAnsi="仿宋_GB2312" w:cs="仿宋_GB2312" w:hint="eastAsia"/>
        </w:rPr>
        <w:t>责人</w:t>
      </w:r>
      <w:r>
        <w:rPr>
          <w:rFonts w:ascii="仿宋_GB2312" w:eastAsia="仿宋_GB2312" w:hAnsi="仿宋_GB2312" w:cs="仿宋_GB2312" w:hint="eastAsia"/>
          <w:spacing w:val="-3"/>
        </w:rPr>
        <w:t>）有效期内的身份证正反面电子件。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BD23A1">
        <w:trPr>
          <w:trHeight w:val="1399"/>
        </w:trPr>
        <w:tc>
          <w:tcPr>
            <w:tcW w:w="4673" w:type="dxa"/>
          </w:tcPr>
          <w:p w:rsidR="00BD23A1" w:rsidRDefault="00BD23A1">
            <w:pPr>
              <w:tabs>
                <w:tab w:val="left" w:pos="5580"/>
              </w:tabs>
              <w:snapToGrid w:val="0"/>
              <w:spacing w:line="540" w:lineRule="exact"/>
              <w:jc w:val="left"/>
              <w:rPr>
                <w:rFonts w:ascii="仿宋_GB2312" w:eastAsia="仿宋_GB2312" w:hAnsi="仿宋_GB2312" w:cs="仿宋_GB2312"/>
                <w:sz w:val="24"/>
              </w:rPr>
            </w:pPr>
          </w:p>
          <w:p w:rsidR="00BD23A1" w:rsidRDefault="00BD23A1">
            <w:pPr>
              <w:tabs>
                <w:tab w:val="left" w:pos="5580"/>
              </w:tabs>
              <w:snapToGrid w:val="0"/>
              <w:spacing w:line="540" w:lineRule="exact"/>
              <w:jc w:val="left"/>
              <w:rPr>
                <w:rFonts w:ascii="仿宋_GB2312" w:eastAsia="仿宋_GB2312" w:hAnsi="仿宋_GB2312" w:cs="仿宋_GB2312"/>
                <w:sz w:val="24"/>
              </w:rPr>
            </w:pPr>
          </w:p>
          <w:p w:rsidR="00BD23A1" w:rsidRDefault="00BD23A1">
            <w:pPr>
              <w:tabs>
                <w:tab w:val="left" w:pos="5580"/>
              </w:tabs>
              <w:snapToGrid w:val="0"/>
              <w:spacing w:line="540" w:lineRule="exact"/>
              <w:jc w:val="left"/>
              <w:rPr>
                <w:rFonts w:ascii="仿宋_GB2312" w:eastAsia="仿宋_GB2312" w:hAnsi="仿宋_GB2312" w:cs="仿宋_GB2312"/>
                <w:sz w:val="24"/>
              </w:rPr>
            </w:pPr>
          </w:p>
        </w:tc>
        <w:tc>
          <w:tcPr>
            <w:tcW w:w="4536" w:type="dxa"/>
          </w:tcPr>
          <w:p w:rsidR="00BD23A1" w:rsidRDefault="00BD23A1">
            <w:pPr>
              <w:tabs>
                <w:tab w:val="left" w:pos="5580"/>
              </w:tabs>
              <w:snapToGrid w:val="0"/>
              <w:spacing w:line="540" w:lineRule="exact"/>
              <w:jc w:val="left"/>
              <w:rPr>
                <w:rFonts w:ascii="仿宋_GB2312" w:eastAsia="仿宋_GB2312" w:hAnsi="仿宋_GB2312" w:cs="仿宋_GB2312"/>
                <w:sz w:val="24"/>
              </w:rPr>
            </w:pPr>
          </w:p>
          <w:p w:rsidR="00BD23A1" w:rsidRDefault="00BD23A1">
            <w:pPr>
              <w:tabs>
                <w:tab w:val="left" w:pos="5580"/>
              </w:tabs>
              <w:snapToGrid w:val="0"/>
              <w:spacing w:line="540" w:lineRule="exact"/>
              <w:jc w:val="left"/>
              <w:rPr>
                <w:rFonts w:ascii="仿宋_GB2312" w:eastAsia="仿宋_GB2312" w:hAnsi="仿宋_GB2312" w:cs="仿宋_GB2312"/>
                <w:sz w:val="24"/>
              </w:rPr>
            </w:pPr>
          </w:p>
          <w:p w:rsidR="00BD23A1" w:rsidRDefault="00BD23A1">
            <w:pPr>
              <w:tabs>
                <w:tab w:val="left" w:pos="5580"/>
              </w:tabs>
              <w:snapToGrid w:val="0"/>
              <w:spacing w:line="540" w:lineRule="exact"/>
              <w:jc w:val="left"/>
              <w:rPr>
                <w:rFonts w:ascii="仿宋_GB2312" w:eastAsia="仿宋_GB2312" w:hAnsi="仿宋_GB2312" w:cs="仿宋_GB2312"/>
                <w:sz w:val="24"/>
              </w:rPr>
            </w:pPr>
          </w:p>
        </w:tc>
      </w:tr>
    </w:tbl>
    <w:p w:rsidR="00BD23A1" w:rsidRDefault="00BD23A1">
      <w:pPr>
        <w:pStyle w:val="ae"/>
        <w:kinsoku w:val="0"/>
        <w:overflowPunct w:val="0"/>
        <w:snapToGrid w:val="0"/>
        <w:spacing w:before="0" w:line="540" w:lineRule="exact"/>
        <w:ind w:right="4305"/>
        <w:rPr>
          <w:rFonts w:ascii="仿宋_GB2312" w:eastAsia="仿宋_GB2312" w:hAnsi="仿宋_GB2312" w:cs="仿宋_GB2312"/>
          <w:spacing w:val="-3"/>
        </w:rPr>
      </w:pPr>
    </w:p>
    <w:p w:rsidR="00BD23A1" w:rsidRDefault="00BD23A1">
      <w:pPr>
        <w:pStyle w:val="ae"/>
        <w:kinsoku w:val="0"/>
        <w:overflowPunct w:val="0"/>
        <w:snapToGrid w:val="0"/>
        <w:spacing w:before="0" w:line="540" w:lineRule="exact"/>
        <w:ind w:right="4305"/>
        <w:rPr>
          <w:rFonts w:ascii="仿宋_GB2312" w:eastAsia="仿宋_GB2312" w:hAnsi="仿宋_GB2312" w:cs="仿宋_GB2312"/>
          <w:spacing w:val="-3"/>
        </w:rPr>
      </w:pPr>
    </w:p>
    <w:p w:rsidR="00BD23A1" w:rsidRDefault="00553506">
      <w:pPr>
        <w:autoSpaceDE w:val="0"/>
        <w:autoSpaceDN w:val="0"/>
        <w:adjustRightInd w:val="0"/>
        <w:snapToGrid w:val="0"/>
        <w:spacing w:line="540" w:lineRule="exact"/>
        <w:rPr>
          <w:rFonts w:ascii="仿宋_GB2312" w:eastAsia="仿宋_GB2312" w:hAnsi="仿宋_GB2312" w:cs="仿宋_GB2312"/>
          <w:sz w:val="24"/>
          <w:lang w:val="zh-CN"/>
        </w:rPr>
      </w:pPr>
      <w:r>
        <w:rPr>
          <w:rFonts w:ascii="仿宋_GB2312" w:eastAsia="仿宋_GB2312" w:hAnsi="仿宋_GB2312" w:cs="仿宋_GB2312" w:hint="eastAsia"/>
          <w:sz w:val="24"/>
        </w:rPr>
        <w:t>投标人名称（加盖公章）</w:t>
      </w:r>
      <w:r>
        <w:rPr>
          <w:rFonts w:ascii="仿宋_GB2312" w:eastAsia="仿宋_GB2312" w:hAnsi="仿宋_GB2312" w:cs="仿宋_GB2312" w:hint="eastAsia"/>
          <w:sz w:val="24"/>
          <w:lang w:val="zh-CN"/>
        </w:rPr>
        <w:t>：________________</w:t>
      </w:r>
    </w:p>
    <w:p w:rsidR="00BD23A1" w:rsidRDefault="00553506">
      <w:pPr>
        <w:pStyle w:val="ae"/>
        <w:kinsoku w:val="0"/>
        <w:overflowPunct w:val="0"/>
        <w:snapToGrid w:val="0"/>
        <w:spacing w:before="0" w:line="540" w:lineRule="exact"/>
        <w:ind w:right="95"/>
        <w:rPr>
          <w:rFonts w:ascii="仿宋_GB2312" w:eastAsia="仿宋_GB2312" w:hAnsi="仿宋_GB2312" w:cs="仿宋_GB2312"/>
          <w:spacing w:val="-3"/>
        </w:rPr>
      </w:pPr>
      <w:r>
        <w:rPr>
          <w:rFonts w:ascii="仿宋_GB2312" w:eastAsia="仿宋_GB2312" w:hAnsi="仿宋_GB2312" w:cs="仿宋_GB2312" w:hint="eastAsia"/>
          <w:spacing w:val="-3"/>
        </w:rPr>
        <w:t>法定代表人（</w:t>
      </w:r>
      <w:r>
        <w:rPr>
          <w:rFonts w:ascii="仿宋_GB2312" w:eastAsia="仿宋_GB2312" w:hAnsi="仿宋_GB2312" w:cs="仿宋_GB2312" w:hint="eastAsia"/>
        </w:rPr>
        <w:t>单位负责人</w:t>
      </w:r>
      <w:r>
        <w:rPr>
          <w:rFonts w:ascii="仿宋_GB2312" w:eastAsia="仿宋_GB2312" w:hAnsi="仿宋_GB2312" w:cs="仿宋_GB2312" w:hint="eastAsia"/>
          <w:spacing w:val="-3"/>
        </w:rPr>
        <w:t>）（</w:t>
      </w:r>
      <w:r>
        <w:rPr>
          <w:rFonts w:ascii="仿宋" w:eastAsia="仿宋" w:hAnsi="仿宋" w:cs="仿宋_GB2312" w:hint="eastAsia"/>
        </w:rPr>
        <w:t>签字或签章</w:t>
      </w:r>
      <w:r>
        <w:rPr>
          <w:rFonts w:ascii="仿宋_GB2312" w:eastAsia="仿宋_GB2312" w:hAnsi="仿宋_GB2312" w:cs="仿宋_GB2312" w:hint="eastAsia"/>
          <w:spacing w:val="-3"/>
        </w:rPr>
        <w:t>）：_______</w:t>
      </w:r>
    </w:p>
    <w:p w:rsidR="00BD23A1" w:rsidRDefault="00BD23A1">
      <w:pPr>
        <w:autoSpaceDE w:val="0"/>
        <w:autoSpaceDN w:val="0"/>
        <w:adjustRightInd w:val="0"/>
        <w:snapToGrid w:val="0"/>
        <w:spacing w:line="540" w:lineRule="exact"/>
        <w:rPr>
          <w:rFonts w:ascii="仿宋_GB2312" w:eastAsia="仿宋_GB2312" w:hAnsi="仿宋_GB2312" w:cs="仿宋_GB2312"/>
          <w:sz w:val="24"/>
        </w:rPr>
      </w:pPr>
    </w:p>
    <w:p w:rsidR="00BD23A1" w:rsidRDefault="00553506">
      <w:pPr>
        <w:autoSpaceDE w:val="0"/>
        <w:autoSpaceDN w:val="0"/>
        <w:adjustRightInd w:val="0"/>
        <w:snapToGrid w:val="0"/>
        <w:spacing w:line="540" w:lineRule="exact"/>
        <w:rPr>
          <w:rFonts w:ascii="仿宋_GB2312" w:eastAsia="仿宋_GB2312" w:hAnsi="仿宋_GB2312" w:cs="仿宋_GB2312"/>
          <w:sz w:val="24"/>
          <w:lang w:val="zh-CN"/>
        </w:rPr>
      </w:pPr>
      <w:r>
        <w:rPr>
          <w:rFonts w:ascii="仿宋_GB2312" w:eastAsia="仿宋_GB2312" w:hAnsi="仿宋_GB2312" w:cs="仿宋_GB2312" w:hint="eastAsia"/>
          <w:sz w:val="24"/>
        </w:rPr>
        <w:t>日期：_____年______月______日</w:t>
      </w:r>
    </w:p>
    <w:p w:rsidR="00BD23A1" w:rsidRDefault="00BD23A1">
      <w:pPr>
        <w:widowControl/>
        <w:snapToGrid w:val="0"/>
        <w:spacing w:line="540" w:lineRule="exact"/>
        <w:jc w:val="left"/>
        <w:rPr>
          <w:rFonts w:ascii="仿宋_GB2312" w:eastAsia="仿宋_GB2312" w:hAnsi="仿宋_GB2312" w:cs="仿宋_GB2312"/>
          <w:i/>
          <w:sz w:val="24"/>
          <w:u w:val="single"/>
        </w:rPr>
        <w:sectPr w:rsidR="00BD23A1">
          <w:pgSz w:w="11907" w:h="16840"/>
          <w:pgMar w:top="1440" w:right="1092" w:bottom="1440" w:left="1599" w:header="720" w:footer="1134" w:gutter="0"/>
          <w:cols w:space="720"/>
          <w:titlePg/>
          <w:docGrid w:linePitch="286"/>
        </w:sectPr>
      </w:pPr>
    </w:p>
    <w:p w:rsidR="00BD23A1" w:rsidRDefault="00553506">
      <w:pPr>
        <w:tabs>
          <w:tab w:val="left" w:pos="5580"/>
        </w:tabs>
        <w:snapToGrid w:val="0"/>
        <w:spacing w:line="540" w:lineRule="exact"/>
        <w:jc w:val="center"/>
        <w:rPr>
          <w:rFonts w:ascii="仿宋_GB2312" w:eastAsia="仿宋_GB2312" w:hAnsi="仿宋_GB2312" w:cs="仿宋_GB2312"/>
          <w:b/>
          <w:sz w:val="24"/>
        </w:rPr>
      </w:pPr>
      <w:r>
        <w:rPr>
          <w:rFonts w:ascii="仿宋_GB2312" w:eastAsia="仿宋_GB2312" w:hAnsi="仿宋_GB2312" w:cs="仿宋_GB2312" w:hint="eastAsia"/>
          <w:b/>
          <w:sz w:val="24"/>
        </w:rPr>
        <w:lastRenderedPageBreak/>
        <w:t>附：</w:t>
      </w:r>
      <w:r>
        <w:rPr>
          <w:rFonts w:ascii="仿宋" w:eastAsia="仿宋" w:hAnsi="仿宋" w:cs="仿宋_GB2312" w:hint="eastAsia"/>
          <w:b/>
          <w:sz w:val="24"/>
        </w:rPr>
        <w:t>被授权人的劳动合同或缴纳</w:t>
      </w:r>
      <w:proofErr w:type="gramStart"/>
      <w:r>
        <w:rPr>
          <w:rFonts w:ascii="仿宋" w:eastAsia="仿宋" w:hAnsi="仿宋" w:cs="仿宋_GB2312" w:hint="eastAsia"/>
          <w:b/>
          <w:sz w:val="24"/>
        </w:rPr>
        <w:t>社保证明</w:t>
      </w:r>
      <w:proofErr w:type="gramEnd"/>
    </w:p>
    <w:p w:rsidR="00BD23A1" w:rsidRDefault="00BD23A1">
      <w:pPr>
        <w:widowControl/>
        <w:snapToGrid w:val="0"/>
        <w:spacing w:line="540" w:lineRule="exact"/>
        <w:jc w:val="left"/>
        <w:rPr>
          <w:rFonts w:ascii="仿宋_GB2312" w:eastAsia="仿宋_GB2312" w:hAnsi="仿宋_GB2312" w:cs="仿宋_GB2312"/>
          <w:i/>
          <w:sz w:val="24"/>
          <w:u w:val="single"/>
        </w:rPr>
      </w:pPr>
    </w:p>
    <w:p w:rsidR="00BD23A1" w:rsidRDefault="00553506">
      <w:pPr>
        <w:widowControl/>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br w:type="page"/>
      </w:r>
      <w:r>
        <w:rPr>
          <w:rFonts w:ascii="仿宋_GB2312" w:eastAsia="仿宋_GB2312" w:hAnsi="仿宋_GB2312" w:cs="仿宋_GB2312" w:hint="eastAsia"/>
          <w:sz w:val="24"/>
        </w:rPr>
        <w:lastRenderedPageBreak/>
        <w:t>3  开标一览表</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rPr>
          <w:rFonts w:ascii="仿宋_GB2312" w:eastAsia="仿宋_GB2312" w:hAnsi="仿宋_GB2312" w:cs="仿宋_GB2312" w:hint="eastAsia"/>
          <w:sz w:val="24"/>
        </w:rPr>
        <w:t>（实质性格式）</w:t>
      </w:r>
    </w:p>
    <w:p w:rsidR="00BD23A1" w:rsidRDefault="00553506">
      <w:pPr>
        <w:snapToGrid w:val="0"/>
        <w:spacing w:line="540" w:lineRule="exact"/>
        <w:jc w:val="center"/>
        <w:rPr>
          <w:rFonts w:ascii="仿宋_GB2312" w:eastAsia="仿宋_GB2312" w:hAnsi="仿宋_GB2312" w:cs="仿宋_GB2312"/>
          <w:b/>
          <w:sz w:val="24"/>
        </w:rPr>
      </w:pPr>
      <w:bookmarkStart w:id="797" w:name="_Toc305158900"/>
      <w:bookmarkStart w:id="798" w:name="_Toc226965831"/>
      <w:bookmarkStart w:id="799" w:name="_Toc164608827"/>
      <w:bookmarkStart w:id="800" w:name="_Toc305158826"/>
      <w:bookmarkStart w:id="801" w:name="_Toc226337254"/>
      <w:bookmarkStart w:id="802" w:name="_Toc164608672"/>
      <w:bookmarkStart w:id="803" w:name="_Toc195842923"/>
      <w:bookmarkStart w:id="804" w:name="_Toc226965748"/>
      <w:bookmarkStart w:id="805" w:name="_Toc226309802"/>
      <w:bookmarkStart w:id="806" w:name="_Toc264969248"/>
      <w:bookmarkStart w:id="807" w:name="_Toc265228396"/>
      <w:r>
        <w:rPr>
          <w:rFonts w:ascii="仿宋_GB2312" w:eastAsia="仿宋_GB2312" w:hAnsi="仿宋_GB2312" w:cs="仿宋_GB2312" w:hint="eastAsia"/>
          <w:b/>
          <w:sz w:val="24"/>
        </w:rPr>
        <w:t>开标一览表</w:t>
      </w:r>
      <w:bookmarkEnd w:id="797"/>
      <w:bookmarkEnd w:id="798"/>
      <w:bookmarkEnd w:id="799"/>
      <w:bookmarkEnd w:id="800"/>
      <w:bookmarkEnd w:id="801"/>
      <w:bookmarkEnd w:id="802"/>
      <w:bookmarkEnd w:id="803"/>
      <w:bookmarkEnd w:id="804"/>
      <w:bookmarkEnd w:id="805"/>
      <w:bookmarkEnd w:id="806"/>
      <w:bookmarkEnd w:id="807"/>
    </w:p>
    <w:p w:rsidR="00BD23A1" w:rsidRDefault="00BD23A1">
      <w:pPr>
        <w:tabs>
          <w:tab w:val="left" w:pos="1800"/>
          <w:tab w:val="left" w:pos="5580"/>
        </w:tabs>
        <w:snapToGrid w:val="0"/>
        <w:spacing w:line="540" w:lineRule="exact"/>
        <w:jc w:val="left"/>
        <w:rPr>
          <w:rFonts w:ascii="仿宋_GB2312" w:eastAsia="仿宋_GB2312" w:hAnsi="仿宋_GB2312" w:cs="仿宋_GB2312"/>
          <w:i/>
          <w:sz w:val="24"/>
        </w:rPr>
      </w:pPr>
    </w:p>
    <w:p w:rsidR="00BD23A1" w:rsidRDefault="00553506">
      <w:pPr>
        <w:tabs>
          <w:tab w:val="left" w:pos="1800"/>
          <w:tab w:val="left" w:pos="5580"/>
        </w:tabs>
        <w:snapToGrid w:val="0"/>
        <w:spacing w:line="540" w:lineRule="exact"/>
        <w:ind w:firstLineChars="100" w:firstLine="240"/>
        <w:jc w:val="left"/>
        <w:rPr>
          <w:rFonts w:ascii="仿宋_GB2312" w:eastAsia="仿宋_GB2312" w:hAnsi="仿宋_GB2312" w:cs="仿宋_GB2312"/>
          <w:sz w:val="24"/>
          <w:u w:val="single"/>
        </w:rPr>
      </w:pPr>
      <w:r>
        <w:rPr>
          <w:rFonts w:ascii="仿宋_GB2312" w:eastAsia="仿宋_GB2312" w:hAnsi="仿宋_GB2312" w:cs="仿宋_GB2312" w:hint="eastAsia"/>
          <w:sz w:val="24"/>
        </w:rPr>
        <w:t>项目编号/包号：_____________________     项目名称：____________</w:t>
      </w:r>
    </w:p>
    <w:tbl>
      <w:tblPr>
        <w:tblW w:w="8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
        <w:gridCol w:w="3709"/>
        <w:gridCol w:w="1989"/>
        <w:gridCol w:w="1984"/>
      </w:tblGrid>
      <w:tr w:rsidR="00BD23A1">
        <w:trPr>
          <w:trHeight w:val="531"/>
          <w:jc w:val="center"/>
        </w:trPr>
        <w:tc>
          <w:tcPr>
            <w:tcW w:w="690" w:type="dxa"/>
            <w:vMerge w:val="restart"/>
            <w:vAlign w:val="center"/>
          </w:tcPr>
          <w:p w:rsidR="00BD23A1" w:rsidRDefault="00553506">
            <w:pPr>
              <w:tabs>
                <w:tab w:val="left" w:pos="5580"/>
              </w:tabs>
              <w:snapToGrid w:val="0"/>
              <w:spacing w:line="54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序号</w:t>
            </w:r>
          </w:p>
        </w:tc>
        <w:tc>
          <w:tcPr>
            <w:tcW w:w="3709" w:type="dxa"/>
            <w:vMerge w:val="restart"/>
            <w:vAlign w:val="center"/>
          </w:tcPr>
          <w:p w:rsidR="00BD23A1" w:rsidRDefault="00553506">
            <w:pPr>
              <w:tabs>
                <w:tab w:val="left" w:pos="5580"/>
              </w:tabs>
              <w:snapToGrid w:val="0"/>
              <w:spacing w:line="54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投标人名称</w:t>
            </w:r>
          </w:p>
        </w:tc>
        <w:tc>
          <w:tcPr>
            <w:tcW w:w="3973" w:type="dxa"/>
            <w:gridSpan w:val="2"/>
            <w:vAlign w:val="center"/>
          </w:tcPr>
          <w:p w:rsidR="00BD23A1" w:rsidRDefault="00553506">
            <w:pPr>
              <w:tabs>
                <w:tab w:val="left" w:pos="5580"/>
              </w:tabs>
              <w:snapToGrid w:val="0"/>
              <w:spacing w:line="54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投标报价</w:t>
            </w:r>
          </w:p>
        </w:tc>
      </w:tr>
      <w:tr w:rsidR="00BD23A1">
        <w:trPr>
          <w:trHeight w:val="674"/>
          <w:jc w:val="center"/>
        </w:trPr>
        <w:tc>
          <w:tcPr>
            <w:tcW w:w="690" w:type="dxa"/>
            <w:vMerge/>
            <w:vAlign w:val="center"/>
          </w:tcPr>
          <w:p w:rsidR="00BD23A1" w:rsidRDefault="00BD23A1">
            <w:pPr>
              <w:tabs>
                <w:tab w:val="left" w:pos="5580"/>
              </w:tabs>
              <w:snapToGrid w:val="0"/>
              <w:spacing w:line="540" w:lineRule="exact"/>
              <w:jc w:val="center"/>
              <w:rPr>
                <w:rFonts w:ascii="仿宋_GB2312" w:eastAsia="仿宋_GB2312" w:hAnsi="仿宋_GB2312" w:cs="仿宋_GB2312"/>
                <w:sz w:val="24"/>
              </w:rPr>
            </w:pPr>
          </w:p>
        </w:tc>
        <w:tc>
          <w:tcPr>
            <w:tcW w:w="3709" w:type="dxa"/>
            <w:vMerge/>
            <w:vAlign w:val="center"/>
          </w:tcPr>
          <w:p w:rsidR="00BD23A1" w:rsidRDefault="00BD23A1">
            <w:pPr>
              <w:tabs>
                <w:tab w:val="left" w:pos="5580"/>
              </w:tabs>
              <w:snapToGrid w:val="0"/>
              <w:spacing w:line="540" w:lineRule="exact"/>
              <w:jc w:val="center"/>
              <w:rPr>
                <w:rFonts w:ascii="仿宋_GB2312" w:eastAsia="仿宋_GB2312" w:hAnsi="仿宋_GB2312" w:cs="仿宋_GB2312"/>
                <w:sz w:val="24"/>
              </w:rPr>
            </w:pPr>
          </w:p>
        </w:tc>
        <w:tc>
          <w:tcPr>
            <w:tcW w:w="1989" w:type="dxa"/>
            <w:vAlign w:val="center"/>
          </w:tcPr>
          <w:p w:rsidR="00BD23A1" w:rsidRDefault="00553506">
            <w:pPr>
              <w:tabs>
                <w:tab w:val="left" w:pos="5580"/>
              </w:tabs>
              <w:snapToGrid w:val="0"/>
              <w:spacing w:line="54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大写</w:t>
            </w:r>
          </w:p>
        </w:tc>
        <w:tc>
          <w:tcPr>
            <w:tcW w:w="1984" w:type="dxa"/>
            <w:vAlign w:val="center"/>
          </w:tcPr>
          <w:p w:rsidR="00BD23A1" w:rsidRDefault="00553506">
            <w:pPr>
              <w:tabs>
                <w:tab w:val="left" w:pos="5580"/>
              </w:tabs>
              <w:snapToGrid w:val="0"/>
              <w:spacing w:line="54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小写</w:t>
            </w:r>
          </w:p>
        </w:tc>
      </w:tr>
      <w:tr w:rsidR="00BD23A1">
        <w:trPr>
          <w:trHeight w:val="976"/>
          <w:jc w:val="center"/>
        </w:trPr>
        <w:tc>
          <w:tcPr>
            <w:tcW w:w="690" w:type="dxa"/>
            <w:vAlign w:val="center"/>
          </w:tcPr>
          <w:p w:rsidR="00BD23A1" w:rsidRDefault="00BD23A1">
            <w:pPr>
              <w:tabs>
                <w:tab w:val="left" w:pos="5580"/>
              </w:tabs>
              <w:snapToGrid w:val="0"/>
              <w:spacing w:line="540" w:lineRule="exact"/>
              <w:jc w:val="center"/>
              <w:rPr>
                <w:rFonts w:ascii="仿宋_GB2312" w:eastAsia="仿宋_GB2312" w:hAnsi="仿宋_GB2312" w:cs="仿宋_GB2312"/>
                <w:sz w:val="24"/>
              </w:rPr>
            </w:pPr>
          </w:p>
        </w:tc>
        <w:tc>
          <w:tcPr>
            <w:tcW w:w="3709" w:type="dxa"/>
            <w:vAlign w:val="center"/>
          </w:tcPr>
          <w:p w:rsidR="00BD23A1" w:rsidRDefault="00BD23A1">
            <w:pPr>
              <w:tabs>
                <w:tab w:val="left" w:pos="5580"/>
              </w:tabs>
              <w:snapToGrid w:val="0"/>
              <w:spacing w:line="540" w:lineRule="exact"/>
              <w:jc w:val="center"/>
              <w:rPr>
                <w:rFonts w:ascii="仿宋_GB2312" w:eastAsia="仿宋_GB2312" w:hAnsi="仿宋_GB2312" w:cs="仿宋_GB2312"/>
                <w:sz w:val="24"/>
              </w:rPr>
            </w:pPr>
          </w:p>
        </w:tc>
        <w:tc>
          <w:tcPr>
            <w:tcW w:w="1989" w:type="dxa"/>
            <w:vAlign w:val="center"/>
          </w:tcPr>
          <w:p w:rsidR="00BD23A1" w:rsidRDefault="00BD23A1">
            <w:pPr>
              <w:tabs>
                <w:tab w:val="left" w:pos="5580"/>
              </w:tabs>
              <w:snapToGrid w:val="0"/>
              <w:spacing w:line="540" w:lineRule="exact"/>
              <w:jc w:val="center"/>
              <w:rPr>
                <w:rFonts w:ascii="仿宋_GB2312" w:eastAsia="仿宋_GB2312" w:hAnsi="仿宋_GB2312" w:cs="仿宋_GB2312"/>
                <w:sz w:val="24"/>
              </w:rPr>
            </w:pPr>
          </w:p>
        </w:tc>
        <w:tc>
          <w:tcPr>
            <w:tcW w:w="1984" w:type="dxa"/>
            <w:vAlign w:val="center"/>
          </w:tcPr>
          <w:p w:rsidR="00BD23A1" w:rsidRDefault="00BD23A1">
            <w:pPr>
              <w:tabs>
                <w:tab w:val="left" w:pos="5580"/>
              </w:tabs>
              <w:snapToGrid w:val="0"/>
              <w:spacing w:line="540" w:lineRule="exact"/>
              <w:jc w:val="center"/>
              <w:rPr>
                <w:rFonts w:ascii="仿宋_GB2312" w:eastAsia="仿宋_GB2312" w:hAnsi="仿宋_GB2312" w:cs="仿宋_GB2312"/>
                <w:sz w:val="24"/>
              </w:rPr>
            </w:pPr>
          </w:p>
        </w:tc>
      </w:tr>
    </w:tbl>
    <w:p w:rsidR="00BD23A1" w:rsidRDefault="00BD23A1">
      <w:pPr>
        <w:autoSpaceDE w:val="0"/>
        <w:autoSpaceDN w:val="0"/>
        <w:adjustRightInd w:val="0"/>
        <w:snapToGrid w:val="0"/>
        <w:spacing w:line="540" w:lineRule="exact"/>
        <w:jc w:val="left"/>
        <w:rPr>
          <w:rFonts w:ascii="仿宋_GB2312" w:eastAsia="仿宋_GB2312" w:hAnsi="仿宋_GB2312" w:cs="仿宋_GB2312"/>
          <w:kern w:val="0"/>
          <w:sz w:val="24"/>
        </w:rPr>
      </w:pPr>
    </w:p>
    <w:p w:rsidR="00BD23A1" w:rsidRDefault="00553506">
      <w:pPr>
        <w:autoSpaceDE w:val="0"/>
        <w:autoSpaceDN w:val="0"/>
        <w:adjustRightInd w:val="0"/>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kern w:val="0"/>
          <w:sz w:val="24"/>
        </w:rPr>
        <w:t>注：1</w:t>
      </w:r>
      <w:r>
        <w:rPr>
          <w:rFonts w:ascii="仿宋_GB2312" w:eastAsia="仿宋_GB2312" w:hAnsi="仿宋_GB2312" w:cs="仿宋_GB2312" w:hint="eastAsia"/>
          <w:sz w:val="24"/>
        </w:rPr>
        <w:t>.此表中，每包的投标报价应和《投标分项报价表》中的总价相一致。</w:t>
      </w:r>
    </w:p>
    <w:p w:rsidR="00BD23A1" w:rsidRDefault="00553506">
      <w:pPr>
        <w:tabs>
          <w:tab w:val="left" w:pos="5580"/>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2.本表必须</w:t>
      </w:r>
      <w:proofErr w:type="gramStart"/>
      <w:r>
        <w:rPr>
          <w:rFonts w:ascii="仿宋_GB2312" w:eastAsia="仿宋_GB2312" w:hAnsi="仿宋_GB2312" w:cs="仿宋_GB2312" w:hint="eastAsia"/>
          <w:sz w:val="24"/>
        </w:rPr>
        <w:t>按包分别</w:t>
      </w:r>
      <w:proofErr w:type="gramEnd"/>
      <w:r>
        <w:rPr>
          <w:rFonts w:ascii="仿宋_GB2312" w:eastAsia="仿宋_GB2312" w:hAnsi="仿宋_GB2312" w:cs="仿宋_GB2312" w:hint="eastAsia"/>
          <w:sz w:val="24"/>
        </w:rPr>
        <w:t>填写。</w:t>
      </w:r>
    </w:p>
    <w:p w:rsidR="00BD23A1" w:rsidRDefault="00BD23A1">
      <w:pPr>
        <w:autoSpaceDE w:val="0"/>
        <w:autoSpaceDN w:val="0"/>
        <w:adjustRightInd w:val="0"/>
        <w:snapToGrid w:val="0"/>
        <w:spacing w:line="540" w:lineRule="exact"/>
        <w:rPr>
          <w:rFonts w:ascii="仿宋_GB2312" w:eastAsia="仿宋_GB2312" w:hAnsi="仿宋_GB2312" w:cs="仿宋_GB2312"/>
          <w:sz w:val="24"/>
          <w:lang w:val="zh-CN"/>
        </w:rPr>
      </w:pPr>
    </w:p>
    <w:p w:rsidR="00BD23A1" w:rsidRDefault="00BD23A1">
      <w:pPr>
        <w:autoSpaceDE w:val="0"/>
        <w:autoSpaceDN w:val="0"/>
        <w:adjustRightInd w:val="0"/>
        <w:snapToGrid w:val="0"/>
        <w:spacing w:line="540" w:lineRule="exact"/>
        <w:rPr>
          <w:rFonts w:ascii="仿宋_GB2312" w:eastAsia="仿宋_GB2312" w:hAnsi="仿宋_GB2312" w:cs="仿宋_GB2312"/>
          <w:sz w:val="24"/>
          <w:lang w:val="zh-CN"/>
        </w:rPr>
      </w:pPr>
    </w:p>
    <w:p w:rsidR="00BD23A1" w:rsidRDefault="00553506">
      <w:pPr>
        <w:autoSpaceDE w:val="0"/>
        <w:autoSpaceDN w:val="0"/>
        <w:adjustRightInd w:val="0"/>
        <w:snapToGrid w:val="0"/>
        <w:spacing w:line="540" w:lineRule="exact"/>
        <w:rPr>
          <w:rFonts w:ascii="仿宋_GB2312" w:eastAsia="仿宋_GB2312" w:hAnsi="仿宋_GB2312" w:cs="仿宋_GB2312"/>
          <w:sz w:val="24"/>
          <w:lang w:val="zh-CN"/>
        </w:rPr>
      </w:pPr>
      <w:r>
        <w:rPr>
          <w:rFonts w:ascii="仿宋_GB2312" w:eastAsia="仿宋_GB2312" w:hAnsi="仿宋_GB2312" w:cs="仿宋_GB2312" w:hint="eastAsia"/>
          <w:sz w:val="24"/>
        </w:rPr>
        <w:t>投标人名称（加盖公章）</w:t>
      </w:r>
      <w:r>
        <w:rPr>
          <w:rFonts w:ascii="仿宋_GB2312" w:eastAsia="仿宋_GB2312" w:hAnsi="仿宋_GB2312" w:cs="仿宋_GB2312" w:hint="eastAsia"/>
          <w:sz w:val="24"/>
          <w:lang w:val="zh-CN"/>
        </w:rPr>
        <w:t>：____________</w:t>
      </w:r>
    </w:p>
    <w:p w:rsidR="00BD23A1" w:rsidRDefault="00553506">
      <w:pPr>
        <w:autoSpaceDE w:val="0"/>
        <w:autoSpaceDN w:val="0"/>
        <w:adjustRightInd w:val="0"/>
        <w:snapToGrid w:val="0"/>
        <w:spacing w:line="540" w:lineRule="exact"/>
        <w:rPr>
          <w:rFonts w:ascii="仿宋_GB2312" w:eastAsia="仿宋_GB2312" w:hAnsi="仿宋_GB2312" w:cs="仿宋_GB2312"/>
          <w:sz w:val="24"/>
          <w:lang w:val="zh-CN"/>
        </w:rPr>
      </w:pPr>
      <w:r>
        <w:rPr>
          <w:rFonts w:ascii="仿宋_GB2312" w:eastAsia="仿宋_GB2312" w:hAnsi="仿宋_GB2312" w:cs="仿宋_GB2312" w:hint="eastAsia"/>
          <w:sz w:val="24"/>
        </w:rPr>
        <w:t xml:space="preserve">日期：_____年______月______日   </w:t>
      </w:r>
    </w:p>
    <w:p w:rsidR="00BD23A1" w:rsidRDefault="00553506">
      <w:pPr>
        <w:widowControl/>
        <w:snapToGrid w:val="0"/>
        <w:spacing w:line="540" w:lineRule="exact"/>
        <w:jc w:val="left"/>
        <w:rPr>
          <w:rFonts w:ascii="仿宋_GB2312" w:eastAsia="仿宋_GB2312" w:hAnsi="仿宋_GB2312" w:cs="仿宋_GB2312"/>
          <w:sz w:val="24"/>
        </w:rPr>
      </w:pPr>
      <w:bookmarkStart w:id="808" w:name="_Toc305158901"/>
      <w:bookmarkStart w:id="809" w:name="_Toc142311060"/>
      <w:bookmarkStart w:id="810" w:name="_Toc264969249"/>
      <w:bookmarkStart w:id="811" w:name="_Toc150774763"/>
      <w:bookmarkStart w:id="812" w:name="_Toc150480796"/>
      <w:bookmarkStart w:id="813" w:name="_Toc226309803"/>
      <w:bookmarkStart w:id="814" w:name="_Toc226965832"/>
      <w:bookmarkStart w:id="815" w:name="_Toc265228397"/>
      <w:bookmarkStart w:id="816" w:name="_Toc226337255"/>
      <w:bookmarkStart w:id="817" w:name="_Toc195842924"/>
      <w:bookmarkStart w:id="818" w:name="_Toc226965749"/>
      <w:bookmarkStart w:id="819" w:name="_Toc127151558"/>
      <w:bookmarkStart w:id="820" w:name="_Toc305158827"/>
      <w:r>
        <w:rPr>
          <w:rFonts w:ascii="仿宋_GB2312" w:eastAsia="仿宋_GB2312" w:hAnsi="仿宋_GB2312" w:cs="仿宋_GB2312" w:hint="eastAsia"/>
          <w:sz w:val="28"/>
          <w:szCs w:val="28"/>
        </w:rPr>
        <w:br w:type="page"/>
      </w:r>
      <w:r>
        <w:rPr>
          <w:rFonts w:ascii="仿宋_GB2312" w:eastAsia="仿宋_GB2312" w:hAnsi="仿宋_GB2312" w:cs="仿宋_GB2312" w:hint="eastAsia"/>
          <w:sz w:val="24"/>
        </w:rPr>
        <w:lastRenderedPageBreak/>
        <w:t>4  投标分项报价表</w:t>
      </w:r>
      <w:bookmarkEnd w:id="808"/>
      <w:bookmarkEnd w:id="809"/>
      <w:bookmarkEnd w:id="810"/>
      <w:bookmarkEnd w:id="811"/>
      <w:bookmarkEnd w:id="812"/>
      <w:bookmarkEnd w:id="813"/>
      <w:bookmarkEnd w:id="814"/>
      <w:bookmarkEnd w:id="815"/>
      <w:bookmarkEnd w:id="816"/>
      <w:bookmarkEnd w:id="817"/>
      <w:bookmarkEnd w:id="818"/>
      <w:bookmarkEnd w:id="819"/>
      <w:bookmarkEnd w:id="820"/>
      <w:r>
        <w:rPr>
          <w:rFonts w:ascii="仿宋_GB2312" w:eastAsia="仿宋_GB2312" w:hAnsi="仿宋_GB2312" w:cs="仿宋_GB2312" w:hint="eastAsia"/>
          <w:sz w:val="24"/>
        </w:rPr>
        <w:t>（实质性格式）</w:t>
      </w:r>
    </w:p>
    <w:p w:rsidR="00BD23A1" w:rsidRDefault="00BD23A1">
      <w:pPr>
        <w:snapToGrid w:val="0"/>
        <w:spacing w:line="540" w:lineRule="exact"/>
        <w:jc w:val="center"/>
        <w:rPr>
          <w:rFonts w:ascii="仿宋_GB2312" w:eastAsia="仿宋_GB2312" w:hAnsi="仿宋_GB2312" w:cs="仿宋_GB2312"/>
          <w:sz w:val="24"/>
        </w:rPr>
      </w:pPr>
    </w:p>
    <w:p w:rsidR="00BD23A1" w:rsidRDefault="00553506">
      <w:pPr>
        <w:snapToGrid w:val="0"/>
        <w:spacing w:line="54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投标分项报价表</w:t>
      </w:r>
    </w:p>
    <w:p w:rsidR="00BD23A1" w:rsidRDefault="00553506">
      <w:pPr>
        <w:tabs>
          <w:tab w:val="left" w:pos="1800"/>
          <w:tab w:val="left" w:pos="5580"/>
        </w:tabs>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项目编号/包号：___________ 项目名称：__________报价单位：人民币元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454"/>
        <w:gridCol w:w="1586"/>
        <w:gridCol w:w="1584"/>
        <w:gridCol w:w="2012"/>
      </w:tblGrid>
      <w:tr w:rsidR="00BD23A1">
        <w:trPr>
          <w:trHeight w:val="20"/>
        </w:trPr>
        <w:tc>
          <w:tcPr>
            <w:tcW w:w="715" w:type="dxa"/>
            <w:vAlign w:val="center"/>
          </w:tcPr>
          <w:p w:rsidR="00BD23A1" w:rsidRDefault="00553506">
            <w:pPr>
              <w:adjustRightInd w:val="0"/>
              <w:snapToGrid w:val="0"/>
              <w:jc w:val="left"/>
              <w:rPr>
                <w:rFonts w:ascii="仿宋" w:eastAsia="仿宋" w:hAnsi="仿宋"/>
                <w:b/>
                <w:sz w:val="24"/>
              </w:rPr>
            </w:pPr>
            <w:r>
              <w:rPr>
                <w:rFonts w:ascii="仿宋" w:eastAsia="仿宋" w:hAnsi="仿宋"/>
                <w:b/>
                <w:sz w:val="24"/>
              </w:rPr>
              <w:t>序号</w:t>
            </w:r>
          </w:p>
        </w:tc>
        <w:tc>
          <w:tcPr>
            <w:tcW w:w="3454" w:type="dxa"/>
            <w:vAlign w:val="center"/>
          </w:tcPr>
          <w:p w:rsidR="00BD23A1" w:rsidRDefault="00553506">
            <w:pPr>
              <w:adjustRightInd w:val="0"/>
              <w:snapToGrid w:val="0"/>
              <w:jc w:val="left"/>
              <w:rPr>
                <w:rFonts w:ascii="仿宋" w:eastAsia="仿宋" w:hAnsi="仿宋"/>
                <w:b/>
                <w:sz w:val="24"/>
              </w:rPr>
            </w:pPr>
            <w:r>
              <w:rPr>
                <w:rFonts w:ascii="仿宋" w:eastAsia="仿宋" w:hAnsi="仿宋"/>
                <w:b/>
                <w:sz w:val="24"/>
              </w:rPr>
              <w:t>分项名称</w:t>
            </w:r>
          </w:p>
        </w:tc>
        <w:tc>
          <w:tcPr>
            <w:tcW w:w="1586" w:type="dxa"/>
            <w:vAlign w:val="center"/>
          </w:tcPr>
          <w:p w:rsidR="00BD23A1" w:rsidRDefault="00553506">
            <w:pPr>
              <w:adjustRightInd w:val="0"/>
              <w:snapToGrid w:val="0"/>
              <w:jc w:val="left"/>
              <w:rPr>
                <w:rFonts w:ascii="仿宋" w:eastAsia="仿宋" w:hAnsi="仿宋"/>
                <w:b/>
                <w:sz w:val="24"/>
              </w:rPr>
            </w:pPr>
            <w:r>
              <w:rPr>
                <w:rFonts w:ascii="仿宋" w:eastAsia="仿宋" w:hAnsi="仿宋"/>
                <w:b/>
                <w:sz w:val="24"/>
              </w:rPr>
              <w:t>单价（元）</w:t>
            </w:r>
          </w:p>
        </w:tc>
        <w:tc>
          <w:tcPr>
            <w:tcW w:w="1584" w:type="dxa"/>
            <w:vAlign w:val="center"/>
          </w:tcPr>
          <w:p w:rsidR="00BD23A1" w:rsidRDefault="00553506">
            <w:pPr>
              <w:adjustRightInd w:val="0"/>
              <w:snapToGrid w:val="0"/>
              <w:jc w:val="left"/>
              <w:rPr>
                <w:rFonts w:ascii="仿宋" w:eastAsia="仿宋" w:hAnsi="仿宋"/>
                <w:b/>
                <w:sz w:val="24"/>
              </w:rPr>
            </w:pPr>
            <w:r>
              <w:rPr>
                <w:rFonts w:ascii="仿宋" w:eastAsia="仿宋" w:hAnsi="仿宋"/>
                <w:b/>
                <w:sz w:val="24"/>
              </w:rPr>
              <w:t>合价（元）</w:t>
            </w:r>
          </w:p>
        </w:tc>
        <w:tc>
          <w:tcPr>
            <w:tcW w:w="2012" w:type="dxa"/>
            <w:vAlign w:val="center"/>
          </w:tcPr>
          <w:p w:rsidR="00BD23A1" w:rsidRDefault="00553506">
            <w:pPr>
              <w:adjustRightInd w:val="0"/>
              <w:snapToGrid w:val="0"/>
              <w:jc w:val="left"/>
              <w:rPr>
                <w:rFonts w:ascii="仿宋" w:eastAsia="仿宋" w:hAnsi="仿宋"/>
                <w:b/>
                <w:sz w:val="24"/>
              </w:rPr>
            </w:pPr>
            <w:r>
              <w:rPr>
                <w:rFonts w:ascii="仿宋" w:eastAsia="仿宋" w:hAnsi="仿宋"/>
                <w:b/>
                <w:sz w:val="24"/>
              </w:rPr>
              <w:t>备注/说明</w:t>
            </w:r>
          </w:p>
        </w:tc>
      </w:tr>
      <w:tr w:rsidR="00BD23A1">
        <w:trPr>
          <w:trHeight w:val="509"/>
        </w:trPr>
        <w:tc>
          <w:tcPr>
            <w:tcW w:w="715" w:type="dxa"/>
            <w:vAlign w:val="center"/>
          </w:tcPr>
          <w:p w:rsidR="00BD23A1" w:rsidRDefault="00553506">
            <w:pPr>
              <w:adjustRightInd w:val="0"/>
              <w:snapToGrid w:val="0"/>
              <w:jc w:val="center"/>
              <w:rPr>
                <w:rFonts w:ascii="仿宋" w:eastAsia="仿宋" w:hAnsi="仿宋"/>
                <w:sz w:val="24"/>
              </w:rPr>
            </w:pPr>
            <w:r>
              <w:rPr>
                <w:rFonts w:ascii="仿宋" w:eastAsia="仿宋" w:hAnsi="仿宋"/>
                <w:sz w:val="24"/>
              </w:rPr>
              <w:t>1</w:t>
            </w:r>
          </w:p>
        </w:tc>
        <w:tc>
          <w:tcPr>
            <w:tcW w:w="3454" w:type="dxa"/>
            <w:vAlign w:val="center"/>
          </w:tcPr>
          <w:p w:rsidR="00BD23A1" w:rsidRDefault="00BD23A1">
            <w:pPr>
              <w:adjustRightInd w:val="0"/>
              <w:snapToGrid w:val="0"/>
              <w:jc w:val="left"/>
              <w:rPr>
                <w:rFonts w:ascii="仿宋" w:eastAsia="仿宋" w:hAnsi="仿宋"/>
                <w:sz w:val="24"/>
              </w:rPr>
            </w:pPr>
          </w:p>
        </w:tc>
        <w:tc>
          <w:tcPr>
            <w:tcW w:w="1586" w:type="dxa"/>
            <w:vAlign w:val="center"/>
          </w:tcPr>
          <w:p w:rsidR="00BD23A1" w:rsidRDefault="00BD23A1">
            <w:pPr>
              <w:adjustRightInd w:val="0"/>
              <w:snapToGrid w:val="0"/>
              <w:jc w:val="left"/>
              <w:rPr>
                <w:rFonts w:ascii="仿宋" w:eastAsia="仿宋" w:hAnsi="仿宋"/>
                <w:sz w:val="24"/>
              </w:rPr>
            </w:pPr>
          </w:p>
        </w:tc>
        <w:tc>
          <w:tcPr>
            <w:tcW w:w="1584" w:type="dxa"/>
            <w:vAlign w:val="center"/>
          </w:tcPr>
          <w:p w:rsidR="00BD23A1" w:rsidRDefault="00BD23A1">
            <w:pPr>
              <w:adjustRightInd w:val="0"/>
              <w:snapToGrid w:val="0"/>
              <w:jc w:val="left"/>
              <w:rPr>
                <w:rFonts w:ascii="仿宋" w:eastAsia="仿宋" w:hAnsi="仿宋"/>
                <w:sz w:val="24"/>
              </w:rPr>
            </w:pPr>
          </w:p>
        </w:tc>
        <w:tc>
          <w:tcPr>
            <w:tcW w:w="2012" w:type="dxa"/>
            <w:vAlign w:val="center"/>
          </w:tcPr>
          <w:p w:rsidR="00BD23A1" w:rsidRDefault="00BD23A1">
            <w:pPr>
              <w:adjustRightInd w:val="0"/>
              <w:snapToGrid w:val="0"/>
              <w:jc w:val="left"/>
              <w:rPr>
                <w:rFonts w:ascii="仿宋" w:eastAsia="仿宋" w:hAnsi="仿宋"/>
                <w:sz w:val="24"/>
              </w:rPr>
            </w:pPr>
          </w:p>
        </w:tc>
      </w:tr>
      <w:tr w:rsidR="00BD23A1">
        <w:trPr>
          <w:trHeight w:val="415"/>
        </w:trPr>
        <w:tc>
          <w:tcPr>
            <w:tcW w:w="715" w:type="dxa"/>
            <w:vAlign w:val="center"/>
          </w:tcPr>
          <w:p w:rsidR="00BD23A1" w:rsidRDefault="00553506">
            <w:pPr>
              <w:adjustRightInd w:val="0"/>
              <w:snapToGrid w:val="0"/>
              <w:jc w:val="center"/>
              <w:rPr>
                <w:rFonts w:ascii="仿宋" w:eastAsia="仿宋" w:hAnsi="仿宋"/>
                <w:sz w:val="24"/>
              </w:rPr>
            </w:pPr>
            <w:r>
              <w:rPr>
                <w:rFonts w:ascii="仿宋" w:eastAsia="仿宋" w:hAnsi="仿宋"/>
                <w:sz w:val="24"/>
              </w:rPr>
              <w:t>2</w:t>
            </w:r>
          </w:p>
        </w:tc>
        <w:tc>
          <w:tcPr>
            <w:tcW w:w="3454" w:type="dxa"/>
            <w:vAlign w:val="center"/>
          </w:tcPr>
          <w:p w:rsidR="00BD23A1" w:rsidRDefault="00BD23A1">
            <w:pPr>
              <w:adjustRightInd w:val="0"/>
              <w:snapToGrid w:val="0"/>
              <w:jc w:val="left"/>
              <w:rPr>
                <w:rFonts w:ascii="仿宋" w:eastAsia="仿宋" w:hAnsi="仿宋"/>
                <w:sz w:val="24"/>
              </w:rPr>
            </w:pPr>
          </w:p>
        </w:tc>
        <w:tc>
          <w:tcPr>
            <w:tcW w:w="1586" w:type="dxa"/>
            <w:vAlign w:val="center"/>
          </w:tcPr>
          <w:p w:rsidR="00BD23A1" w:rsidRDefault="00BD23A1">
            <w:pPr>
              <w:adjustRightInd w:val="0"/>
              <w:snapToGrid w:val="0"/>
              <w:jc w:val="left"/>
              <w:rPr>
                <w:rFonts w:ascii="仿宋" w:eastAsia="仿宋" w:hAnsi="仿宋"/>
                <w:sz w:val="24"/>
              </w:rPr>
            </w:pPr>
          </w:p>
        </w:tc>
        <w:tc>
          <w:tcPr>
            <w:tcW w:w="1584" w:type="dxa"/>
            <w:vAlign w:val="center"/>
          </w:tcPr>
          <w:p w:rsidR="00BD23A1" w:rsidRDefault="00BD23A1">
            <w:pPr>
              <w:adjustRightInd w:val="0"/>
              <w:snapToGrid w:val="0"/>
              <w:jc w:val="left"/>
              <w:rPr>
                <w:rFonts w:ascii="仿宋" w:eastAsia="仿宋" w:hAnsi="仿宋"/>
                <w:sz w:val="24"/>
              </w:rPr>
            </w:pPr>
          </w:p>
        </w:tc>
        <w:tc>
          <w:tcPr>
            <w:tcW w:w="2012" w:type="dxa"/>
            <w:vAlign w:val="center"/>
          </w:tcPr>
          <w:p w:rsidR="00BD23A1" w:rsidRDefault="00BD23A1">
            <w:pPr>
              <w:adjustRightInd w:val="0"/>
              <w:snapToGrid w:val="0"/>
              <w:jc w:val="left"/>
              <w:rPr>
                <w:rFonts w:ascii="仿宋" w:eastAsia="仿宋" w:hAnsi="仿宋"/>
                <w:sz w:val="24"/>
              </w:rPr>
            </w:pPr>
          </w:p>
        </w:tc>
      </w:tr>
      <w:tr w:rsidR="00BD23A1">
        <w:trPr>
          <w:trHeight w:val="407"/>
        </w:trPr>
        <w:tc>
          <w:tcPr>
            <w:tcW w:w="715" w:type="dxa"/>
            <w:vAlign w:val="center"/>
          </w:tcPr>
          <w:p w:rsidR="00BD23A1" w:rsidRDefault="00553506">
            <w:pPr>
              <w:adjustRightInd w:val="0"/>
              <w:snapToGrid w:val="0"/>
              <w:jc w:val="center"/>
              <w:rPr>
                <w:rFonts w:ascii="仿宋" w:eastAsia="仿宋" w:hAnsi="仿宋"/>
                <w:sz w:val="24"/>
              </w:rPr>
            </w:pPr>
            <w:r>
              <w:rPr>
                <w:rFonts w:ascii="仿宋" w:eastAsia="仿宋" w:hAnsi="仿宋"/>
                <w:sz w:val="24"/>
              </w:rPr>
              <w:t>3</w:t>
            </w:r>
          </w:p>
        </w:tc>
        <w:tc>
          <w:tcPr>
            <w:tcW w:w="3454" w:type="dxa"/>
            <w:vAlign w:val="center"/>
          </w:tcPr>
          <w:p w:rsidR="00BD23A1" w:rsidRDefault="00553506">
            <w:pPr>
              <w:adjustRightInd w:val="0"/>
              <w:snapToGrid w:val="0"/>
              <w:jc w:val="left"/>
              <w:rPr>
                <w:rFonts w:ascii="仿宋" w:eastAsia="仿宋" w:hAnsi="仿宋"/>
                <w:sz w:val="24"/>
              </w:rPr>
            </w:pPr>
            <w:r>
              <w:rPr>
                <w:rFonts w:ascii="仿宋" w:eastAsia="仿宋" w:hAnsi="仿宋"/>
                <w:sz w:val="24"/>
              </w:rPr>
              <w:t>…</w:t>
            </w:r>
          </w:p>
        </w:tc>
        <w:tc>
          <w:tcPr>
            <w:tcW w:w="1586" w:type="dxa"/>
            <w:vAlign w:val="center"/>
          </w:tcPr>
          <w:p w:rsidR="00BD23A1" w:rsidRDefault="00BD23A1">
            <w:pPr>
              <w:adjustRightInd w:val="0"/>
              <w:snapToGrid w:val="0"/>
              <w:jc w:val="left"/>
              <w:rPr>
                <w:rFonts w:ascii="仿宋" w:eastAsia="仿宋" w:hAnsi="仿宋"/>
                <w:sz w:val="24"/>
              </w:rPr>
            </w:pPr>
          </w:p>
        </w:tc>
        <w:tc>
          <w:tcPr>
            <w:tcW w:w="1584" w:type="dxa"/>
            <w:vAlign w:val="center"/>
          </w:tcPr>
          <w:p w:rsidR="00BD23A1" w:rsidRDefault="00BD23A1">
            <w:pPr>
              <w:adjustRightInd w:val="0"/>
              <w:snapToGrid w:val="0"/>
              <w:jc w:val="left"/>
              <w:rPr>
                <w:rFonts w:ascii="仿宋" w:eastAsia="仿宋" w:hAnsi="仿宋"/>
                <w:sz w:val="24"/>
              </w:rPr>
            </w:pPr>
          </w:p>
        </w:tc>
        <w:tc>
          <w:tcPr>
            <w:tcW w:w="2012" w:type="dxa"/>
            <w:vAlign w:val="center"/>
          </w:tcPr>
          <w:p w:rsidR="00BD23A1" w:rsidRDefault="00BD23A1">
            <w:pPr>
              <w:adjustRightInd w:val="0"/>
              <w:snapToGrid w:val="0"/>
              <w:jc w:val="left"/>
              <w:rPr>
                <w:rFonts w:ascii="仿宋" w:eastAsia="仿宋" w:hAnsi="仿宋"/>
                <w:sz w:val="24"/>
              </w:rPr>
            </w:pPr>
          </w:p>
        </w:tc>
      </w:tr>
      <w:tr w:rsidR="00BD23A1">
        <w:trPr>
          <w:trHeight w:val="407"/>
        </w:trPr>
        <w:tc>
          <w:tcPr>
            <w:tcW w:w="5755" w:type="dxa"/>
            <w:gridSpan w:val="3"/>
            <w:vAlign w:val="center"/>
          </w:tcPr>
          <w:p w:rsidR="00BD23A1" w:rsidRDefault="00553506">
            <w:pPr>
              <w:adjustRightInd w:val="0"/>
              <w:snapToGrid w:val="0"/>
              <w:jc w:val="left"/>
              <w:rPr>
                <w:rFonts w:ascii="仿宋" w:eastAsia="仿宋" w:hAnsi="仿宋"/>
                <w:sz w:val="24"/>
              </w:rPr>
            </w:pPr>
            <w:r>
              <w:rPr>
                <w:rFonts w:ascii="仿宋" w:eastAsia="仿宋" w:hAnsi="仿宋"/>
                <w:sz w:val="24"/>
              </w:rPr>
              <w:t>总价（元）</w:t>
            </w:r>
          </w:p>
        </w:tc>
        <w:tc>
          <w:tcPr>
            <w:tcW w:w="1584" w:type="dxa"/>
            <w:vAlign w:val="center"/>
          </w:tcPr>
          <w:p w:rsidR="00BD23A1" w:rsidRDefault="00BD23A1">
            <w:pPr>
              <w:adjustRightInd w:val="0"/>
              <w:snapToGrid w:val="0"/>
              <w:jc w:val="left"/>
              <w:rPr>
                <w:rFonts w:ascii="仿宋" w:eastAsia="仿宋" w:hAnsi="仿宋"/>
                <w:sz w:val="24"/>
              </w:rPr>
            </w:pPr>
          </w:p>
        </w:tc>
        <w:tc>
          <w:tcPr>
            <w:tcW w:w="2012" w:type="dxa"/>
            <w:vAlign w:val="center"/>
          </w:tcPr>
          <w:p w:rsidR="00BD23A1" w:rsidRDefault="00BD23A1">
            <w:pPr>
              <w:adjustRightInd w:val="0"/>
              <w:snapToGrid w:val="0"/>
              <w:jc w:val="left"/>
              <w:rPr>
                <w:rFonts w:ascii="仿宋" w:eastAsia="仿宋" w:hAnsi="仿宋"/>
                <w:sz w:val="24"/>
              </w:rPr>
            </w:pPr>
          </w:p>
        </w:tc>
      </w:tr>
    </w:tbl>
    <w:p w:rsidR="00BD23A1" w:rsidRDefault="00553506">
      <w:pPr>
        <w:tabs>
          <w:tab w:val="left" w:pos="1800"/>
          <w:tab w:val="left" w:pos="5580"/>
        </w:tabs>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注：1.本表应</w:t>
      </w:r>
      <w:proofErr w:type="gramStart"/>
      <w:r>
        <w:rPr>
          <w:rFonts w:ascii="仿宋_GB2312" w:eastAsia="仿宋_GB2312" w:hAnsi="仿宋_GB2312" w:cs="仿宋_GB2312" w:hint="eastAsia"/>
          <w:sz w:val="24"/>
        </w:rPr>
        <w:t>按包分别</w:t>
      </w:r>
      <w:proofErr w:type="gramEnd"/>
      <w:r>
        <w:rPr>
          <w:rFonts w:ascii="仿宋_GB2312" w:eastAsia="仿宋_GB2312" w:hAnsi="仿宋_GB2312" w:cs="仿宋_GB2312" w:hint="eastAsia"/>
          <w:sz w:val="24"/>
        </w:rPr>
        <w:t>填写。</w:t>
      </w:r>
    </w:p>
    <w:p w:rsidR="00BD23A1" w:rsidRDefault="00553506">
      <w:pPr>
        <w:tabs>
          <w:tab w:val="left" w:pos="1800"/>
          <w:tab w:val="left" w:pos="5580"/>
        </w:tabs>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2.如果不提供分项报价将视为没有实质性响应招标文件。</w:t>
      </w:r>
    </w:p>
    <w:p w:rsidR="00BD23A1" w:rsidRDefault="00553506">
      <w:pPr>
        <w:tabs>
          <w:tab w:val="left" w:pos="1800"/>
          <w:tab w:val="left" w:pos="5580"/>
        </w:tabs>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3.上述各项的详细规格（如有），可另页描述</w:t>
      </w:r>
    </w:p>
    <w:p w:rsidR="00BD23A1" w:rsidRDefault="00553506">
      <w:pPr>
        <w:autoSpaceDE w:val="0"/>
        <w:autoSpaceDN w:val="0"/>
        <w:adjustRightInd w:val="0"/>
        <w:snapToGrid w:val="0"/>
        <w:spacing w:line="540" w:lineRule="exact"/>
        <w:rPr>
          <w:rFonts w:ascii="仿宋_GB2312" w:eastAsia="仿宋_GB2312" w:hAnsi="仿宋_GB2312" w:cs="仿宋_GB2312"/>
          <w:sz w:val="24"/>
          <w:lang w:val="zh-CN"/>
        </w:rPr>
      </w:pPr>
      <w:r>
        <w:rPr>
          <w:rFonts w:ascii="仿宋_GB2312" w:eastAsia="仿宋_GB2312" w:hAnsi="仿宋_GB2312" w:cs="仿宋_GB2312" w:hint="eastAsia"/>
          <w:sz w:val="24"/>
        </w:rPr>
        <w:t>投标人名称（加盖公章）</w:t>
      </w:r>
      <w:r>
        <w:rPr>
          <w:rFonts w:ascii="仿宋_GB2312" w:eastAsia="仿宋_GB2312" w:hAnsi="仿宋_GB2312" w:cs="仿宋_GB2312" w:hint="eastAsia"/>
          <w:sz w:val="24"/>
          <w:lang w:val="zh-CN"/>
        </w:rPr>
        <w:t>：____________</w:t>
      </w:r>
    </w:p>
    <w:p w:rsidR="00BD23A1" w:rsidRDefault="00553506">
      <w:pPr>
        <w:autoSpaceDE w:val="0"/>
        <w:autoSpaceDN w:val="0"/>
        <w:adjustRightInd w:val="0"/>
        <w:snapToGrid w:val="0"/>
        <w:spacing w:line="540" w:lineRule="exact"/>
        <w:rPr>
          <w:rFonts w:ascii="仿宋_GB2312" w:eastAsia="仿宋_GB2312" w:hAnsi="仿宋_GB2312" w:cs="仿宋_GB2312"/>
          <w:sz w:val="24"/>
          <w:lang w:val="zh-CN"/>
        </w:rPr>
      </w:pPr>
      <w:r>
        <w:rPr>
          <w:rFonts w:ascii="仿宋_GB2312" w:eastAsia="仿宋_GB2312" w:hAnsi="仿宋_GB2312" w:cs="仿宋_GB2312" w:hint="eastAsia"/>
          <w:sz w:val="24"/>
        </w:rPr>
        <w:t xml:space="preserve">日期：_____年______月______日   </w:t>
      </w:r>
    </w:p>
    <w:p w:rsidR="00BD23A1" w:rsidRDefault="00553506">
      <w:pPr>
        <w:snapToGrid w:val="0"/>
        <w:spacing w:line="540" w:lineRule="exact"/>
        <w:outlineLvl w:val="2"/>
        <w:rPr>
          <w:rFonts w:ascii="仿宋_GB2312" w:eastAsia="仿宋_GB2312" w:hAnsi="仿宋_GB2312" w:cs="仿宋_GB2312"/>
          <w:sz w:val="24"/>
        </w:rPr>
      </w:pPr>
      <w:bookmarkStart w:id="821" w:name="_Toc150774765"/>
      <w:bookmarkStart w:id="822" w:name="_Toc264969252"/>
      <w:bookmarkStart w:id="823" w:name="_Toc195842927"/>
      <w:bookmarkStart w:id="824" w:name="_Toc226965835"/>
      <w:bookmarkStart w:id="825" w:name="_Toc305158904"/>
      <w:bookmarkStart w:id="826" w:name="_Toc226337258"/>
      <w:bookmarkStart w:id="827" w:name="_Toc127151562"/>
      <w:bookmarkStart w:id="828" w:name="_Toc142311062"/>
      <w:bookmarkStart w:id="829" w:name="_Toc226309806"/>
      <w:bookmarkStart w:id="830" w:name="_Toc305158830"/>
      <w:bookmarkStart w:id="831" w:name="_Toc150480798"/>
      <w:bookmarkStart w:id="832" w:name="_Toc226965752"/>
      <w:bookmarkStart w:id="833" w:name="_Toc265228400"/>
      <w:bookmarkStart w:id="834" w:name="_Toc226337257"/>
      <w:bookmarkStart w:id="835" w:name="_Toc264969251"/>
      <w:bookmarkStart w:id="836" w:name="_Toc142311061"/>
      <w:bookmarkStart w:id="837" w:name="_Toc305158903"/>
      <w:bookmarkStart w:id="838" w:name="_Toc226965751"/>
      <w:bookmarkStart w:id="839" w:name="_Toc150774764"/>
      <w:bookmarkStart w:id="840" w:name="_Toc265228399"/>
      <w:bookmarkStart w:id="841" w:name="_Toc195842926"/>
      <w:bookmarkStart w:id="842" w:name="_Toc127151561"/>
      <w:bookmarkStart w:id="843" w:name="_Toc305158829"/>
      <w:bookmarkStart w:id="844" w:name="_Toc226309805"/>
      <w:bookmarkStart w:id="845" w:name="_Toc150480797"/>
      <w:bookmarkStart w:id="846" w:name="_Toc226965834"/>
      <w:r>
        <w:rPr>
          <w:rFonts w:ascii="仿宋_GB2312" w:eastAsia="仿宋_GB2312" w:hAnsi="仿宋_GB2312" w:cs="仿宋_GB2312" w:hint="eastAsia"/>
          <w:sz w:val="24"/>
        </w:rPr>
        <w:br w:type="page"/>
      </w:r>
      <w:r>
        <w:rPr>
          <w:rFonts w:ascii="仿宋_GB2312" w:eastAsia="仿宋_GB2312" w:hAnsi="仿宋_GB2312" w:cs="仿宋_GB2312" w:hint="eastAsia"/>
          <w:sz w:val="24"/>
        </w:rPr>
        <w:lastRenderedPageBreak/>
        <w:t>5  合同条款偏离表</w:t>
      </w:r>
      <w:bookmarkEnd w:id="821"/>
      <w:bookmarkEnd w:id="822"/>
      <w:bookmarkEnd w:id="823"/>
      <w:bookmarkEnd w:id="824"/>
      <w:bookmarkEnd w:id="825"/>
      <w:bookmarkEnd w:id="826"/>
      <w:bookmarkEnd w:id="827"/>
      <w:bookmarkEnd w:id="828"/>
      <w:bookmarkEnd w:id="829"/>
      <w:bookmarkEnd w:id="830"/>
      <w:bookmarkEnd w:id="831"/>
      <w:bookmarkEnd w:id="832"/>
      <w:bookmarkEnd w:id="833"/>
      <w:r>
        <w:rPr>
          <w:rFonts w:ascii="仿宋_GB2312" w:eastAsia="仿宋_GB2312" w:hAnsi="仿宋_GB2312" w:cs="仿宋_GB2312" w:hint="eastAsia"/>
          <w:sz w:val="24"/>
        </w:rPr>
        <w:t>（实质性格式）</w:t>
      </w:r>
    </w:p>
    <w:p w:rsidR="00BD23A1" w:rsidRDefault="00BD23A1">
      <w:pPr>
        <w:snapToGrid w:val="0"/>
        <w:spacing w:line="540" w:lineRule="exact"/>
        <w:rPr>
          <w:rFonts w:ascii="仿宋_GB2312" w:eastAsia="仿宋_GB2312" w:hAnsi="仿宋_GB2312" w:cs="仿宋_GB2312"/>
          <w:sz w:val="24"/>
        </w:rPr>
      </w:pPr>
    </w:p>
    <w:p w:rsidR="00BD23A1" w:rsidRDefault="00553506">
      <w:pPr>
        <w:tabs>
          <w:tab w:val="left" w:pos="2775"/>
          <w:tab w:val="center" w:pos="4153"/>
        </w:tabs>
        <w:autoSpaceDE w:val="0"/>
        <w:autoSpaceDN w:val="0"/>
        <w:adjustRightInd w:val="0"/>
        <w:snapToGrid w:val="0"/>
        <w:spacing w:line="54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合同条款偏离表</w:t>
      </w:r>
    </w:p>
    <w:p w:rsidR="00BD23A1" w:rsidRDefault="00BD23A1">
      <w:pPr>
        <w:snapToGrid w:val="0"/>
        <w:spacing w:line="540" w:lineRule="exact"/>
        <w:rPr>
          <w:rFonts w:ascii="仿宋_GB2312" w:eastAsia="仿宋_GB2312" w:hAnsi="仿宋_GB2312" w:cs="仿宋_GB2312"/>
          <w:sz w:val="24"/>
        </w:rPr>
      </w:pPr>
    </w:p>
    <w:p w:rsidR="00BD23A1" w:rsidRDefault="00553506">
      <w:pPr>
        <w:tabs>
          <w:tab w:val="left" w:pos="1800"/>
          <w:tab w:val="left" w:pos="5580"/>
        </w:tabs>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项目编号/包号：_____________________     项目名称：_____________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48"/>
        <w:gridCol w:w="1624"/>
        <w:gridCol w:w="1982"/>
        <w:gridCol w:w="2424"/>
        <w:gridCol w:w="782"/>
      </w:tblGrid>
      <w:tr w:rsidR="00BD23A1">
        <w:trPr>
          <w:trHeight w:val="930"/>
          <w:jc w:val="center"/>
        </w:trPr>
        <w:tc>
          <w:tcPr>
            <w:tcW w:w="9288" w:type="dxa"/>
            <w:gridSpan w:val="6"/>
            <w:vAlign w:val="center"/>
          </w:tcPr>
          <w:p w:rsidR="00BD23A1" w:rsidRDefault="00553506">
            <w:pPr>
              <w:adjustRightInd w:val="0"/>
              <w:snapToGrid w:val="0"/>
              <w:spacing w:line="540" w:lineRule="exact"/>
              <w:jc w:val="left"/>
              <w:rPr>
                <w:rFonts w:ascii="仿宋" w:eastAsia="仿宋" w:hAnsi="仿宋" w:cs="仿宋_GB2312"/>
                <w:b/>
                <w:sz w:val="24"/>
              </w:rPr>
            </w:pPr>
            <w:r>
              <w:rPr>
                <w:rFonts w:ascii="仿宋" w:eastAsia="仿宋" w:hAnsi="仿宋" w:cs="宋体" w:hint="eastAsia"/>
                <w:b/>
                <w:sz w:val="24"/>
              </w:rPr>
              <w:t>对</w:t>
            </w:r>
            <w:r>
              <w:rPr>
                <w:rFonts w:ascii="仿宋" w:eastAsia="仿宋" w:hAnsi="仿宋" w:cs="___WRD_EMBED_SUB_40" w:hint="eastAsia"/>
                <w:b/>
                <w:sz w:val="24"/>
              </w:rPr>
              <w:t>本</w:t>
            </w:r>
            <w:r>
              <w:rPr>
                <w:rFonts w:ascii="仿宋" w:eastAsia="仿宋" w:hAnsi="仿宋" w:cs="宋体" w:hint="eastAsia"/>
                <w:b/>
                <w:sz w:val="24"/>
              </w:rPr>
              <w:t>项目</w:t>
            </w:r>
            <w:r>
              <w:rPr>
                <w:rFonts w:ascii="仿宋" w:eastAsia="仿宋" w:hAnsi="仿宋" w:cs="___WRD_EMBED_SUB_40" w:hint="eastAsia"/>
                <w:b/>
                <w:sz w:val="24"/>
              </w:rPr>
              <w:t>合同</w:t>
            </w:r>
            <w:r>
              <w:rPr>
                <w:rFonts w:ascii="仿宋" w:eastAsia="仿宋" w:hAnsi="仿宋" w:cs="宋体" w:hint="eastAsia"/>
                <w:b/>
                <w:sz w:val="24"/>
              </w:rPr>
              <w:t>条款</w:t>
            </w:r>
            <w:r>
              <w:rPr>
                <w:rFonts w:ascii="仿宋" w:eastAsia="仿宋" w:hAnsi="仿宋" w:cs="___WRD_EMBED_SUB_40" w:hint="eastAsia"/>
                <w:b/>
                <w:sz w:val="24"/>
              </w:rPr>
              <w:t>的</w:t>
            </w:r>
            <w:r>
              <w:rPr>
                <w:rFonts w:ascii="仿宋" w:eastAsia="仿宋" w:hAnsi="仿宋" w:cs="宋体" w:hint="eastAsia"/>
                <w:b/>
                <w:sz w:val="24"/>
              </w:rPr>
              <w:t>偏离情况</w:t>
            </w:r>
            <w:r>
              <w:rPr>
                <w:rFonts w:ascii="仿宋" w:eastAsia="仿宋" w:hAnsi="仿宋" w:cs="仿宋_GB2312"/>
                <w:sz w:val="24"/>
              </w:rPr>
              <w:t>(</w:t>
            </w:r>
            <w:r>
              <w:rPr>
                <w:rFonts w:ascii="仿宋" w:eastAsia="仿宋" w:hAnsi="仿宋" w:cs="宋体" w:hint="eastAsia"/>
                <w:sz w:val="24"/>
              </w:rPr>
              <w:t>应进行选择，未选择</w:t>
            </w:r>
            <w:r>
              <w:rPr>
                <w:rFonts w:ascii="仿宋" w:eastAsia="仿宋" w:hAnsi="仿宋" w:cs="仿宋_GB2312" w:hint="eastAsia"/>
                <w:b/>
                <w:sz w:val="24"/>
              </w:rPr>
              <w:t>投标</w:t>
            </w:r>
            <w:r>
              <w:rPr>
                <w:rFonts w:ascii="仿宋" w:eastAsia="仿宋" w:hAnsi="仿宋" w:cs="宋体" w:hint="eastAsia"/>
                <w:b/>
                <w:sz w:val="24"/>
              </w:rPr>
              <w:t>无效</w:t>
            </w:r>
            <w:r>
              <w:rPr>
                <w:rFonts w:ascii="仿宋" w:eastAsia="仿宋" w:hAnsi="仿宋" w:cs="仿宋_GB2312"/>
                <w:sz w:val="24"/>
              </w:rPr>
              <w:t>)</w:t>
            </w:r>
            <w:r>
              <w:rPr>
                <w:rFonts w:ascii="仿宋" w:eastAsia="仿宋" w:hAnsi="仿宋" w:cs="宋体" w:hint="eastAsia"/>
                <w:b/>
                <w:sz w:val="24"/>
              </w:rPr>
              <w:t>：</w:t>
            </w:r>
          </w:p>
          <w:p w:rsidR="00BD23A1" w:rsidRDefault="00553506">
            <w:pPr>
              <w:adjustRightInd w:val="0"/>
              <w:snapToGrid w:val="0"/>
              <w:spacing w:line="540" w:lineRule="exact"/>
              <w:jc w:val="left"/>
              <w:rPr>
                <w:rFonts w:ascii="仿宋" w:eastAsia="仿宋" w:hAnsi="仿宋" w:cs="仿宋_GB2312"/>
                <w:sz w:val="24"/>
              </w:rPr>
            </w:pPr>
            <w:r>
              <w:rPr>
                <w:rFonts w:ascii="仿宋" w:eastAsia="仿宋" w:hAnsi="仿宋" w:cs="宋体" w:hint="eastAsia"/>
                <w:b/>
                <w:sz w:val="24"/>
              </w:rPr>
              <w:t>□无偏离</w:t>
            </w:r>
            <w:r>
              <w:rPr>
                <w:rFonts w:ascii="仿宋" w:eastAsia="仿宋" w:hAnsi="仿宋" w:cs="仿宋_GB2312" w:hint="eastAsia"/>
                <w:sz w:val="24"/>
              </w:rPr>
              <w:t>(</w:t>
            </w:r>
            <w:r>
              <w:rPr>
                <w:rFonts w:ascii="仿宋" w:eastAsia="仿宋" w:hAnsi="仿宋" w:cs="宋体" w:hint="eastAsia"/>
                <w:sz w:val="24"/>
              </w:rPr>
              <w:t>如无偏离，仅选择无偏离即可；无偏离即为对</w:t>
            </w:r>
            <w:r>
              <w:rPr>
                <w:rFonts w:ascii="仿宋" w:eastAsia="仿宋" w:hAnsi="仿宋" w:cs="___WRD_EMBED_SUB_40" w:hint="eastAsia"/>
                <w:sz w:val="24"/>
              </w:rPr>
              <w:t>合同</w:t>
            </w:r>
            <w:r>
              <w:rPr>
                <w:rFonts w:ascii="仿宋" w:eastAsia="仿宋" w:hAnsi="仿宋" w:cs="宋体" w:hint="eastAsia"/>
                <w:sz w:val="24"/>
              </w:rPr>
              <w:t>条款中</w:t>
            </w:r>
            <w:r>
              <w:rPr>
                <w:rFonts w:ascii="仿宋" w:eastAsia="仿宋" w:hAnsi="仿宋" w:cs="___WRD_EMBED_SUB_40" w:hint="eastAsia"/>
                <w:sz w:val="24"/>
              </w:rPr>
              <w:t>的</w:t>
            </w:r>
            <w:r>
              <w:rPr>
                <w:rFonts w:ascii="仿宋" w:eastAsia="仿宋" w:hAnsi="仿宋" w:cs="宋体" w:hint="eastAsia"/>
                <w:sz w:val="24"/>
              </w:rPr>
              <w:t>所有要</w:t>
            </w:r>
            <w:r>
              <w:rPr>
                <w:rFonts w:ascii="仿宋" w:eastAsia="仿宋" w:hAnsi="仿宋" w:cs="___WRD_EMBED_SUB_40" w:hint="eastAsia"/>
                <w:sz w:val="24"/>
              </w:rPr>
              <w:t>求</w:t>
            </w:r>
            <w:r>
              <w:rPr>
                <w:rFonts w:ascii="仿宋" w:eastAsia="仿宋" w:hAnsi="仿宋" w:cs="宋体" w:hint="eastAsia"/>
                <w:sz w:val="24"/>
              </w:rPr>
              <w:t>，均视</w:t>
            </w:r>
          </w:p>
          <w:p w:rsidR="00BD23A1" w:rsidRDefault="00553506">
            <w:pPr>
              <w:adjustRightInd w:val="0"/>
              <w:snapToGrid w:val="0"/>
              <w:spacing w:line="540" w:lineRule="exact"/>
              <w:jc w:val="left"/>
              <w:rPr>
                <w:rFonts w:ascii="仿宋" w:eastAsia="仿宋" w:hAnsi="仿宋" w:cs="仿宋_GB2312"/>
                <w:b/>
                <w:sz w:val="24"/>
              </w:rPr>
            </w:pPr>
            <w:proofErr w:type="gramStart"/>
            <w:r>
              <w:rPr>
                <w:rFonts w:ascii="仿宋" w:eastAsia="仿宋" w:hAnsi="仿宋" w:cs="宋体" w:hint="eastAsia"/>
                <w:sz w:val="24"/>
              </w:rPr>
              <w:t>作供应</w:t>
            </w:r>
            <w:proofErr w:type="gramEnd"/>
            <w:r>
              <w:rPr>
                <w:rFonts w:ascii="仿宋" w:eastAsia="仿宋" w:hAnsi="仿宋" w:cs="宋体" w:hint="eastAsia"/>
                <w:sz w:val="24"/>
              </w:rPr>
              <w:t>商已对之理解</w:t>
            </w:r>
            <w:r>
              <w:rPr>
                <w:rFonts w:ascii="仿宋" w:eastAsia="仿宋" w:hAnsi="仿宋" w:cs="___WRD_EMBED_SUB_40" w:hint="eastAsia"/>
                <w:sz w:val="24"/>
              </w:rPr>
              <w:t>和</w:t>
            </w:r>
            <w:r>
              <w:rPr>
                <w:rFonts w:ascii="仿宋" w:eastAsia="仿宋" w:hAnsi="仿宋" w:cs="宋体" w:hint="eastAsia"/>
                <w:sz w:val="24"/>
              </w:rPr>
              <w:t>响应。</w:t>
            </w:r>
            <w:r>
              <w:rPr>
                <w:rFonts w:ascii="仿宋" w:eastAsia="仿宋" w:hAnsi="仿宋" w:cs="仿宋_GB2312" w:hint="eastAsia"/>
                <w:sz w:val="24"/>
              </w:rPr>
              <w:t>)</w:t>
            </w:r>
          </w:p>
          <w:p w:rsidR="00BD23A1" w:rsidRDefault="00553506">
            <w:pPr>
              <w:adjustRightInd w:val="0"/>
              <w:snapToGrid w:val="0"/>
              <w:spacing w:line="540" w:lineRule="exact"/>
              <w:jc w:val="left"/>
              <w:rPr>
                <w:rFonts w:ascii="仿宋_GB2312" w:eastAsia="仿宋_GB2312" w:hAnsi="仿宋_GB2312" w:cs="仿宋_GB2312"/>
                <w:sz w:val="24"/>
              </w:rPr>
            </w:pPr>
            <w:r>
              <w:rPr>
                <w:rFonts w:ascii="仿宋" w:eastAsia="仿宋" w:hAnsi="仿宋" w:cs="宋体" w:hint="eastAsia"/>
                <w:b/>
                <w:sz w:val="24"/>
              </w:rPr>
              <w:t>□有偏离</w:t>
            </w:r>
            <w:r>
              <w:rPr>
                <w:rFonts w:ascii="仿宋" w:eastAsia="仿宋" w:hAnsi="仿宋" w:cs="仿宋_GB2312" w:hint="eastAsia"/>
                <w:sz w:val="24"/>
              </w:rPr>
              <w:t>(</w:t>
            </w:r>
            <w:r>
              <w:rPr>
                <w:rFonts w:ascii="仿宋" w:eastAsia="仿宋" w:hAnsi="仿宋" w:cs="宋体" w:hint="eastAsia"/>
                <w:sz w:val="24"/>
              </w:rPr>
              <w:t>如有偏离，则应在</w:t>
            </w:r>
            <w:r>
              <w:rPr>
                <w:rFonts w:ascii="仿宋" w:eastAsia="仿宋" w:hAnsi="仿宋" w:cs="___WRD_EMBED_SUB_40" w:hint="eastAsia"/>
                <w:sz w:val="24"/>
              </w:rPr>
              <w:t>本</w:t>
            </w:r>
            <w:r>
              <w:rPr>
                <w:rFonts w:ascii="仿宋" w:eastAsia="仿宋" w:hAnsi="仿宋" w:cs="宋体" w:hint="eastAsia"/>
                <w:sz w:val="24"/>
              </w:rPr>
              <w:t>表中对偏离项逐</w:t>
            </w:r>
            <w:r>
              <w:rPr>
                <w:rFonts w:ascii="仿宋" w:eastAsia="仿宋" w:hAnsi="仿宋" w:cs="___WRD_EMBED_SUB_40" w:hint="eastAsia"/>
                <w:sz w:val="24"/>
              </w:rPr>
              <w:t>一</w:t>
            </w:r>
            <w:r>
              <w:rPr>
                <w:rFonts w:ascii="仿宋" w:eastAsia="仿宋" w:hAnsi="仿宋" w:cs="宋体" w:hint="eastAsia"/>
                <w:sz w:val="24"/>
              </w:rPr>
              <w:t>列明，否则</w:t>
            </w:r>
            <w:r>
              <w:rPr>
                <w:rFonts w:ascii="仿宋" w:eastAsia="仿宋" w:hAnsi="仿宋" w:cs="仿宋_GB2312" w:hint="eastAsia"/>
                <w:b/>
                <w:sz w:val="24"/>
              </w:rPr>
              <w:t>投标</w:t>
            </w:r>
            <w:r>
              <w:rPr>
                <w:rFonts w:ascii="仿宋" w:eastAsia="仿宋" w:hAnsi="仿宋" w:cs="宋体" w:hint="eastAsia"/>
                <w:b/>
                <w:sz w:val="24"/>
              </w:rPr>
              <w:t>无效</w:t>
            </w:r>
            <w:r>
              <w:rPr>
                <w:rFonts w:ascii="仿宋" w:eastAsia="仿宋" w:hAnsi="仿宋" w:cs="宋体" w:hint="eastAsia"/>
                <w:sz w:val="24"/>
              </w:rPr>
              <w:t>；对</w:t>
            </w:r>
            <w:r>
              <w:rPr>
                <w:rFonts w:ascii="仿宋" w:eastAsia="仿宋" w:hAnsi="仿宋" w:cs="___WRD_EMBED_SUB_40" w:hint="eastAsia"/>
                <w:sz w:val="24"/>
              </w:rPr>
              <w:t>合同</w:t>
            </w:r>
            <w:r>
              <w:rPr>
                <w:rFonts w:ascii="仿宋" w:eastAsia="仿宋" w:hAnsi="仿宋" w:cs="宋体" w:hint="eastAsia"/>
                <w:sz w:val="24"/>
              </w:rPr>
              <w:t>条款中</w:t>
            </w:r>
            <w:r>
              <w:rPr>
                <w:rFonts w:ascii="仿宋" w:eastAsia="仿宋" w:hAnsi="仿宋" w:cs="仿宋_GB2312" w:hint="eastAsia"/>
                <w:sz w:val="24"/>
              </w:rPr>
              <w:t xml:space="preserve"> 的</w:t>
            </w:r>
            <w:r>
              <w:rPr>
                <w:rFonts w:ascii="仿宋" w:eastAsia="仿宋" w:hAnsi="仿宋" w:cs="宋体" w:hint="eastAsia"/>
                <w:sz w:val="24"/>
              </w:rPr>
              <w:t>所有要</w:t>
            </w:r>
            <w:r>
              <w:rPr>
                <w:rFonts w:ascii="仿宋" w:eastAsia="仿宋" w:hAnsi="仿宋" w:cs="___WRD_EMBED_SUB_40" w:hint="eastAsia"/>
                <w:sz w:val="24"/>
              </w:rPr>
              <w:t>求</w:t>
            </w:r>
            <w:r>
              <w:rPr>
                <w:rFonts w:ascii="仿宋" w:eastAsia="仿宋" w:hAnsi="仿宋" w:cs="宋体" w:hint="eastAsia"/>
                <w:sz w:val="24"/>
              </w:rPr>
              <w:t>，除</w:t>
            </w:r>
            <w:r>
              <w:rPr>
                <w:rFonts w:ascii="仿宋" w:eastAsia="仿宋" w:hAnsi="仿宋" w:cs="___WRD_EMBED_SUB_40" w:hint="eastAsia"/>
                <w:sz w:val="24"/>
              </w:rPr>
              <w:t>本</w:t>
            </w:r>
            <w:r>
              <w:rPr>
                <w:rFonts w:ascii="仿宋" w:eastAsia="仿宋" w:hAnsi="仿宋" w:cs="宋体" w:hint="eastAsia"/>
                <w:sz w:val="24"/>
              </w:rPr>
              <w:t>表列明</w:t>
            </w:r>
            <w:r>
              <w:rPr>
                <w:rFonts w:ascii="仿宋" w:eastAsia="仿宋" w:hAnsi="仿宋" w:cs="___WRD_EMBED_SUB_40" w:hint="eastAsia"/>
                <w:sz w:val="24"/>
              </w:rPr>
              <w:t>的</w:t>
            </w:r>
            <w:r>
              <w:rPr>
                <w:rFonts w:ascii="仿宋" w:eastAsia="仿宋" w:hAnsi="仿宋" w:cs="宋体" w:hint="eastAsia"/>
                <w:sz w:val="24"/>
              </w:rPr>
              <w:t>偏离外，均视作供应商已对之理解</w:t>
            </w:r>
            <w:r>
              <w:rPr>
                <w:rFonts w:ascii="仿宋" w:eastAsia="仿宋" w:hAnsi="仿宋" w:cs="___WRD_EMBED_SUB_40" w:hint="eastAsia"/>
                <w:sz w:val="24"/>
              </w:rPr>
              <w:t>和</w:t>
            </w:r>
            <w:r>
              <w:rPr>
                <w:rFonts w:ascii="仿宋" w:eastAsia="仿宋" w:hAnsi="仿宋" w:cs="宋体" w:hint="eastAsia"/>
                <w:sz w:val="24"/>
              </w:rPr>
              <w:t>响应。</w:t>
            </w:r>
            <w:r>
              <w:rPr>
                <w:rFonts w:ascii="仿宋" w:eastAsia="仿宋" w:hAnsi="仿宋" w:cs="仿宋_GB2312" w:hint="eastAsia"/>
                <w:sz w:val="24"/>
              </w:rPr>
              <w:t>)</w:t>
            </w:r>
          </w:p>
        </w:tc>
      </w:tr>
      <w:tr w:rsidR="00BD23A1">
        <w:trPr>
          <w:trHeight w:val="760"/>
          <w:jc w:val="center"/>
        </w:trPr>
        <w:tc>
          <w:tcPr>
            <w:tcW w:w="828" w:type="dxa"/>
            <w:vAlign w:val="center"/>
          </w:tcPr>
          <w:p w:rsidR="00BD23A1" w:rsidRDefault="00553506">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648" w:type="dxa"/>
            <w:vAlign w:val="center"/>
          </w:tcPr>
          <w:p w:rsidR="00BD23A1" w:rsidRDefault="00553506">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招标文件条目号（页码）</w:t>
            </w:r>
          </w:p>
        </w:tc>
        <w:tc>
          <w:tcPr>
            <w:tcW w:w="1624" w:type="dxa"/>
            <w:vAlign w:val="center"/>
          </w:tcPr>
          <w:p w:rsidR="00BD23A1" w:rsidRDefault="00553506">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招标文件要求</w:t>
            </w:r>
          </w:p>
        </w:tc>
        <w:tc>
          <w:tcPr>
            <w:tcW w:w="1982" w:type="dxa"/>
            <w:vAlign w:val="center"/>
          </w:tcPr>
          <w:p w:rsidR="00BD23A1" w:rsidRDefault="00553506">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投标文件内容</w:t>
            </w:r>
          </w:p>
        </w:tc>
        <w:tc>
          <w:tcPr>
            <w:tcW w:w="2424" w:type="dxa"/>
            <w:vAlign w:val="center"/>
          </w:tcPr>
          <w:p w:rsidR="00BD23A1" w:rsidRDefault="00553506">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偏离情况</w:t>
            </w:r>
          </w:p>
        </w:tc>
        <w:tc>
          <w:tcPr>
            <w:tcW w:w="782" w:type="dxa"/>
            <w:vAlign w:val="center"/>
          </w:tcPr>
          <w:p w:rsidR="00BD23A1" w:rsidRDefault="00553506">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说明</w:t>
            </w:r>
          </w:p>
        </w:tc>
      </w:tr>
      <w:tr w:rsidR="00BD23A1">
        <w:trPr>
          <w:trHeight w:val="930"/>
          <w:jc w:val="center"/>
        </w:trPr>
        <w:tc>
          <w:tcPr>
            <w:tcW w:w="828"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c>
          <w:tcPr>
            <w:tcW w:w="1648"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c>
          <w:tcPr>
            <w:tcW w:w="1624"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c>
          <w:tcPr>
            <w:tcW w:w="1982"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c>
          <w:tcPr>
            <w:tcW w:w="2424"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c>
          <w:tcPr>
            <w:tcW w:w="782"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r>
      <w:tr w:rsidR="00BD23A1">
        <w:trPr>
          <w:trHeight w:val="930"/>
          <w:jc w:val="center"/>
        </w:trPr>
        <w:tc>
          <w:tcPr>
            <w:tcW w:w="828"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c>
          <w:tcPr>
            <w:tcW w:w="1648"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c>
          <w:tcPr>
            <w:tcW w:w="1624"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c>
          <w:tcPr>
            <w:tcW w:w="1982"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c>
          <w:tcPr>
            <w:tcW w:w="2424"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c>
          <w:tcPr>
            <w:tcW w:w="782"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r>
    </w:tbl>
    <w:p w:rsidR="00BD23A1" w:rsidRDefault="00BD23A1">
      <w:pPr>
        <w:tabs>
          <w:tab w:val="left" w:pos="1800"/>
          <w:tab w:val="left" w:pos="5580"/>
        </w:tabs>
        <w:snapToGrid w:val="0"/>
        <w:spacing w:line="540" w:lineRule="exact"/>
        <w:jc w:val="left"/>
        <w:rPr>
          <w:rFonts w:ascii="仿宋_GB2312" w:eastAsia="仿宋_GB2312" w:hAnsi="仿宋_GB2312" w:cs="仿宋_GB2312"/>
          <w:sz w:val="24"/>
        </w:rPr>
      </w:pPr>
    </w:p>
    <w:p w:rsidR="00BD23A1" w:rsidRDefault="00553506">
      <w:pPr>
        <w:tabs>
          <w:tab w:val="left" w:pos="1800"/>
          <w:tab w:val="left" w:pos="5580"/>
        </w:tabs>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注：</w:t>
      </w:r>
      <w:proofErr w:type="gramStart"/>
      <w:r>
        <w:rPr>
          <w:rFonts w:ascii="仿宋_GB2312" w:eastAsia="仿宋_GB2312" w:hAnsi="仿宋_GB2312" w:cs="仿宋_GB2312" w:hint="eastAsia"/>
          <w:sz w:val="24"/>
        </w:rPr>
        <w:t>“偏离情况”列应据实</w:t>
      </w:r>
      <w:proofErr w:type="gramEnd"/>
      <w:r>
        <w:rPr>
          <w:rFonts w:ascii="仿宋_GB2312" w:eastAsia="仿宋_GB2312" w:hAnsi="仿宋_GB2312" w:cs="仿宋_GB2312" w:hint="eastAsia"/>
          <w:sz w:val="24"/>
        </w:rPr>
        <w:t>填写“正偏离”或“负偏离”。</w:t>
      </w:r>
    </w:p>
    <w:p w:rsidR="00BD23A1" w:rsidRDefault="00BD23A1">
      <w:pPr>
        <w:snapToGrid w:val="0"/>
        <w:spacing w:line="540" w:lineRule="exact"/>
        <w:rPr>
          <w:rFonts w:ascii="仿宋_GB2312" w:eastAsia="仿宋_GB2312" w:hAnsi="仿宋_GB2312" w:cs="仿宋_GB2312"/>
          <w:sz w:val="24"/>
        </w:rPr>
      </w:pPr>
    </w:p>
    <w:p w:rsidR="00BD23A1" w:rsidRDefault="00BD23A1">
      <w:pPr>
        <w:autoSpaceDE w:val="0"/>
        <w:autoSpaceDN w:val="0"/>
        <w:adjustRightInd w:val="0"/>
        <w:snapToGrid w:val="0"/>
        <w:spacing w:line="540" w:lineRule="exact"/>
        <w:rPr>
          <w:rFonts w:ascii="仿宋_GB2312" w:eastAsia="仿宋_GB2312" w:hAnsi="仿宋_GB2312" w:cs="仿宋_GB2312"/>
          <w:sz w:val="24"/>
          <w:lang w:val="zh-CN"/>
        </w:rPr>
      </w:pPr>
    </w:p>
    <w:p w:rsidR="00BD23A1" w:rsidRDefault="00553506">
      <w:pPr>
        <w:autoSpaceDE w:val="0"/>
        <w:autoSpaceDN w:val="0"/>
        <w:adjustRightInd w:val="0"/>
        <w:snapToGrid w:val="0"/>
        <w:spacing w:line="540" w:lineRule="exact"/>
        <w:rPr>
          <w:rFonts w:ascii="仿宋_GB2312" w:eastAsia="仿宋_GB2312" w:hAnsi="仿宋_GB2312" w:cs="仿宋_GB2312"/>
          <w:sz w:val="24"/>
          <w:lang w:val="zh-CN"/>
        </w:rPr>
      </w:pPr>
      <w:r>
        <w:rPr>
          <w:rFonts w:ascii="仿宋_GB2312" w:eastAsia="仿宋_GB2312" w:hAnsi="仿宋_GB2312" w:cs="仿宋_GB2312" w:hint="eastAsia"/>
          <w:sz w:val="24"/>
        </w:rPr>
        <w:t>投标人名称（加盖公章）</w:t>
      </w:r>
      <w:r>
        <w:rPr>
          <w:rFonts w:ascii="仿宋_GB2312" w:eastAsia="仿宋_GB2312" w:hAnsi="仿宋_GB2312" w:cs="仿宋_GB2312" w:hint="eastAsia"/>
          <w:sz w:val="24"/>
          <w:lang w:val="zh-CN"/>
        </w:rPr>
        <w:t>：    ____________</w:t>
      </w:r>
    </w:p>
    <w:p w:rsidR="00BD23A1" w:rsidRDefault="00553506">
      <w:pPr>
        <w:autoSpaceDE w:val="0"/>
        <w:autoSpaceDN w:val="0"/>
        <w:adjustRightInd w:val="0"/>
        <w:snapToGrid w:val="0"/>
        <w:spacing w:line="540" w:lineRule="exact"/>
        <w:rPr>
          <w:rFonts w:ascii="仿宋_GB2312" w:eastAsia="仿宋_GB2312" w:hAnsi="仿宋_GB2312" w:cs="仿宋_GB2312"/>
          <w:sz w:val="24"/>
          <w:lang w:val="zh-CN"/>
        </w:rPr>
      </w:pPr>
      <w:r>
        <w:rPr>
          <w:rFonts w:ascii="仿宋_GB2312" w:eastAsia="仿宋_GB2312" w:hAnsi="仿宋_GB2312" w:cs="仿宋_GB2312" w:hint="eastAsia"/>
          <w:sz w:val="24"/>
        </w:rPr>
        <w:t xml:space="preserve">日期：_____年______月______日   </w:t>
      </w:r>
    </w:p>
    <w:p w:rsidR="00BD23A1" w:rsidRDefault="00553506">
      <w:pPr>
        <w:snapToGrid w:val="0"/>
        <w:spacing w:line="540" w:lineRule="exact"/>
        <w:outlineLvl w:val="2"/>
        <w:rPr>
          <w:rFonts w:ascii="仿宋_GB2312" w:eastAsia="仿宋_GB2312" w:hAnsi="仿宋_GB2312" w:cs="仿宋_GB2312"/>
          <w:sz w:val="24"/>
        </w:rPr>
      </w:pPr>
      <w:r>
        <w:rPr>
          <w:rFonts w:ascii="仿宋_GB2312" w:eastAsia="仿宋_GB2312" w:hAnsi="仿宋_GB2312" w:cs="仿宋_GB2312" w:hint="eastAsia"/>
          <w:sz w:val="28"/>
          <w:szCs w:val="28"/>
        </w:rPr>
        <w:br w:type="page"/>
      </w:r>
      <w:r>
        <w:rPr>
          <w:rFonts w:ascii="仿宋_GB2312" w:eastAsia="仿宋_GB2312" w:hAnsi="仿宋_GB2312" w:cs="仿宋_GB2312" w:hint="eastAsia"/>
          <w:sz w:val="24"/>
        </w:rPr>
        <w:lastRenderedPageBreak/>
        <w:t xml:space="preserve">6  </w:t>
      </w:r>
      <w:bookmarkEnd w:id="834"/>
      <w:bookmarkEnd w:id="835"/>
      <w:bookmarkEnd w:id="836"/>
      <w:bookmarkEnd w:id="837"/>
      <w:bookmarkEnd w:id="838"/>
      <w:bookmarkEnd w:id="839"/>
      <w:bookmarkEnd w:id="840"/>
      <w:bookmarkEnd w:id="841"/>
      <w:bookmarkEnd w:id="842"/>
      <w:bookmarkEnd w:id="843"/>
      <w:bookmarkEnd w:id="844"/>
      <w:bookmarkEnd w:id="845"/>
      <w:bookmarkEnd w:id="846"/>
      <w:r>
        <w:rPr>
          <w:rFonts w:ascii="仿宋_GB2312" w:eastAsia="仿宋_GB2312" w:hAnsi="仿宋_GB2312" w:cs="仿宋_GB2312" w:hint="eastAsia"/>
          <w:sz w:val="24"/>
        </w:rPr>
        <w:t>采购需求偏离表（实质性格式）</w:t>
      </w:r>
    </w:p>
    <w:p w:rsidR="00BD23A1" w:rsidRDefault="00553506">
      <w:pPr>
        <w:autoSpaceDE w:val="0"/>
        <w:autoSpaceDN w:val="0"/>
        <w:adjustRightInd w:val="0"/>
        <w:snapToGrid w:val="0"/>
        <w:spacing w:line="54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采购需求偏离表</w:t>
      </w:r>
    </w:p>
    <w:p w:rsidR="00BD23A1" w:rsidRDefault="00553506">
      <w:pPr>
        <w:tabs>
          <w:tab w:val="left" w:pos="1800"/>
          <w:tab w:val="left" w:pos="5580"/>
        </w:tabs>
        <w:snapToGrid w:val="0"/>
        <w:spacing w:line="540" w:lineRule="exact"/>
        <w:jc w:val="left"/>
        <w:rPr>
          <w:rFonts w:ascii="仿宋_GB2312" w:eastAsia="仿宋_GB2312" w:hAnsi="仿宋_GB2312" w:cs="仿宋_GB2312"/>
          <w:sz w:val="24"/>
          <w:u w:val="single"/>
        </w:rPr>
      </w:pPr>
      <w:r>
        <w:rPr>
          <w:rFonts w:ascii="仿宋_GB2312" w:eastAsia="仿宋_GB2312" w:hAnsi="仿宋_GB2312" w:cs="仿宋_GB2312" w:hint="eastAsia"/>
          <w:sz w:val="24"/>
        </w:rPr>
        <w:t>项目编号/包号：_____________________     项目名称：____________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740"/>
        <w:gridCol w:w="1900"/>
        <w:gridCol w:w="2046"/>
        <w:gridCol w:w="1805"/>
        <w:gridCol w:w="971"/>
      </w:tblGrid>
      <w:tr w:rsidR="00BD23A1">
        <w:trPr>
          <w:trHeight w:val="920"/>
          <w:jc w:val="center"/>
        </w:trPr>
        <w:tc>
          <w:tcPr>
            <w:tcW w:w="826" w:type="dxa"/>
            <w:vAlign w:val="center"/>
          </w:tcPr>
          <w:p w:rsidR="00BD23A1" w:rsidRDefault="00553506">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740" w:type="dxa"/>
            <w:vAlign w:val="center"/>
          </w:tcPr>
          <w:p w:rsidR="00BD23A1" w:rsidRDefault="00553506">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招标文件条目号(页码)</w:t>
            </w:r>
          </w:p>
        </w:tc>
        <w:tc>
          <w:tcPr>
            <w:tcW w:w="1900" w:type="dxa"/>
            <w:vAlign w:val="center"/>
          </w:tcPr>
          <w:p w:rsidR="00BD23A1" w:rsidRDefault="00553506">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招标文件要求</w:t>
            </w:r>
          </w:p>
        </w:tc>
        <w:tc>
          <w:tcPr>
            <w:tcW w:w="2046" w:type="dxa"/>
            <w:vAlign w:val="center"/>
          </w:tcPr>
          <w:p w:rsidR="00BD23A1" w:rsidRDefault="00553506">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投标响应内容</w:t>
            </w:r>
          </w:p>
        </w:tc>
        <w:tc>
          <w:tcPr>
            <w:tcW w:w="1805" w:type="dxa"/>
            <w:vAlign w:val="center"/>
          </w:tcPr>
          <w:p w:rsidR="00BD23A1" w:rsidRDefault="00553506">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偏离情况</w:t>
            </w:r>
          </w:p>
        </w:tc>
        <w:tc>
          <w:tcPr>
            <w:tcW w:w="971" w:type="dxa"/>
            <w:vAlign w:val="center"/>
          </w:tcPr>
          <w:p w:rsidR="00BD23A1" w:rsidRDefault="00553506">
            <w:pPr>
              <w:adjustRightInd w:val="0"/>
              <w:snapToGrid w:val="0"/>
              <w:jc w:val="center"/>
              <w:rPr>
                <w:rFonts w:ascii="仿宋_GB2312" w:eastAsia="仿宋_GB2312" w:hAnsi="仿宋_GB2312" w:cs="仿宋_GB2312"/>
                <w:sz w:val="24"/>
              </w:rPr>
            </w:pPr>
            <w:r>
              <w:rPr>
                <w:rFonts w:ascii="仿宋_GB2312" w:eastAsia="仿宋_GB2312" w:hAnsi="仿宋_GB2312" w:cs="仿宋_GB2312" w:hint="eastAsia"/>
                <w:sz w:val="24"/>
              </w:rPr>
              <w:t>说明</w:t>
            </w:r>
          </w:p>
        </w:tc>
      </w:tr>
      <w:tr w:rsidR="00BD23A1">
        <w:trPr>
          <w:trHeight w:val="930"/>
          <w:jc w:val="center"/>
        </w:trPr>
        <w:tc>
          <w:tcPr>
            <w:tcW w:w="826"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c>
          <w:tcPr>
            <w:tcW w:w="1740"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c>
          <w:tcPr>
            <w:tcW w:w="1900"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c>
          <w:tcPr>
            <w:tcW w:w="2046"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c>
          <w:tcPr>
            <w:tcW w:w="1805"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c>
          <w:tcPr>
            <w:tcW w:w="971"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r>
      <w:tr w:rsidR="00BD23A1">
        <w:trPr>
          <w:trHeight w:val="930"/>
          <w:jc w:val="center"/>
        </w:trPr>
        <w:tc>
          <w:tcPr>
            <w:tcW w:w="826"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c>
          <w:tcPr>
            <w:tcW w:w="1740"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c>
          <w:tcPr>
            <w:tcW w:w="1900"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c>
          <w:tcPr>
            <w:tcW w:w="2046"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c>
          <w:tcPr>
            <w:tcW w:w="1805"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c>
          <w:tcPr>
            <w:tcW w:w="971" w:type="dxa"/>
            <w:vAlign w:val="center"/>
          </w:tcPr>
          <w:p w:rsidR="00BD23A1" w:rsidRDefault="00BD23A1">
            <w:pPr>
              <w:adjustRightInd w:val="0"/>
              <w:snapToGrid w:val="0"/>
              <w:spacing w:line="540" w:lineRule="exact"/>
              <w:jc w:val="center"/>
              <w:rPr>
                <w:rFonts w:ascii="仿宋_GB2312" w:eastAsia="仿宋_GB2312" w:hAnsi="仿宋_GB2312" w:cs="仿宋_GB2312"/>
                <w:sz w:val="24"/>
              </w:rPr>
            </w:pPr>
          </w:p>
        </w:tc>
      </w:tr>
    </w:tbl>
    <w:p w:rsidR="00BD23A1" w:rsidRDefault="00BD23A1">
      <w:pPr>
        <w:tabs>
          <w:tab w:val="left" w:pos="1800"/>
          <w:tab w:val="left" w:pos="5580"/>
        </w:tabs>
        <w:snapToGrid w:val="0"/>
        <w:spacing w:line="540" w:lineRule="exact"/>
        <w:ind w:firstLineChars="150" w:firstLine="360"/>
        <w:jc w:val="left"/>
        <w:rPr>
          <w:rFonts w:ascii="仿宋_GB2312" w:eastAsia="仿宋_GB2312" w:hAnsi="仿宋_GB2312" w:cs="仿宋_GB2312"/>
          <w:sz w:val="24"/>
          <w:u w:val="single"/>
        </w:rPr>
      </w:pPr>
    </w:p>
    <w:p w:rsidR="00BD23A1" w:rsidRDefault="00553506">
      <w:pPr>
        <w:tabs>
          <w:tab w:val="left" w:pos="1800"/>
          <w:tab w:val="left" w:pos="5580"/>
        </w:tabs>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注：</w:t>
      </w:r>
    </w:p>
    <w:p w:rsidR="00BD23A1" w:rsidRDefault="00553506">
      <w:pPr>
        <w:tabs>
          <w:tab w:val="left" w:pos="1800"/>
          <w:tab w:val="left" w:pos="5580"/>
        </w:tabs>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1. 投标人应对招标文件第五章采购需求的内容给予逐条响应，以投标产品和服务所能达到的内容予以填写，而不应复印招标的技术要求作为响应内容，有具体参数的应填写具体参数。</w:t>
      </w:r>
    </w:p>
    <w:p w:rsidR="00BD23A1" w:rsidRDefault="00553506">
      <w:pPr>
        <w:tabs>
          <w:tab w:val="left" w:pos="1800"/>
          <w:tab w:val="left" w:pos="5580"/>
        </w:tabs>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2. 在本表中未对招标文件第五章采购需求的内容给予逐条响应的视为没有</w:t>
      </w:r>
      <w:r>
        <w:rPr>
          <w:rFonts w:ascii="仿宋_GB2312" w:eastAsia="仿宋_GB2312" w:hAnsi="仿宋_GB2312" w:cs="仿宋_GB2312" w:hint="eastAsia"/>
          <w:kern w:val="0"/>
          <w:sz w:val="24"/>
        </w:rPr>
        <w:t>实质上响应招标文件的要求，</w:t>
      </w:r>
      <w:r>
        <w:rPr>
          <w:rFonts w:ascii="仿宋_GB2312" w:eastAsia="仿宋_GB2312" w:hAnsi="仿宋_GB2312" w:cs="仿宋_GB2312" w:hint="eastAsia"/>
          <w:b/>
          <w:kern w:val="0"/>
          <w:sz w:val="24"/>
        </w:rPr>
        <w:t>投标无效。</w:t>
      </w:r>
    </w:p>
    <w:p w:rsidR="00BD23A1" w:rsidRDefault="00553506">
      <w:pPr>
        <w:tabs>
          <w:tab w:val="left" w:pos="1800"/>
          <w:tab w:val="left" w:pos="5580"/>
        </w:tabs>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2. 投标人应按照招标文件第五章采购需求中要求提供投标产品技术支持资料（或证明材料），并在采购需求响应及偏离表中给予文件名称、所处投标文件页码或位置等必要说明。</w:t>
      </w:r>
    </w:p>
    <w:p w:rsidR="00BD23A1" w:rsidRDefault="00553506">
      <w:pPr>
        <w:tabs>
          <w:tab w:val="left" w:pos="1800"/>
          <w:tab w:val="left" w:pos="5580"/>
        </w:tabs>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3.</w:t>
      </w:r>
      <w:proofErr w:type="gramStart"/>
      <w:r>
        <w:rPr>
          <w:rFonts w:ascii="仿宋_GB2312" w:eastAsia="仿宋_GB2312" w:hAnsi="仿宋_GB2312" w:cs="仿宋_GB2312" w:hint="eastAsia"/>
          <w:sz w:val="24"/>
        </w:rPr>
        <w:t>“偏离情况”列应据实</w:t>
      </w:r>
      <w:proofErr w:type="gramEnd"/>
      <w:r>
        <w:rPr>
          <w:rFonts w:ascii="仿宋_GB2312" w:eastAsia="仿宋_GB2312" w:hAnsi="仿宋_GB2312" w:cs="仿宋_GB2312" w:hint="eastAsia"/>
          <w:sz w:val="24"/>
        </w:rPr>
        <w:t>填写“正偏离”、“无偏离”或“负偏离”。</w:t>
      </w:r>
    </w:p>
    <w:p w:rsidR="00BD23A1" w:rsidRDefault="00BD23A1">
      <w:pPr>
        <w:autoSpaceDE w:val="0"/>
        <w:autoSpaceDN w:val="0"/>
        <w:adjustRightInd w:val="0"/>
        <w:snapToGrid w:val="0"/>
        <w:spacing w:line="540" w:lineRule="exact"/>
        <w:rPr>
          <w:rFonts w:ascii="仿宋_GB2312" w:eastAsia="仿宋_GB2312" w:hAnsi="仿宋_GB2312" w:cs="仿宋_GB2312"/>
          <w:sz w:val="24"/>
          <w:lang w:val="zh-CN"/>
        </w:rPr>
      </w:pPr>
    </w:p>
    <w:p w:rsidR="00BD23A1" w:rsidRDefault="00553506">
      <w:pPr>
        <w:autoSpaceDE w:val="0"/>
        <w:autoSpaceDN w:val="0"/>
        <w:adjustRightInd w:val="0"/>
        <w:snapToGrid w:val="0"/>
        <w:spacing w:line="540" w:lineRule="exact"/>
        <w:rPr>
          <w:rFonts w:ascii="仿宋_GB2312" w:eastAsia="仿宋_GB2312" w:hAnsi="仿宋_GB2312" w:cs="仿宋_GB2312"/>
          <w:sz w:val="24"/>
          <w:lang w:val="zh-CN"/>
        </w:rPr>
      </w:pPr>
      <w:r>
        <w:rPr>
          <w:rFonts w:ascii="仿宋_GB2312" w:eastAsia="仿宋_GB2312" w:hAnsi="仿宋_GB2312" w:cs="仿宋_GB2312" w:hint="eastAsia"/>
          <w:sz w:val="24"/>
        </w:rPr>
        <w:t>投标人名称（加盖公章）</w:t>
      </w:r>
      <w:r>
        <w:rPr>
          <w:rFonts w:ascii="仿宋_GB2312" w:eastAsia="仿宋_GB2312" w:hAnsi="仿宋_GB2312" w:cs="仿宋_GB2312" w:hint="eastAsia"/>
          <w:sz w:val="24"/>
          <w:lang w:val="zh-CN"/>
        </w:rPr>
        <w:t>：    ____________</w:t>
      </w:r>
    </w:p>
    <w:p w:rsidR="00BD23A1" w:rsidRDefault="00BD23A1">
      <w:pPr>
        <w:autoSpaceDE w:val="0"/>
        <w:autoSpaceDN w:val="0"/>
        <w:adjustRightInd w:val="0"/>
        <w:snapToGrid w:val="0"/>
        <w:spacing w:line="540" w:lineRule="exact"/>
        <w:rPr>
          <w:rFonts w:ascii="仿宋_GB2312" w:eastAsia="仿宋_GB2312" w:hAnsi="仿宋_GB2312" w:cs="仿宋_GB2312"/>
          <w:sz w:val="24"/>
        </w:rPr>
      </w:pPr>
    </w:p>
    <w:p w:rsidR="00BD23A1" w:rsidRDefault="00553506">
      <w:pPr>
        <w:autoSpaceDE w:val="0"/>
        <w:autoSpaceDN w:val="0"/>
        <w:adjustRightInd w:val="0"/>
        <w:snapToGrid w:val="0"/>
        <w:spacing w:line="540" w:lineRule="exact"/>
        <w:rPr>
          <w:rFonts w:ascii="仿宋_GB2312" w:eastAsia="仿宋_GB2312" w:hAnsi="仿宋_GB2312" w:cs="仿宋_GB2312"/>
          <w:sz w:val="24"/>
          <w:lang w:val="zh-CN"/>
        </w:rPr>
      </w:pPr>
      <w:r>
        <w:rPr>
          <w:rFonts w:ascii="仿宋_GB2312" w:eastAsia="仿宋_GB2312" w:hAnsi="仿宋_GB2312" w:cs="仿宋_GB2312" w:hint="eastAsia"/>
          <w:sz w:val="24"/>
        </w:rPr>
        <w:t xml:space="preserve">日期：_____年______月______日   </w:t>
      </w:r>
    </w:p>
    <w:p w:rsidR="00BD23A1" w:rsidRDefault="00553506">
      <w:pPr>
        <w:snapToGrid w:val="0"/>
        <w:spacing w:line="540" w:lineRule="exact"/>
        <w:outlineLvl w:val="2"/>
        <w:rPr>
          <w:rFonts w:ascii="仿宋_GB2312" w:eastAsia="仿宋_GB2312" w:hAnsi="仿宋_GB2312" w:cs="仿宋_GB2312"/>
          <w:sz w:val="24"/>
        </w:rPr>
      </w:pPr>
      <w:r>
        <w:rPr>
          <w:rFonts w:ascii="仿宋_GB2312" w:eastAsia="仿宋_GB2312" w:hAnsi="仿宋_GB2312" w:cs="仿宋_GB2312" w:hint="eastAsia"/>
          <w:sz w:val="28"/>
          <w:szCs w:val="28"/>
        </w:rPr>
        <w:br w:type="page"/>
      </w:r>
      <w:r>
        <w:rPr>
          <w:rFonts w:ascii="仿宋_GB2312" w:eastAsia="仿宋_GB2312" w:hAnsi="仿宋_GB2312" w:cs="仿宋_GB2312" w:hint="eastAsia"/>
          <w:sz w:val="24"/>
        </w:rPr>
        <w:lastRenderedPageBreak/>
        <w:t>7  中小企业声明函</w:t>
      </w:r>
    </w:p>
    <w:p w:rsidR="00BD23A1" w:rsidRDefault="00553506">
      <w:pPr>
        <w:tabs>
          <w:tab w:val="left" w:pos="5580"/>
        </w:tabs>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说明：</w:t>
      </w:r>
    </w:p>
    <w:p w:rsidR="00BD23A1" w:rsidRDefault="00553506">
      <w:pPr>
        <w:tabs>
          <w:tab w:val="left" w:pos="5580"/>
        </w:tabs>
        <w:snapToGrid w:val="0"/>
        <w:spacing w:line="540" w:lineRule="exact"/>
        <w:rPr>
          <w:rFonts w:ascii="仿宋" w:eastAsia="仿宋" w:hAnsi="仿宋" w:cs="仿宋_GB2312"/>
          <w:sz w:val="24"/>
        </w:rPr>
      </w:pPr>
      <w:r>
        <w:rPr>
          <w:rFonts w:ascii="仿宋" w:eastAsia="仿宋" w:hAnsi="仿宋" w:cs="仿宋_GB2312" w:hint="eastAsia"/>
          <w:sz w:val="24"/>
        </w:rPr>
        <w:t>1</w:t>
      </w:r>
      <w:r>
        <w:rPr>
          <w:rFonts w:ascii="仿宋" w:eastAsia="仿宋" w:hAnsi="仿宋" w:cs="宋体" w:hint="eastAsia"/>
          <w:sz w:val="24"/>
        </w:rPr>
        <w:t>）中小企业参加政府</w:t>
      </w:r>
      <w:r>
        <w:rPr>
          <w:rFonts w:ascii="仿宋" w:eastAsia="仿宋" w:hAnsi="仿宋" w:cs="___WRD_EMBED_SUB_40" w:hint="eastAsia"/>
          <w:sz w:val="24"/>
        </w:rPr>
        <w:t>采购</w:t>
      </w:r>
      <w:r>
        <w:rPr>
          <w:rFonts w:ascii="仿宋" w:eastAsia="仿宋" w:hAnsi="仿宋" w:cs="宋体" w:hint="eastAsia"/>
          <w:sz w:val="24"/>
        </w:rPr>
        <w:t>活动，应当出具《中小企业声明函》或《残疾</w:t>
      </w:r>
      <w:r>
        <w:rPr>
          <w:rFonts w:ascii="仿宋" w:eastAsia="仿宋" w:hAnsi="仿宋" w:cs="___WRD_EMBED_SUB_40" w:hint="eastAsia"/>
          <w:sz w:val="24"/>
        </w:rPr>
        <w:t>人</w:t>
      </w:r>
      <w:r>
        <w:rPr>
          <w:rFonts w:ascii="仿宋" w:eastAsia="仿宋" w:hAnsi="仿宋" w:cs="宋体" w:hint="eastAsia"/>
          <w:sz w:val="24"/>
        </w:rPr>
        <w:t>福利性单位声明函》或由省级以上监狱管理局</w:t>
      </w:r>
      <w:r>
        <w:rPr>
          <w:rFonts w:ascii="仿宋" w:eastAsia="仿宋" w:hAnsi="仿宋" w:cs="___WRD_EMBED_SUB_40" w:hint="eastAsia"/>
          <w:sz w:val="24"/>
        </w:rPr>
        <w:t>、</w:t>
      </w:r>
      <w:r>
        <w:rPr>
          <w:rFonts w:ascii="仿宋" w:eastAsia="仿宋" w:hAnsi="仿宋" w:cs="宋体" w:hint="eastAsia"/>
          <w:sz w:val="24"/>
        </w:rPr>
        <w:t>戒毒管理局</w:t>
      </w:r>
      <w:r>
        <w:rPr>
          <w:rFonts w:ascii="仿宋" w:eastAsia="仿宋" w:hAnsi="仿宋" w:cs="仿宋_GB2312" w:hint="eastAsia"/>
          <w:sz w:val="24"/>
        </w:rPr>
        <w:t>(</w:t>
      </w:r>
      <w:r>
        <w:rPr>
          <w:rFonts w:ascii="仿宋" w:eastAsia="仿宋" w:hAnsi="仿宋" w:cs="宋体" w:hint="eastAsia"/>
          <w:sz w:val="24"/>
        </w:rPr>
        <w:t>含新疆生产建设兵团</w:t>
      </w:r>
      <w:r>
        <w:rPr>
          <w:rFonts w:ascii="仿宋" w:eastAsia="仿宋" w:hAnsi="仿宋" w:cs="仿宋_GB2312" w:hint="eastAsia"/>
          <w:sz w:val="24"/>
        </w:rPr>
        <w:t>)</w:t>
      </w:r>
      <w:r>
        <w:rPr>
          <w:rFonts w:ascii="仿宋" w:eastAsia="仿宋" w:hAnsi="仿宋" w:cs="宋体" w:hint="eastAsia"/>
          <w:sz w:val="24"/>
        </w:rPr>
        <w:t>出具</w:t>
      </w:r>
      <w:r>
        <w:rPr>
          <w:rFonts w:ascii="仿宋" w:eastAsia="仿宋" w:hAnsi="仿宋" w:cs="___WRD_EMBED_SUB_40" w:hint="eastAsia"/>
          <w:sz w:val="24"/>
        </w:rPr>
        <w:t>的</w:t>
      </w:r>
      <w:r>
        <w:rPr>
          <w:rFonts w:ascii="仿宋" w:eastAsia="仿宋" w:hAnsi="仿宋" w:cs="宋体" w:hint="eastAsia"/>
          <w:sz w:val="24"/>
        </w:rPr>
        <w:t>属于监狱企业</w:t>
      </w:r>
      <w:r>
        <w:rPr>
          <w:rFonts w:ascii="仿宋" w:eastAsia="仿宋" w:hAnsi="仿宋" w:cs="___WRD_EMBED_SUB_40" w:hint="eastAsia"/>
          <w:sz w:val="24"/>
        </w:rPr>
        <w:t>的</w:t>
      </w:r>
      <w:r>
        <w:rPr>
          <w:rFonts w:ascii="仿宋" w:eastAsia="仿宋" w:hAnsi="仿宋" w:cs="宋体" w:hint="eastAsia"/>
          <w:sz w:val="24"/>
        </w:rPr>
        <w:t>证明</w:t>
      </w:r>
      <w:r>
        <w:rPr>
          <w:rFonts w:ascii="仿宋" w:eastAsia="仿宋" w:hAnsi="仿宋" w:cs="___WRD_EMBED_SUB_40" w:hint="eastAsia"/>
          <w:sz w:val="24"/>
        </w:rPr>
        <w:t>文件</w:t>
      </w:r>
      <w:r>
        <w:rPr>
          <w:rFonts w:ascii="仿宋" w:eastAsia="仿宋" w:hAnsi="仿宋" w:cs="宋体" w:hint="eastAsia"/>
          <w:sz w:val="24"/>
        </w:rPr>
        <w:t>，以证明中小企业身份。《中小企业声明函》由参加政府</w:t>
      </w:r>
      <w:r>
        <w:rPr>
          <w:rFonts w:ascii="仿宋" w:eastAsia="仿宋" w:hAnsi="仿宋" w:cs="___WRD_EMBED_SUB_40" w:hint="eastAsia"/>
          <w:sz w:val="24"/>
        </w:rPr>
        <w:t>采购</w:t>
      </w:r>
      <w:r>
        <w:rPr>
          <w:rFonts w:ascii="仿宋" w:eastAsia="仿宋" w:hAnsi="仿宋" w:cs="宋体" w:hint="eastAsia"/>
          <w:sz w:val="24"/>
        </w:rPr>
        <w:t>活动</w:t>
      </w:r>
      <w:r>
        <w:rPr>
          <w:rFonts w:ascii="仿宋" w:eastAsia="仿宋" w:hAnsi="仿宋" w:cs="___WRD_EMBED_SUB_40" w:hint="eastAsia"/>
          <w:sz w:val="24"/>
        </w:rPr>
        <w:t>的投标人</w:t>
      </w:r>
      <w:r>
        <w:rPr>
          <w:rFonts w:ascii="仿宋" w:eastAsia="仿宋" w:hAnsi="仿宋" w:cs="宋体" w:hint="eastAsia"/>
          <w:sz w:val="24"/>
        </w:rPr>
        <w:t>出具。联</w:t>
      </w:r>
      <w:r>
        <w:rPr>
          <w:rFonts w:ascii="仿宋" w:eastAsia="仿宋" w:hAnsi="仿宋" w:cs="___WRD_EMBED_SUB_40" w:hint="eastAsia"/>
          <w:sz w:val="24"/>
        </w:rPr>
        <w:t>合</w:t>
      </w:r>
      <w:r>
        <w:rPr>
          <w:rFonts w:ascii="仿宋" w:eastAsia="仿宋" w:hAnsi="仿宋" w:cs="宋体" w:hint="eastAsia"/>
          <w:sz w:val="24"/>
        </w:rPr>
        <w:t>体</w:t>
      </w:r>
      <w:r>
        <w:rPr>
          <w:rFonts w:ascii="仿宋" w:eastAsia="仿宋" w:hAnsi="仿宋" w:cs="___WRD_EMBED_SUB_40" w:hint="eastAsia"/>
          <w:sz w:val="24"/>
        </w:rPr>
        <w:t>投标的</w:t>
      </w:r>
      <w:r>
        <w:rPr>
          <w:rFonts w:ascii="仿宋" w:eastAsia="仿宋" w:hAnsi="仿宋" w:cs="宋体" w:hint="eastAsia"/>
          <w:sz w:val="24"/>
        </w:rPr>
        <w:t>，《中小企业声明函》可由牵头</w:t>
      </w:r>
      <w:r>
        <w:rPr>
          <w:rFonts w:ascii="仿宋" w:eastAsia="仿宋" w:hAnsi="仿宋" w:cs="___WRD_EMBED_SUB_40" w:hint="eastAsia"/>
          <w:sz w:val="24"/>
        </w:rPr>
        <w:t>人</w:t>
      </w:r>
      <w:r>
        <w:rPr>
          <w:rFonts w:ascii="仿宋" w:eastAsia="仿宋" w:hAnsi="仿宋" w:cs="宋体" w:hint="eastAsia"/>
          <w:sz w:val="24"/>
        </w:rPr>
        <w:t>出具。</w:t>
      </w:r>
    </w:p>
    <w:p w:rsidR="00BD23A1" w:rsidRDefault="00553506">
      <w:pPr>
        <w:tabs>
          <w:tab w:val="left" w:pos="5580"/>
        </w:tabs>
        <w:snapToGrid w:val="0"/>
        <w:spacing w:line="540" w:lineRule="exact"/>
        <w:rPr>
          <w:rFonts w:ascii="仿宋" w:eastAsia="仿宋" w:hAnsi="仿宋" w:cs="仿宋_GB2312"/>
          <w:sz w:val="24"/>
        </w:rPr>
      </w:pPr>
      <w:r>
        <w:rPr>
          <w:rFonts w:ascii="仿宋" w:eastAsia="仿宋" w:hAnsi="仿宋" w:cs="仿宋_GB2312" w:hint="eastAsia"/>
          <w:sz w:val="24"/>
        </w:rPr>
        <w:t>2</w:t>
      </w:r>
      <w:r>
        <w:rPr>
          <w:rFonts w:ascii="仿宋" w:eastAsia="仿宋" w:hAnsi="仿宋" w:cs="宋体" w:hint="eastAsia"/>
          <w:sz w:val="24"/>
        </w:rPr>
        <w:t>）对于联</w:t>
      </w:r>
      <w:r>
        <w:rPr>
          <w:rFonts w:ascii="仿宋" w:eastAsia="仿宋" w:hAnsi="仿宋" w:cs="___WRD_EMBED_SUB_40" w:hint="eastAsia"/>
          <w:sz w:val="24"/>
        </w:rPr>
        <w:t>合</w:t>
      </w:r>
      <w:r>
        <w:rPr>
          <w:rFonts w:ascii="仿宋" w:eastAsia="仿宋" w:hAnsi="仿宋" w:cs="宋体" w:hint="eastAsia"/>
          <w:sz w:val="24"/>
        </w:rPr>
        <w:t>体中由中小企业承担</w:t>
      </w:r>
      <w:r>
        <w:rPr>
          <w:rFonts w:ascii="仿宋" w:eastAsia="仿宋" w:hAnsi="仿宋" w:cs="___WRD_EMBED_SUB_40" w:hint="eastAsia"/>
          <w:sz w:val="24"/>
        </w:rPr>
        <w:t>的</w:t>
      </w:r>
      <w:r>
        <w:rPr>
          <w:rFonts w:ascii="仿宋" w:eastAsia="仿宋" w:hAnsi="仿宋" w:cs="宋体" w:hint="eastAsia"/>
          <w:sz w:val="24"/>
        </w:rPr>
        <w:t>部分，或者分包给中小企业</w:t>
      </w:r>
      <w:r>
        <w:rPr>
          <w:rFonts w:ascii="仿宋" w:eastAsia="仿宋" w:hAnsi="仿宋" w:cs="___WRD_EMBED_SUB_40" w:hint="eastAsia"/>
          <w:sz w:val="24"/>
        </w:rPr>
        <w:t>的</w:t>
      </w:r>
      <w:r>
        <w:rPr>
          <w:rFonts w:ascii="仿宋" w:eastAsia="仿宋" w:hAnsi="仿宋" w:cs="宋体" w:hint="eastAsia"/>
          <w:sz w:val="24"/>
        </w:rPr>
        <w:t>部分，必</w:t>
      </w:r>
      <w:r>
        <w:rPr>
          <w:rFonts w:ascii="仿宋" w:eastAsia="仿宋" w:hAnsi="仿宋" w:cs="___WRD_EMBED_SUB_40" w:hint="eastAsia"/>
          <w:sz w:val="24"/>
        </w:rPr>
        <w:t>须</w:t>
      </w:r>
      <w:r>
        <w:rPr>
          <w:rFonts w:ascii="仿宋" w:eastAsia="仿宋" w:hAnsi="仿宋" w:cs="宋体" w:hint="eastAsia"/>
          <w:sz w:val="24"/>
        </w:rPr>
        <w:t>全部由中小企业制造</w:t>
      </w:r>
      <w:r>
        <w:rPr>
          <w:rFonts w:ascii="仿宋" w:eastAsia="仿宋" w:hAnsi="仿宋" w:cs="___WRD_EMBED_SUB_40" w:hint="eastAsia"/>
          <w:sz w:val="24"/>
        </w:rPr>
        <w:t>、</w:t>
      </w:r>
      <w:r>
        <w:rPr>
          <w:rFonts w:ascii="仿宋" w:eastAsia="仿宋" w:hAnsi="仿宋" w:cs="宋体" w:hint="eastAsia"/>
          <w:sz w:val="24"/>
        </w:rPr>
        <w:t>承建或者承接。供应商应当在声明函“</w:t>
      </w:r>
      <w:r>
        <w:rPr>
          <w:rFonts w:ascii="仿宋" w:eastAsia="仿宋" w:hAnsi="仿宋" w:cs="___WRD_EMBED_SUB_40" w:hint="eastAsia"/>
          <w:sz w:val="24"/>
        </w:rPr>
        <w:t>标的</w:t>
      </w:r>
      <w:r>
        <w:rPr>
          <w:rFonts w:ascii="仿宋" w:eastAsia="仿宋" w:hAnsi="仿宋" w:cs="宋体" w:hint="eastAsia"/>
          <w:sz w:val="24"/>
        </w:rPr>
        <w:t>名称”部分</w:t>
      </w:r>
      <w:r>
        <w:rPr>
          <w:rFonts w:ascii="仿宋" w:eastAsia="仿宋" w:hAnsi="仿宋" w:cs="___WRD_EMBED_SUB_40" w:hint="eastAsia"/>
          <w:sz w:val="24"/>
        </w:rPr>
        <w:t>标</w:t>
      </w:r>
      <w:r>
        <w:rPr>
          <w:rFonts w:ascii="仿宋" w:eastAsia="仿宋" w:hAnsi="仿宋" w:cs="宋体" w:hint="eastAsia"/>
          <w:sz w:val="24"/>
        </w:rPr>
        <w:t>明联</w:t>
      </w:r>
      <w:r>
        <w:rPr>
          <w:rFonts w:ascii="仿宋" w:eastAsia="仿宋" w:hAnsi="仿宋" w:cs="___WRD_EMBED_SUB_40" w:hint="eastAsia"/>
          <w:sz w:val="24"/>
        </w:rPr>
        <w:t>合</w:t>
      </w:r>
      <w:r>
        <w:rPr>
          <w:rFonts w:ascii="仿宋" w:eastAsia="仿宋" w:hAnsi="仿宋" w:cs="宋体" w:hint="eastAsia"/>
          <w:sz w:val="24"/>
        </w:rPr>
        <w:t>体中中小企</w:t>
      </w:r>
    </w:p>
    <w:p w:rsidR="00BD23A1" w:rsidRDefault="00553506">
      <w:pPr>
        <w:tabs>
          <w:tab w:val="left" w:pos="5580"/>
        </w:tabs>
        <w:snapToGrid w:val="0"/>
        <w:spacing w:line="540" w:lineRule="exact"/>
        <w:rPr>
          <w:rFonts w:ascii="仿宋" w:eastAsia="仿宋" w:hAnsi="仿宋" w:cs="仿宋_GB2312"/>
          <w:sz w:val="24"/>
        </w:rPr>
      </w:pPr>
      <w:r>
        <w:rPr>
          <w:rFonts w:ascii="仿宋" w:eastAsia="仿宋" w:hAnsi="仿宋" w:cs="宋体" w:hint="eastAsia"/>
          <w:sz w:val="24"/>
        </w:rPr>
        <w:t>业承担</w:t>
      </w:r>
      <w:r>
        <w:rPr>
          <w:rFonts w:ascii="仿宋" w:eastAsia="仿宋" w:hAnsi="仿宋" w:cs="___WRD_EMBED_SUB_40" w:hint="eastAsia"/>
          <w:sz w:val="24"/>
        </w:rPr>
        <w:t>的</w:t>
      </w:r>
      <w:r>
        <w:rPr>
          <w:rFonts w:ascii="仿宋" w:eastAsia="仿宋" w:hAnsi="仿宋" w:cs="宋体" w:hint="eastAsia"/>
          <w:sz w:val="24"/>
        </w:rPr>
        <w:t>具体内容或者中小企业</w:t>
      </w:r>
      <w:r>
        <w:rPr>
          <w:rFonts w:ascii="仿宋" w:eastAsia="仿宋" w:hAnsi="仿宋" w:cs="___WRD_EMBED_SUB_40" w:hint="eastAsia"/>
          <w:sz w:val="24"/>
        </w:rPr>
        <w:t>的</w:t>
      </w:r>
      <w:r>
        <w:rPr>
          <w:rFonts w:ascii="仿宋" w:eastAsia="仿宋" w:hAnsi="仿宋" w:cs="宋体" w:hint="eastAsia"/>
          <w:sz w:val="24"/>
        </w:rPr>
        <w:t>具体分包内容。</w:t>
      </w:r>
    </w:p>
    <w:p w:rsidR="00BD23A1" w:rsidRDefault="00553506">
      <w:pPr>
        <w:tabs>
          <w:tab w:val="left" w:pos="5580"/>
        </w:tabs>
        <w:snapToGrid w:val="0"/>
        <w:spacing w:line="540" w:lineRule="exact"/>
        <w:rPr>
          <w:rFonts w:ascii="仿宋" w:eastAsia="仿宋" w:hAnsi="仿宋" w:cs="仿宋_GB2312"/>
          <w:sz w:val="24"/>
        </w:rPr>
      </w:pPr>
      <w:r>
        <w:rPr>
          <w:rFonts w:ascii="仿宋" w:eastAsia="仿宋" w:hAnsi="仿宋" w:cs="仿宋_GB2312" w:hint="eastAsia"/>
          <w:sz w:val="24"/>
        </w:rPr>
        <w:t>3</w:t>
      </w:r>
      <w:r>
        <w:rPr>
          <w:rFonts w:ascii="仿宋" w:eastAsia="仿宋" w:hAnsi="仿宋" w:cs="宋体" w:hint="eastAsia"/>
          <w:sz w:val="24"/>
        </w:rPr>
        <w:t>）对于多</w:t>
      </w:r>
      <w:r>
        <w:rPr>
          <w:rFonts w:ascii="仿宋" w:eastAsia="仿宋" w:hAnsi="仿宋" w:cs="___WRD_EMBED_SUB_40" w:hint="eastAsia"/>
          <w:sz w:val="24"/>
        </w:rPr>
        <w:t>标的采购</w:t>
      </w:r>
      <w:r>
        <w:rPr>
          <w:rFonts w:ascii="仿宋" w:eastAsia="仿宋" w:hAnsi="仿宋" w:cs="宋体" w:hint="eastAsia"/>
          <w:sz w:val="24"/>
        </w:rPr>
        <w:t>项目，</w:t>
      </w:r>
      <w:r>
        <w:rPr>
          <w:rFonts w:ascii="仿宋" w:eastAsia="仿宋" w:hAnsi="仿宋" w:cs="___WRD_EMBED_SUB_40" w:hint="eastAsia"/>
          <w:sz w:val="24"/>
        </w:rPr>
        <w:t>投标人</w:t>
      </w:r>
      <w:r>
        <w:rPr>
          <w:rFonts w:ascii="仿宋" w:eastAsia="仿宋" w:hAnsi="仿宋" w:cs="宋体" w:hint="eastAsia"/>
          <w:sz w:val="24"/>
        </w:rPr>
        <w:t>应充分</w:t>
      </w:r>
      <w:r>
        <w:rPr>
          <w:rFonts w:ascii="仿宋" w:eastAsia="仿宋" w:hAnsi="仿宋" w:cs="___WRD_EMBED_SUB_40" w:hint="eastAsia"/>
          <w:sz w:val="24"/>
        </w:rPr>
        <w:t>、准</w:t>
      </w:r>
      <w:r>
        <w:rPr>
          <w:rFonts w:ascii="仿宋" w:eastAsia="仿宋" w:hAnsi="仿宋" w:cs="宋体" w:hint="eastAsia"/>
          <w:sz w:val="24"/>
        </w:rPr>
        <w:t>确地了解所提供货物</w:t>
      </w:r>
      <w:r>
        <w:rPr>
          <w:rFonts w:ascii="仿宋" w:eastAsia="仿宋" w:hAnsi="仿宋" w:cs="___WRD_EMBED_SUB_40" w:hint="eastAsia"/>
          <w:sz w:val="24"/>
        </w:rPr>
        <w:t>的</w:t>
      </w:r>
      <w:r>
        <w:rPr>
          <w:rFonts w:ascii="仿宋" w:eastAsia="仿宋" w:hAnsi="仿宋" w:cs="宋体" w:hint="eastAsia"/>
          <w:sz w:val="24"/>
        </w:rPr>
        <w:t>制造企业</w:t>
      </w:r>
      <w:r>
        <w:rPr>
          <w:rFonts w:ascii="仿宋" w:eastAsia="仿宋" w:hAnsi="仿宋" w:cs="___WRD_EMBED_SUB_40" w:hint="eastAsia"/>
          <w:sz w:val="24"/>
        </w:rPr>
        <w:t>、</w:t>
      </w:r>
      <w:r>
        <w:rPr>
          <w:rFonts w:ascii="仿宋" w:eastAsia="仿宋" w:hAnsi="仿宋" w:cs="宋体" w:hint="eastAsia"/>
          <w:sz w:val="24"/>
        </w:rPr>
        <w:t>提供服</w:t>
      </w:r>
    </w:p>
    <w:p w:rsidR="00BD23A1" w:rsidRDefault="00553506">
      <w:pPr>
        <w:tabs>
          <w:tab w:val="left" w:pos="5580"/>
        </w:tabs>
        <w:snapToGrid w:val="0"/>
        <w:spacing w:line="540" w:lineRule="exact"/>
        <w:rPr>
          <w:rFonts w:ascii="仿宋" w:eastAsia="仿宋" w:hAnsi="仿宋" w:cs="仿宋_GB2312"/>
          <w:sz w:val="24"/>
        </w:rPr>
      </w:pPr>
      <w:proofErr w:type="gramStart"/>
      <w:r>
        <w:rPr>
          <w:rFonts w:ascii="仿宋" w:eastAsia="仿宋" w:hAnsi="仿宋" w:cs="宋体" w:hint="eastAsia"/>
          <w:sz w:val="24"/>
        </w:rPr>
        <w:t>务</w:t>
      </w:r>
      <w:proofErr w:type="gramEnd"/>
      <w:r>
        <w:rPr>
          <w:rFonts w:ascii="仿宋" w:eastAsia="仿宋" w:hAnsi="仿宋" w:cs="___WRD_EMBED_SUB_40" w:hint="eastAsia"/>
          <w:sz w:val="24"/>
        </w:rPr>
        <w:t>的</w:t>
      </w:r>
      <w:r>
        <w:rPr>
          <w:rFonts w:ascii="仿宋" w:eastAsia="仿宋" w:hAnsi="仿宋" w:cs="宋体" w:hint="eastAsia"/>
          <w:sz w:val="24"/>
        </w:rPr>
        <w:t>承接企业信息。对相关情况了解不清楚</w:t>
      </w:r>
      <w:r>
        <w:rPr>
          <w:rFonts w:ascii="仿宋" w:eastAsia="仿宋" w:hAnsi="仿宋" w:cs="___WRD_EMBED_SUB_40" w:hint="eastAsia"/>
          <w:sz w:val="24"/>
        </w:rPr>
        <w:t>的</w:t>
      </w:r>
      <w:r>
        <w:rPr>
          <w:rFonts w:ascii="仿宋" w:eastAsia="仿宋" w:hAnsi="仿宋" w:cs="宋体" w:hint="eastAsia"/>
          <w:sz w:val="24"/>
        </w:rPr>
        <w:t>，不建议填报</w:t>
      </w:r>
      <w:r>
        <w:rPr>
          <w:rFonts w:ascii="仿宋" w:eastAsia="仿宋" w:hAnsi="仿宋" w:cs="___WRD_EMBED_SUB_40" w:hint="eastAsia"/>
          <w:sz w:val="24"/>
        </w:rPr>
        <w:t>本</w:t>
      </w:r>
      <w:r>
        <w:rPr>
          <w:rFonts w:ascii="仿宋" w:eastAsia="仿宋" w:hAnsi="仿宋" w:cs="宋体" w:hint="eastAsia"/>
          <w:sz w:val="24"/>
        </w:rPr>
        <w:t>声明函。</w:t>
      </w:r>
    </w:p>
    <w:p w:rsidR="00BD23A1" w:rsidRDefault="00553506">
      <w:pPr>
        <w:tabs>
          <w:tab w:val="left" w:pos="5580"/>
        </w:tabs>
        <w:snapToGrid w:val="0"/>
        <w:spacing w:line="540" w:lineRule="exact"/>
        <w:rPr>
          <w:rFonts w:ascii="仿宋" w:eastAsia="仿宋" w:hAnsi="仿宋" w:cs="仿宋_GB2312"/>
          <w:sz w:val="24"/>
        </w:rPr>
      </w:pPr>
      <w:r>
        <w:rPr>
          <w:rFonts w:ascii="仿宋" w:eastAsia="仿宋" w:hAnsi="仿宋" w:cs="仿宋_GB2312" w:hint="eastAsia"/>
          <w:sz w:val="24"/>
        </w:rPr>
        <w:t>4</w:t>
      </w:r>
      <w:r>
        <w:rPr>
          <w:rFonts w:ascii="仿宋" w:eastAsia="仿宋" w:hAnsi="仿宋" w:cs="宋体" w:hint="eastAsia"/>
          <w:sz w:val="24"/>
        </w:rPr>
        <w:t>）温馨提示：为</w:t>
      </w:r>
      <w:r>
        <w:rPr>
          <w:rFonts w:ascii="仿宋" w:eastAsia="仿宋" w:hAnsi="仿宋" w:cs="___WRD_EMBED_SUB_40" w:hint="eastAsia"/>
          <w:sz w:val="24"/>
        </w:rPr>
        <w:t>方</w:t>
      </w:r>
      <w:r>
        <w:rPr>
          <w:rFonts w:ascii="仿宋" w:eastAsia="仿宋" w:hAnsi="仿宋" w:cs="宋体" w:hint="eastAsia"/>
          <w:sz w:val="24"/>
        </w:rPr>
        <w:t>便广大中小企业识别企业规模类型，工业</w:t>
      </w:r>
      <w:r>
        <w:rPr>
          <w:rFonts w:ascii="仿宋" w:eastAsia="仿宋" w:hAnsi="仿宋" w:cs="___WRD_EMBED_SUB_40" w:hint="eastAsia"/>
          <w:sz w:val="24"/>
        </w:rPr>
        <w:t>和</w:t>
      </w:r>
      <w:r>
        <w:rPr>
          <w:rFonts w:ascii="仿宋" w:eastAsia="仿宋" w:hAnsi="仿宋" w:cs="宋体" w:hint="eastAsia"/>
          <w:sz w:val="24"/>
        </w:rPr>
        <w:t>信息化部组织开发了中小企业规模类型自测小</w:t>
      </w:r>
      <w:r>
        <w:rPr>
          <w:rFonts w:ascii="仿宋" w:eastAsia="仿宋" w:hAnsi="仿宋" w:cs="___WRD_EMBED_SUB_40" w:hint="eastAsia"/>
          <w:sz w:val="24"/>
        </w:rPr>
        <w:t>程序</w:t>
      </w:r>
      <w:r>
        <w:rPr>
          <w:rFonts w:ascii="仿宋" w:eastAsia="仿宋" w:hAnsi="仿宋" w:cs="宋体" w:hint="eastAsia"/>
          <w:sz w:val="24"/>
        </w:rPr>
        <w:t>，在国务院客户端</w:t>
      </w:r>
      <w:r>
        <w:rPr>
          <w:rFonts w:ascii="仿宋" w:eastAsia="仿宋" w:hAnsi="仿宋" w:cs="___WRD_EMBED_SUB_40" w:hint="eastAsia"/>
          <w:sz w:val="24"/>
        </w:rPr>
        <w:t>和</w:t>
      </w:r>
      <w:r>
        <w:rPr>
          <w:rFonts w:ascii="仿宋" w:eastAsia="仿宋" w:hAnsi="仿宋" w:cs="宋体" w:hint="eastAsia"/>
          <w:sz w:val="24"/>
        </w:rPr>
        <w:t>工业</w:t>
      </w:r>
      <w:r>
        <w:rPr>
          <w:rFonts w:ascii="仿宋" w:eastAsia="仿宋" w:hAnsi="仿宋" w:cs="___WRD_EMBED_SUB_40" w:hint="eastAsia"/>
          <w:sz w:val="24"/>
        </w:rPr>
        <w:t>和</w:t>
      </w:r>
      <w:r>
        <w:rPr>
          <w:rFonts w:ascii="仿宋" w:eastAsia="仿宋" w:hAnsi="仿宋" w:cs="宋体" w:hint="eastAsia"/>
          <w:sz w:val="24"/>
        </w:rPr>
        <w:t>信息化部网站上均有链接，</w:t>
      </w:r>
      <w:r>
        <w:rPr>
          <w:rFonts w:ascii="仿宋" w:eastAsia="仿宋" w:hAnsi="仿宋" w:cs="___WRD_EMBED_SUB_40" w:hint="eastAsia"/>
          <w:sz w:val="24"/>
        </w:rPr>
        <w:t>投标</w:t>
      </w:r>
      <w:r>
        <w:rPr>
          <w:rFonts w:ascii="仿宋" w:eastAsia="仿宋" w:hAnsi="仿宋" w:cs="仿宋_GB2312" w:hint="eastAsia"/>
          <w:sz w:val="24"/>
        </w:rPr>
        <w:t xml:space="preserve"> 人</w:t>
      </w:r>
      <w:r>
        <w:rPr>
          <w:rFonts w:ascii="仿宋" w:eastAsia="仿宋" w:hAnsi="仿宋" w:cs="宋体" w:hint="eastAsia"/>
          <w:sz w:val="24"/>
        </w:rPr>
        <w:t>填写所属</w:t>
      </w:r>
      <w:r>
        <w:rPr>
          <w:rFonts w:ascii="仿宋" w:eastAsia="仿宋" w:hAnsi="仿宋" w:cs="___WRD_EMBED_SUB_40" w:hint="eastAsia"/>
          <w:sz w:val="24"/>
        </w:rPr>
        <w:t>的</w:t>
      </w:r>
      <w:r>
        <w:rPr>
          <w:rFonts w:ascii="仿宋" w:eastAsia="仿宋" w:hAnsi="仿宋" w:cs="宋体" w:hint="eastAsia"/>
          <w:sz w:val="24"/>
        </w:rPr>
        <w:t>行业</w:t>
      </w:r>
      <w:r>
        <w:rPr>
          <w:rFonts w:ascii="仿宋" w:eastAsia="仿宋" w:hAnsi="仿宋" w:cs="___WRD_EMBED_SUB_40" w:hint="eastAsia"/>
          <w:sz w:val="24"/>
        </w:rPr>
        <w:t>和</w:t>
      </w:r>
      <w:r>
        <w:rPr>
          <w:rFonts w:ascii="仿宋" w:eastAsia="仿宋" w:hAnsi="仿宋" w:cs="宋体" w:hint="eastAsia"/>
          <w:sz w:val="24"/>
        </w:rPr>
        <w:t>指</w:t>
      </w:r>
      <w:r>
        <w:rPr>
          <w:rFonts w:ascii="仿宋" w:eastAsia="仿宋" w:hAnsi="仿宋" w:cs="___WRD_EMBED_SUB_40" w:hint="eastAsia"/>
          <w:sz w:val="24"/>
        </w:rPr>
        <w:t>标</w:t>
      </w:r>
      <w:r>
        <w:rPr>
          <w:rFonts w:ascii="仿宋" w:eastAsia="仿宋" w:hAnsi="仿宋" w:cs="宋体" w:hint="eastAsia"/>
          <w:sz w:val="24"/>
        </w:rPr>
        <w:t>数据可自动生成企业规模类型测试结果。</w:t>
      </w:r>
      <w:r>
        <w:rPr>
          <w:rFonts w:ascii="仿宋" w:eastAsia="仿宋" w:hAnsi="仿宋" w:cs="___WRD_EMBED_SUB_40" w:hint="eastAsia"/>
          <w:sz w:val="24"/>
        </w:rPr>
        <w:t>本</w:t>
      </w:r>
      <w:r>
        <w:rPr>
          <w:rFonts w:ascii="仿宋" w:eastAsia="仿宋" w:hAnsi="仿宋" w:cs="宋体" w:hint="eastAsia"/>
          <w:sz w:val="24"/>
        </w:rPr>
        <w:t>项目中小企业划分</w:t>
      </w:r>
      <w:r>
        <w:rPr>
          <w:rFonts w:ascii="仿宋" w:eastAsia="仿宋" w:hAnsi="仿宋" w:cs="仿宋_GB2312" w:hint="eastAsia"/>
          <w:sz w:val="24"/>
        </w:rPr>
        <w:t xml:space="preserve"> 标准</w:t>
      </w:r>
      <w:r>
        <w:rPr>
          <w:rFonts w:ascii="仿宋" w:eastAsia="仿宋" w:hAnsi="仿宋" w:cs="宋体" w:hint="eastAsia"/>
          <w:sz w:val="24"/>
        </w:rPr>
        <w:t>所属行业详见</w:t>
      </w:r>
      <w:r>
        <w:rPr>
          <w:rFonts w:ascii="仿宋" w:eastAsia="仿宋" w:hAnsi="仿宋" w:cs="___WRD_EMBED_SUB_40" w:hint="eastAsia"/>
          <w:sz w:val="24"/>
        </w:rPr>
        <w:t>第二章</w:t>
      </w:r>
      <w:r>
        <w:rPr>
          <w:rFonts w:ascii="仿宋" w:eastAsia="仿宋" w:hAnsi="仿宋" w:cs="宋体" w:hint="eastAsia"/>
          <w:sz w:val="24"/>
        </w:rPr>
        <w:t>《</w:t>
      </w:r>
      <w:r>
        <w:rPr>
          <w:rFonts w:ascii="仿宋" w:eastAsia="仿宋" w:hAnsi="仿宋" w:cs="___WRD_EMBED_SUB_40" w:hint="eastAsia"/>
          <w:sz w:val="24"/>
        </w:rPr>
        <w:t>投标人须知资</w:t>
      </w:r>
      <w:r>
        <w:rPr>
          <w:rFonts w:ascii="仿宋" w:eastAsia="仿宋" w:hAnsi="仿宋" w:cs="宋体" w:hint="eastAsia"/>
          <w:sz w:val="24"/>
        </w:rPr>
        <w:t>料表》</w:t>
      </w:r>
      <w:r>
        <w:rPr>
          <w:rFonts w:ascii="仿宋" w:eastAsia="仿宋" w:hAnsi="仿宋" w:cs="仿宋_GB2312" w:hint="eastAsia"/>
          <w:sz w:val="24"/>
        </w:rPr>
        <w:t>,</w:t>
      </w:r>
      <w:r>
        <w:rPr>
          <w:rFonts w:ascii="仿宋" w:eastAsia="仿宋" w:hAnsi="仿宋" w:cs="宋体" w:hint="eastAsia"/>
          <w:sz w:val="24"/>
        </w:rPr>
        <w:t>如在该</w:t>
      </w:r>
      <w:r>
        <w:rPr>
          <w:rFonts w:ascii="仿宋" w:eastAsia="仿宋" w:hAnsi="仿宋" w:cs="___WRD_EMBED_SUB_40" w:hint="eastAsia"/>
          <w:sz w:val="24"/>
        </w:rPr>
        <w:t>程序</w:t>
      </w:r>
      <w:r>
        <w:rPr>
          <w:rFonts w:ascii="仿宋" w:eastAsia="仿宋" w:hAnsi="仿宋" w:cs="宋体" w:hint="eastAsia"/>
          <w:sz w:val="24"/>
        </w:rPr>
        <w:t>中未找到</w:t>
      </w:r>
      <w:r>
        <w:rPr>
          <w:rFonts w:ascii="仿宋" w:eastAsia="仿宋" w:hAnsi="仿宋" w:cs="___WRD_EMBED_SUB_40" w:hint="eastAsia"/>
          <w:sz w:val="24"/>
        </w:rPr>
        <w:t>本</w:t>
      </w:r>
      <w:r>
        <w:rPr>
          <w:rFonts w:ascii="仿宋" w:eastAsia="仿宋" w:hAnsi="仿宋" w:cs="宋体" w:hint="eastAsia"/>
          <w:sz w:val="24"/>
        </w:rPr>
        <w:t>项目</w:t>
      </w:r>
      <w:r>
        <w:rPr>
          <w:rFonts w:ascii="仿宋" w:eastAsia="仿宋" w:hAnsi="仿宋" w:cs="___WRD_EMBED_SUB_40" w:hint="eastAsia"/>
          <w:sz w:val="24"/>
        </w:rPr>
        <w:t>文件</w:t>
      </w:r>
      <w:r>
        <w:rPr>
          <w:rFonts w:ascii="仿宋" w:eastAsia="仿宋" w:hAnsi="仿宋" w:cs="宋体" w:hint="eastAsia"/>
          <w:sz w:val="24"/>
        </w:rPr>
        <w:t>规定</w:t>
      </w:r>
      <w:r>
        <w:rPr>
          <w:rFonts w:ascii="仿宋" w:eastAsia="仿宋" w:hAnsi="仿宋" w:cs="仿宋_GB2312" w:hint="eastAsia"/>
          <w:sz w:val="24"/>
        </w:rPr>
        <w:t xml:space="preserve"> 的</w:t>
      </w:r>
      <w:r>
        <w:rPr>
          <w:rFonts w:ascii="仿宋" w:eastAsia="仿宋" w:hAnsi="仿宋" w:cs="宋体" w:hint="eastAsia"/>
          <w:sz w:val="24"/>
        </w:rPr>
        <w:t>中小企业划分</w:t>
      </w:r>
      <w:r>
        <w:rPr>
          <w:rFonts w:ascii="仿宋" w:eastAsia="仿宋" w:hAnsi="仿宋" w:cs="___WRD_EMBED_SUB_40" w:hint="eastAsia"/>
          <w:sz w:val="24"/>
        </w:rPr>
        <w:t>标准</w:t>
      </w:r>
      <w:r>
        <w:rPr>
          <w:rFonts w:ascii="仿宋" w:eastAsia="仿宋" w:hAnsi="仿宋" w:cs="宋体" w:hint="eastAsia"/>
          <w:sz w:val="24"/>
        </w:rPr>
        <w:t>所属行业，则按照</w:t>
      </w:r>
      <w:proofErr w:type="gramStart"/>
      <w:r>
        <w:rPr>
          <w:rFonts w:ascii="仿宋" w:eastAsia="仿宋" w:hAnsi="仿宋" w:cs="宋体" w:hint="eastAsia"/>
          <w:sz w:val="24"/>
        </w:rPr>
        <w:t>《</w:t>
      </w:r>
      <w:proofErr w:type="gramEnd"/>
      <w:r>
        <w:rPr>
          <w:rFonts w:ascii="仿宋" w:eastAsia="仿宋" w:hAnsi="仿宋" w:cs="宋体" w:hint="eastAsia"/>
          <w:sz w:val="24"/>
        </w:rPr>
        <w:t>关于印发中小企业划型</w:t>
      </w:r>
      <w:r>
        <w:rPr>
          <w:rFonts w:ascii="仿宋" w:eastAsia="仿宋" w:hAnsi="仿宋" w:cs="___WRD_EMBED_SUB_40" w:hint="eastAsia"/>
          <w:sz w:val="24"/>
        </w:rPr>
        <w:t>标准</w:t>
      </w:r>
      <w:r>
        <w:rPr>
          <w:rFonts w:ascii="仿宋" w:eastAsia="仿宋" w:hAnsi="仿宋" w:cs="宋体" w:hint="eastAsia"/>
          <w:sz w:val="24"/>
        </w:rPr>
        <w:t>规定</w:t>
      </w:r>
      <w:r>
        <w:rPr>
          <w:rFonts w:ascii="仿宋" w:eastAsia="仿宋" w:hAnsi="仿宋" w:cs="___WRD_EMBED_SUB_40" w:hint="eastAsia"/>
          <w:sz w:val="24"/>
        </w:rPr>
        <w:t>的</w:t>
      </w:r>
      <w:r>
        <w:rPr>
          <w:rFonts w:ascii="仿宋" w:eastAsia="仿宋" w:hAnsi="仿宋" w:cs="宋体" w:hint="eastAsia"/>
          <w:sz w:val="24"/>
        </w:rPr>
        <w:t>通</w:t>
      </w:r>
      <w:r>
        <w:rPr>
          <w:rFonts w:ascii="仿宋" w:eastAsia="仿宋" w:hAnsi="仿宋" w:cs="___WRD_EMBED_SUB_40" w:hint="eastAsia"/>
          <w:sz w:val="24"/>
        </w:rPr>
        <w:t>知</w:t>
      </w:r>
      <w:r>
        <w:rPr>
          <w:rFonts w:ascii="仿宋" w:eastAsia="仿宋" w:hAnsi="仿宋" w:cs="仿宋_GB2312" w:hint="eastAsia"/>
          <w:sz w:val="24"/>
        </w:rPr>
        <w:t>(</w:t>
      </w:r>
      <w:r>
        <w:rPr>
          <w:rFonts w:ascii="仿宋" w:eastAsia="仿宋" w:hAnsi="仿宋" w:cs="宋体" w:hint="eastAsia"/>
          <w:sz w:val="24"/>
        </w:rPr>
        <w:t>工信</w:t>
      </w:r>
    </w:p>
    <w:p w:rsidR="00BD23A1" w:rsidRDefault="00553506">
      <w:pPr>
        <w:tabs>
          <w:tab w:val="left" w:pos="5580"/>
        </w:tabs>
        <w:snapToGrid w:val="0"/>
        <w:spacing w:line="540" w:lineRule="exact"/>
        <w:rPr>
          <w:rFonts w:ascii="仿宋" w:eastAsia="仿宋" w:hAnsi="仿宋" w:cs="仿宋_GB2312"/>
          <w:sz w:val="24"/>
        </w:rPr>
      </w:pPr>
      <w:r>
        <w:rPr>
          <w:rFonts w:ascii="仿宋" w:eastAsia="仿宋" w:hAnsi="仿宋" w:cs="宋体" w:hint="eastAsia"/>
          <w:sz w:val="24"/>
        </w:rPr>
        <w:t>部联企业</w:t>
      </w:r>
      <w:r>
        <w:rPr>
          <w:rFonts w:ascii="仿宋" w:eastAsia="仿宋" w:hAnsi="仿宋" w:cs="仿宋_GB2312" w:hint="eastAsia"/>
          <w:sz w:val="24"/>
        </w:rPr>
        <w:t>(2011)300</w:t>
      </w:r>
      <w:r>
        <w:rPr>
          <w:rFonts w:ascii="仿宋" w:eastAsia="仿宋" w:hAnsi="仿宋" w:cs="宋体" w:hint="eastAsia"/>
          <w:sz w:val="24"/>
        </w:rPr>
        <w:t>号</w:t>
      </w:r>
      <w:r>
        <w:rPr>
          <w:rFonts w:ascii="仿宋" w:eastAsia="仿宋" w:hAnsi="仿宋" w:cs="仿宋_GB2312" w:hint="eastAsia"/>
          <w:sz w:val="24"/>
        </w:rPr>
        <w:t>)</w:t>
      </w:r>
      <w:proofErr w:type="gramStart"/>
      <w:r>
        <w:rPr>
          <w:rFonts w:ascii="仿宋" w:eastAsia="仿宋" w:hAnsi="仿宋" w:cs="宋体" w:hint="eastAsia"/>
          <w:sz w:val="24"/>
        </w:rPr>
        <w:t>》</w:t>
      </w:r>
      <w:proofErr w:type="gramEnd"/>
      <w:r>
        <w:rPr>
          <w:rFonts w:ascii="仿宋" w:eastAsia="仿宋" w:hAnsi="仿宋" w:cs="宋体" w:hint="eastAsia"/>
          <w:sz w:val="24"/>
        </w:rPr>
        <w:t>及</w:t>
      </w:r>
      <w:r>
        <w:rPr>
          <w:rFonts w:ascii="仿宋" w:eastAsia="仿宋" w:hAnsi="仿宋" w:cs="___WRD_EMBED_SUB_40" w:hint="eastAsia"/>
          <w:sz w:val="24"/>
        </w:rPr>
        <w:t>本</w:t>
      </w:r>
      <w:r>
        <w:rPr>
          <w:rFonts w:ascii="仿宋" w:eastAsia="仿宋" w:hAnsi="仿宋" w:cs="宋体" w:hint="eastAsia"/>
          <w:sz w:val="24"/>
        </w:rPr>
        <w:t>项目</w:t>
      </w:r>
      <w:r>
        <w:rPr>
          <w:rFonts w:ascii="仿宋" w:eastAsia="仿宋" w:hAnsi="仿宋" w:cs="___WRD_EMBED_SUB_40" w:hint="eastAsia"/>
          <w:sz w:val="24"/>
        </w:rPr>
        <w:t>文件</w:t>
      </w:r>
      <w:r>
        <w:rPr>
          <w:rFonts w:ascii="仿宋" w:eastAsia="仿宋" w:hAnsi="仿宋" w:cs="宋体" w:hint="eastAsia"/>
          <w:sz w:val="24"/>
        </w:rPr>
        <w:t>规定</w:t>
      </w:r>
      <w:r>
        <w:rPr>
          <w:rFonts w:ascii="仿宋" w:eastAsia="仿宋" w:hAnsi="仿宋" w:cs="___WRD_EMBED_SUB_40" w:hint="eastAsia"/>
          <w:sz w:val="24"/>
        </w:rPr>
        <w:t>的</w:t>
      </w:r>
      <w:r>
        <w:rPr>
          <w:rFonts w:ascii="仿宋" w:eastAsia="仿宋" w:hAnsi="仿宋" w:cs="宋体" w:hint="eastAsia"/>
          <w:sz w:val="24"/>
        </w:rPr>
        <w:t>中小企业划分</w:t>
      </w:r>
      <w:r>
        <w:rPr>
          <w:rFonts w:ascii="仿宋" w:eastAsia="仿宋" w:hAnsi="仿宋" w:cs="___WRD_EMBED_SUB_40" w:hint="eastAsia"/>
          <w:sz w:val="24"/>
        </w:rPr>
        <w:t>标准</w:t>
      </w:r>
      <w:r>
        <w:rPr>
          <w:rFonts w:ascii="仿宋" w:eastAsia="仿宋" w:hAnsi="仿宋" w:cs="宋体" w:hint="eastAsia"/>
          <w:sz w:val="24"/>
        </w:rPr>
        <w:t>所属行业执行。</w:t>
      </w:r>
    </w:p>
    <w:p w:rsidR="00BD23A1" w:rsidRDefault="00553506">
      <w:pPr>
        <w:widowControl/>
        <w:snapToGrid w:val="0"/>
        <w:spacing w:line="54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8"/>
          <w:szCs w:val="28"/>
        </w:rPr>
        <w:br w:type="page"/>
      </w:r>
      <w:r>
        <w:rPr>
          <w:rFonts w:ascii="仿宋_GB2312" w:eastAsia="仿宋_GB2312" w:hAnsi="仿宋_GB2312" w:cs="仿宋_GB2312" w:hint="eastAsia"/>
          <w:b/>
          <w:bCs/>
          <w:sz w:val="24"/>
        </w:rPr>
        <w:lastRenderedPageBreak/>
        <w:t>中小企业声明函（服务）格式</w:t>
      </w:r>
    </w:p>
    <w:p w:rsidR="00BD23A1" w:rsidRDefault="00BD23A1">
      <w:pPr>
        <w:widowControl/>
        <w:snapToGrid w:val="0"/>
        <w:spacing w:line="540" w:lineRule="exact"/>
        <w:jc w:val="center"/>
        <w:rPr>
          <w:rFonts w:ascii="仿宋_GB2312" w:eastAsia="仿宋_GB2312" w:hAnsi="仿宋_GB2312" w:cs="仿宋_GB2312"/>
          <w:b/>
          <w:sz w:val="24"/>
        </w:rPr>
      </w:pPr>
    </w:p>
    <w:p w:rsidR="00BD23A1" w:rsidRDefault="00553506">
      <w:pPr>
        <w:autoSpaceDE w:val="0"/>
        <w:autoSpaceDN w:val="0"/>
        <w:snapToGrid w:val="0"/>
        <w:spacing w:line="540" w:lineRule="exact"/>
        <w:ind w:left="220" w:right="415" w:firstLine="640"/>
        <w:jc w:val="left"/>
        <w:rPr>
          <w:rFonts w:ascii="仿宋_GB2312" w:eastAsia="仿宋_GB2312" w:hAnsi="仿宋_GB2312" w:cs="仿宋_GB2312"/>
          <w:kern w:val="0"/>
          <w:sz w:val="24"/>
        </w:rPr>
      </w:pPr>
      <w:r>
        <w:rPr>
          <w:rFonts w:ascii="仿宋" w:eastAsia="仿宋" w:hAnsi="仿宋"/>
          <w:spacing w:val="6"/>
          <w:sz w:val="24"/>
        </w:rPr>
        <w:t>本公司（联合体）郑重声明，根据《政府采购促进中小企业发展管理办法》（财库﹝2020﹞46 号）的规定，</w:t>
      </w:r>
      <w:r>
        <w:rPr>
          <w:rFonts w:ascii="仿宋" w:eastAsia="仿宋" w:hAnsi="仿宋" w:hint="eastAsia"/>
          <w:spacing w:val="6"/>
          <w:sz w:val="24"/>
        </w:rPr>
        <w:t>本公司（联合体）参加（单位名称）的（项目名称）采购活动，工程的施工单位全部为符合政策要求的中小企业（或者：服务全部由符合政策要求的中小企业承接）。</w:t>
      </w:r>
      <w:r>
        <w:rPr>
          <w:rFonts w:ascii="仿宋" w:eastAsia="仿宋" w:hAnsi="仿宋"/>
          <w:spacing w:val="6"/>
          <w:sz w:val="24"/>
        </w:rPr>
        <w:t>相关企业（含联合体中的中小企业、签订分包意向协议的中小企业）的具体情况如下：</w:t>
      </w:r>
    </w:p>
    <w:p w:rsidR="00BD23A1" w:rsidRDefault="00553506">
      <w:pPr>
        <w:autoSpaceDE w:val="0"/>
        <w:autoSpaceDN w:val="0"/>
        <w:snapToGrid w:val="0"/>
        <w:spacing w:line="540" w:lineRule="exact"/>
        <w:ind w:left="220" w:right="415" w:firstLine="64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1.（标的名称），属于（</w:t>
      </w:r>
      <w:r>
        <w:rPr>
          <w:rFonts w:ascii="仿宋" w:eastAsia="仿宋" w:hAnsi="仿宋" w:hint="eastAsia"/>
          <w:spacing w:val="6"/>
          <w:sz w:val="24"/>
        </w:rPr>
        <w:t>采购</w:t>
      </w:r>
      <w:r>
        <w:rPr>
          <w:rFonts w:ascii="仿宋_GB2312" w:eastAsia="仿宋_GB2312" w:hAnsi="仿宋_GB2312" w:cs="仿宋_GB2312" w:hint="eastAsia"/>
          <w:kern w:val="0"/>
          <w:sz w:val="24"/>
        </w:rPr>
        <w:t>文件中明确的所属行业）行业；承建（承接）企业为（企业名称），从业人员______人，营业收入为______万元，资产总额为______万元1，属于（中型企业、小型企业、微型企业）；</w:t>
      </w:r>
    </w:p>
    <w:p w:rsidR="00BD23A1" w:rsidRDefault="00553506">
      <w:pPr>
        <w:autoSpaceDE w:val="0"/>
        <w:autoSpaceDN w:val="0"/>
        <w:snapToGrid w:val="0"/>
        <w:spacing w:line="540" w:lineRule="exact"/>
        <w:ind w:left="220" w:right="415" w:firstLine="64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2.（标的名称），属于（</w:t>
      </w:r>
      <w:r>
        <w:rPr>
          <w:rFonts w:ascii="仿宋" w:eastAsia="仿宋" w:hAnsi="仿宋" w:hint="eastAsia"/>
          <w:spacing w:val="6"/>
          <w:sz w:val="24"/>
        </w:rPr>
        <w:t>采购</w:t>
      </w:r>
      <w:r>
        <w:rPr>
          <w:rFonts w:ascii="仿宋_GB2312" w:eastAsia="仿宋_GB2312" w:hAnsi="仿宋_GB2312" w:cs="仿宋_GB2312" w:hint="eastAsia"/>
          <w:kern w:val="0"/>
          <w:sz w:val="24"/>
        </w:rPr>
        <w:t>文件中明确的所属行业）行业；承建（承接）企业为（企业名称），从业人员______人，营业收入为______万元，资产总额为______万元，属于（中型企业、小型企业、微型企业）；</w:t>
      </w:r>
    </w:p>
    <w:p w:rsidR="00BD23A1" w:rsidRDefault="00553506">
      <w:pPr>
        <w:autoSpaceDE w:val="0"/>
        <w:autoSpaceDN w:val="0"/>
        <w:snapToGrid w:val="0"/>
        <w:spacing w:line="540" w:lineRule="exact"/>
        <w:ind w:left="86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p>
    <w:p w:rsidR="00BD23A1" w:rsidRDefault="00553506">
      <w:pPr>
        <w:autoSpaceDE w:val="0"/>
        <w:autoSpaceDN w:val="0"/>
        <w:snapToGrid w:val="0"/>
        <w:spacing w:line="540" w:lineRule="exact"/>
        <w:ind w:left="220" w:right="417" w:firstLine="645"/>
        <w:rPr>
          <w:rFonts w:ascii="仿宋_GB2312" w:eastAsia="仿宋_GB2312" w:hAnsi="仿宋_GB2312" w:cs="仿宋_GB2312"/>
          <w:kern w:val="0"/>
          <w:sz w:val="24"/>
        </w:rPr>
      </w:pPr>
      <w:r>
        <w:rPr>
          <w:rFonts w:ascii="仿宋_GB2312" w:eastAsia="仿宋_GB2312" w:hAnsi="仿宋_GB2312" w:cs="仿宋_GB2312" w:hint="eastAsia"/>
          <w:kern w:val="0"/>
          <w:sz w:val="24"/>
        </w:rPr>
        <w:t>以上企业，不属于大企业的分支机构，不存在控股股东为大企业的情形，也不存在与大企业的负责人为同一人的情形。</w:t>
      </w:r>
    </w:p>
    <w:p w:rsidR="00BD23A1" w:rsidRDefault="00553506">
      <w:pPr>
        <w:autoSpaceDE w:val="0"/>
        <w:autoSpaceDN w:val="0"/>
        <w:snapToGrid w:val="0"/>
        <w:spacing w:line="540" w:lineRule="exact"/>
        <w:ind w:left="220" w:right="372" w:firstLine="645"/>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本企业对上述声明内容的真实性负责。如有虚假，将依法承担相应责任。</w:t>
      </w:r>
    </w:p>
    <w:p w:rsidR="00BD23A1" w:rsidRDefault="00553506">
      <w:pPr>
        <w:snapToGrid w:val="0"/>
        <w:spacing w:line="540" w:lineRule="exact"/>
        <w:ind w:right="360" w:firstLine="480"/>
        <w:jc w:val="right"/>
        <w:rPr>
          <w:rFonts w:ascii="仿宋_GB2312" w:eastAsia="仿宋_GB2312" w:hAnsi="仿宋_GB2312" w:cs="仿宋_GB2312"/>
          <w:sz w:val="24"/>
        </w:rPr>
      </w:pPr>
      <w:r>
        <w:rPr>
          <w:rFonts w:ascii="仿宋_GB2312" w:eastAsia="仿宋_GB2312" w:hAnsi="仿宋_GB2312" w:cs="仿宋_GB2312" w:hint="eastAsia"/>
          <w:sz w:val="24"/>
        </w:rPr>
        <w:t>企业名称（盖章）：________</w:t>
      </w:r>
    </w:p>
    <w:p w:rsidR="00BD23A1" w:rsidRDefault="00553506">
      <w:pPr>
        <w:snapToGrid w:val="0"/>
        <w:spacing w:line="540" w:lineRule="exact"/>
        <w:ind w:right="360" w:firstLine="480"/>
        <w:jc w:val="right"/>
        <w:rPr>
          <w:rFonts w:ascii="仿宋_GB2312" w:eastAsia="仿宋_GB2312" w:hAnsi="仿宋_GB2312" w:cs="仿宋_GB2312"/>
          <w:sz w:val="24"/>
        </w:rPr>
      </w:pPr>
      <w:r>
        <w:rPr>
          <w:rFonts w:ascii="仿宋_GB2312" w:eastAsia="仿宋_GB2312" w:hAnsi="仿宋_GB2312" w:cs="仿宋_GB2312" w:hint="eastAsia"/>
          <w:sz w:val="24"/>
        </w:rPr>
        <w:t>日 期：________</w:t>
      </w:r>
    </w:p>
    <w:p w:rsidR="00BD23A1" w:rsidRDefault="00BD23A1">
      <w:pPr>
        <w:snapToGrid w:val="0"/>
        <w:spacing w:line="540" w:lineRule="exact"/>
        <w:ind w:right="360" w:firstLine="480"/>
        <w:jc w:val="right"/>
        <w:rPr>
          <w:rFonts w:ascii="仿宋_GB2312" w:eastAsia="仿宋_GB2312" w:hAnsi="仿宋_GB2312" w:cs="仿宋_GB2312"/>
          <w:sz w:val="24"/>
        </w:rPr>
      </w:pPr>
    </w:p>
    <w:p w:rsidR="00BD23A1" w:rsidRDefault="00BD23A1">
      <w:pPr>
        <w:snapToGrid w:val="0"/>
        <w:spacing w:line="540" w:lineRule="exact"/>
        <w:ind w:right="360" w:firstLine="480"/>
        <w:jc w:val="right"/>
        <w:rPr>
          <w:rFonts w:ascii="仿宋_GB2312" w:eastAsia="仿宋_GB2312" w:hAnsi="仿宋_GB2312" w:cs="仿宋_GB2312"/>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BD23A1">
        <w:tc>
          <w:tcPr>
            <w:tcW w:w="8946" w:type="dxa"/>
          </w:tcPr>
          <w:p w:rsidR="00BD23A1" w:rsidRDefault="00553506">
            <w:pPr>
              <w:adjustRightInd w:val="0"/>
              <w:snapToGrid w:val="0"/>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vertAlign w:val="superscript"/>
              </w:rPr>
              <w:t>1</w:t>
            </w:r>
            <w:r>
              <w:rPr>
                <w:rFonts w:ascii="仿宋_GB2312" w:eastAsia="仿宋_GB2312" w:hAnsi="仿宋_GB2312" w:cs="仿宋_GB2312" w:hint="eastAsia"/>
                <w:sz w:val="24"/>
              </w:rPr>
              <w:t>从业人员、营业收入、资产总额填报上一年度数据，无上</w:t>
            </w:r>
            <w:proofErr w:type="gramStart"/>
            <w:r>
              <w:rPr>
                <w:rFonts w:ascii="仿宋_GB2312" w:eastAsia="仿宋_GB2312" w:hAnsi="仿宋_GB2312" w:cs="仿宋_GB2312" w:hint="eastAsia"/>
                <w:sz w:val="24"/>
              </w:rPr>
              <w:t>一</w:t>
            </w:r>
            <w:proofErr w:type="gramEnd"/>
            <w:r>
              <w:rPr>
                <w:rFonts w:ascii="仿宋_GB2312" w:eastAsia="仿宋_GB2312" w:hAnsi="仿宋_GB2312" w:cs="仿宋_GB2312" w:hint="eastAsia"/>
                <w:sz w:val="24"/>
              </w:rPr>
              <w:t>年度数据的新成立企业可不填报。</w:t>
            </w:r>
          </w:p>
        </w:tc>
      </w:tr>
    </w:tbl>
    <w:p w:rsidR="00BD23A1" w:rsidRDefault="00BD23A1">
      <w:pPr>
        <w:snapToGrid w:val="0"/>
        <w:spacing w:line="540" w:lineRule="exact"/>
        <w:rPr>
          <w:rFonts w:ascii="仿宋_GB2312" w:eastAsia="仿宋_GB2312" w:hAnsi="仿宋_GB2312" w:cs="仿宋_GB2312"/>
          <w:sz w:val="28"/>
          <w:szCs w:val="28"/>
        </w:rPr>
      </w:pPr>
    </w:p>
    <w:p w:rsidR="00BD23A1" w:rsidRDefault="00BD23A1">
      <w:pPr>
        <w:snapToGrid w:val="0"/>
        <w:spacing w:line="540" w:lineRule="exact"/>
        <w:outlineLvl w:val="2"/>
        <w:rPr>
          <w:rFonts w:ascii="仿宋_GB2312" w:eastAsia="仿宋_GB2312" w:hAnsi="仿宋_GB2312" w:cs="仿宋_GB2312"/>
          <w:sz w:val="28"/>
          <w:szCs w:val="28"/>
        </w:rPr>
      </w:pPr>
    </w:p>
    <w:p w:rsidR="00BD23A1" w:rsidRDefault="00BD23A1">
      <w:pPr>
        <w:snapToGrid w:val="0"/>
        <w:spacing w:line="540" w:lineRule="exact"/>
        <w:jc w:val="center"/>
        <w:rPr>
          <w:rFonts w:ascii="仿宋_GB2312" w:eastAsia="仿宋_GB2312" w:hAnsi="仿宋_GB2312" w:cs="仿宋_GB2312"/>
          <w:b/>
          <w:bCs/>
          <w:sz w:val="28"/>
          <w:szCs w:val="28"/>
        </w:rPr>
        <w:sectPr w:rsidR="00BD23A1">
          <w:pgSz w:w="11907" w:h="16840"/>
          <w:pgMar w:top="1440" w:right="1092" w:bottom="1440" w:left="1599" w:header="720" w:footer="1134" w:gutter="0"/>
          <w:cols w:space="720"/>
          <w:titlePg/>
          <w:docGrid w:linePitch="286"/>
        </w:sectPr>
      </w:pPr>
    </w:p>
    <w:p w:rsidR="00BD23A1" w:rsidRDefault="00553506">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lastRenderedPageBreak/>
        <w:t>残疾人福利性单位声明函格式</w:t>
      </w:r>
    </w:p>
    <w:p w:rsidR="00BD23A1" w:rsidRDefault="00553506">
      <w:pPr>
        <w:snapToGrid w:val="0"/>
        <w:spacing w:line="540" w:lineRule="exact"/>
        <w:ind w:firstLine="504"/>
        <w:rPr>
          <w:rFonts w:ascii="仿宋_GB2312" w:eastAsia="仿宋_GB2312" w:hAnsi="仿宋_GB2312" w:cs="仿宋_GB2312"/>
          <w:spacing w:val="6"/>
          <w:sz w:val="24"/>
        </w:rPr>
      </w:pPr>
      <w:r>
        <w:rPr>
          <w:rFonts w:ascii="仿宋_GB2312" w:eastAsia="仿宋_GB2312" w:hAnsi="仿宋_GB2312" w:cs="仿宋_GB2312" w:hint="eastAsia"/>
          <w:spacing w:val="6"/>
          <w:sz w:val="24"/>
        </w:rPr>
        <w:t>本单位郑重声明，根据《财政部 民政部 中国残疾人联合会关于促进残疾人就业政府采购政策的通知》（财库</w:t>
      </w:r>
      <w:r>
        <w:rPr>
          <w:rFonts w:ascii="仿宋_GB2312" w:eastAsia="仿宋_GB2312" w:hAnsi="仿宋_GB2312" w:cs="仿宋_GB2312" w:hint="eastAsia"/>
          <w:sz w:val="24"/>
        </w:rPr>
        <w:t>〔2017〕141</w:t>
      </w:r>
      <w:r>
        <w:rPr>
          <w:rFonts w:ascii="仿宋_GB2312" w:eastAsia="仿宋_GB2312" w:hAnsi="仿宋_GB2312" w:cs="仿宋_GB2312" w:hint="eastAsia"/>
          <w:spacing w:val="6"/>
          <w:sz w:val="24"/>
        </w:rPr>
        <w:t>号）的规定，本单位</w:t>
      </w:r>
      <w:r>
        <w:rPr>
          <w:rFonts w:ascii="仿宋_GB2312" w:eastAsia="仿宋_GB2312" w:hAnsi="仿宋_GB2312" w:cs="仿宋_GB2312" w:hint="eastAsia"/>
          <w:b/>
          <w:sz w:val="24"/>
        </w:rPr>
        <w:t>（请进行勾选）</w:t>
      </w:r>
      <w:r>
        <w:rPr>
          <w:rFonts w:ascii="仿宋_GB2312" w:eastAsia="仿宋_GB2312" w:hAnsi="仿宋_GB2312" w:cs="仿宋_GB2312" w:hint="eastAsia"/>
          <w:spacing w:val="6"/>
          <w:sz w:val="24"/>
        </w:rPr>
        <w:t>：</w:t>
      </w:r>
    </w:p>
    <w:p w:rsidR="00BD23A1" w:rsidRDefault="00553506">
      <w:pPr>
        <w:snapToGrid w:val="0"/>
        <w:spacing w:line="540" w:lineRule="exact"/>
        <w:ind w:firstLine="482"/>
        <w:rPr>
          <w:rFonts w:ascii="仿宋_GB2312" w:eastAsia="仿宋_GB2312" w:hAnsi="仿宋_GB2312" w:cs="仿宋_GB2312"/>
          <w:b/>
          <w:spacing w:val="6"/>
          <w:sz w:val="24"/>
        </w:rPr>
      </w:pPr>
      <w:r>
        <w:rPr>
          <w:rFonts w:ascii="仿宋_GB2312" w:eastAsia="仿宋_GB2312" w:hAnsi="仿宋_GB2312" w:cs="仿宋_GB2312" w:hint="eastAsia"/>
          <w:b/>
          <w:sz w:val="24"/>
        </w:rPr>
        <w:t>□</w:t>
      </w:r>
      <w:r>
        <w:rPr>
          <w:rFonts w:ascii="仿宋_GB2312" w:eastAsia="仿宋_GB2312" w:hAnsi="仿宋_GB2312" w:cs="仿宋_GB2312" w:hint="eastAsia"/>
          <w:b/>
          <w:spacing w:val="6"/>
          <w:sz w:val="24"/>
        </w:rPr>
        <w:t>不属于符合条件的残疾人福利性单位。</w:t>
      </w:r>
    </w:p>
    <w:p w:rsidR="00BD23A1" w:rsidRDefault="00553506">
      <w:pPr>
        <w:snapToGrid w:val="0"/>
        <w:spacing w:line="540" w:lineRule="exact"/>
        <w:ind w:firstLine="482"/>
        <w:rPr>
          <w:rFonts w:ascii="仿宋_GB2312" w:eastAsia="仿宋_GB2312" w:hAnsi="仿宋_GB2312" w:cs="仿宋_GB2312"/>
          <w:spacing w:val="6"/>
          <w:sz w:val="24"/>
        </w:rPr>
      </w:pPr>
      <w:r>
        <w:rPr>
          <w:rFonts w:ascii="仿宋_GB2312" w:eastAsia="仿宋_GB2312" w:hAnsi="仿宋_GB2312" w:cs="仿宋_GB2312" w:hint="eastAsia"/>
          <w:b/>
          <w:sz w:val="24"/>
        </w:rPr>
        <w:t>□</w:t>
      </w:r>
      <w:r>
        <w:rPr>
          <w:rFonts w:ascii="仿宋_GB2312" w:eastAsia="仿宋_GB2312" w:hAnsi="仿宋_GB2312" w:cs="仿宋_GB2312" w:hint="eastAsia"/>
          <w:b/>
          <w:spacing w:val="6"/>
          <w:sz w:val="24"/>
        </w:rPr>
        <w:t>属于符合条件的残疾人福利性单位，</w:t>
      </w:r>
      <w:r>
        <w:rPr>
          <w:rFonts w:ascii="仿宋_GB2312" w:eastAsia="仿宋_GB2312" w:hAnsi="仿宋_GB2312" w:cs="仿宋_GB2312"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rsidR="00BD23A1" w:rsidRDefault="00553506">
      <w:pPr>
        <w:snapToGrid w:val="0"/>
        <w:spacing w:line="540" w:lineRule="exact"/>
        <w:ind w:firstLineChars="200" w:firstLine="506"/>
        <w:rPr>
          <w:rFonts w:ascii="仿宋_GB2312" w:eastAsia="仿宋_GB2312" w:hAnsi="仿宋_GB2312" w:cs="仿宋_GB2312"/>
          <w:spacing w:val="6"/>
          <w:sz w:val="24"/>
        </w:rPr>
      </w:pPr>
      <w:r>
        <w:rPr>
          <w:rFonts w:ascii="仿宋_GB2312" w:eastAsia="仿宋_GB2312" w:hAnsi="仿宋_GB2312" w:cs="仿宋_GB2312" w:hint="eastAsia"/>
          <w:b/>
          <w:spacing w:val="6"/>
          <w:sz w:val="24"/>
        </w:rPr>
        <w:t>本单位对上述声明的真实性负责。如有虚假，将依法承担相应责任。</w:t>
      </w:r>
    </w:p>
    <w:p w:rsidR="00BD23A1" w:rsidRDefault="00BD23A1">
      <w:pPr>
        <w:snapToGrid w:val="0"/>
        <w:spacing w:line="540" w:lineRule="exact"/>
        <w:ind w:firstLineChars="200" w:firstLine="504"/>
        <w:rPr>
          <w:rFonts w:ascii="仿宋_GB2312" w:eastAsia="仿宋_GB2312" w:hAnsi="仿宋_GB2312" w:cs="仿宋_GB2312"/>
          <w:spacing w:val="6"/>
          <w:sz w:val="24"/>
        </w:rPr>
      </w:pPr>
    </w:p>
    <w:p w:rsidR="00BD23A1" w:rsidRDefault="00BD23A1">
      <w:pPr>
        <w:snapToGrid w:val="0"/>
        <w:spacing w:line="540" w:lineRule="exact"/>
        <w:ind w:firstLineChars="200" w:firstLine="504"/>
        <w:rPr>
          <w:rFonts w:ascii="仿宋_GB2312" w:eastAsia="仿宋_GB2312" w:hAnsi="仿宋_GB2312" w:cs="仿宋_GB2312"/>
          <w:spacing w:val="6"/>
          <w:sz w:val="24"/>
        </w:rPr>
      </w:pPr>
    </w:p>
    <w:p w:rsidR="00BD23A1" w:rsidRDefault="00553506">
      <w:pPr>
        <w:tabs>
          <w:tab w:val="left" w:pos="4860"/>
        </w:tabs>
        <w:snapToGrid w:val="0"/>
        <w:spacing w:line="540" w:lineRule="exact"/>
        <w:ind w:right="1560" w:firstLineChars="200" w:firstLine="504"/>
        <w:jc w:val="center"/>
        <w:rPr>
          <w:rFonts w:ascii="仿宋_GB2312" w:eastAsia="仿宋_GB2312" w:hAnsi="仿宋_GB2312" w:cs="仿宋_GB2312"/>
          <w:spacing w:val="6"/>
          <w:sz w:val="24"/>
        </w:rPr>
      </w:pPr>
      <w:r>
        <w:rPr>
          <w:rFonts w:ascii="仿宋_GB2312" w:eastAsia="仿宋_GB2312" w:hAnsi="仿宋_GB2312" w:cs="仿宋_GB2312" w:hint="eastAsia"/>
          <w:spacing w:val="6"/>
          <w:sz w:val="24"/>
        </w:rPr>
        <w:t xml:space="preserve">               单位名称（盖章）：</w:t>
      </w:r>
    </w:p>
    <w:p w:rsidR="00BD23A1" w:rsidRDefault="00553506">
      <w:pPr>
        <w:tabs>
          <w:tab w:val="left" w:pos="4860"/>
        </w:tabs>
        <w:snapToGrid w:val="0"/>
        <w:spacing w:line="540" w:lineRule="exact"/>
        <w:ind w:right="1560" w:firstLineChars="200" w:firstLine="504"/>
        <w:jc w:val="center"/>
        <w:rPr>
          <w:rFonts w:ascii="仿宋_GB2312" w:eastAsia="仿宋_GB2312" w:hAnsi="仿宋_GB2312" w:cs="仿宋_GB2312"/>
          <w:spacing w:val="6"/>
          <w:sz w:val="24"/>
        </w:rPr>
      </w:pPr>
      <w:r>
        <w:rPr>
          <w:rFonts w:ascii="仿宋_GB2312" w:eastAsia="仿宋_GB2312" w:hAnsi="仿宋_GB2312" w:cs="仿宋_GB2312" w:hint="eastAsia"/>
          <w:spacing w:val="6"/>
          <w:sz w:val="24"/>
        </w:rPr>
        <w:t xml:space="preserve">       日  期：</w:t>
      </w:r>
    </w:p>
    <w:p w:rsidR="00BD23A1" w:rsidRDefault="00553506">
      <w:pPr>
        <w:snapToGrid w:val="0"/>
        <w:spacing w:line="540" w:lineRule="exact"/>
        <w:outlineLvl w:val="2"/>
        <w:rPr>
          <w:rFonts w:ascii="仿宋_GB2312" w:eastAsia="仿宋_GB2312" w:hAnsi="仿宋_GB2312" w:cs="仿宋_GB2312"/>
          <w:b/>
          <w:sz w:val="24"/>
        </w:rPr>
      </w:pPr>
      <w:r>
        <w:rPr>
          <w:rFonts w:ascii="仿宋_GB2312" w:eastAsia="仿宋_GB2312" w:hAnsi="仿宋_GB2312" w:cs="仿宋_GB2312"/>
          <w:sz w:val="28"/>
          <w:szCs w:val="28"/>
        </w:rPr>
        <w:br w:type="page"/>
      </w:r>
      <w:r>
        <w:rPr>
          <w:rFonts w:ascii="仿宋_GB2312" w:eastAsia="仿宋_GB2312" w:hAnsi="仿宋_GB2312" w:cs="仿宋_GB2312" w:hint="eastAsia"/>
          <w:b/>
          <w:sz w:val="24"/>
        </w:rPr>
        <w:lastRenderedPageBreak/>
        <w:t>8  招标文件要求提供或投标人认为应附的其他材料</w:t>
      </w:r>
    </w:p>
    <w:p w:rsidR="00BD23A1" w:rsidRDefault="00553506">
      <w:pPr>
        <w:snapToGrid w:val="0"/>
        <w:spacing w:line="540" w:lineRule="exact"/>
        <w:ind w:right="34"/>
        <w:jc w:val="center"/>
        <w:rPr>
          <w:rFonts w:ascii="仿宋_GB2312" w:eastAsia="仿宋_GB2312" w:hAnsi="仿宋_GB2312" w:cs="仿宋_GB2312"/>
          <w:b/>
          <w:kern w:val="0"/>
          <w:sz w:val="24"/>
        </w:rPr>
      </w:pPr>
      <w:r>
        <w:rPr>
          <w:rFonts w:ascii="仿宋_GB2312" w:eastAsia="仿宋_GB2312" w:hAnsi="仿宋_GB2312" w:cs="仿宋_GB2312" w:hint="eastAsia"/>
          <w:b/>
          <w:sz w:val="24"/>
        </w:rPr>
        <w:t>8-1</w:t>
      </w:r>
      <w:r>
        <w:rPr>
          <w:rFonts w:ascii="仿宋_GB2312" w:eastAsia="仿宋_GB2312" w:hAnsi="仿宋_GB2312" w:cs="仿宋_GB2312" w:hint="eastAsia"/>
          <w:b/>
          <w:kern w:val="0"/>
          <w:sz w:val="24"/>
        </w:rPr>
        <w:t>投标人在中国境内近三年（2020年1月至本采购活动招标公告日期，合同或协议签字日期为准）承担类似项目业绩一览表（格式）</w:t>
      </w:r>
    </w:p>
    <w:p w:rsidR="00BD23A1" w:rsidRDefault="00553506">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 xml:space="preserve">招标编号：__________                       采购标的名称：__________        </w:t>
      </w:r>
    </w:p>
    <w:tbl>
      <w:tblPr>
        <w:tblW w:w="91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2"/>
        <w:gridCol w:w="1213"/>
        <w:gridCol w:w="1353"/>
        <w:gridCol w:w="1442"/>
        <w:gridCol w:w="1367"/>
        <w:gridCol w:w="1176"/>
        <w:gridCol w:w="1083"/>
        <w:gridCol w:w="902"/>
      </w:tblGrid>
      <w:tr w:rsidR="00BD23A1">
        <w:trPr>
          <w:cantSplit/>
          <w:trHeight w:val="740"/>
        </w:trPr>
        <w:tc>
          <w:tcPr>
            <w:tcW w:w="592" w:type="dxa"/>
            <w:vAlign w:val="center"/>
          </w:tcPr>
          <w:p w:rsidR="00BD23A1" w:rsidRDefault="00553506">
            <w:pPr>
              <w:jc w:val="center"/>
              <w:rPr>
                <w:rFonts w:ascii="仿宋" w:eastAsia="仿宋" w:hAnsi="仿宋"/>
                <w:sz w:val="24"/>
              </w:rPr>
            </w:pPr>
            <w:r>
              <w:rPr>
                <w:rFonts w:ascii="仿宋" w:eastAsia="仿宋" w:hAnsi="仿宋"/>
                <w:sz w:val="24"/>
              </w:rPr>
              <w:t>序号</w:t>
            </w:r>
          </w:p>
        </w:tc>
        <w:tc>
          <w:tcPr>
            <w:tcW w:w="1213" w:type="dxa"/>
            <w:vAlign w:val="center"/>
          </w:tcPr>
          <w:p w:rsidR="00BD23A1" w:rsidRDefault="00553506">
            <w:pPr>
              <w:jc w:val="center"/>
              <w:rPr>
                <w:rFonts w:ascii="仿宋" w:eastAsia="仿宋" w:hAnsi="仿宋"/>
                <w:sz w:val="24"/>
              </w:rPr>
            </w:pPr>
            <w:r>
              <w:rPr>
                <w:rFonts w:ascii="仿宋" w:eastAsia="仿宋" w:hAnsi="仿宋"/>
                <w:sz w:val="24"/>
              </w:rPr>
              <w:t>合同或协议履约时间</w:t>
            </w:r>
          </w:p>
        </w:tc>
        <w:tc>
          <w:tcPr>
            <w:tcW w:w="1353" w:type="dxa"/>
            <w:vAlign w:val="center"/>
          </w:tcPr>
          <w:p w:rsidR="00BD23A1" w:rsidRDefault="00553506">
            <w:pPr>
              <w:jc w:val="center"/>
              <w:rPr>
                <w:rFonts w:ascii="仿宋" w:eastAsia="仿宋" w:hAnsi="仿宋"/>
                <w:sz w:val="24"/>
              </w:rPr>
            </w:pPr>
            <w:r>
              <w:rPr>
                <w:rFonts w:ascii="仿宋" w:eastAsia="仿宋" w:hAnsi="仿宋" w:hint="eastAsia"/>
                <w:kern w:val="0"/>
                <w:sz w:val="24"/>
              </w:rPr>
              <w:t>维修设备品牌型号</w:t>
            </w:r>
          </w:p>
        </w:tc>
        <w:tc>
          <w:tcPr>
            <w:tcW w:w="1442" w:type="dxa"/>
            <w:vAlign w:val="center"/>
          </w:tcPr>
          <w:p w:rsidR="00BD23A1" w:rsidRDefault="00553506">
            <w:pPr>
              <w:jc w:val="center"/>
              <w:rPr>
                <w:rFonts w:ascii="仿宋" w:eastAsia="仿宋" w:hAnsi="仿宋"/>
                <w:sz w:val="24"/>
              </w:rPr>
            </w:pPr>
            <w:r>
              <w:rPr>
                <w:rFonts w:ascii="仿宋" w:eastAsia="仿宋" w:hAnsi="仿宋" w:hint="eastAsia"/>
                <w:sz w:val="24"/>
              </w:rPr>
              <w:t>服务内容</w:t>
            </w:r>
          </w:p>
        </w:tc>
        <w:tc>
          <w:tcPr>
            <w:tcW w:w="1367" w:type="dxa"/>
            <w:vAlign w:val="center"/>
          </w:tcPr>
          <w:p w:rsidR="00BD23A1" w:rsidRDefault="00553506">
            <w:pPr>
              <w:jc w:val="center"/>
              <w:rPr>
                <w:rFonts w:ascii="仿宋" w:eastAsia="仿宋" w:hAnsi="仿宋"/>
                <w:sz w:val="24"/>
              </w:rPr>
            </w:pPr>
            <w:r>
              <w:rPr>
                <w:rFonts w:ascii="仿宋" w:eastAsia="仿宋" w:hAnsi="仿宋" w:hint="eastAsia"/>
                <w:sz w:val="24"/>
              </w:rPr>
              <w:t>合同或协议签订时间</w:t>
            </w:r>
          </w:p>
        </w:tc>
        <w:tc>
          <w:tcPr>
            <w:tcW w:w="1176" w:type="dxa"/>
            <w:vAlign w:val="center"/>
          </w:tcPr>
          <w:p w:rsidR="00BD23A1" w:rsidRDefault="00553506">
            <w:pPr>
              <w:jc w:val="center"/>
              <w:rPr>
                <w:rFonts w:ascii="仿宋" w:eastAsia="仿宋" w:hAnsi="仿宋"/>
                <w:sz w:val="24"/>
              </w:rPr>
            </w:pPr>
            <w:r>
              <w:rPr>
                <w:rFonts w:ascii="仿宋" w:eastAsia="仿宋" w:hAnsi="仿宋" w:hint="eastAsia"/>
                <w:sz w:val="24"/>
              </w:rPr>
              <w:t>采购单位名称</w:t>
            </w:r>
          </w:p>
        </w:tc>
        <w:tc>
          <w:tcPr>
            <w:tcW w:w="1083" w:type="dxa"/>
            <w:vAlign w:val="center"/>
          </w:tcPr>
          <w:p w:rsidR="00BD23A1" w:rsidRDefault="00553506">
            <w:pPr>
              <w:jc w:val="center"/>
              <w:rPr>
                <w:rFonts w:ascii="仿宋" w:eastAsia="仿宋" w:hAnsi="仿宋"/>
                <w:sz w:val="24"/>
              </w:rPr>
            </w:pPr>
            <w:r>
              <w:rPr>
                <w:rFonts w:ascii="仿宋" w:eastAsia="仿宋" w:hAnsi="仿宋"/>
                <w:sz w:val="24"/>
              </w:rPr>
              <w:t>采购单位联系人及电话</w:t>
            </w:r>
          </w:p>
        </w:tc>
        <w:tc>
          <w:tcPr>
            <w:tcW w:w="902" w:type="dxa"/>
            <w:vAlign w:val="center"/>
          </w:tcPr>
          <w:p w:rsidR="00BD23A1" w:rsidRDefault="00553506">
            <w:pPr>
              <w:jc w:val="center"/>
              <w:rPr>
                <w:rFonts w:ascii="仿宋" w:eastAsia="仿宋" w:hAnsi="仿宋"/>
                <w:sz w:val="24"/>
              </w:rPr>
            </w:pPr>
            <w:r>
              <w:rPr>
                <w:rFonts w:ascii="仿宋" w:eastAsia="仿宋" w:hAnsi="仿宋"/>
                <w:sz w:val="24"/>
              </w:rPr>
              <w:t>履约情况</w:t>
            </w:r>
          </w:p>
        </w:tc>
      </w:tr>
      <w:tr w:rsidR="00BD23A1">
        <w:trPr>
          <w:cantSplit/>
          <w:trHeight w:val="740"/>
        </w:trPr>
        <w:tc>
          <w:tcPr>
            <w:tcW w:w="592" w:type="dxa"/>
            <w:vAlign w:val="center"/>
          </w:tcPr>
          <w:p w:rsidR="00BD23A1" w:rsidRDefault="00553506">
            <w:pPr>
              <w:ind w:left="120"/>
              <w:jc w:val="center"/>
              <w:rPr>
                <w:rFonts w:ascii="仿宋" w:eastAsia="仿宋" w:hAnsi="仿宋"/>
                <w:sz w:val="24"/>
              </w:rPr>
            </w:pPr>
            <w:r>
              <w:rPr>
                <w:rFonts w:ascii="仿宋" w:eastAsia="仿宋" w:hAnsi="仿宋"/>
                <w:sz w:val="24"/>
              </w:rPr>
              <w:t>1</w:t>
            </w:r>
          </w:p>
        </w:tc>
        <w:tc>
          <w:tcPr>
            <w:tcW w:w="1213" w:type="dxa"/>
            <w:vAlign w:val="center"/>
          </w:tcPr>
          <w:p w:rsidR="00BD23A1" w:rsidRDefault="00BD23A1">
            <w:pPr>
              <w:jc w:val="center"/>
              <w:rPr>
                <w:rFonts w:ascii="仿宋" w:eastAsia="仿宋" w:hAnsi="仿宋"/>
                <w:sz w:val="24"/>
              </w:rPr>
            </w:pPr>
          </w:p>
        </w:tc>
        <w:tc>
          <w:tcPr>
            <w:tcW w:w="1353" w:type="dxa"/>
            <w:vAlign w:val="center"/>
          </w:tcPr>
          <w:p w:rsidR="00BD23A1" w:rsidRDefault="00BD23A1">
            <w:pPr>
              <w:jc w:val="center"/>
              <w:rPr>
                <w:rFonts w:ascii="仿宋" w:eastAsia="仿宋" w:hAnsi="仿宋"/>
                <w:sz w:val="24"/>
              </w:rPr>
            </w:pPr>
          </w:p>
        </w:tc>
        <w:tc>
          <w:tcPr>
            <w:tcW w:w="1442" w:type="dxa"/>
            <w:vAlign w:val="center"/>
          </w:tcPr>
          <w:p w:rsidR="00BD23A1" w:rsidRDefault="00BD23A1">
            <w:pPr>
              <w:jc w:val="center"/>
              <w:rPr>
                <w:rFonts w:ascii="仿宋" w:eastAsia="仿宋" w:hAnsi="仿宋"/>
                <w:sz w:val="24"/>
              </w:rPr>
            </w:pPr>
          </w:p>
        </w:tc>
        <w:tc>
          <w:tcPr>
            <w:tcW w:w="1367" w:type="dxa"/>
            <w:vAlign w:val="center"/>
          </w:tcPr>
          <w:p w:rsidR="00BD23A1" w:rsidRDefault="00BD23A1">
            <w:pPr>
              <w:jc w:val="center"/>
              <w:rPr>
                <w:rFonts w:ascii="仿宋" w:eastAsia="仿宋" w:hAnsi="仿宋"/>
                <w:sz w:val="24"/>
              </w:rPr>
            </w:pPr>
          </w:p>
        </w:tc>
        <w:tc>
          <w:tcPr>
            <w:tcW w:w="1176" w:type="dxa"/>
            <w:vAlign w:val="center"/>
          </w:tcPr>
          <w:p w:rsidR="00BD23A1" w:rsidRDefault="00BD23A1">
            <w:pPr>
              <w:jc w:val="center"/>
              <w:rPr>
                <w:rFonts w:ascii="仿宋" w:eastAsia="仿宋" w:hAnsi="仿宋"/>
                <w:sz w:val="24"/>
              </w:rPr>
            </w:pPr>
          </w:p>
        </w:tc>
        <w:tc>
          <w:tcPr>
            <w:tcW w:w="1083" w:type="dxa"/>
          </w:tcPr>
          <w:p w:rsidR="00BD23A1" w:rsidRDefault="00BD23A1">
            <w:pPr>
              <w:jc w:val="center"/>
              <w:rPr>
                <w:rFonts w:ascii="仿宋" w:eastAsia="仿宋" w:hAnsi="仿宋"/>
                <w:sz w:val="24"/>
              </w:rPr>
            </w:pPr>
          </w:p>
        </w:tc>
        <w:tc>
          <w:tcPr>
            <w:tcW w:w="902" w:type="dxa"/>
          </w:tcPr>
          <w:p w:rsidR="00BD23A1" w:rsidRDefault="00BD23A1">
            <w:pPr>
              <w:jc w:val="center"/>
              <w:rPr>
                <w:rFonts w:ascii="仿宋" w:eastAsia="仿宋" w:hAnsi="仿宋"/>
                <w:sz w:val="24"/>
              </w:rPr>
            </w:pPr>
          </w:p>
        </w:tc>
      </w:tr>
      <w:tr w:rsidR="00BD23A1">
        <w:trPr>
          <w:cantSplit/>
          <w:trHeight w:val="740"/>
        </w:trPr>
        <w:tc>
          <w:tcPr>
            <w:tcW w:w="592" w:type="dxa"/>
            <w:vAlign w:val="center"/>
          </w:tcPr>
          <w:p w:rsidR="00BD23A1" w:rsidRDefault="00553506">
            <w:pPr>
              <w:ind w:left="120"/>
              <w:jc w:val="center"/>
              <w:rPr>
                <w:rFonts w:ascii="仿宋" w:eastAsia="仿宋" w:hAnsi="仿宋"/>
                <w:sz w:val="24"/>
              </w:rPr>
            </w:pPr>
            <w:r>
              <w:rPr>
                <w:rFonts w:ascii="仿宋" w:eastAsia="仿宋" w:hAnsi="仿宋"/>
                <w:sz w:val="24"/>
              </w:rPr>
              <w:t>2</w:t>
            </w:r>
          </w:p>
        </w:tc>
        <w:tc>
          <w:tcPr>
            <w:tcW w:w="1213" w:type="dxa"/>
            <w:vAlign w:val="center"/>
          </w:tcPr>
          <w:p w:rsidR="00BD23A1" w:rsidRDefault="00BD23A1">
            <w:pPr>
              <w:jc w:val="center"/>
              <w:rPr>
                <w:rFonts w:ascii="仿宋" w:eastAsia="仿宋" w:hAnsi="仿宋"/>
                <w:sz w:val="24"/>
              </w:rPr>
            </w:pPr>
          </w:p>
        </w:tc>
        <w:tc>
          <w:tcPr>
            <w:tcW w:w="1353" w:type="dxa"/>
            <w:vAlign w:val="center"/>
          </w:tcPr>
          <w:p w:rsidR="00BD23A1" w:rsidRDefault="00BD23A1">
            <w:pPr>
              <w:jc w:val="center"/>
              <w:rPr>
                <w:rFonts w:ascii="仿宋" w:eastAsia="仿宋" w:hAnsi="仿宋"/>
                <w:sz w:val="24"/>
              </w:rPr>
            </w:pPr>
          </w:p>
        </w:tc>
        <w:tc>
          <w:tcPr>
            <w:tcW w:w="1442" w:type="dxa"/>
            <w:vAlign w:val="center"/>
          </w:tcPr>
          <w:p w:rsidR="00BD23A1" w:rsidRDefault="00BD23A1">
            <w:pPr>
              <w:jc w:val="center"/>
              <w:rPr>
                <w:rFonts w:ascii="仿宋" w:eastAsia="仿宋" w:hAnsi="仿宋"/>
                <w:sz w:val="24"/>
              </w:rPr>
            </w:pPr>
          </w:p>
        </w:tc>
        <w:tc>
          <w:tcPr>
            <w:tcW w:w="1367" w:type="dxa"/>
            <w:vAlign w:val="center"/>
          </w:tcPr>
          <w:p w:rsidR="00BD23A1" w:rsidRDefault="00BD23A1">
            <w:pPr>
              <w:jc w:val="center"/>
              <w:rPr>
                <w:rFonts w:ascii="仿宋" w:eastAsia="仿宋" w:hAnsi="仿宋"/>
                <w:sz w:val="24"/>
              </w:rPr>
            </w:pPr>
          </w:p>
        </w:tc>
        <w:tc>
          <w:tcPr>
            <w:tcW w:w="1176" w:type="dxa"/>
            <w:vAlign w:val="center"/>
          </w:tcPr>
          <w:p w:rsidR="00BD23A1" w:rsidRDefault="00BD23A1">
            <w:pPr>
              <w:jc w:val="center"/>
              <w:rPr>
                <w:rFonts w:ascii="仿宋" w:eastAsia="仿宋" w:hAnsi="仿宋"/>
                <w:sz w:val="24"/>
              </w:rPr>
            </w:pPr>
          </w:p>
        </w:tc>
        <w:tc>
          <w:tcPr>
            <w:tcW w:w="1083" w:type="dxa"/>
          </w:tcPr>
          <w:p w:rsidR="00BD23A1" w:rsidRDefault="00BD23A1">
            <w:pPr>
              <w:jc w:val="center"/>
              <w:rPr>
                <w:rFonts w:ascii="仿宋" w:eastAsia="仿宋" w:hAnsi="仿宋"/>
                <w:sz w:val="24"/>
              </w:rPr>
            </w:pPr>
          </w:p>
        </w:tc>
        <w:tc>
          <w:tcPr>
            <w:tcW w:w="902" w:type="dxa"/>
          </w:tcPr>
          <w:p w:rsidR="00BD23A1" w:rsidRDefault="00BD23A1">
            <w:pPr>
              <w:jc w:val="center"/>
              <w:rPr>
                <w:rFonts w:ascii="仿宋" w:eastAsia="仿宋" w:hAnsi="仿宋"/>
                <w:sz w:val="24"/>
              </w:rPr>
            </w:pPr>
          </w:p>
        </w:tc>
      </w:tr>
      <w:tr w:rsidR="00BD23A1">
        <w:trPr>
          <w:cantSplit/>
          <w:trHeight w:val="740"/>
        </w:trPr>
        <w:tc>
          <w:tcPr>
            <w:tcW w:w="592" w:type="dxa"/>
            <w:vAlign w:val="center"/>
          </w:tcPr>
          <w:p w:rsidR="00BD23A1" w:rsidRDefault="00553506">
            <w:pPr>
              <w:ind w:left="120"/>
              <w:jc w:val="center"/>
              <w:rPr>
                <w:rFonts w:ascii="仿宋" w:eastAsia="仿宋" w:hAnsi="仿宋"/>
                <w:sz w:val="24"/>
              </w:rPr>
            </w:pPr>
            <w:r>
              <w:rPr>
                <w:rFonts w:ascii="仿宋" w:eastAsia="仿宋" w:hAnsi="仿宋"/>
                <w:sz w:val="24"/>
              </w:rPr>
              <w:t>3</w:t>
            </w:r>
          </w:p>
        </w:tc>
        <w:tc>
          <w:tcPr>
            <w:tcW w:w="1213" w:type="dxa"/>
            <w:vAlign w:val="center"/>
          </w:tcPr>
          <w:p w:rsidR="00BD23A1" w:rsidRDefault="00BD23A1">
            <w:pPr>
              <w:jc w:val="center"/>
              <w:rPr>
                <w:rFonts w:ascii="仿宋" w:eastAsia="仿宋" w:hAnsi="仿宋"/>
                <w:sz w:val="24"/>
              </w:rPr>
            </w:pPr>
          </w:p>
        </w:tc>
        <w:tc>
          <w:tcPr>
            <w:tcW w:w="1353" w:type="dxa"/>
            <w:vAlign w:val="center"/>
          </w:tcPr>
          <w:p w:rsidR="00BD23A1" w:rsidRDefault="00BD23A1">
            <w:pPr>
              <w:jc w:val="center"/>
              <w:rPr>
                <w:rFonts w:ascii="仿宋" w:eastAsia="仿宋" w:hAnsi="仿宋"/>
                <w:sz w:val="24"/>
              </w:rPr>
            </w:pPr>
          </w:p>
        </w:tc>
        <w:tc>
          <w:tcPr>
            <w:tcW w:w="1442" w:type="dxa"/>
            <w:vAlign w:val="center"/>
          </w:tcPr>
          <w:p w:rsidR="00BD23A1" w:rsidRDefault="00BD23A1">
            <w:pPr>
              <w:jc w:val="center"/>
              <w:rPr>
                <w:rFonts w:ascii="仿宋" w:eastAsia="仿宋" w:hAnsi="仿宋"/>
                <w:sz w:val="24"/>
              </w:rPr>
            </w:pPr>
          </w:p>
        </w:tc>
        <w:tc>
          <w:tcPr>
            <w:tcW w:w="1367" w:type="dxa"/>
            <w:vAlign w:val="center"/>
          </w:tcPr>
          <w:p w:rsidR="00BD23A1" w:rsidRDefault="00BD23A1">
            <w:pPr>
              <w:jc w:val="center"/>
              <w:rPr>
                <w:rFonts w:ascii="仿宋" w:eastAsia="仿宋" w:hAnsi="仿宋"/>
                <w:sz w:val="24"/>
              </w:rPr>
            </w:pPr>
          </w:p>
        </w:tc>
        <w:tc>
          <w:tcPr>
            <w:tcW w:w="1176" w:type="dxa"/>
            <w:vAlign w:val="center"/>
          </w:tcPr>
          <w:p w:rsidR="00BD23A1" w:rsidRDefault="00BD23A1">
            <w:pPr>
              <w:jc w:val="center"/>
              <w:rPr>
                <w:rFonts w:ascii="仿宋" w:eastAsia="仿宋" w:hAnsi="仿宋"/>
                <w:sz w:val="24"/>
              </w:rPr>
            </w:pPr>
          </w:p>
        </w:tc>
        <w:tc>
          <w:tcPr>
            <w:tcW w:w="1083" w:type="dxa"/>
          </w:tcPr>
          <w:p w:rsidR="00BD23A1" w:rsidRDefault="00BD23A1">
            <w:pPr>
              <w:jc w:val="center"/>
              <w:rPr>
                <w:rFonts w:ascii="仿宋" w:eastAsia="仿宋" w:hAnsi="仿宋"/>
                <w:sz w:val="24"/>
              </w:rPr>
            </w:pPr>
          </w:p>
        </w:tc>
        <w:tc>
          <w:tcPr>
            <w:tcW w:w="902" w:type="dxa"/>
          </w:tcPr>
          <w:p w:rsidR="00BD23A1" w:rsidRDefault="00BD23A1">
            <w:pPr>
              <w:jc w:val="center"/>
              <w:rPr>
                <w:rFonts w:ascii="仿宋" w:eastAsia="仿宋" w:hAnsi="仿宋"/>
                <w:sz w:val="24"/>
              </w:rPr>
            </w:pPr>
          </w:p>
        </w:tc>
      </w:tr>
      <w:tr w:rsidR="00BD23A1">
        <w:trPr>
          <w:cantSplit/>
          <w:trHeight w:val="740"/>
        </w:trPr>
        <w:tc>
          <w:tcPr>
            <w:tcW w:w="592" w:type="dxa"/>
            <w:vAlign w:val="center"/>
          </w:tcPr>
          <w:p w:rsidR="00BD23A1" w:rsidRDefault="00553506">
            <w:pPr>
              <w:jc w:val="center"/>
              <w:rPr>
                <w:rFonts w:ascii="仿宋" w:eastAsia="仿宋" w:hAnsi="仿宋"/>
                <w:sz w:val="24"/>
              </w:rPr>
            </w:pPr>
            <w:r>
              <w:rPr>
                <w:rFonts w:ascii="仿宋" w:eastAsia="仿宋" w:hAnsi="仿宋"/>
                <w:sz w:val="24"/>
              </w:rPr>
              <w:t>…</w:t>
            </w:r>
          </w:p>
        </w:tc>
        <w:tc>
          <w:tcPr>
            <w:tcW w:w="1213" w:type="dxa"/>
            <w:vAlign w:val="center"/>
          </w:tcPr>
          <w:p w:rsidR="00BD23A1" w:rsidRDefault="00BD23A1">
            <w:pPr>
              <w:jc w:val="center"/>
              <w:rPr>
                <w:rFonts w:ascii="仿宋" w:eastAsia="仿宋" w:hAnsi="仿宋"/>
                <w:sz w:val="24"/>
              </w:rPr>
            </w:pPr>
          </w:p>
        </w:tc>
        <w:tc>
          <w:tcPr>
            <w:tcW w:w="1353" w:type="dxa"/>
            <w:vAlign w:val="center"/>
          </w:tcPr>
          <w:p w:rsidR="00BD23A1" w:rsidRDefault="00BD23A1">
            <w:pPr>
              <w:jc w:val="center"/>
              <w:rPr>
                <w:rFonts w:ascii="仿宋" w:eastAsia="仿宋" w:hAnsi="仿宋"/>
                <w:sz w:val="24"/>
              </w:rPr>
            </w:pPr>
          </w:p>
        </w:tc>
        <w:tc>
          <w:tcPr>
            <w:tcW w:w="1442" w:type="dxa"/>
            <w:vAlign w:val="center"/>
          </w:tcPr>
          <w:p w:rsidR="00BD23A1" w:rsidRDefault="00BD23A1">
            <w:pPr>
              <w:jc w:val="center"/>
              <w:rPr>
                <w:rFonts w:ascii="仿宋" w:eastAsia="仿宋" w:hAnsi="仿宋"/>
                <w:sz w:val="24"/>
              </w:rPr>
            </w:pPr>
          </w:p>
        </w:tc>
        <w:tc>
          <w:tcPr>
            <w:tcW w:w="1367" w:type="dxa"/>
            <w:vAlign w:val="center"/>
          </w:tcPr>
          <w:p w:rsidR="00BD23A1" w:rsidRDefault="00BD23A1">
            <w:pPr>
              <w:jc w:val="center"/>
              <w:rPr>
                <w:rFonts w:ascii="仿宋" w:eastAsia="仿宋" w:hAnsi="仿宋"/>
                <w:sz w:val="24"/>
              </w:rPr>
            </w:pPr>
          </w:p>
        </w:tc>
        <w:tc>
          <w:tcPr>
            <w:tcW w:w="1176" w:type="dxa"/>
            <w:vAlign w:val="center"/>
          </w:tcPr>
          <w:p w:rsidR="00BD23A1" w:rsidRDefault="00BD23A1">
            <w:pPr>
              <w:jc w:val="center"/>
              <w:rPr>
                <w:rFonts w:ascii="仿宋" w:eastAsia="仿宋" w:hAnsi="仿宋"/>
                <w:sz w:val="24"/>
              </w:rPr>
            </w:pPr>
          </w:p>
        </w:tc>
        <w:tc>
          <w:tcPr>
            <w:tcW w:w="1083" w:type="dxa"/>
          </w:tcPr>
          <w:p w:rsidR="00BD23A1" w:rsidRDefault="00BD23A1">
            <w:pPr>
              <w:jc w:val="center"/>
              <w:rPr>
                <w:rFonts w:ascii="仿宋" w:eastAsia="仿宋" w:hAnsi="仿宋"/>
                <w:sz w:val="24"/>
              </w:rPr>
            </w:pPr>
          </w:p>
        </w:tc>
        <w:tc>
          <w:tcPr>
            <w:tcW w:w="902" w:type="dxa"/>
          </w:tcPr>
          <w:p w:rsidR="00BD23A1" w:rsidRDefault="00BD23A1">
            <w:pPr>
              <w:jc w:val="center"/>
              <w:rPr>
                <w:rFonts w:ascii="仿宋" w:eastAsia="仿宋" w:hAnsi="仿宋"/>
                <w:sz w:val="24"/>
              </w:rPr>
            </w:pPr>
          </w:p>
        </w:tc>
      </w:tr>
    </w:tbl>
    <w:p w:rsidR="00BD23A1" w:rsidRDefault="00BD23A1">
      <w:pPr>
        <w:snapToGrid w:val="0"/>
        <w:spacing w:line="540" w:lineRule="exact"/>
        <w:ind w:leftChars="50" w:left="503" w:right="357" w:hangingChars="166" w:hanging="398"/>
        <w:rPr>
          <w:rFonts w:ascii="仿宋_GB2312" w:eastAsia="仿宋_GB2312" w:hAnsi="仿宋_GB2312" w:cs="仿宋_GB2312"/>
          <w:sz w:val="24"/>
        </w:rPr>
      </w:pPr>
    </w:p>
    <w:p w:rsidR="00BD23A1" w:rsidRDefault="00553506">
      <w:pPr>
        <w:snapToGrid w:val="0"/>
        <w:spacing w:line="540" w:lineRule="exact"/>
        <w:ind w:right="357"/>
        <w:rPr>
          <w:rFonts w:ascii="仿宋_GB2312" w:eastAsia="仿宋_GB2312" w:hAnsi="仿宋_GB2312" w:cs="仿宋_GB2312"/>
          <w:sz w:val="24"/>
        </w:rPr>
      </w:pPr>
      <w:r>
        <w:rPr>
          <w:rFonts w:ascii="仿宋_GB2312" w:eastAsia="仿宋_GB2312" w:hAnsi="仿宋_GB2312" w:cs="仿宋_GB2312" w:hint="eastAsia"/>
          <w:sz w:val="24"/>
        </w:rPr>
        <w:t>注：</w:t>
      </w:r>
    </w:p>
    <w:p w:rsidR="00BD23A1" w:rsidRDefault="00553506">
      <w:pPr>
        <w:snapToGrid w:val="0"/>
        <w:spacing w:line="540" w:lineRule="exact"/>
        <w:ind w:right="357"/>
        <w:rPr>
          <w:rFonts w:ascii="仿宋_GB2312" w:eastAsia="仿宋_GB2312" w:hAnsi="仿宋_GB2312" w:cs="仿宋_GB2312"/>
          <w:sz w:val="24"/>
        </w:rPr>
      </w:pPr>
      <w:r>
        <w:rPr>
          <w:rFonts w:ascii="仿宋_GB2312" w:eastAsia="仿宋_GB2312" w:hAnsi="仿宋_GB2312" w:cs="仿宋_GB2312" w:hint="eastAsia"/>
          <w:sz w:val="24"/>
        </w:rPr>
        <w:t>1.投标人应如实列出以上情况，如有虚假，一经查实将导致其投标无效并被拒绝。</w:t>
      </w:r>
    </w:p>
    <w:p w:rsidR="00BD23A1" w:rsidRDefault="00553506">
      <w:pPr>
        <w:tabs>
          <w:tab w:val="left" w:pos="8959"/>
        </w:tabs>
        <w:snapToGrid w:val="0"/>
        <w:spacing w:line="540" w:lineRule="exact"/>
        <w:ind w:right="-41"/>
        <w:rPr>
          <w:rFonts w:ascii="仿宋_GB2312" w:eastAsia="仿宋_GB2312" w:hAnsi="仿宋_GB2312" w:cs="仿宋_GB2312"/>
          <w:sz w:val="24"/>
        </w:rPr>
      </w:pPr>
      <w:r>
        <w:rPr>
          <w:rFonts w:ascii="仿宋_GB2312" w:eastAsia="仿宋_GB2312" w:hAnsi="仿宋_GB2312" w:cs="仿宋_GB2312" w:hint="eastAsia"/>
          <w:sz w:val="24"/>
        </w:rPr>
        <w:t xml:space="preserve">2.投标人应按照招标文件第四章评标程序、评标方法和评标标准中的要求提供业绩证明材料。 </w:t>
      </w:r>
    </w:p>
    <w:p w:rsidR="00BD23A1" w:rsidRDefault="00BD23A1">
      <w:pPr>
        <w:snapToGrid w:val="0"/>
        <w:spacing w:line="540" w:lineRule="exact"/>
        <w:ind w:leftChars="249" w:left="883" w:right="357" w:hangingChars="150" w:hanging="360"/>
        <w:rPr>
          <w:rFonts w:ascii="仿宋_GB2312" w:eastAsia="仿宋_GB2312" w:hAnsi="仿宋_GB2312" w:cs="仿宋_GB2312"/>
          <w:sz w:val="24"/>
        </w:rPr>
      </w:pPr>
    </w:p>
    <w:p w:rsidR="00BD23A1" w:rsidRDefault="00553506">
      <w:pPr>
        <w:pStyle w:val="af1"/>
        <w:snapToGrid w:val="0"/>
        <w:spacing w:line="540" w:lineRule="exact"/>
        <w:rPr>
          <w:rFonts w:ascii="仿宋_GB2312" w:eastAsia="仿宋_GB2312" w:hAnsi="仿宋_GB2312" w:cs="仿宋_GB2312" w:hint="default"/>
          <w:sz w:val="24"/>
          <w:szCs w:val="24"/>
        </w:rPr>
      </w:pPr>
      <w:r>
        <w:rPr>
          <w:rFonts w:ascii="仿宋_GB2312" w:eastAsia="仿宋_GB2312" w:hAnsi="仿宋_GB2312" w:cs="仿宋_GB2312"/>
          <w:sz w:val="24"/>
          <w:szCs w:val="24"/>
        </w:rPr>
        <w:t>投标人名称：</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（加盖单位公章）</w:t>
      </w:r>
    </w:p>
    <w:p w:rsidR="00BD23A1" w:rsidRDefault="00553506">
      <w:pPr>
        <w:pStyle w:val="af1"/>
        <w:snapToGrid w:val="0"/>
        <w:spacing w:line="540" w:lineRule="exact"/>
        <w:rPr>
          <w:rFonts w:ascii="仿宋_GB2312" w:eastAsia="仿宋_GB2312" w:hAnsi="仿宋_GB2312" w:cs="仿宋_GB2312" w:hint="default"/>
          <w:sz w:val="24"/>
          <w:szCs w:val="24"/>
        </w:rPr>
      </w:pPr>
      <w:r>
        <w:rPr>
          <w:rFonts w:ascii="仿宋_GB2312" w:eastAsia="仿宋_GB2312" w:hAnsi="仿宋_GB2312" w:cs="仿宋_GB2312"/>
          <w:sz w:val="24"/>
          <w:szCs w:val="24"/>
        </w:rPr>
        <w:t xml:space="preserve">法定代表人或授权代表：  </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（签字）</w:t>
      </w:r>
    </w:p>
    <w:p w:rsidR="00BD23A1" w:rsidRDefault="00553506">
      <w:pPr>
        <w:pStyle w:val="af1"/>
        <w:snapToGrid w:val="0"/>
        <w:spacing w:line="540" w:lineRule="exact"/>
        <w:rPr>
          <w:rFonts w:ascii="仿宋_GB2312" w:eastAsia="仿宋_GB2312" w:hAnsi="仿宋_GB2312" w:cs="仿宋_GB2312" w:hint="default"/>
          <w:sz w:val="24"/>
          <w:szCs w:val="24"/>
        </w:rPr>
      </w:pPr>
      <w:r>
        <w:rPr>
          <w:rFonts w:ascii="仿宋_GB2312" w:eastAsia="仿宋_GB2312" w:hAnsi="仿宋_GB2312" w:cs="仿宋_GB2312"/>
          <w:sz w:val="24"/>
          <w:szCs w:val="24"/>
        </w:rPr>
        <w:t xml:space="preserve">日期：      </w:t>
      </w:r>
      <w:r>
        <w:rPr>
          <w:rFonts w:ascii="仿宋_GB2312" w:eastAsia="仿宋_GB2312" w:hAnsi="仿宋_GB2312" w:cs="仿宋_GB2312"/>
          <w:sz w:val="24"/>
          <w:szCs w:val="24"/>
          <w:u w:val="single"/>
        </w:rPr>
        <w:t xml:space="preserve">                </w:t>
      </w:r>
    </w:p>
    <w:p w:rsidR="00BD23A1" w:rsidRDefault="00553506">
      <w:pPr>
        <w:spacing w:line="480" w:lineRule="auto"/>
        <w:jc w:val="left"/>
        <w:rPr>
          <w:rFonts w:ascii="仿宋_GB2312" w:eastAsia="仿宋_GB2312" w:hAnsi="仿宋_GB2312" w:cs="仿宋_GB2312"/>
          <w:b/>
          <w:kern w:val="0"/>
          <w:sz w:val="24"/>
        </w:rPr>
      </w:pPr>
      <w:r>
        <w:rPr>
          <w:rFonts w:ascii="仿宋_GB2312" w:eastAsia="仿宋_GB2312" w:hAnsi="仿宋_GB2312" w:cs="仿宋_GB2312"/>
          <w:b/>
          <w:sz w:val="28"/>
          <w:szCs w:val="28"/>
        </w:rPr>
        <w:br w:type="page"/>
      </w:r>
      <w:r>
        <w:rPr>
          <w:rFonts w:ascii="仿宋_GB2312" w:eastAsia="仿宋_GB2312" w:hAnsi="仿宋_GB2312" w:cs="仿宋_GB2312" w:hint="eastAsia"/>
          <w:b/>
          <w:kern w:val="0"/>
          <w:sz w:val="24"/>
        </w:rPr>
        <w:lastRenderedPageBreak/>
        <w:t>8-2 项目组织及团队构建方案</w:t>
      </w:r>
    </w:p>
    <w:p w:rsidR="00BD23A1" w:rsidRDefault="00553506">
      <w:pPr>
        <w:spacing w:line="480" w:lineRule="auto"/>
        <w:jc w:val="center"/>
        <w:rPr>
          <w:rFonts w:ascii="仿宋" w:eastAsia="仿宋" w:hAnsi="仿宋"/>
          <w:b/>
          <w:kern w:val="0"/>
          <w:sz w:val="24"/>
        </w:rPr>
      </w:pPr>
      <w:r>
        <w:rPr>
          <w:rFonts w:ascii="仿宋" w:eastAsia="仿宋" w:hAnsi="仿宋" w:hint="eastAsia"/>
          <w:b/>
          <w:kern w:val="0"/>
          <w:sz w:val="24"/>
        </w:rPr>
        <w:t>需提供拟派往本项目的项目团队人员情况表和</w:t>
      </w:r>
      <w:r>
        <w:rPr>
          <w:rFonts w:ascii="仿宋" w:eastAsia="仿宋" w:hAnsi="仿宋" w:hint="eastAsia"/>
          <w:b/>
          <w:sz w:val="24"/>
        </w:rPr>
        <w:t>主要人员</w:t>
      </w:r>
      <w:r>
        <w:rPr>
          <w:rFonts w:ascii="仿宋" w:eastAsia="仿宋" w:hAnsi="仿宋"/>
          <w:b/>
          <w:sz w:val="24"/>
        </w:rPr>
        <w:t>简历表</w:t>
      </w:r>
      <w:r>
        <w:rPr>
          <w:rFonts w:ascii="仿宋" w:eastAsia="仿宋" w:hAnsi="仿宋" w:hint="eastAsia"/>
          <w:b/>
          <w:sz w:val="24"/>
        </w:rPr>
        <w:t>（格式）</w:t>
      </w:r>
    </w:p>
    <w:p w:rsidR="00BD23A1" w:rsidRDefault="00553506">
      <w:pPr>
        <w:pStyle w:val="30"/>
        <w:jc w:val="center"/>
        <w:rPr>
          <w:rFonts w:ascii="仿宋" w:eastAsia="仿宋" w:hAnsi="仿宋"/>
          <w:bCs/>
          <w:szCs w:val="24"/>
          <w:u w:val="none"/>
        </w:rPr>
      </w:pPr>
      <w:r>
        <w:rPr>
          <w:rFonts w:ascii="仿宋" w:eastAsia="仿宋" w:hAnsi="仿宋" w:hint="eastAsia"/>
          <w:szCs w:val="24"/>
          <w:u w:val="none"/>
        </w:rPr>
        <w:t xml:space="preserve"> 拟派往本项目的项目团队人员情况表（格式）</w:t>
      </w:r>
    </w:p>
    <w:p w:rsidR="00BD23A1" w:rsidRDefault="00553506">
      <w:pPr>
        <w:spacing w:before="120" w:line="300" w:lineRule="auto"/>
        <w:jc w:val="center"/>
        <w:rPr>
          <w:rFonts w:ascii="仿宋" w:eastAsia="仿宋" w:hAnsi="仿宋"/>
          <w:b/>
          <w:sz w:val="24"/>
        </w:rPr>
      </w:pPr>
      <w:r>
        <w:rPr>
          <w:rFonts w:ascii="仿宋" w:eastAsia="仿宋" w:hAnsi="仿宋" w:hint="eastAsia"/>
          <w:b/>
          <w:sz w:val="24"/>
        </w:rPr>
        <w:t>项目团队成员一览表</w:t>
      </w:r>
    </w:p>
    <w:p w:rsidR="00BD23A1" w:rsidRDefault="00553506" w:rsidP="002E5C51">
      <w:pPr>
        <w:spacing w:beforeLines="50" w:before="120"/>
        <w:rPr>
          <w:rFonts w:ascii="仿宋" w:eastAsia="仿宋" w:hAnsi="仿宋"/>
          <w:sz w:val="24"/>
        </w:rPr>
      </w:pPr>
      <w:r>
        <w:rPr>
          <w:rFonts w:ascii="仿宋" w:eastAsia="仿宋" w:hAnsi="仿宋"/>
          <w:b/>
          <w:sz w:val="24"/>
        </w:rPr>
        <w:t xml:space="preserve">招标编号：__________  包    号：__________ </w:t>
      </w:r>
    </w:p>
    <w:p w:rsidR="00BD23A1" w:rsidRDefault="00BD23A1" w:rsidP="002E5C51">
      <w:pPr>
        <w:spacing w:beforeLines="50" w:before="120"/>
        <w:rPr>
          <w:rFonts w:ascii="仿宋" w:eastAsia="仿宋" w:hAnsi="仿宋"/>
          <w:sz w:val="24"/>
        </w:rPr>
      </w:pPr>
    </w:p>
    <w:tbl>
      <w:tblPr>
        <w:tblW w:w="9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61"/>
        <w:gridCol w:w="783"/>
        <w:gridCol w:w="1132"/>
        <w:gridCol w:w="1044"/>
        <w:gridCol w:w="1794"/>
        <w:gridCol w:w="1787"/>
        <w:gridCol w:w="1787"/>
      </w:tblGrid>
      <w:tr w:rsidR="00BD23A1">
        <w:tc>
          <w:tcPr>
            <w:tcW w:w="961" w:type="dxa"/>
          </w:tcPr>
          <w:p w:rsidR="00BD23A1" w:rsidRDefault="00553506">
            <w:pPr>
              <w:pStyle w:val="30"/>
              <w:jc w:val="center"/>
              <w:rPr>
                <w:rFonts w:ascii="仿宋" w:eastAsia="仿宋" w:hAnsi="仿宋"/>
                <w:b w:val="0"/>
                <w:bCs/>
                <w:szCs w:val="24"/>
                <w:u w:val="none"/>
              </w:rPr>
            </w:pPr>
            <w:r>
              <w:rPr>
                <w:rFonts w:ascii="仿宋" w:eastAsia="仿宋" w:hAnsi="仿宋" w:hint="eastAsia"/>
                <w:b w:val="0"/>
                <w:szCs w:val="24"/>
                <w:u w:val="none"/>
              </w:rPr>
              <w:t>序号</w:t>
            </w:r>
          </w:p>
        </w:tc>
        <w:tc>
          <w:tcPr>
            <w:tcW w:w="783" w:type="dxa"/>
          </w:tcPr>
          <w:p w:rsidR="00BD23A1" w:rsidRDefault="00553506">
            <w:pPr>
              <w:pStyle w:val="30"/>
              <w:jc w:val="center"/>
              <w:rPr>
                <w:rFonts w:ascii="仿宋" w:eastAsia="仿宋" w:hAnsi="仿宋"/>
                <w:b w:val="0"/>
                <w:bCs/>
                <w:szCs w:val="24"/>
                <w:u w:val="none"/>
              </w:rPr>
            </w:pPr>
            <w:r>
              <w:rPr>
                <w:rFonts w:ascii="仿宋" w:eastAsia="仿宋" w:hAnsi="仿宋" w:hint="eastAsia"/>
                <w:b w:val="0"/>
                <w:szCs w:val="24"/>
                <w:u w:val="none"/>
              </w:rPr>
              <w:t>姓名</w:t>
            </w:r>
          </w:p>
        </w:tc>
        <w:tc>
          <w:tcPr>
            <w:tcW w:w="1132" w:type="dxa"/>
          </w:tcPr>
          <w:p w:rsidR="00BD23A1" w:rsidRDefault="00553506">
            <w:pPr>
              <w:pStyle w:val="30"/>
              <w:jc w:val="center"/>
              <w:rPr>
                <w:rFonts w:ascii="仿宋" w:eastAsia="仿宋" w:hAnsi="仿宋"/>
                <w:b w:val="0"/>
                <w:bCs/>
                <w:szCs w:val="24"/>
                <w:u w:val="none"/>
              </w:rPr>
            </w:pPr>
            <w:r>
              <w:rPr>
                <w:rFonts w:ascii="仿宋" w:eastAsia="仿宋" w:hAnsi="仿宋" w:hint="eastAsia"/>
                <w:b w:val="0"/>
                <w:szCs w:val="24"/>
                <w:u w:val="none"/>
              </w:rPr>
              <w:t>年龄</w:t>
            </w:r>
          </w:p>
        </w:tc>
        <w:tc>
          <w:tcPr>
            <w:tcW w:w="1044" w:type="dxa"/>
          </w:tcPr>
          <w:p w:rsidR="00BD23A1" w:rsidRDefault="00553506">
            <w:pPr>
              <w:pStyle w:val="30"/>
              <w:jc w:val="center"/>
              <w:rPr>
                <w:rFonts w:ascii="仿宋" w:eastAsia="仿宋" w:hAnsi="仿宋"/>
                <w:b w:val="0"/>
                <w:bCs/>
                <w:szCs w:val="24"/>
                <w:u w:val="none"/>
              </w:rPr>
            </w:pPr>
            <w:r>
              <w:rPr>
                <w:rFonts w:ascii="仿宋" w:eastAsia="仿宋" w:hAnsi="仿宋" w:hint="eastAsia"/>
                <w:b w:val="0"/>
                <w:szCs w:val="24"/>
                <w:u w:val="none"/>
              </w:rPr>
              <w:t>学历</w:t>
            </w:r>
          </w:p>
        </w:tc>
        <w:tc>
          <w:tcPr>
            <w:tcW w:w="1794" w:type="dxa"/>
          </w:tcPr>
          <w:p w:rsidR="00BD23A1" w:rsidRDefault="00553506">
            <w:pPr>
              <w:pStyle w:val="30"/>
              <w:jc w:val="center"/>
              <w:rPr>
                <w:rFonts w:ascii="仿宋" w:eastAsia="仿宋" w:hAnsi="仿宋"/>
                <w:b w:val="0"/>
                <w:bCs/>
                <w:szCs w:val="24"/>
                <w:u w:val="none"/>
              </w:rPr>
            </w:pPr>
            <w:r>
              <w:rPr>
                <w:rFonts w:ascii="仿宋" w:eastAsia="仿宋" w:hAnsi="仿宋" w:hint="eastAsia"/>
                <w:b w:val="0"/>
                <w:szCs w:val="24"/>
                <w:u w:val="none"/>
              </w:rPr>
              <w:t>技术职称/执业/职业资格</w:t>
            </w:r>
          </w:p>
        </w:tc>
        <w:tc>
          <w:tcPr>
            <w:tcW w:w="1787" w:type="dxa"/>
          </w:tcPr>
          <w:p w:rsidR="00BD23A1" w:rsidRDefault="00553506">
            <w:pPr>
              <w:pStyle w:val="30"/>
              <w:jc w:val="center"/>
              <w:rPr>
                <w:rFonts w:ascii="仿宋" w:eastAsia="仿宋" w:hAnsi="仿宋"/>
                <w:b w:val="0"/>
                <w:bCs/>
                <w:szCs w:val="24"/>
                <w:u w:val="none"/>
              </w:rPr>
            </w:pPr>
            <w:r>
              <w:rPr>
                <w:rFonts w:ascii="仿宋" w:eastAsia="仿宋" w:hAnsi="仿宋" w:hint="eastAsia"/>
                <w:b w:val="0"/>
                <w:szCs w:val="24"/>
                <w:u w:val="none"/>
              </w:rPr>
              <w:t>从事相关工作年限</w:t>
            </w:r>
          </w:p>
        </w:tc>
        <w:tc>
          <w:tcPr>
            <w:tcW w:w="1787" w:type="dxa"/>
          </w:tcPr>
          <w:p w:rsidR="00BD23A1" w:rsidRDefault="00553506">
            <w:pPr>
              <w:pStyle w:val="30"/>
              <w:jc w:val="center"/>
              <w:rPr>
                <w:rFonts w:ascii="仿宋" w:eastAsia="仿宋" w:hAnsi="仿宋"/>
                <w:b w:val="0"/>
                <w:bCs/>
                <w:szCs w:val="24"/>
                <w:u w:val="none"/>
              </w:rPr>
            </w:pPr>
            <w:r>
              <w:rPr>
                <w:rFonts w:ascii="仿宋" w:eastAsia="仿宋" w:hAnsi="仿宋" w:hint="eastAsia"/>
                <w:b w:val="0"/>
                <w:szCs w:val="24"/>
                <w:u w:val="none"/>
              </w:rPr>
              <w:t>在本项目中拟担任工作</w:t>
            </w:r>
          </w:p>
        </w:tc>
      </w:tr>
      <w:tr w:rsidR="00BD23A1">
        <w:tc>
          <w:tcPr>
            <w:tcW w:w="961" w:type="dxa"/>
          </w:tcPr>
          <w:p w:rsidR="00BD23A1" w:rsidRDefault="00BD23A1">
            <w:pPr>
              <w:pStyle w:val="30"/>
              <w:jc w:val="center"/>
              <w:rPr>
                <w:rFonts w:ascii="仿宋" w:eastAsia="仿宋" w:hAnsi="仿宋"/>
                <w:bCs/>
                <w:szCs w:val="24"/>
              </w:rPr>
            </w:pPr>
          </w:p>
        </w:tc>
        <w:tc>
          <w:tcPr>
            <w:tcW w:w="783" w:type="dxa"/>
          </w:tcPr>
          <w:p w:rsidR="00BD23A1" w:rsidRDefault="00BD23A1">
            <w:pPr>
              <w:pStyle w:val="30"/>
              <w:jc w:val="center"/>
              <w:rPr>
                <w:rFonts w:ascii="仿宋" w:eastAsia="仿宋" w:hAnsi="仿宋"/>
                <w:bCs/>
                <w:szCs w:val="24"/>
              </w:rPr>
            </w:pPr>
          </w:p>
        </w:tc>
        <w:tc>
          <w:tcPr>
            <w:tcW w:w="1132" w:type="dxa"/>
          </w:tcPr>
          <w:p w:rsidR="00BD23A1" w:rsidRDefault="00BD23A1">
            <w:pPr>
              <w:pStyle w:val="30"/>
              <w:jc w:val="center"/>
              <w:rPr>
                <w:rFonts w:ascii="仿宋" w:eastAsia="仿宋" w:hAnsi="仿宋"/>
                <w:bCs/>
                <w:szCs w:val="24"/>
              </w:rPr>
            </w:pPr>
          </w:p>
        </w:tc>
        <w:tc>
          <w:tcPr>
            <w:tcW w:w="1044" w:type="dxa"/>
          </w:tcPr>
          <w:p w:rsidR="00BD23A1" w:rsidRDefault="00BD23A1">
            <w:pPr>
              <w:pStyle w:val="30"/>
              <w:jc w:val="center"/>
              <w:rPr>
                <w:rFonts w:ascii="仿宋" w:eastAsia="仿宋" w:hAnsi="仿宋"/>
                <w:bCs/>
                <w:szCs w:val="24"/>
              </w:rPr>
            </w:pPr>
          </w:p>
        </w:tc>
        <w:tc>
          <w:tcPr>
            <w:tcW w:w="1794" w:type="dxa"/>
          </w:tcPr>
          <w:p w:rsidR="00BD23A1" w:rsidRDefault="00BD23A1">
            <w:pPr>
              <w:pStyle w:val="30"/>
              <w:jc w:val="center"/>
              <w:rPr>
                <w:rFonts w:ascii="仿宋" w:eastAsia="仿宋" w:hAnsi="仿宋"/>
                <w:bCs/>
                <w:szCs w:val="24"/>
              </w:rPr>
            </w:pPr>
          </w:p>
        </w:tc>
        <w:tc>
          <w:tcPr>
            <w:tcW w:w="1787" w:type="dxa"/>
          </w:tcPr>
          <w:p w:rsidR="00BD23A1" w:rsidRDefault="00BD23A1">
            <w:pPr>
              <w:pStyle w:val="30"/>
              <w:jc w:val="center"/>
              <w:rPr>
                <w:rFonts w:ascii="仿宋" w:eastAsia="仿宋" w:hAnsi="仿宋"/>
                <w:bCs/>
                <w:szCs w:val="24"/>
              </w:rPr>
            </w:pPr>
          </w:p>
        </w:tc>
        <w:tc>
          <w:tcPr>
            <w:tcW w:w="1787" w:type="dxa"/>
          </w:tcPr>
          <w:p w:rsidR="00BD23A1" w:rsidRDefault="00BD23A1">
            <w:pPr>
              <w:pStyle w:val="30"/>
              <w:jc w:val="center"/>
              <w:rPr>
                <w:rFonts w:ascii="仿宋" w:eastAsia="仿宋" w:hAnsi="仿宋"/>
                <w:bCs/>
                <w:szCs w:val="24"/>
              </w:rPr>
            </w:pPr>
          </w:p>
        </w:tc>
      </w:tr>
      <w:tr w:rsidR="00BD23A1">
        <w:tc>
          <w:tcPr>
            <w:tcW w:w="961" w:type="dxa"/>
          </w:tcPr>
          <w:p w:rsidR="00BD23A1" w:rsidRDefault="00BD23A1">
            <w:pPr>
              <w:pStyle w:val="30"/>
              <w:jc w:val="center"/>
              <w:rPr>
                <w:rFonts w:ascii="仿宋" w:eastAsia="仿宋" w:hAnsi="仿宋"/>
                <w:bCs/>
                <w:szCs w:val="24"/>
              </w:rPr>
            </w:pPr>
          </w:p>
        </w:tc>
        <w:tc>
          <w:tcPr>
            <w:tcW w:w="783" w:type="dxa"/>
          </w:tcPr>
          <w:p w:rsidR="00BD23A1" w:rsidRDefault="00BD23A1">
            <w:pPr>
              <w:pStyle w:val="30"/>
              <w:jc w:val="center"/>
              <w:rPr>
                <w:rFonts w:ascii="仿宋" w:eastAsia="仿宋" w:hAnsi="仿宋"/>
                <w:bCs/>
                <w:szCs w:val="24"/>
              </w:rPr>
            </w:pPr>
          </w:p>
        </w:tc>
        <w:tc>
          <w:tcPr>
            <w:tcW w:w="1132" w:type="dxa"/>
          </w:tcPr>
          <w:p w:rsidR="00BD23A1" w:rsidRDefault="00BD23A1">
            <w:pPr>
              <w:pStyle w:val="30"/>
              <w:jc w:val="center"/>
              <w:rPr>
                <w:rFonts w:ascii="仿宋" w:eastAsia="仿宋" w:hAnsi="仿宋"/>
                <w:bCs/>
                <w:szCs w:val="24"/>
              </w:rPr>
            </w:pPr>
          </w:p>
        </w:tc>
        <w:tc>
          <w:tcPr>
            <w:tcW w:w="1044" w:type="dxa"/>
          </w:tcPr>
          <w:p w:rsidR="00BD23A1" w:rsidRDefault="00BD23A1">
            <w:pPr>
              <w:pStyle w:val="30"/>
              <w:jc w:val="center"/>
              <w:rPr>
                <w:rFonts w:ascii="仿宋" w:eastAsia="仿宋" w:hAnsi="仿宋"/>
                <w:bCs/>
                <w:szCs w:val="24"/>
              </w:rPr>
            </w:pPr>
          </w:p>
        </w:tc>
        <w:tc>
          <w:tcPr>
            <w:tcW w:w="1794" w:type="dxa"/>
          </w:tcPr>
          <w:p w:rsidR="00BD23A1" w:rsidRDefault="00BD23A1">
            <w:pPr>
              <w:pStyle w:val="30"/>
              <w:jc w:val="center"/>
              <w:rPr>
                <w:rFonts w:ascii="仿宋" w:eastAsia="仿宋" w:hAnsi="仿宋"/>
                <w:bCs/>
                <w:szCs w:val="24"/>
              </w:rPr>
            </w:pPr>
          </w:p>
        </w:tc>
        <w:tc>
          <w:tcPr>
            <w:tcW w:w="1787" w:type="dxa"/>
          </w:tcPr>
          <w:p w:rsidR="00BD23A1" w:rsidRDefault="00BD23A1">
            <w:pPr>
              <w:pStyle w:val="30"/>
              <w:jc w:val="center"/>
              <w:rPr>
                <w:rFonts w:ascii="仿宋" w:eastAsia="仿宋" w:hAnsi="仿宋"/>
                <w:bCs/>
                <w:szCs w:val="24"/>
              </w:rPr>
            </w:pPr>
          </w:p>
        </w:tc>
        <w:tc>
          <w:tcPr>
            <w:tcW w:w="1787" w:type="dxa"/>
          </w:tcPr>
          <w:p w:rsidR="00BD23A1" w:rsidRDefault="00BD23A1">
            <w:pPr>
              <w:pStyle w:val="30"/>
              <w:jc w:val="center"/>
              <w:rPr>
                <w:rFonts w:ascii="仿宋" w:eastAsia="仿宋" w:hAnsi="仿宋"/>
                <w:bCs/>
                <w:szCs w:val="24"/>
              </w:rPr>
            </w:pPr>
          </w:p>
        </w:tc>
      </w:tr>
      <w:tr w:rsidR="00BD23A1">
        <w:tc>
          <w:tcPr>
            <w:tcW w:w="961" w:type="dxa"/>
          </w:tcPr>
          <w:p w:rsidR="00BD23A1" w:rsidRDefault="00BD23A1">
            <w:pPr>
              <w:pStyle w:val="30"/>
              <w:jc w:val="center"/>
              <w:rPr>
                <w:rFonts w:ascii="仿宋" w:eastAsia="仿宋" w:hAnsi="仿宋"/>
                <w:bCs/>
                <w:szCs w:val="24"/>
              </w:rPr>
            </w:pPr>
          </w:p>
        </w:tc>
        <w:tc>
          <w:tcPr>
            <w:tcW w:w="783" w:type="dxa"/>
          </w:tcPr>
          <w:p w:rsidR="00BD23A1" w:rsidRDefault="00BD23A1">
            <w:pPr>
              <w:pStyle w:val="30"/>
              <w:jc w:val="center"/>
              <w:rPr>
                <w:rFonts w:ascii="仿宋" w:eastAsia="仿宋" w:hAnsi="仿宋"/>
                <w:bCs/>
                <w:szCs w:val="24"/>
              </w:rPr>
            </w:pPr>
          </w:p>
        </w:tc>
        <w:tc>
          <w:tcPr>
            <w:tcW w:w="1132" w:type="dxa"/>
          </w:tcPr>
          <w:p w:rsidR="00BD23A1" w:rsidRDefault="00BD23A1">
            <w:pPr>
              <w:pStyle w:val="30"/>
              <w:jc w:val="center"/>
              <w:rPr>
                <w:rFonts w:ascii="仿宋" w:eastAsia="仿宋" w:hAnsi="仿宋"/>
                <w:bCs/>
                <w:szCs w:val="24"/>
              </w:rPr>
            </w:pPr>
          </w:p>
        </w:tc>
        <w:tc>
          <w:tcPr>
            <w:tcW w:w="1044" w:type="dxa"/>
          </w:tcPr>
          <w:p w:rsidR="00BD23A1" w:rsidRDefault="00BD23A1">
            <w:pPr>
              <w:pStyle w:val="30"/>
              <w:jc w:val="center"/>
              <w:rPr>
                <w:rFonts w:ascii="仿宋" w:eastAsia="仿宋" w:hAnsi="仿宋"/>
                <w:bCs/>
                <w:szCs w:val="24"/>
              </w:rPr>
            </w:pPr>
          </w:p>
        </w:tc>
        <w:tc>
          <w:tcPr>
            <w:tcW w:w="1794" w:type="dxa"/>
          </w:tcPr>
          <w:p w:rsidR="00BD23A1" w:rsidRDefault="00BD23A1">
            <w:pPr>
              <w:pStyle w:val="30"/>
              <w:jc w:val="center"/>
              <w:rPr>
                <w:rFonts w:ascii="仿宋" w:eastAsia="仿宋" w:hAnsi="仿宋"/>
                <w:bCs/>
                <w:szCs w:val="24"/>
              </w:rPr>
            </w:pPr>
          </w:p>
        </w:tc>
        <w:tc>
          <w:tcPr>
            <w:tcW w:w="1787" w:type="dxa"/>
          </w:tcPr>
          <w:p w:rsidR="00BD23A1" w:rsidRDefault="00BD23A1">
            <w:pPr>
              <w:pStyle w:val="30"/>
              <w:jc w:val="center"/>
              <w:rPr>
                <w:rFonts w:ascii="仿宋" w:eastAsia="仿宋" w:hAnsi="仿宋"/>
                <w:bCs/>
                <w:szCs w:val="24"/>
              </w:rPr>
            </w:pPr>
          </w:p>
        </w:tc>
        <w:tc>
          <w:tcPr>
            <w:tcW w:w="1787" w:type="dxa"/>
          </w:tcPr>
          <w:p w:rsidR="00BD23A1" w:rsidRDefault="00BD23A1">
            <w:pPr>
              <w:pStyle w:val="30"/>
              <w:jc w:val="center"/>
              <w:rPr>
                <w:rFonts w:ascii="仿宋" w:eastAsia="仿宋" w:hAnsi="仿宋"/>
                <w:bCs/>
                <w:szCs w:val="24"/>
              </w:rPr>
            </w:pPr>
          </w:p>
        </w:tc>
      </w:tr>
      <w:tr w:rsidR="00BD23A1">
        <w:tc>
          <w:tcPr>
            <w:tcW w:w="961" w:type="dxa"/>
          </w:tcPr>
          <w:p w:rsidR="00BD23A1" w:rsidRDefault="00BD23A1">
            <w:pPr>
              <w:pStyle w:val="30"/>
              <w:jc w:val="center"/>
              <w:rPr>
                <w:rFonts w:ascii="仿宋" w:eastAsia="仿宋" w:hAnsi="仿宋"/>
                <w:bCs/>
                <w:szCs w:val="24"/>
              </w:rPr>
            </w:pPr>
          </w:p>
        </w:tc>
        <w:tc>
          <w:tcPr>
            <w:tcW w:w="783" w:type="dxa"/>
          </w:tcPr>
          <w:p w:rsidR="00BD23A1" w:rsidRDefault="00BD23A1">
            <w:pPr>
              <w:pStyle w:val="30"/>
              <w:jc w:val="center"/>
              <w:rPr>
                <w:rFonts w:ascii="仿宋" w:eastAsia="仿宋" w:hAnsi="仿宋"/>
                <w:bCs/>
                <w:szCs w:val="24"/>
              </w:rPr>
            </w:pPr>
          </w:p>
        </w:tc>
        <w:tc>
          <w:tcPr>
            <w:tcW w:w="1132" w:type="dxa"/>
          </w:tcPr>
          <w:p w:rsidR="00BD23A1" w:rsidRDefault="00BD23A1">
            <w:pPr>
              <w:pStyle w:val="30"/>
              <w:jc w:val="center"/>
              <w:rPr>
                <w:rFonts w:ascii="仿宋" w:eastAsia="仿宋" w:hAnsi="仿宋"/>
                <w:bCs/>
                <w:szCs w:val="24"/>
              </w:rPr>
            </w:pPr>
          </w:p>
        </w:tc>
        <w:tc>
          <w:tcPr>
            <w:tcW w:w="1044" w:type="dxa"/>
          </w:tcPr>
          <w:p w:rsidR="00BD23A1" w:rsidRDefault="00BD23A1">
            <w:pPr>
              <w:pStyle w:val="30"/>
              <w:jc w:val="center"/>
              <w:rPr>
                <w:rFonts w:ascii="仿宋" w:eastAsia="仿宋" w:hAnsi="仿宋"/>
                <w:bCs/>
                <w:szCs w:val="24"/>
              </w:rPr>
            </w:pPr>
          </w:p>
        </w:tc>
        <w:tc>
          <w:tcPr>
            <w:tcW w:w="1794" w:type="dxa"/>
          </w:tcPr>
          <w:p w:rsidR="00BD23A1" w:rsidRDefault="00BD23A1">
            <w:pPr>
              <w:pStyle w:val="30"/>
              <w:jc w:val="center"/>
              <w:rPr>
                <w:rFonts w:ascii="仿宋" w:eastAsia="仿宋" w:hAnsi="仿宋"/>
                <w:bCs/>
                <w:szCs w:val="24"/>
              </w:rPr>
            </w:pPr>
          </w:p>
        </w:tc>
        <w:tc>
          <w:tcPr>
            <w:tcW w:w="1787" w:type="dxa"/>
          </w:tcPr>
          <w:p w:rsidR="00BD23A1" w:rsidRDefault="00BD23A1">
            <w:pPr>
              <w:pStyle w:val="30"/>
              <w:jc w:val="center"/>
              <w:rPr>
                <w:rFonts w:ascii="仿宋" w:eastAsia="仿宋" w:hAnsi="仿宋"/>
                <w:bCs/>
                <w:szCs w:val="24"/>
              </w:rPr>
            </w:pPr>
          </w:p>
        </w:tc>
        <w:tc>
          <w:tcPr>
            <w:tcW w:w="1787" w:type="dxa"/>
          </w:tcPr>
          <w:p w:rsidR="00BD23A1" w:rsidRDefault="00BD23A1">
            <w:pPr>
              <w:pStyle w:val="30"/>
              <w:jc w:val="center"/>
              <w:rPr>
                <w:rFonts w:ascii="仿宋" w:eastAsia="仿宋" w:hAnsi="仿宋"/>
                <w:bCs/>
                <w:szCs w:val="24"/>
              </w:rPr>
            </w:pPr>
          </w:p>
        </w:tc>
      </w:tr>
      <w:tr w:rsidR="00BD23A1">
        <w:tc>
          <w:tcPr>
            <w:tcW w:w="961" w:type="dxa"/>
          </w:tcPr>
          <w:p w:rsidR="00BD23A1" w:rsidRDefault="00BD23A1">
            <w:pPr>
              <w:pStyle w:val="30"/>
              <w:jc w:val="center"/>
              <w:rPr>
                <w:rFonts w:ascii="仿宋" w:eastAsia="仿宋" w:hAnsi="仿宋"/>
                <w:bCs/>
                <w:szCs w:val="24"/>
              </w:rPr>
            </w:pPr>
          </w:p>
        </w:tc>
        <w:tc>
          <w:tcPr>
            <w:tcW w:w="783" w:type="dxa"/>
          </w:tcPr>
          <w:p w:rsidR="00BD23A1" w:rsidRDefault="00BD23A1">
            <w:pPr>
              <w:pStyle w:val="30"/>
              <w:jc w:val="center"/>
              <w:rPr>
                <w:rFonts w:ascii="仿宋" w:eastAsia="仿宋" w:hAnsi="仿宋"/>
                <w:bCs/>
                <w:szCs w:val="24"/>
              </w:rPr>
            </w:pPr>
          </w:p>
        </w:tc>
        <w:tc>
          <w:tcPr>
            <w:tcW w:w="1132" w:type="dxa"/>
          </w:tcPr>
          <w:p w:rsidR="00BD23A1" w:rsidRDefault="00BD23A1">
            <w:pPr>
              <w:pStyle w:val="30"/>
              <w:jc w:val="center"/>
              <w:rPr>
                <w:rFonts w:ascii="仿宋" w:eastAsia="仿宋" w:hAnsi="仿宋"/>
                <w:bCs/>
                <w:szCs w:val="24"/>
              </w:rPr>
            </w:pPr>
          </w:p>
        </w:tc>
        <w:tc>
          <w:tcPr>
            <w:tcW w:w="1044" w:type="dxa"/>
          </w:tcPr>
          <w:p w:rsidR="00BD23A1" w:rsidRDefault="00BD23A1">
            <w:pPr>
              <w:pStyle w:val="30"/>
              <w:jc w:val="center"/>
              <w:rPr>
                <w:rFonts w:ascii="仿宋" w:eastAsia="仿宋" w:hAnsi="仿宋"/>
                <w:bCs/>
                <w:szCs w:val="24"/>
              </w:rPr>
            </w:pPr>
          </w:p>
        </w:tc>
        <w:tc>
          <w:tcPr>
            <w:tcW w:w="1794" w:type="dxa"/>
          </w:tcPr>
          <w:p w:rsidR="00BD23A1" w:rsidRDefault="00BD23A1">
            <w:pPr>
              <w:pStyle w:val="30"/>
              <w:jc w:val="center"/>
              <w:rPr>
                <w:rFonts w:ascii="仿宋" w:eastAsia="仿宋" w:hAnsi="仿宋"/>
                <w:bCs/>
                <w:szCs w:val="24"/>
              </w:rPr>
            </w:pPr>
          </w:p>
        </w:tc>
        <w:tc>
          <w:tcPr>
            <w:tcW w:w="1787" w:type="dxa"/>
          </w:tcPr>
          <w:p w:rsidR="00BD23A1" w:rsidRDefault="00BD23A1">
            <w:pPr>
              <w:pStyle w:val="30"/>
              <w:jc w:val="center"/>
              <w:rPr>
                <w:rFonts w:ascii="仿宋" w:eastAsia="仿宋" w:hAnsi="仿宋"/>
                <w:bCs/>
                <w:szCs w:val="24"/>
              </w:rPr>
            </w:pPr>
          </w:p>
        </w:tc>
        <w:tc>
          <w:tcPr>
            <w:tcW w:w="1787" w:type="dxa"/>
          </w:tcPr>
          <w:p w:rsidR="00BD23A1" w:rsidRDefault="00BD23A1">
            <w:pPr>
              <w:pStyle w:val="30"/>
              <w:jc w:val="center"/>
              <w:rPr>
                <w:rFonts w:ascii="仿宋" w:eastAsia="仿宋" w:hAnsi="仿宋"/>
                <w:bCs/>
                <w:szCs w:val="24"/>
              </w:rPr>
            </w:pPr>
          </w:p>
        </w:tc>
      </w:tr>
      <w:tr w:rsidR="00BD23A1">
        <w:tc>
          <w:tcPr>
            <w:tcW w:w="961" w:type="dxa"/>
          </w:tcPr>
          <w:p w:rsidR="00BD23A1" w:rsidRDefault="00BD23A1">
            <w:pPr>
              <w:pStyle w:val="30"/>
              <w:jc w:val="center"/>
              <w:rPr>
                <w:rFonts w:ascii="仿宋" w:eastAsia="仿宋" w:hAnsi="仿宋"/>
                <w:bCs/>
                <w:szCs w:val="24"/>
              </w:rPr>
            </w:pPr>
          </w:p>
        </w:tc>
        <w:tc>
          <w:tcPr>
            <w:tcW w:w="783" w:type="dxa"/>
          </w:tcPr>
          <w:p w:rsidR="00BD23A1" w:rsidRDefault="00BD23A1">
            <w:pPr>
              <w:pStyle w:val="30"/>
              <w:jc w:val="center"/>
              <w:rPr>
                <w:rFonts w:ascii="仿宋" w:eastAsia="仿宋" w:hAnsi="仿宋"/>
                <w:bCs/>
                <w:szCs w:val="24"/>
              </w:rPr>
            </w:pPr>
          </w:p>
        </w:tc>
        <w:tc>
          <w:tcPr>
            <w:tcW w:w="1132" w:type="dxa"/>
          </w:tcPr>
          <w:p w:rsidR="00BD23A1" w:rsidRDefault="00BD23A1">
            <w:pPr>
              <w:pStyle w:val="30"/>
              <w:jc w:val="center"/>
              <w:rPr>
                <w:rFonts w:ascii="仿宋" w:eastAsia="仿宋" w:hAnsi="仿宋"/>
                <w:bCs/>
                <w:szCs w:val="24"/>
              </w:rPr>
            </w:pPr>
          </w:p>
        </w:tc>
        <w:tc>
          <w:tcPr>
            <w:tcW w:w="1044" w:type="dxa"/>
          </w:tcPr>
          <w:p w:rsidR="00BD23A1" w:rsidRDefault="00BD23A1">
            <w:pPr>
              <w:pStyle w:val="30"/>
              <w:jc w:val="center"/>
              <w:rPr>
                <w:rFonts w:ascii="仿宋" w:eastAsia="仿宋" w:hAnsi="仿宋"/>
                <w:bCs/>
                <w:szCs w:val="24"/>
              </w:rPr>
            </w:pPr>
          </w:p>
        </w:tc>
        <w:tc>
          <w:tcPr>
            <w:tcW w:w="1794" w:type="dxa"/>
          </w:tcPr>
          <w:p w:rsidR="00BD23A1" w:rsidRDefault="00BD23A1">
            <w:pPr>
              <w:pStyle w:val="30"/>
              <w:jc w:val="center"/>
              <w:rPr>
                <w:rFonts w:ascii="仿宋" w:eastAsia="仿宋" w:hAnsi="仿宋"/>
                <w:bCs/>
                <w:szCs w:val="24"/>
              </w:rPr>
            </w:pPr>
          </w:p>
        </w:tc>
        <w:tc>
          <w:tcPr>
            <w:tcW w:w="1787" w:type="dxa"/>
          </w:tcPr>
          <w:p w:rsidR="00BD23A1" w:rsidRDefault="00BD23A1">
            <w:pPr>
              <w:pStyle w:val="30"/>
              <w:jc w:val="center"/>
              <w:rPr>
                <w:rFonts w:ascii="仿宋" w:eastAsia="仿宋" w:hAnsi="仿宋"/>
                <w:bCs/>
                <w:szCs w:val="24"/>
              </w:rPr>
            </w:pPr>
          </w:p>
        </w:tc>
        <w:tc>
          <w:tcPr>
            <w:tcW w:w="1787" w:type="dxa"/>
          </w:tcPr>
          <w:p w:rsidR="00BD23A1" w:rsidRDefault="00BD23A1">
            <w:pPr>
              <w:pStyle w:val="30"/>
              <w:jc w:val="center"/>
              <w:rPr>
                <w:rFonts w:ascii="仿宋" w:eastAsia="仿宋" w:hAnsi="仿宋"/>
                <w:bCs/>
                <w:szCs w:val="24"/>
              </w:rPr>
            </w:pPr>
          </w:p>
        </w:tc>
      </w:tr>
      <w:tr w:rsidR="00BD23A1">
        <w:tc>
          <w:tcPr>
            <w:tcW w:w="961" w:type="dxa"/>
          </w:tcPr>
          <w:p w:rsidR="00BD23A1" w:rsidRDefault="00BD23A1">
            <w:pPr>
              <w:pStyle w:val="30"/>
              <w:jc w:val="center"/>
              <w:rPr>
                <w:rFonts w:ascii="仿宋" w:eastAsia="仿宋" w:hAnsi="仿宋"/>
                <w:bCs/>
                <w:szCs w:val="24"/>
              </w:rPr>
            </w:pPr>
          </w:p>
        </w:tc>
        <w:tc>
          <w:tcPr>
            <w:tcW w:w="783" w:type="dxa"/>
          </w:tcPr>
          <w:p w:rsidR="00BD23A1" w:rsidRDefault="00BD23A1">
            <w:pPr>
              <w:pStyle w:val="30"/>
              <w:jc w:val="center"/>
              <w:rPr>
                <w:rFonts w:ascii="仿宋" w:eastAsia="仿宋" w:hAnsi="仿宋"/>
                <w:bCs/>
                <w:szCs w:val="24"/>
              </w:rPr>
            </w:pPr>
          </w:p>
        </w:tc>
        <w:tc>
          <w:tcPr>
            <w:tcW w:w="1132" w:type="dxa"/>
          </w:tcPr>
          <w:p w:rsidR="00BD23A1" w:rsidRDefault="00BD23A1">
            <w:pPr>
              <w:pStyle w:val="30"/>
              <w:jc w:val="center"/>
              <w:rPr>
                <w:rFonts w:ascii="仿宋" w:eastAsia="仿宋" w:hAnsi="仿宋"/>
                <w:bCs/>
                <w:szCs w:val="24"/>
              </w:rPr>
            </w:pPr>
          </w:p>
        </w:tc>
        <w:tc>
          <w:tcPr>
            <w:tcW w:w="1044" w:type="dxa"/>
          </w:tcPr>
          <w:p w:rsidR="00BD23A1" w:rsidRDefault="00BD23A1">
            <w:pPr>
              <w:pStyle w:val="30"/>
              <w:jc w:val="center"/>
              <w:rPr>
                <w:rFonts w:ascii="仿宋" w:eastAsia="仿宋" w:hAnsi="仿宋"/>
                <w:bCs/>
                <w:szCs w:val="24"/>
              </w:rPr>
            </w:pPr>
          </w:p>
        </w:tc>
        <w:tc>
          <w:tcPr>
            <w:tcW w:w="1794" w:type="dxa"/>
          </w:tcPr>
          <w:p w:rsidR="00BD23A1" w:rsidRDefault="00BD23A1">
            <w:pPr>
              <w:pStyle w:val="30"/>
              <w:jc w:val="center"/>
              <w:rPr>
                <w:rFonts w:ascii="仿宋" w:eastAsia="仿宋" w:hAnsi="仿宋"/>
                <w:bCs/>
                <w:szCs w:val="24"/>
              </w:rPr>
            </w:pPr>
          </w:p>
        </w:tc>
        <w:tc>
          <w:tcPr>
            <w:tcW w:w="1787" w:type="dxa"/>
          </w:tcPr>
          <w:p w:rsidR="00BD23A1" w:rsidRDefault="00BD23A1">
            <w:pPr>
              <w:pStyle w:val="30"/>
              <w:jc w:val="center"/>
              <w:rPr>
                <w:rFonts w:ascii="仿宋" w:eastAsia="仿宋" w:hAnsi="仿宋"/>
                <w:bCs/>
                <w:szCs w:val="24"/>
              </w:rPr>
            </w:pPr>
          </w:p>
        </w:tc>
        <w:tc>
          <w:tcPr>
            <w:tcW w:w="1787" w:type="dxa"/>
          </w:tcPr>
          <w:p w:rsidR="00BD23A1" w:rsidRDefault="00BD23A1">
            <w:pPr>
              <w:pStyle w:val="30"/>
              <w:jc w:val="center"/>
              <w:rPr>
                <w:rFonts w:ascii="仿宋" w:eastAsia="仿宋" w:hAnsi="仿宋"/>
                <w:bCs/>
                <w:szCs w:val="24"/>
              </w:rPr>
            </w:pPr>
          </w:p>
        </w:tc>
      </w:tr>
    </w:tbl>
    <w:p w:rsidR="00BD23A1" w:rsidRDefault="00BD23A1">
      <w:pPr>
        <w:pStyle w:val="afff9"/>
        <w:spacing w:line="360" w:lineRule="auto"/>
        <w:rPr>
          <w:rFonts w:ascii="仿宋" w:eastAsia="仿宋" w:hAnsi="仿宋"/>
          <w:sz w:val="24"/>
          <w:szCs w:val="24"/>
        </w:rPr>
      </w:pPr>
    </w:p>
    <w:p w:rsidR="00BD23A1" w:rsidRDefault="00553506">
      <w:pPr>
        <w:pStyle w:val="af1"/>
        <w:rPr>
          <w:rFonts w:ascii="仿宋" w:eastAsia="仿宋" w:hAnsi="仿宋" w:hint="default"/>
          <w:sz w:val="24"/>
          <w:szCs w:val="24"/>
        </w:rPr>
      </w:pPr>
      <w:r>
        <w:rPr>
          <w:rFonts w:ascii="仿宋" w:eastAsia="仿宋" w:hAnsi="仿宋"/>
          <w:sz w:val="24"/>
          <w:szCs w:val="24"/>
        </w:rPr>
        <w:t>投标人名称：</w:t>
      </w:r>
      <w:r>
        <w:rPr>
          <w:rFonts w:ascii="仿宋" w:eastAsia="仿宋" w:hAnsi="仿宋"/>
          <w:sz w:val="24"/>
          <w:szCs w:val="24"/>
          <w:u w:val="single"/>
        </w:rPr>
        <w:t xml:space="preserve">                </w:t>
      </w:r>
      <w:r>
        <w:rPr>
          <w:rFonts w:ascii="仿宋" w:eastAsia="仿宋" w:hAnsi="仿宋"/>
          <w:sz w:val="24"/>
          <w:szCs w:val="24"/>
        </w:rPr>
        <w:t>（单位公章）</w:t>
      </w:r>
    </w:p>
    <w:p w:rsidR="00BD23A1" w:rsidRDefault="00BD23A1">
      <w:pPr>
        <w:pStyle w:val="af1"/>
        <w:rPr>
          <w:rFonts w:ascii="仿宋" w:eastAsia="仿宋" w:hAnsi="仿宋" w:hint="default"/>
          <w:sz w:val="24"/>
          <w:szCs w:val="24"/>
        </w:rPr>
      </w:pPr>
    </w:p>
    <w:p w:rsidR="00BD23A1" w:rsidRDefault="00553506">
      <w:pPr>
        <w:pStyle w:val="af1"/>
        <w:rPr>
          <w:rFonts w:ascii="仿宋" w:eastAsia="仿宋" w:hAnsi="仿宋" w:hint="default"/>
          <w:sz w:val="24"/>
          <w:szCs w:val="24"/>
        </w:rPr>
      </w:pPr>
      <w:r>
        <w:rPr>
          <w:rFonts w:ascii="仿宋" w:eastAsia="仿宋" w:hAnsi="仿宋"/>
          <w:sz w:val="24"/>
          <w:szCs w:val="24"/>
        </w:rPr>
        <w:t xml:space="preserve">法定代表人或授权代表：  </w:t>
      </w:r>
      <w:r>
        <w:rPr>
          <w:rFonts w:ascii="仿宋" w:eastAsia="仿宋" w:hAnsi="仿宋"/>
          <w:sz w:val="24"/>
          <w:szCs w:val="24"/>
          <w:u w:val="single"/>
        </w:rPr>
        <w:t xml:space="preserve">                </w:t>
      </w:r>
      <w:r>
        <w:rPr>
          <w:rFonts w:ascii="仿宋" w:eastAsia="仿宋" w:hAnsi="仿宋"/>
          <w:sz w:val="24"/>
          <w:szCs w:val="24"/>
        </w:rPr>
        <w:t>（签字）</w:t>
      </w:r>
    </w:p>
    <w:p w:rsidR="00BD23A1" w:rsidRDefault="00BD23A1">
      <w:pPr>
        <w:pStyle w:val="af1"/>
        <w:rPr>
          <w:rFonts w:ascii="仿宋" w:eastAsia="仿宋" w:hAnsi="仿宋" w:hint="default"/>
          <w:sz w:val="24"/>
          <w:szCs w:val="24"/>
        </w:rPr>
      </w:pPr>
    </w:p>
    <w:p w:rsidR="00BD23A1" w:rsidRDefault="00553506">
      <w:pPr>
        <w:pStyle w:val="af1"/>
        <w:rPr>
          <w:rFonts w:ascii="仿宋" w:eastAsia="仿宋" w:hAnsi="仿宋" w:hint="default"/>
          <w:sz w:val="24"/>
          <w:szCs w:val="24"/>
        </w:rPr>
      </w:pPr>
      <w:r>
        <w:rPr>
          <w:rFonts w:ascii="仿宋" w:eastAsia="仿宋" w:hAnsi="仿宋"/>
          <w:sz w:val="24"/>
          <w:szCs w:val="24"/>
        </w:rPr>
        <w:t xml:space="preserve">日期：      </w:t>
      </w:r>
      <w:r>
        <w:rPr>
          <w:rFonts w:ascii="仿宋" w:eastAsia="仿宋" w:hAnsi="仿宋"/>
          <w:sz w:val="24"/>
          <w:szCs w:val="24"/>
          <w:u w:val="single"/>
        </w:rPr>
        <w:t xml:space="preserve">                </w:t>
      </w:r>
    </w:p>
    <w:p w:rsidR="00BD23A1" w:rsidRDefault="00553506">
      <w:pPr>
        <w:pStyle w:val="af1"/>
        <w:rPr>
          <w:rFonts w:ascii="仿宋" w:eastAsia="仿宋" w:hAnsi="仿宋" w:hint="default"/>
          <w:sz w:val="24"/>
          <w:szCs w:val="24"/>
        </w:rPr>
      </w:pPr>
      <w:r>
        <w:rPr>
          <w:rFonts w:ascii="仿宋" w:eastAsia="仿宋" w:hAnsi="仿宋"/>
          <w:sz w:val="24"/>
          <w:szCs w:val="24"/>
        </w:rPr>
        <w:t xml:space="preserve">     </w:t>
      </w:r>
    </w:p>
    <w:p w:rsidR="00BD23A1" w:rsidRDefault="00553506">
      <w:pPr>
        <w:spacing w:before="120" w:line="300" w:lineRule="auto"/>
        <w:ind w:firstLineChars="200" w:firstLine="480"/>
        <w:jc w:val="center"/>
        <w:rPr>
          <w:rFonts w:ascii="仿宋" w:eastAsia="仿宋" w:hAnsi="仿宋"/>
          <w:b/>
          <w:sz w:val="24"/>
        </w:rPr>
      </w:pPr>
      <w:r>
        <w:rPr>
          <w:rFonts w:ascii="仿宋" w:eastAsia="仿宋" w:hAnsi="仿宋" w:hint="eastAsia"/>
          <w:sz w:val="24"/>
        </w:rPr>
        <w:br w:type="page"/>
      </w:r>
      <w:bookmarkStart w:id="847" w:name="_Toc135161318"/>
      <w:bookmarkStart w:id="848" w:name="_Toc91030101"/>
      <w:bookmarkStart w:id="849" w:name="_Toc91879059"/>
      <w:bookmarkStart w:id="850" w:name="_Toc135160932"/>
      <w:bookmarkStart w:id="851" w:name="_Toc158779200"/>
      <w:bookmarkStart w:id="852" w:name="_Toc91879166"/>
      <w:bookmarkStart w:id="853" w:name="_Toc91030345"/>
      <w:bookmarkStart w:id="854" w:name="_Toc135161630"/>
      <w:bookmarkStart w:id="855" w:name="_Toc135161077"/>
      <w:r>
        <w:rPr>
          <w:rFonts w:ascii="仿宋" w:eastAsia="仿宋" w:hAnsi="仿宋" w:hint="eastAsia"/>
          <w:b/>
          <w:sz w:val="24"/>
        </w:rPr>
        <w:lastRenderedPageBreak/>
        <w:t xml:space="preserve"> 主要人员</w:t>
      </w:r>
      <w:r>
        <w:rPr>
          <w:rFonts w:ascii="仿宋" w:eastAsia="仿宋" w:hAnsi="仿宋"/>
          <w:b/>
          <w:sz w:val="24"/>
        </w:rPr>
        <w:t>简历</w:t>
      </w:r>
      <w:bookmarkEnd w:id="847"/>
      <w:bookmarkEnd w:id="848"/>
      <w:bookmarkEnd w:id="849"/>
      <w:bookmarkEnd w:id="850"/>
      <w:bookmarkEnd w:id="851"/>
      <w:bookmarkEnd w:id="852"/>
      <w:bookmarkEnd w:id="853"/>
      <w:bookmarkEnd w:id="854"/>
      <w:bookmarkEnd w:id="855"/>
      <w:r>
        <w:rPr>
          <w:rFonts w:ascii="仿宋" w:eastAsia="仿宋" w:hAnsi="仿宋"/>
          <w:b/>
          <w:sz w:val="24"/>
        </w:rPr>
        <w:t>表</w:t>
      </w:r>
      <w:r>
        <w:rPr>
          <w:rFonts w:ascii="仿宋" w:eastAsia="仿宋" w:hAnsi="仿宋" w:hint="eastAsia"/>
          <w:b/>
          <w:sz w:val="24"/>
        </w:rPr>
        <w:t>（格式）</w:t>
      </w:r>
    </w:p>
    <w:p w:rsidR="00BD23A1" w:rsidRDefault="00553506" w:rsidP="002E5C51">
      <w:pPr>
        <w:spacing w:beforeLines="50" w:before="120" w:afterLines="50" w:after="120"/>
        <w:rPr>
          <w:rFonts w:ascii="仿宋" w:eastAsia="仿宋" w:hAnsi="仿宋"/>
          <w:sz w:val="24"/>
        </w:rPr>
      </w:pPr>
      <w:r>
        <w:rPr>
          <w:rFonts w:ascii="仿宋" w:eastAsia="仿宋" w:hAnsi="仿宋"/>
          <w:b/>
          <w:sz w:val="24"/>
        </w:rPr>
        <w:t xml:space="preserve">招标编号：__________  包    号：__________ </w:t>
      </w:r>
    </w:p>
    <w:tbl>
      <w:tblPr>
        <w:tblW w:w="8820" w:type="dxa"/>
        <w:tblInd w:w="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336"/>
        <w:gridCol w:w="1989"/>
        <w:gridCol w:w="4495"/>
      </w:tblGrid>
      <w:tr w:rsidR="00BD23A1">
        <w:trPr>
          <w:trHeight w:val="617"/>
        </w:trPr>
        <w:tc>
          <w:tcPr>
            <w:tcW w:w="2336" w:type="dxa"/>
            <w:vMerge w:val="restart"/>
            <w:vAlign w:val="center"/>
          </w:tcPr>
          <w:p w:rsidR="00BD23A1" w:rsidRDefault="00553506">
            <w:pPr>
              <w:jc w:val="center"/>
              <w:rPr>
                <w:rFonts w:ascii="仿宋" w:eastAsia="仿宋" w:hAnsi="仿宋"/>
                <w:sz w:val="24"/>
              </w:rPr>
            </w:pPr>
            <w:r>
              <w:rPr>
                <w:rFonts w:ascii="仿宋" w:eastAsia="仿宋" w:hAnsi="仿宋" w:hint="eastAsia"/>
                <w:sz w:val="24"/>
              </w:rPr>
              <w:t>人员基本资料</w:t>
            </w:r>
          </w:p>
        </w:tc>
        <w:tc>
          <w:tcPr>
            <w:tcW w:w="1989" w:type="dxa"/>
            <w:vAlign w:val="center"/>
          </w:tcPr>
          <w:p w:rsidR="00BD23A1" w:rsidRDefault="00553506">
            <w:pPr>
              <w:ind w:left="72"/>
              <w:rPr>
                <w:rFonts w:ascii="仿宋" w:eastAsia="仿宋" w:hAnsi="仿宋"/>
                <w:sz w:val="24"/>
              </w:rPr>
            </w:pPr>
            <w:r>
              <w:rPr>
                <w:rFonts w:ascii="仿宋" w:eastAsia="仿宋" w:hAnsi="仿宋" w:hint="eastAsia"/>
                <w:sz w:val="24"/>
              </w:rPr>
              <w:t>姓名：</w:t>
            </w:r>
          </w:p>
        </w:tc>
        <w:tc>
          <w:tcPr>
            <w:tcW w:w="4495" w:type="dxa"/>
            <w:vAlign w:val="center"/>
          </w:tcPr>
          <w:p w:rsidR="00BD23A1" w:rsidRDefault="00553506">
            <w:pPr>
              <w:ind w:left="72"/>
              <w:rPr>
                <w:rFonts w:ascii="仿宋" w:eastAsia="仿宋" w:hAnsi="仿宋"/>
                <w:sz w:val="24"/>
              </w:rPr>
            </w:pPr>
            <w:r>
              <w:rPr>
                <w:rFonts w:ascii="仿宋" w:eastAsia="仿宋" w:hAnsi="仿宋" w:hint="eastAsia"/>
                <w:sz w:val="24"/>
              </w:rPr>
              <w:t xml:space="preserve">出生年月：        </w:t>
            </w:r>
          </w:p>
        </w:tc>
      </w:tr>
      <w:tr w:rsidR="00BD23A1">
        <w:trPr>
          <w:trHeight w:val="558"/>
        </w:trPr>
        <w:tc>
          <w:tcPr>
            <w:tcW w:w="2336" w:type="dxa"/>
            <w:vMerge/>
            <w:vAlign w:val="center"/>
          </w:tcPr>
          <w:p w:rsidR="00BD23A1" w:rsidRDefault="00BD23A1">
            <w:pPr>
              <w:jc w:val="center"/>
              <w:rPr>
                <w:rFonts w:ascii="仿宋" w:eastAsia="仿宋" w:hAnsi="仿宋"/>
                <w:sz w:val="24"/>
              </w:rPr>
            </w:pPr>
          </w:p>
        </w:tc>
        <w:tc>
          <w:tcPr>
            <w:tcW w:w="1989" w:type="dxa"/>
            <w:vAlign w:val="center"/>
          </w:tcPr>
          <w:p w:rsidR="00BD23A1" w:rsidRDefault="00553506">
            <w:pPr>
              <w:ind w:left="72"/>
              <w:rPr>
                <w:rFonts w:ascii="仿宋" w:eastAsia="仿宋" w:hAnsi="仿宋"/>
                <w:sz w:val="24"/>
              </w:rPr>
            </w:pPr>
            <w:r>
              <w:rPr>
                <w:rFonts w:ascii="仿宋" w:eastAsia="仿宋" w:hAnsi="仿宋" w:hint="eastAsia"/>
                <w:sz w:val="24"/>
              </w:rPr>
              <w:t>学历：</w:t>
            </w:r>
          </w:p>
        </w:tc>
        <w:tc>
          <w:tcPr>
            <w:tcW w:w="4495" w:type="dxa"/>
            <w:vAlign w:val="center"/>
          </w:tcPr>
          <w:p w:rsidR="00BD23A1" w:rsidRDefault="00553506">
            <w:pPr>
              <w:ind w:left="72"/>
              <w:rPr>
                <w:rFonts w:ascii="仿宋" w:eastAsia="仿宋" w:hAnsi="仿宋"/>
                <w:sz w:val="24"/>
              </w:rPr>
            </w:pPr>
            <w:r>
              <w:rPr>
                <w:rFonts w:ascii="仿宋" w:eastAsia="仿宋" w:hAnsi="仿宋" w:hint="eastAsia"/>
                <w:sz w:val="24"/>
              </w:rPr>
              <w:t>毕业院校：</w:t>
            </w:r>
          </w:p>
        </w:tc>
      </w:tr>
      <w:tr w:rsidR="00BD23A1">
        <w:trPr>
          <w:trHeight w:val="870"/>
        </w:trPr>
        <w:tc>
          <w:tcPr>
            <w:tcW w:w="2336" w:type="dxa"/>
            <w:vMerge/>
            <w:vAlign w:val="center"/>
          </w:tcPr>
          <w:p w:rsidR="00BD23A1" w:rsidRDefault="00BD23A1">
            <w:pPr>
              <w:jc w:val="center"/>
              <w:rPr>
                <w:rFonts w:ascii="仿宋" w:eastAsia="仿宋" w:hAnsi="仿宋"/>
                <w:sz w:val="24"/>
              </w:rPr>
            </w:pPr>
          </w:p>
        </w:tc>
        <w:tc>
          <w:tcPr>
            <w:tcW w:w="1989" w:type="dxa"/>
            <w:vAlign w:val="center"/>
          </w:tcPr>
          <w:p w:rsidR="00BD23A1" w:rsidRDefault="00553506">
            <w:pPr>
              <w:ind w:left="72"/>
              <w:rPr>
                <w:rFonts w:ascii="仿宋" w:eastAsia="仿宋" w:hAnsi="仿宋"/>
                <w:sz w:val="24"/>
              </w:rPr>
            </w:pPr>
            <w:r>
              <w:rPr>
                <w:rFonts w:ascii="仿宋" w:eastAsia="仿宋" w:hAnsi="仿宋" w:hint="eastAsia"/>
                <w:sz w:val="24"/>
              </w:rPr>
              <w:t>所学专业：</w:t>
            </w:r>
          </w:p>
        </w:tc>
        <w:tc>
          <w:tcPr>
            <w:tcW w:w="4495" w:type="dxa"/>
            <w:vAlign w:val="center"/>
          </w:tcPr>
          <w:p w:rsidR="00BD23A1" w:rsidRDefault="00553506">
            <w:pPr>
              <w:ind w:left="72"/>
              <w:rPr>
                <w:rFonts w:ascii="仿宋" w:eastAsia="仿宋" w:hAnsi="仿宋"/>
                <w:sz w:val="24"/>
              </w:rPr>
            </w:pPr>
            <w:r>
              <w:rPr>
                <w:rFonts w:ascii="仿宋" w:eastAsia="仿宋" w:hAnsi="仿宋" w:hint="eastAsia"/>
                <w:sz w:val="24"/>
              </w:rPr>
              <w:t>工作年限：</w:t>
            </w:r>
          </w:p>
        </w:tc>
      </w:tr>
      <w:tr w:rsidR="00BD23A1">
        <w:trPr>
          <w:trHeight w:val="870"/>
        </w:trPr>
        <w:tc>
          <w:tcPr>
            <w:tcW w:w="2336" w:type="dxa"/>
            <w:vMerge/>
            <w:vAlign w:val="center"/>
          </w:tcPr>
          <w:p w:rsidR="00BD23A1" w:rsidRDefault="00BD23A1">
            <w:pPr>
              <w:rPr>
                <w:rFonts w:ascii="仿宋" w:eastAsia="仿宋" w:hAnsi="仿宋"/>
                <w:sz w:val="24"/>
              </w:rPr>
            </w:pPr>
          </w:p>
        </w:tc>
        <w:tc>
          <w:tcPr>
            <w:tcW w:w="1989" w:type="dxa"/>
            <w:vAlign w:val="center"/>
          </w:tcPr>
          <w:p w:rsidR="00BD23A1" w:rsidRDefault="00553506">
            <w:pPr>
              <w:ind w:left="72"/>
              <w:rPr>
                <w:rFonts w:ascii="仿宋" w:eastAsia="仿宋" w:hAnsi="仿宋"/>
                <w:sz w:val="24"/>
              </w:rPr>
            </w:pPr>
            <w:r>
              <w:rPr>
                <w:rFonts w:ascii="仿宋" w:eastAsia="仿宋" w:hAnsi="仿宋" w:hint="eastAsia"/>
                <w:sz w:val="24"/>
              </w:rPr>
              <w:t>执业或职业资格：</w:t>
            </w:r>
          </w:p>
        </w:tc>
        <w:tc>
          <w:tcPr>
            <w:tcW w:w="4495" w:type="dxa"/>
            <w:vAlign w:val="center"/>
          </w:tcPr>
          <w:p w:rsidR="00BD23A1" w:rsidRDefault="00553506">
            <w:pPr>
              <w:ind w:left="72"/>
              <w:rPr>
                <w:rFonts w:ascii="仿宋" w:eastAsia="仿宋" w:hAnsi="仿宋"/>
                <w:sz w:val="24"/>
              </w:rPr>
            </w:pPr>
            <w:r>
              <w:rPr>
                <w:rFonts w:ascii="仿宋" w:eastAsia="仿宋" w:hAnsi="仿宋" w:hint="eastAsia"/>
                <w:sz w:val="24"/>
              </w:rPr>
              <w:t>技术职称：</w:t>
            </w:r>
          </w:p>
        </w:tc>
      </w:tr>
      <w:tr w:rsidR="00BD23A1">
        <w:trPr>
          <w:trHeight w:val="870"/>
        </w:trPr>
        <w:tc>
          <w:tcPr>
            <w:tcW w:w="2336" w:type="dxa"/>
            <w:vMerge/>
            <w:vAlign w:val="center"/>
          </w:tcPr>
          <w:p w:rsidR="00BD23A1" w:rsidRDefault="00BD23A1">
            <w:pPr>
              <w:rPr>
                <w:rFonts w:ascii="仿宋" w:eastAsia="仿宋" w:hAnsi="仿宋"/>
                <w:sz w:val="24"/>
              </w:rPr>
            </w:pPr>
          </w:p>
        </w:tc>
        <w:tc>
          <w:tcPr>
            <w:tcW w:w="1989" w:type="dxa"/>
            <w:vAlign w:val="center"/>
          </w:tcPr>
          <w:p w:rsidR="00BD23A1" w:rsidRDefault="00553506">
            <w:pPr>
              <w:ind w:left="72"/>
              <w:rPr>
                <w:rFonts w:ascii="仿宋" w:eastAsia="仿宋" w:hAnsi="仿宋"/>
                <w:sz w:val="24"/>
              </w:rPr>
            </w:pPr>
            <w:r>
              <w:rPr>
                <w:rFonts w:ascii="仿宋" w:eastAsia="仿宋" w:hAnsi="仿宋" w:hint="eastAsia"/>
                <w:sz w:val="24"/>
              </w:rPr>
              <w:t>单位职务：</w:t>
            </w:r>
          </w:p>
        </w:tc>
        <w:tc>
          <w:tcPr>
            <w:tcW w:w="4495" w:type="dxa"/>
            <w:vAlign w:val="center"/>
          </w:tcPr>
          <w:p w:rsidR="00BD23A1" w:rsidRDefault="00553506">
            <w:pPr>
              <w:ind w:left="72"/>
              <w:rPr>
                <w:rFonts w:ascii="仿宋" w:eastAsia="仿宋" w:hAnsi="仿宋"/>
                <w:sz w:val="24"/>
              </w:rPr>
            </w:pPr>
            <w:r>
              <w:rPr>
                <w:rFonts w:ascii="仿宋" w:eastAsia="仿宋" w:hAnsi="仿宋" w:hint="eastAsia"/>
                <w:sz w:val="24"/>
              </w:rPr>
              <w:t>从事相关工作年限：</w:t>
            </w:r>
          </w:p>
        </w:tc>
      </w:tr>
      <w:tr w:rsidR="00BD23A1">
        <w:trPr>
          <w:trHeight w:val="870"/>
        </w:trPr>
        <w:tc>
          <w:tcPr>
            <w:tcW w:w="2336" w:type="dxa"/>
            <w:vAlign w:val="center"/>
          </w:tcPr>
          <w:p w:rsidR="00BD23A1" w:rsidRDefault="00553506">
            <w:pPr>
              <w:jc w:val="center"/>
              <w:rPr>
                <w:rFonts w:ascii="仿宋" w:eastAsia="仿宋" w:hAnsi="仿宋"/>
                <w:b/>
                <w:sz w:val="24"/>
              </w:rPr>
            </w:pPr>
            <w:r>
              <w:rPr>
                <w:rFonts w:ascii="仿宋" w:eastAsia="仿宋" w:hAnsi="仿宋" w:hint="eastAsia"/>
                <w:b/>
                <w:sz w:val="24"/>
              </w:rPr>
              <w:t>自</w:t>
            </w:r>
          </w:p>
        </w:tc>
        <w:tc>
          <w:tcPr>
            <w:tcW w:w="1989" w:type="dxa"/>
            <w:vAlign w:val="center"/>
          </w:tcPr>
          <w:p w:rsidR="00BD23A1" w:rsidRDefault="00553506">
            <w:pPr>
              <w:jc w:val="center"/>
              <w:rPr>
                <w:rFonts w:ascii="仿宋" w:eastAsia="仿宋" w:hAnsi="仿宋"/>
                <w:b/>
                <w:sz w:val="24"/>
              </w:rPr>
            </w:pPr>
            <w:r>
              <w:rPr>
                <w:rFonts w:ascii="仿宋" w:eastAsia="仿宋" w:hAnsi="仿宋" w:hint="eastAsia"/>
                <w:b/>
                <w:sz w:val="24"/>
              </w:rPr>
              <w:t>至</w:t>
            </w:r>
          </w:p>
        </w:tc>
        <w:tc>
          <w:tcPr>
            <w:tcW w:w="4495" w:type="dxa"/>
            <w:vAlign w:val="center"/>
          </w:tcPr>
          <w:p w:rsidR="00BD23A1" w:rsidRDefault="00553506">
            <w:pPr>
              <w:jc w:val="center"/>
              <w:rPr>
                <w:rFonts w:ascii="仿宋" w:eastAsia="仿宋" w:hAnsi="仿宋"/>
                <w:b/>
                <w:sz w:val="24"/>
              </w:rPr>
            </w:pPr>
            <w:r>
              <w:rPr>
                <w:rFonts w:ascii="仿宋" w:eastAsia="仿宋" w:hAnsi="仿宋" w:hint="eastAsia"/>
                <w:b/>
                <w:sz w:val="24"/>
              </w:rPr>
              <w:t>承担的项目业绩经验</w:t>
            </w:r>
          </w:p>
        </w:tc>
      </w:tr>
      <w:tr w:rsidR="00BD23A1">
        <w:trPr>
          <w:trHeight w:val="870"/>
        </w:trPr>
        <w:tc>
          <w:tcPr>
            <w:tcW w:w="2336" w:type="dxa"/>
            <w:vAlign w:val="center"/>
          </w:tcPr>
          <w:p w:rsidR="00BD23A1" w:rsidRDefault="00553506">
            <w:pPr>
              <w:ind w:firstLine="420"/>
              <w:rPr>
                <w:rFonts w:ascii="仿宋" w:eastAsia="仿宋" w:hAnsi="仿宋"/>
                <w:sz w:val="24"/>
              </w:rPr>
            </w:pPr>
            <w:r>
              <w:rPr>
                <w:rFonts w:ascii="仿宋" w:eastAsia="仿宋" w:hAnsi="仿宋" w:hint="eastAsia"/>
                <w:sz w:val="24"/>
              </w:rPr>
              <w:t>年    月</w:t>
            </w:r>
          </w:p>
        </w:tc>
        <w:tc>
          <w:tcPr>
            <w:tcW w:w="1989" w:type="dxa"/>
            <w:vAlign w:val="center"/>
          </w:tcPr>
          <w:p w:rsidR="00BD23A1" w:rsidRDefault="00553506">
            <w:pPr>
              <w:rPr>
                <w:rFonts w:ascii="仿宋" w:eastAsia="仿宋" w:hAnsi="仿宋"/>
                <w:sz w:val="24"/>
              </w:rPr>
            </w:pPr>
            <w:r>
              <w:rPr>
                <w:rFonts w:ascii="仿宋" w:eastAsia="仿宋" w:hAnsi="仿宋" w:hint="eastAsia"/>
                <w:sz w:val="24"/>
              </w:rPr>
              <w:t xml:space="preserve">   年    月</w:t>
            </w:r>
          </w:p>
        </w:tc>
        <w:tc>
          <w:tcPr>
            <w:tcW w:w="4495" w:type="dxa"/>
            <w:vAlign w:val="center"/>
          </w:tcPr>
          <w:p w:rsidR="00BD23A1" w:rsidRDefault="00BD23A1">
            <w:pPr>
              <w:rPr>
                <w:rFonts w:ascii="仿宋" w:eastAsia="仿宋" w:hAnsi="仿宋"/>
                <w:sz w:val="24"/>
              </w:rPr>
            </w:pPr>
          </w:p>
        </w:tc>
      </w:tr>
      <w:tr w:rsidR="00BD23A1">
        <w:trPr>
          <w:trHeight w:val="870"/>
        </w:trPr>
        <w:tc>
          <w:tcPr>
            <w:tcW w:w="2336" w:type="dxa"/>
            <w:vAlign w:val="center"/>
          </w:tcPr>
          <w:p w:rsidR="00BD23A1" w:rsidRDefault="00553506">
            <w:pPr>
              <w:ind w:firstLine="420"/>
              <w:rPr>
                <w:rFonts w:ascii="仿宋" w:eastAsia="仿宋" w:hAnsi="仿宋"/>
                <w:sz w:val="24"/>
              </w:rPr>
            </w:pPr>
            <w:r>
              <w:rPr>
                <w:rFonts w:ascii="仿宋" w:eastAsia="仿宋" w:hAnsi="仿宋" w:hint="eastAsia"/>
                <w:sz w:val="24"/>
              </w:rPr>
              <w:t>年    月</w:t>
            </w:r>
          </w:p>
        </w:tc>
        <w:tc>
          <w:tcPr>
            <w:tcW w:w="1989" w:type="dxa"/>
            <w:vAlign w:val="center"/>
          </w:tcPr>
          <w:p w:rsidR="00BD23A1" w:rsidRDefault="00553506">
            <w:pPr>
              <w:ind w:firstLineChars="100" w:firstLine="240"/>
              <w:rPr>
                <w:rFonts w:ascii="仿宋" w:eastAsia="仿宋" w:hAnsi="仿宋"/>
                <w:sz w:val="24"/>
              </w:rPr>
            </w:pPr>
            <w:r>
              <w:rPr>
                <w:rFonts w:ascii="仿宋" w:eastAsia="仿宋" w:hAnsi="仿宋" w:hint="eastAsia"/>
                <w:sz w:val="24"/>
              </w:rPr>
              <w:t>年    月</w:t>
            </w:r>
          </w:p>
        </w:tc>
        <w:tc>
          <w:tcPr>
            <w:tcW w:w="4495" w:type="dxa"/>
            <w:vAlign w:val="center"/>
          </w:tcPr>
          <w:p w:rsidR="00BD23A1" w:rsidRDefault="00BD23A1">
            <w:pPr>
              <w:rPr>
                <w:rFonts w:ascii="仿宋" w:eastAsia="仿宋" w:hAnsi="仿宋"/>
                <w:sz w:val="24"/>
              </w:rPr>
            </w:pPr>
          </w:p>
        </w:tc>
      </w:tr>
      <w:tr w:rsidR="00BD23A1">
        <w:trPr>
          <w:trHeight w:val="870"/>
        </w:trPr>
        <w:tc>
          <w:tcPr>
            <w:tcW w:w="2336" w:type="dxa"/>
            <w:vAlign w:val="center"/>
          </w:tcPr>
          <w:p w:rsidR="00BD23A1" w:rsidRDefault="00553506">
            <w:pPr>
              <w:ind w:firstLine="420"/>
              <w:rPr>
                <w:rFonts w:ascii="仿宋" w:eastAsia="仿宋" w:hAnsi="仿宋"/>
                <w:sz w:val="24"/>
              </w:rPr>
            </w:pPr>
            <w:r>
              <w:rPr>
                <w:rFonts w:ascii="仿宋" w:eastAsia="仿宋" w:hAnsi="仿宋" w:hint="eastAsia"/>
                <w:sz w:val="24"/>
              </w:rPr>
              <w:t>年    月</w:t>
            </w:r>
          </w:p>
        </w:tc>
        <w:tc>
          <w:tcPr>
            <w:tcW w:w="1989" w:type="dxa"/>
            <w:vAlign w:val="center"/>
          </w:tcPr>
          <w:p w:rsidR="00BD23A1" w:rsidRDefault="00553506">
            <w:pPr>
              <w:ind w:firstLineChars="100" w:firstLine="240"/>
              <w:rPr>
                <w:rFonts w:ascii="仿宋" w:eastAsia="仿宋" w:hAnsi="仿宋"/>
                <w:sz w:val="24"/>
              </w:rPr>
            </w:pPr>
            <w:r>
              <w:rPr>
                <w:rFonts w:ascii="仿宋" w:eastAsia="仿宋" w:hAnsi="仿宋" w:hint="eastAsia"/>
                <w:sz w:val="24"/>
              </w:rPr>
              <w:t>年    月</w:t>
            </w:r>
          </w:p>
        </w:tc>
        <w:tc>
          <w:tcPr>
            <w:tcW w:w="4495" w:type="dxa"/>
            <w:vAlign w:val="center"/>
          </w:tcPr>
          <w:p w:rsidR="00BD23A1" w:rsidRDefault="00BD23A1">
            <w:pPr>
              <w:rPr>
                <w:rFonts w:ascii="仿宋" w:eastAsia="仿宋" w:hAnsi="仿宋"/>
                <w:sz w:val="24"/>
              </w:rPr>
            </w:pPr>
          </w:p>
        </w:tc>
      </w:tr>
      <w:tr w:rsidR="00BD23A1">
        <w:trPr>
          <w:trHeight w:val="870"/>
        </w:trPr>
        <w:tc>
          <w:tcPr>
            <w:tcW w:w="2336" w:type="dxa"/>
            <w:vAlign w:val="center"/>
          </w:tcPr>
          <w:p w:rsidR="00BD23A1" w:rsidRDefault="00553506">
            <w:pPr>
              <w:ind w:firstLine="420"/>
              <w:rPr>
                <w:rFonts w:ascii="仿宋" w:eastAsia="仿宋" w:hAnsi="仿宋"/>
                <w:sz w:val="24"/>
              </w:rPr>
            </w:pPr>
            <w:r>
              <w:rPr>
                <w:rFonts w:ascii="仿宋" w:eastAsia="仿宋" w:hAnsi="仿宋" w:hint="eastAsia"/>
                <w:sz w:val="24"/>
              </w:rPr>
              <w:t>年    月</w:t>
            </w:r>
          </w:p>
        </w:tc>
        <w:tc>
          <w:tcPr>
            <w:tcW w:w="1989" w:type="dxa"/>
            <w:vAlign w:val="center"/>
          </w:tcPr>
          <w:p w:rsidR="00BD23A1" w:rsidRDefault="00553506">
            <w:pPr>
              <w:ind w:firstLineChars="100" w:firstLine="240"/>
              <w:rPr>
                <w:rFonts w:ascii="仿宋" w:eastAsia="仿宋" w:hAnsi="仿宋"/>
                <w:sz w:val="24"/>
              </w:rPr>
            </w:pPr>
            <w:r>
              <w:rPr>
                <w:rFonts w:ascii="仿宋" w:eastAsia="仿宋" w:hAnsi="仿宋" w:hint="eastAsia"/>
                <w:sz w:val="24"/>
              </w:rPr>
              <w:t>年    月</w:t>
            </w:r>
          </w:p>
        </w:tc>
        <w:tc>
          <w:tcPr>
            <w:tcW w:w="4495" w:type="dxa"/>
            <w:vAlign w:val="center"/>
          </w:tcPr>
          <w:p w:rsidR="00BD23A1" w:rsidRDefault="00BD23A1">
            <w:pPr>
              <w:rPr>
                <w:rFonts w:ascii="仿宋" w:eastAsia="仿宋" w:hAnsi="仿宋"/>
                <w:sz w:val="24"/>
              </w:rPr>
            </w:pPr>
          </w:p>
        </w:tc>
      </w:tr>
      <w:tr w:rsidR="00BD23A1">
        <w:trPr>
          <w:trHeight w:val="870"/>
        </w:trPr>
        <w:tc>
          <w:tcPr>
            <w:tcW w:w="2336" w:type="dxa"/>
            <w:vAlign w:val="center"/>
          </w:tcPr>
          <w:p w:rsidR="00BD23A1" w:rsidRDefault="00553506">
            <w:pPr>
              <w:ind w:firstLine="420"/>
              <w:rPr>
                <w:rFonts w:ascii="仿宋" w:eastAsia="仿宋" w:hAnsi="仿宋"/>
                <w:sz w:val="24"/>
              </w:rPr>
            </w:pPr>
            <w:r>
              <w:rPr>
                <w:rFonts w:ascii="仿宋" w:eastAsia="仿宋" w:hAnsi="仿宋" w:hint="eastAsia"/>
                <w:sz w:val="24"/>
              </w:rPr>
              <w:t>年    月</w:t>
            </w:r>
          </w:p>
        </w:tc>
        <w:tc>
          <w:tcPr>
            <w:tcW w:w="1989" w:type="dxa"/>
            <w:vAlign w:val="center"/>
          </w:tcPr>
          <w:p w:rsidR="00BD23A1" w:rsidRDefault="00553506">
            <w:pPr>
              <w:ind w:firstLineChars="100" w:firstLine="240"/>
              <w:rPr>
                <w:rFonts w:ascii="仿宋" w:eastAsia="仿宋" w:hAnsi="仿宋"/>
                <w:sz w:val="24"/>
              </w:rPr>
            </w:pPr>
            <w:r>
              <w:rPr>
                <w:rFonts w:ascii="仿宋" w:eastAsia="仿宋" w:hAnsi="仿宋" w:hint="eastAsia"/>
                <w:sz w:val="24"/>
              </w:rPr>
              <w:t>年    月</w:t>
            </w:r>
          </w:p>
        </w:tc>
        <w:tc>
          <w:tcPr>
            <w:tcW w:w="4495" w:type="dxa"/>
            <w:vAlign w:val="center"/>
          </w:tcPr>
          <w:p w:rsidR="00BD23A1" w:rsidRDefault="00BD23A1">
            <w:pPr>
              <w:pStyle w:val="ad"/>
              <w:widowControl/>
              <w:rPr>
                <w:rFonts w:ascii="仿宋" w:eastAsia="仿宋" w:hAnsi="仿宋"/>
                <w:sz w:val="24"/>
              </w:rPr>
            </w:pPr>
          </w:p>
        </w:tc>
      </w:tr>
    </w:tbl>
    <w:p w:rsidR="00BD23A1" w:rsidRDefault="00BD23A1">
      <w:pPr>
        <w:ind w:leftChars="10" w:left="717" w:right="455" w:hangingChars="290" w:hanging="696"/>
        <w:rPr>
          <w:rFonts w:ascii="仿宋" w:eastAsia="仿宋" w:hAnsi="仿宋"/>
          <w:sz w:val="24"/>
        </w:rPr>
      </w:pPr>
    </w:p>
    <w:p w:rsidR="00BD23A1" w:rsidRDefault="00553506">
      <w:pPr>
        <w:ind w:leftChars="10" w:left="717" w:right="455" w:hangingChars="290" w:hanging="696"/>
        <w:rPr>
          <w:rFonts w:ascii="仿宋" w:eastAsia="仿宋" w:hAnsi="仿宋"/>
          <w:sz w:val="24"/>
        </w:rPr>
      </w:pPr>
      <w:r>
        <w:rPr>
          <w:rFonts w:ascii="仿宋" w:eastAsia="仿宋" w:hAnsi="仿宋"/>
          <w:sz w:val="24"/>
        </w:rPr>
        <w:t xml:space="preserve">注：1.提供主要候选人的专业经验, </w:t>
      </w:r>
      <w:r>
        <w:rPr>
          <w:rFonts w:ascii="仿宋" w:eastAsia="仿宋" w:hAnsi="仿宋" w:hint="eastAsia"/>
          <w:sz w:val="24"/>
        </w:rPr>
        <w:t>投标人应按照招标文件</w:t>
      </w:r>
      <w:r>
        <w:rPr>
          <w:rFonts w:ascii="仿宋_GB2312" w:eastAsia="仿宋_GB2312" w:hAnsi="仿宋_GB2312" w:cs="仿宋_GB2312" w:hint="eastAsia"/>
          <w:sz w:val="24"/>
        </w:rPr>
        <w:t>第四章评标程序、评标方法和评标标准中的要求</w:t>
      </w:r>
      <w:r>
        <w:rPr>
          <w:rFonts w:ascii="仿宋" w:eastAsia="仿宋" w:hAnsi="仿宋" w:hint="eastAsia"/>
          <w:sz w:val="24"/>
        </w:rPr>
        <w:t>或第五章采购需求提供业绩证明材料。</w:t>
      </w:r>
    </w:p>
    <w:p w:rsidR="00BD23A1" w:rsidRDefault="00553506">
      <w:pPr>
        <w:ind w:left="720" w:right="454" w:hangingChars="300" w:hanging="720"/>
        <w:rPr>
          <w:rFonts w:ascii="仿宋" w:eastAsia="仿宋" w:hAnsi="仿宋"/>
          <w:sz w:val="24"/>
        </w:rPr>
      </w:pPr>
      <w:r>
        <w:rPr>
          <w:rFonts w:ascii="仿宋" w:eastAsia="仿宋" w:hAnsi="仿宋"/>
          <w:sz w:val="24"/>
        </w:rPr>
        <w:t xml:space="preserve">　  2.投标人须提供拟派往本项目的项目经理</w:t>
      </w:r>
      <w:r>
        <w:rPr>
          <w:rFonts w:ascii="仿宋" w:eastAsia="仿宋" w:hAnsi="仿宋" w:hint="eastAsia"/>
          <w:sz w:val="24"/>
        </w:rPr>
        <w:t>、</w:t>
      </w:r>
      <w:r>
        <w:rPr>
          <w:rFonts w:ascii="仿宋" w:eastAsia="仿宋" w:hAnsi="仿宋"/>
          <w:sz w:val="24"/>
        </w:rPr>
        <w:t>项目技术负责人</w:t>
      </w:r>
      <w:r>
        <w:rPr>
          <w:rFonts w:ascii="仿宋" w:eastAsia="仿宋" w:hAnsi="仿宋" w:hint="eastAsia"/>
          <w:sz w:val="24"/>
        </w:rPr>
        <w:t>与主要人员</w:t>
      </w:r>
      <w:r>
        <w:rPr>
          <w:rFonts w:ascii="仿宋" w:eastAsia="仿宋" w:hAnsi="仿宋"/>
          <w:sz w:val="24"/>
        </w:rPr>
        <w:t>候选人的技术职称或等级证书。</w:t>
      </w:r>
    </w:p>
    <w:p w:rsidR="00BD23A1" w:rsidRDefault="00BD23A1">
      <w:pPr>
        <w:pStyle w:val="af1"/>
        <w:rPr>
          <w:rFonts w:ascii="仿宋" w:eastAsia="仿宋" w:hAnsi="仿宋" w:hint="default"/>
          <w:sz w:val="24"/>
          <w:szCs w:val="24"/>
        </w:rPr>
      </w:pPr>
    </w:p>
    <w:p w:rsidR="00BD23A1" w:rsidRDefault="00553506">
      <w:pPr>
        <w:pStyle w:val="af1"/>
        <w:rPr>
          <w:rFonts w:ascii="仿宋" w:eastAsia="仿宋" w:hAnsi="仿宋" w:hint="default"/>
          <w:sz w:val="24"/>
          <w:szCs w:val="24"/>
        </w:rPr>
      </w:pPr>
      <w:r>
        <w:rPr>
          <w:rFonts w:ascii="仿宋" w:eastAsia="仿宋" w:hAnsi="仿宋"/>
          <w:sz w:val="24"/>
          <w:szCs w:val="24"/>
        </w:rPr>
        <w:t>投标人名称：（单位公章）</w:t>
      </w:r>
    </w:p>
    <w:p w:rsidR="00BD23A1" w:rsidRDefault="00BD23A1">
      <w:pPr>
        <w:pStyle w:val="af1"/>
        <w:rPr>
          <w:rFonts w:ascii="仿宋" w:eastAsia="仿宋" w:hAnsi="仿宋" w:hint="default"/>
          <w:sz w:val="24"/>
          <w:szCs w:val="24"/>
        </w:rPr>
      </w:pPr>
    </w:p>
    <w:p w:rsidR="00BD23A1" w:rsidRDefault="00553506">
      <w:pPr>
        <w:pStyle w:val="af1"/>
        <w:rPr>
          <w:rFonts w:ascii="仿宋" w:eastAsia="仿宋" w:hAnsi="仿宋" w:hint="default"/>
          <w:sz w:val="24"/>
          <w:szCs w:val="24"/>
        </w:rPr>
      </w:pPr>
      <w:r>
        <w:rPr>
          <w:rFonts w:ascii="仿宋" w:eastAsia="仿宋" w:hAnsi="仿宋"/>
          <w:sz w:val="24"/>
          <w:szCs w:val="24"/>
        </w:rPr>
        <w:t>法定代表人或授权代表：  （签字）</w:t>
      </w:r>
    </w:p>
    <w:p w:rsidR="00BD23A1" w:rsidRDefault="00BD23A1">
      <w:pPr>
        <w:pStyle w:val="af1"/>
        <w:rPr>
          <w:rFonts w:ascii="仿宋" w:eastAsia="仿宋" w:hAnsi="仿宋" w:hint="default"/>
          <w:sz w:val="24"/>
          <w:szCs w:val="24"/>
        </w:rPr>
      </w:pPr>
    </w:p>
    <w:p w:rsidR="00BD23A1" w:rsidRDefault="00553506">
      <w:pPr>
        <w:spacing w:line="480" w:lineRule="auto"/>
        <w:jc w:val="left"/>
        <w:rPr>
          <w:rFonts w:ascii="仿宋" w:eastAsia="仿宋" w:hAnsi="仿宋"/>
          <w:sz w:val="24"/>
          <w:u w:val="single"/>
        </w:rPr>
        <w:sectPr w:rsidR="00BD23A1">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pPr>
      <w:r>
        <w:rPr>
          <w:rFonts w:ascii="仿宋" w:eastAsia="仿宋" w:hAnsi="仿宋"/>
          <w:sz w:val="24"/>
        </w:rPr>
        <w:t xml:space="preserve">日期：      </w:t>
      </w:r>
    </w:p>
    <w:p w:rsidR="00BD23A1" w:rsidRDefault="00553506">
      <w:pPr>
        <w:spacing w:line="480" w:lineRule="auto"/>
        <w:jc w:val="center"/>
        <w:rPr>
          <w:rFonts w:ascii="仿宋" w:eastAsia="仿宋" w:hAnsi="仿宋"/>
          <w:b/>
          <w:bCs/>
          <w:kern w:val="0"/>
          <w:sz w:val="24"/>
        </w:rPr>
      </w:pPr>
      <w:r>
        <w:rPr>
          <w:rFonts w:ascii="仿宋_GB2312" w:eastAsia="仿宋_GB2312" w:hAnsi="仿宋_GB2312" w:cs="仿宋_GB2312" w:hint="eastAsia"/>
          <w:b/>
          <w:kern w:val="0"/>
          <w:sz w:val="24"/>
        </w:rPr>
        <w:lastRenderedPageBreak/>
        <w:t>8-3招标文件第五章“采购需求”规定的投标人需要提供的投标产品相关证明文件和其他技术方案</w:t>
      </w:r>
    </w:p>
    <w:p w:rsidR="00BD23A1" w:rsidRDefault="00553506">
      <w:pPr>
        <w:spacing w:line="480" w:lineRule="auto"/>
        <w:jc w:val="left"/>
        <w:rPr>
          <w:rFonts w:ascii="仿宋" w:eastAsia="仿宋" w:hAnsi="仿宋"/>
          <w:kern w:val="0"/>
          <w:sz w:val="24"/>
        </w:rPr>
      </w:pPr>
      <w:r>
        <w:rPr>
          <w:rFonts w:ascii="仿宋" w:eastAsia="仿宋" w:hAnsi="仿宋" w:cs="宋体" w:hint="eastAsia"/>
          <w:spacing w:val="8"/>
          <w:sz w:val="24"/>
        </w:rPr>
        <w:t>1、投标人须对本次维保服务需求和目的理解</w:t>
      </w:r>
    </w:p>
    <w:p w:rsidR="00BD23A1" w:rsidRDefault="00553506">
      <w:pPr>
        <w:spacing w:line="480" w:lineRule="auto"/>
        <w:jc w:val="left"/>
        <w:rPr>
          <w:rFonts w:ascii="仿宋" w:eastAsia="仿宋" w:hAnsi="仿宋" w:cs="宋体"/>
          <w:kern w:val="0"/>
          <w:sz w:val="24"/>
        </w:rPr>
      </w:pPr>
      <w:r>
        <w:rPr>
          <w:rFonts w:ascii="仿宋" w:eastAsia="仿宋" w:hAnsi="仿宋" w:cs="宋体" w:hint="eastAsia"/>
          <w:spacing w:val="8"/>
          <w:sz w:val="24"/>
        </w:rPr>
        <w:t>2、投标人须提供</w:t>
      </w:r>
      <w:r>
        <w:rPr>
          <w:rFonts w:ascii="仿宋" w:eastAsia="仿宋" w:hAnsi="仿宋" w:cs="宋体" w:hint="eastAsia"/>
          <w:kern w:val="0"/>
          <w:sz w:val="24"/>
        </w:rPr>
        <w:t>整体服务方案</w:t>
      </w:r>
    </w:p>
    <w:p w:rsidR="00BD23A1" w:rsidRDefault="00553506">
      <w:pPr>
        <w:spacing w:line="480" w:lineRule="auto"/>
        <w:jc w:val="left"/>
        <w:rPr>
          <w:rFonts w:ascii="仿宋" w:eastAsia="仿宋" w:hAnsi="仿宋"/>
          <w:kern w:val="0"/>
          <w:sz w:val="24"/>
        </w:rPr>
      </w:pPr>
      <w:r>
        <w:rPr>
          <w:rFonts w:ascii="仿宋" w:eastAsia="仿宋" w:hAnsi="仿宋" w:cs="宋体" w:hint="eastAsia"/>
          <w:kern w:val="0"/>
          <w:sz w:val="24"/>
        </w:rPr>
        <w:t>3、</w:t>
      </w:r>
      <w:r>
        <w:rPr>
          <w:rFonts w:ascii="仿宋" w:eastAsia="仿宋" w:hAnsi="仿宋" w:hint="eastAsia"/>
          <w:kern w:val="0"/>
          <w:sz w:val="24"/>
        </w:rPr>
        <w:t>拟投入项目团队方案</w:t>
      </w:r>
    </w:p>
    <w:p w:rsidR="00BD23A1" w:rsidRDefault="00553506">
      <w:pPr>
        <w:spacing w:line="480" w:lineRule="auto"/>
        <w:jc w:val="left"/>
        <w:rPr>
          <w:rFonts w:ascii="仿宋_GB2312" w:eastAsia="仿宋_GB2312" w:hAnsi="仿宋_GB2312" w:cs="仿宋_GB2312"/>
          <w:b/>
          <w:sz w:val="28"/>
          <w:szCs w:val="28"/>
        </w:rPr>
      </w:pPr>
      <w:r>
        <w:rPr>
          <w:rFonts w:ascii="仿宋" w:eastAsia="仿宋" w:hAnsi="仿宋" w:hint="eastAsia"/>
          <w:kern w:val="0"/>
          <w:sz w:val="24"/>
        </w:rPr>
        <w:t>4、备件存储仓库和服务承诺</w:t>
      </w:r>
    </w:p>
    <w:sectPr w:rsidR="00BD23A1">
      <w:headerReference w:type="even" r:id="rId30"/>
      <w:footerReference w:type="even" r:id="rId31"/>
      <w:headerReference w:type="first" r:id="rId32"/>
      <w:footerReference w:type="first" r:id="rId33"/>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B757D7B1" w15:done="0"/>
  <w15:commentEx w15:paraId="6FED59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E1C" w:rsidRDefault="00C27E1C">
      <w:r>
        <w:separator/>
      </w:r>
    </w:p>
  </w:endnote>
  <w:endnote w:type="continuationSeparator" w:id="0">
    <w:p w:rsidR="00C27E1C" w:rsidRDefault="00C2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altName w:val="汉仪书宋二KW"/>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汉仪楷体简"/>
    <w:charset w:val="00"/>
    <w:family w:val="modern"/>
    <w:pitch w:val="default"/>
    <w:sig w:usb0="00000000" w:usb1="00000000" w:usb2="00000010" w:usb3="00000000" w:csb0="00040000" w:csb1="00000000"/>
  </w:font>
  <w:font w:name="Century Gothic">
    <w:altName w:val="苹方-简"/>
    <w:panose1 w:val="020B0502020202020204"/>
    <w:charset w:val="00"/>
    <w:family w:val="swiss"/>
    <w:pitch w:val="variable"/>
    <w:sig w:usb0="00000287" w:usb1="00000000" w:usb2="00000000" w:usb3="00000000" w:csb0="0000009F" w:csb1="00000000"/>
  </w:font>
  <w:font w:name="等线">
    <w:altName w:val="汉仪中等线KW"/>
    <w:panose1 w:val="02010600030101010101"/>
    <w:charset w:val="86"/>
    <w:family w:val="auto"/>
    <w:pitch w:val="variable"/>
    <w:sig w:usb0="A00002BF" w:usb1="38CF7CFA" w:usb2="00000016" w:usb3="00000000" w:csb0="0004000F" w:csb1="00000000"/>
  </w:font>
  <w:font w:name="Helvetica Neue">
    <w:charset w:val="00"/>
    <w:family w:val="auto"/>
    <w:pitch w:val="default"/>
  </w:font>
  <w:font w:name="方正小标宋_GBK">
    <w:altName w:val="Arial Unicode MS"/>
    <w:charset w:val="86"/>
    <w:family w:val="script"/>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___WRD_EMBED_SUB_40">
    <w:altName w:val="苹方-简"/>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553506">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2B1CE0" w:rsidRPr="002B1CE0">
      <w:rPr>
        <w:rFonts w:ascii="Times New Roman"/>
        <w:noProof/>
        <w:lang w:val="zh-CN"/>
      </w:rPr>
      <w:t>2</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BD23A1">
    <w:pPr>
      <w:pStyle w:val="af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553506">
    <w:pPr>
      <w:pStyle w:val="af4"/>
      <w:framePr w:wrap="around" w:vAnchor="text" w:hAnchor="margin" w:xAlign="right" w:y="1"/>
      <w:rPr>
        <w:rStyle w:val="afb"/>
      </w:rPr>
    </w:pPr>
    <w:r>
      <w:fldChar w:fldCharType="begin"/>
    </w:r>
    <w:r>
      <w:rPr>
        <w:rStyle w:val="afb"/>
      </w:rPr>
      <w:instrText xml:space="preserve">PAGE  </w:instrText>
    </w:r>
    <w:r>
      <w:fldChar w:fldCharType="end"/>
    </w:r>
  </w:p>
  <w:p w:rsidR="00BD23A1" w:rsidRDefault="00BD23A1">
    <w:pPr>
      <w:pStyle w:val="af4"/>
      <w:ind w:right="360"/>
    </w:pPr>
  </w:p>
  <w:p w:rsidR="00BD23A1" w:rsidRDefault="00BD23A1"/>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BD23A1">
    <w:pPr>
      <w:pStyle w:val="af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553506">
    <w:pPr>
      <w:pStyle w:val="af4"/>
      <w:framePr w:wrap="around" w:vAnchor="text" w:hAnchor="margin" w:xAlign="right" w:y="1"/>
      <w:rPr>
        <w:rStyle w:val="afb"/>
      </w:rPr>
    </w:pPr>
    <w:r>
      <w:fldChar w:fldCharType="begin"/>
    </w:r>
    <w:r>
      <w:rPr>
        <w:rStyle w:val="afb"/>
      </w:rPr>
      <w:instrText xml:space="preserve">PAGE  </w:instrText>
    </w:r>
    <w:r>
      <w:fldChar w:fldCharType="end"/>
    </w:r>
  </w:p>
  <w:p w:rsidR="00BD23A1" w:rsidRDefault="00BD23A1">
    <w:pPr>
      <w:pStyle w:val="af4"/>
      <w:ind w:right="360"/>
    </w:pPr>
  </w:p>
  <w:p w:rsidR="00BD23A1" w:rsidRDefault="00BD23A1"/>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BD23A1">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5E8" w:rsidRDefault="001645E8">
    <w:pPr>
      <w:pStyle w:val="af4"/>
    </w:pPr>
    <w:r>
      <w:rPr>
        <w:rFonts w:hint="eastAsia"/>
      </w:rPr>
      <w:t>CON202404038</w:t>
    </w:r>
  </w:p>
  <w:p w:rsidR="001645E8" w:rsidRDefault="001645E8">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553506">
    <w:pPr>
      <w:pStyle w:val="af4"/>
      <w:framePr w:wrap="around" w:vAnchor="text" w:hAnchor="margin" w:xAlign="right" w:y="1"/>
      <w:rPr>
        <w:rStyle w:val="afb"/>
      </w:rPr>
    </w:pPr>
    <w:r>
      <w:fldChar w:fldCharType="begin"/>
    </w:r>
    <w:r>
      <w:rPr>
        <w:rStyle w:val="afb"/>
      </w:rPr>
      <w:instrText xml:space="preserve">PAGE  </w:instrText>
    </w:r>
    <w:r>
      <w:fldChar w:fldCharType="end"/>
    </w:r>
  </w:p>
  <w:p w:rsidR="00BD23A1" w:rsidRDefault="00BD23A1">
    <w:pPr>
      <w:pStyle w:val="af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BD23A1">
    <w:pPr>
      <w:pStyle w:val="af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553506">
    <w:pPr>
      <w:pStyle w:val="af4"/>
      <w:framePr w:wrap="around" w:vAnchor="text" w:hAnchor="margin" w:xAlign="center" w:y="1"/>
      <w:rPr>
        <w:rStyle w:val="afb"/>
      </w:rPr>
    </w:pPr>
    <w:r>
      <w:fldChar w:fldCharType="begin"/>
    </w:r>
    <w:r>
      <w:rPr>
        <w:rStyle w:val="afb"/>
      </w:rPr>
      <w:instrText xml:space="preserve">PAGE  </w:instrText>
    </w:r>
    <w:r>
      <w:fldChar w:fldCharType="end"/>
    </w:r>
  </w:p>
  <w:p w:rsidR="00BD23A1" w:rsidRDefault="00BD23A1">
    <w:pPr>
      <w:pStyle w:val="af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553506">
    <w:pPr>
      <w:pStyle w:val="af4"/>
      <w:framePr w:wrap="around" w:vAnchor="text" w:hAnchor="margin" w:xAlign="center" w:y="1"/>
      <w:rPr>
        <w:rStyle w:val="afb"/>
      </w:rPr>
    </w:pPr>
    <w:r>
      <w:fldChar w:fldCharType="begin"/>
    </w:r>
    <w:r>
      <w:rPr>
        <w:rStyle w:val="afb"/>
      </w:rPr>
      <w:instrText xml:space="preserve">PAGE  </w:instrText>
    </w:r>
    <w:r>
      <w:fldChar w:fldCharType="separate"/>
    </w:r>
    <w:r w:rsidR="002B1CE0">
      <w:rPr>
        <w:rStyle w:val="afb"/>
        <w:noProof/>
      </w:rPr>
      <w:t>43</w:t>
    </w:r>
    <w:r>
      <w:fldChar w:fldCharType="end"/>
    </w:r>
  </w:p>
  <w:p w:rsidR="00BD23A1" w:rsidRDefault="00BD23A1">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553506">
    <w:pPr>
      <w:pStyle w:val="af4"/>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BD23A1" w:rsidRDefault="00BD23A1">
    <w:pPr>
      <w:pStyle w:val="af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553506">
    <w:pPr>
      <w:pStyle w:val="af4"/>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2B1CE0">
      <w:rPr>
        <w:rStyle w:val="afb"/>
        <w:noProof/>
      </w:rPr>
      <w:t>50</w:t>
    </w:r>
    <w:r>
      <w:rPr>
        <w:rStyle w:val="afb"/>
      </w:rPr>
      <w:fldChar w:fldCharType="end"/>
    </w:r>
  </w:p>
  <w:p w:rsidR="00BD23A1" w:rsidRDefault="00BD23A1">
    <w:pPr>
      <w:pStyle w:val="af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553506">
    <w:pPr>
      <w:pStyle w:val="af4"/>
      <w:framePr w:wrap="around" w:vAnchor="text" w:hAnchor="margin" w:xAlign="right" w:y="1"/>
      <w:rPr>
        <w:rStyle w:val="afb"/>
      </w:rPr>
    </w:pPr>
    <w:r>
      <w:fldChar w:fldCharType="begin"/>
    </w:r>
    <w:r>
      <w:rPr>
        <w:rStyle w:val="afb"/>
      </w:rPr>
      <w:instrText xml:space="preserve">PAGE  </w:instrText>
    </w:r>
    <w:r>
      <w:fldChar w:fldCharType="end"/>
    </w:r>
  </w:p>
  <w:p w:rsidR="00BD23A1" w:rsidRDefault="00BD23A1">
    <w:pPr>
      <w:pStyle w:val="af4"/>
      <w:ind w:right="360"/>
    </w:pPr>
  </w:p>
  <w:p w:rsidR="00BD23A1" w:rsidRDefault="00BD23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E1C" w:rsidRDefault="00C27E1C">
      <w:r>
        <w:separator/>
      </w:r>
    </w:p>
  </w:footnote>
  <w:footnote w:type="continuationSeparator" w:id="0">
    <w:p w:rsidR="00C27E1C" w:rsidRDefault="00C27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553506">
    <w:pPr>
      <w:pStyle w:val="af5"/>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BD23A1">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BD23A1">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BD23A1">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BD23A1">
    <w:pPr>
      <w:pStyle w:val="af5"/>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BD23A1">
    <w:pPr>
      <w:pStyle w:val="af5"/>
    </w:pPr>
  </w:p>
  <w:p w:rsidR="00BD23A1" w:rsidRDefault="00BD23A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BD23A1">
    <w:pPr>
      <w:pStyle w:val="af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BD23A1">
    <w:pPr>
      <w:pStyle w:val="af5"/>
    </w:pPr>
  </w:p>
  <w:p w:rsidR="00BD23A1" w:rsidRDefault="00BD23A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BD23A1">
    <w:pPr>
      <w:pStyle w:val="af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A1" w:rsidRDefault="00BD23A1">
    <w:pPr>
      <w:pStyle w:val="af5"/>
    </w:pPr>
  </w:p>
  <w:p w:rsidR="00BD23A1" w:rsidRDefault="00BD23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9"/>
    <w:multiLevelType w:val="multilevel"/>
    <w:tmpl w:val="00000029"/>
    <w:lvl w:ilvl="0">
      <w:start w:val="1"/>
      <w:numFmt w:val="decimal"/>
      <w:lvlText w:val="%1"/>
      <w:lvlJc w:val="left"/>
      <w:pPr>
        <w:tabs>
          <w:tab w:val="left" w:pos="900"/>
        </w:tabs>
        <w:ind w:left="900" w:hanging="900"/>
      </w:pPr>
      <w:rPr>
        <w:rFonts w:ascii="仿宋_GB2312" w:eastAsia="仿宋_GB2312" w:hAnsi="仿宋_GB2312" w:cs="仿宋_GB2312" w:hint="default"/>
        <w:sz w:val="24"/>
        <w:szCs w:val="28"/>
      </w:rPr>
    </w:lvl>
    <w:lvl w:ilvl="1">
      <w:start w:val="1"/>
      <w:numFmt w:val="decimal"/>
      <w:lvlText w:val="%1.%2"/>
      <w:lvlJc w:val="left"/>
      <w:pPr>
        <w:tabs>
          <w:tab w:val="left" w:pos="1589"/>
        </w:tabs>
        <w:ind w:left="1468" w:hanging="900"/>
      </w:pPr>
      <w:rPr>
        <w:rFonts w:ascii="仿宋_GB2312" w:eastAsia="仿宋_GB2312" w:hAnsi="仿宋_GB2312" w:cs="仿宋_GB2312" w:hint="default"/>
        <w:sz w:val="24"/>
        <w:szCs w:val="28"/>
      </w:rPr>
    </w:lvl>
    <w:lvl w:ilvl="2">
      <w:start w:val="1"/>
      <w:numFmt w:val="decimal"/>
      <w:lvlText w:val="%1.%2.%3"/>
      <w:lvlJc w:val="left"/>
      <w:pPr>
        <w:tabs>
          <w:tab w:val="left" w:pos="1980"/>
        </w:tabs>
        <w:ind w:left="1950" w:hanging="900"/>
      </w:pPr>
      <w:rPr>
        <w:rFonts w:ascii="仿宋_GB2312" w:eastAsia="仿宋_GB2312" w:hAnsi="仿宋_GB2312" w:cs="仿宋_GB2312" w:hint="default"/>
        <w:sz w:val="24"/>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nsid w:val="10872DAA"/>
    <w:multiLevelType w:val="multilevel"/>
    <w:tmpl w:val="10872DAA"/>
    <w:lvl w:ilvl="0">
      <w:start w:val="1"/>
      <w:numFmt w:val="decimal"/>
      <w:lvlText w:val="%1"/>
      <w:lvlJc w:val="left"/>
      <w:pPr>
        <w:tabs>
          <w:tab w:val="left" w:pos="900"/>
        </w:tabs>
        <w:ind w:left="900" w:hanging="900"/>
      </w:pPr>
      <w:rPr>
        <w:rFonts w:ascii="仿宋_GB2312" w:eastAsia="仿宋_GB2312" w:hAnsi="仿宋_GB2312" w:cs="仿宋_GB2312" w:hint="default"/>
        <w:sz w:val="24"/>
        <w:szCs w:val="28"/>
      </w:rPr>
    </w:lvl>
    <w:lvl w:ilvl="1">
      <w:start w:val="1"/>
      <w:numFmt w:val="decimal"/>
      <w:lvlText w:val="%1.%2"/>
      <w:lvlJc w:val="left"/>
      <w:pPr>
        <w:tabs>
          <w:tab w:val="left" w:pos="1589"/>
        </w:tabs>
        <w:ind w:left="1468" w:hanging="900"/>
      </w:pPr>
      <w:rPr>
        <w:rFonts w:ascii="仿宋_GB2312" w:eastAsia="仿宋_GB2312" w:hAnsi="仿宋_GB2312" w:cs="仿宋_GB2312" w:hint="default"/>
        <w:sz w:val="24"/>
        <w:szCs w:val="28"/>
      </w:rPr>
    </w:lvl>
    <w:lvl w:ilvl="2">
      <w:start w:val="1"/>
      <w:numFmt w:val="decimal"/>
      <w:lvlText w:val="%1.%2.%3"/>
      <w:lvlJc w:val="left"/>
      <w:pPr>
        <w:tabs>
          <w:tab w:val="left" w:pos="1980"/>
        </w:tabs>
        <w:ind w:left="1980" w:hanging="900"/>
      </w:pPr>
      <w:rPr>
        <w:rFonts w:ascii="仿宋_GB2312" w:eastAsia="仿宋_GB2312" w:hAnsi="仿宋_GB2312" w:cs="仿宋_GB2312" w:hint="default"/>
        <w:sz w:val="24"/>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35" w:hanging="900"/>
      </w:pPr>
      <w:rPr>
        <w:rFonts w:ascii="仿宋_GB2312" w:eastAsia="仿宋_GB2312" w:hAnsi="仿宋_GB2312" w:cs="仿宋_GB2312" w:hint="default"/>
        <w:sz w:val="24"/>
        <w:szCs w:val="28"/>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1C9A6E7B"/>
    <w:multiLevelType w:val="multilevel"/>
    <w:tmpl w:val="1C9A6E7B"/>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3">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62D3C60D"/>
    <w:multiLevelType w:val="singleLevel"/>
    <w:tmpl w:val="62D3C60D"/>
    <w:lvl w:ilvl="0">
      <w:start w:val="2"/>
      <w:numFmt w:val="decimal"/>
      <w:suff w:val="nothing"/>
      <w:lvlText w:val="%1、"/>
      <w:lvlJc w:val="left"/>
    </w:lvl>
  </w:abstractNum>
  <w:abstractNum w:abstractNumId="16">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3"/>
  </w:num>
  <w:num w:numId="3">
    <w:abstractNumId w:val="8"/>
  </w:num>
  <w:num w:numId="4">
    <w:abstractNumId w:val="1"/>
  </w:num>
  <w:num w:numId="5">
    <w:abstractNumId w:val="5"/>
  </w:num>
  <w:num w:numId="6">
    <w:abstractNumId w:val="2"/>
  </w:num>
  <w:num w:numId="7">
    <w:abstractNumId w:val="12"/>
  </w:num>
  <w:num w:numId="8">
    <w:abstractNumId w:val="7"/>
  </w:num>
  <w:num w:numId="9">
    <w:abstractNumId w:val="6"/>
  </w:num>
  <w:num w:numId="10">
    <w:abstractNumId w:val="10"/>
  </w:num>
  <w:num w:numId="11">
    <w:abstractNumId w:val="0"/>
  </w:num>
  <w:num w:numId="12">
    <w:abstractNumId w:val="14"/>
  </w:num>
  <w:num w:numId="13">
    <w:abstractNumId w:val="9"/>
  </w:num>
  <w:num w:numId="14">
    <w:abstractNumId w:val="16"/>
  </w:num>
  <w:num w:numId="15">
    <w:abstractNumId w:val="11"/>
  </w:num>
  <w:num w:numId="16">
    <w:abstractNumId w:val="15"/>
  </w:num>
  <w:num w:numId="1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崔晓乐">
    <w15:presenceInfo w15:providerId="None" w15:userId="崔晓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OTY2YWM3YWNlYTEwZDhhZDEyOWJjYWNlOWU1ZGY3ZDAifQ=="/>
    <w:docVar w:name="VTCASE" w:val="4"/>
    <w:docVar w:name="VTCommandPending" w:val="NONE"/>
  </w:docVars>
  <w:rsids>
    <w:rsidRoot w:val="00172A27"/>
    <w:rsid w:val="A6FEB8E8"/>
    <w:rsid w:val="B85FDB83"/>
    <w:rsid w:val="C1BF7C39"/>
    <w:rsid w:val="C4BD4666"/>
    <w:rsid w:val="DAF67373"/>
    <w:rsid w:val="DC7C6527"/>
    <w:rsid w:val="DEE73C2B"/>
    <w:rsid w:val="DFFD61B0"/>
    <w:rsid w:val="EBA7250A"/>
    <w:rsid w:val="EDFF1E69"/>
    <w:rsid w:val="EF7CB3D9"/>
    <w:rsid w:val="F9F3A651"/>
    <w:rsid w:val="FF1CC1C3"/>
    <w:rsid w:val="FFCD5276"/>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BE7"/>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201"/>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31"/>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2"/>
    <w:rsid w:val="000203B5"/>
    <w:rsid w:val="00020505"/>
    <w:rsid w:val="00020696"/>
    <w:rsid w:val="00020880"/>
    <w:rsid w:val="00020900"/>
    <w:rsid w:val="00020C28"/>
    <w:rsid w:val="00020E48"/>
    <w:rsid w:val="000210FD"/>
    <w:rsid w:val="0002113E"/>
    <w:rsid w:val="0002150F"/>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6A"/>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CC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0B5"/>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ABF"/>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B27"/>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6D8"/>
    <w:rsid w:val="00046737"/>
    <w:rsid w:val="000467B9"/>
    <w:rsid w:val="0004680B"/>
    <w:rsid w:val="00046872"/>
    <w:rsid w:val="00046939"/>
    <w:rsid w:val="00046963"/>
    <w:rsid w:val="00046C00"/>
    <w:rsid w:val="000470D5"/>
    <w:rsid w:val="00047207"/>
    <w:rsid w:val="00047479"/>
    <w:rsid w:val="000474D5"/>
    <w:rsid w:val="000476F9"/>
    <w:rsid w:val="00047889"/>
    <w:rsid w:val="00047AB3"/>
    <w:rsid w:val="00047ADA"/>
    <w:rsid w:val="00047E61"/>
    <w:rsid w:val="000500A2"/>
    <w:rsid w:val="000502FD"/>
    <w:rsid w:val="00050326"/>
    <w:rsid w:val="00050351"/>
    <w:rsid w:val="0005038F"/>
    <w:rsid w:val="00050606"/>
    <w:rsid w:val="00050747"/>
    <w:rsid w:val="00050899"/>
    <w:rsid w:val="000508C4"/>
    <w:rsid w:val="00050A3F"/>
    <w:rsid w:val="00050C78"/>
    <w:rsid w:val="000514DF"/>
    <w:rsid w:val="0005161F"/>
    <w:rsid w:val="00051732"/>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63B"/>
    <w:rsid w:val="00061819"/>
    <w:rsid w:val="00061DD1"/>
    <w:rsid w:val="00061EF5"/>
    <w:rsid w:val="00061F68"/>
    <w:rsid w:val="000620CE"/>
    <w:rsid w:val="0006234D"/>
    <w:rsid w:val="00062474"/>
    <w:rsid w:val="0006280B"/>
    <w:rsid w:val="00062854"/>
    <w:rsid w:val="00062BB3"/>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81"/>
    <w:rsid w:val="000665A0"/>
    <w:rsid w:val="000666C4"/>
    <w:rsid w:val="000668C9"/>
    <w:rsid w:val="000668D7"/>
    <w:rsid w:val="00066C16"/>
    <w:rsid w:val="00066C20"/>
    <w:rsid w:val="00066D05"/>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2D"/>
    <w:rsid w:val="00075879"/>
    <w:rsid w:val="00075941"/>
    <w:rsid w:val="00075AFF"/>
    <w:rsid w:val="00075BC6"/>
    <w:rsid w:val="00075C77"/>
    <w:rsid w:val="00076259"/>
    <w:rsid w:val="0007662D"/>
    <w:rsid w:val="00076D3D"/>
    <w:rsid w:val="00076DC3"/>
    <w:rsid w:val="00076E3C"/>
    <w:rsid w:val="00076E8A"/>
    <w:rsid w:val="00076EFF"/>
    <w:rsid w:val="00076FDA"/>
    <w:rsid w:val="00077079"/>
    <w:rsid w:val="000770B3"/>
    <w:rsid w:val="00077705"/>
    <w:rsid w:val="00077711"/>
    <w:rsid w:val="000778B7"/>
    <w:rsid w:val="00077A02"/>
    <w:rsid w:val="00077C79"/>
    <w:rsid w:val="00077D3D"/>
    <w:rsid w:val="00077FE5"/>
    <w:rsid w:val="000801CC"/>
    <w:rsid w:val="00080289"/>
    <w:rsid w:val="00080443"/>
    <w:rsid w:val="000805BC"/>
    <w:rsid w:val="00080608"/>
    <w:rsid w:val="00080820"/>
    <w:rsid w:val="00080982"/>
    <w:rsid w:val="000809DF"/>
    <w:rsid w:val="00080C51"/>
    <w:rsid w:val="0008131C"/>
    <w:rsid w:val="00081713"/>
    <w:rsid w:val="000817A1"/>
    <w:rsid w:val="00081948"/>
    <w:rsid w:val="00081952"/>
    <w:rsid w:val="00082322"/>
    <w:rsid w:val="0008234E"/>
    <w:rsid w:val="00082377"/>
    <w:rsid w:val="00082994"/>
    <w:rsid w:val="0008303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19"/>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B05"/>
    <w:rsid w:val="000A6D69"/>
    <w:rsid w:val="000A6F72"/>
    <w:rsid w:val="000A6F99"/>
    <w:rsid w:val="000A6FE6"/>
    <w:rsid w:val="000A721F"/>
    <w:rsid w:val="000A77E9"/>
    <w:rsid w:val="000A79A7"/>
    <w:rsid w:val="000A7ACC"/>
    <w:rsid w:val="000A7D73"/>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CBB"/>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5ED"/>
    <w:rsid w:val="000B4721"/>
    <w:rsid w:val="000B4993"/>
    <w:rsid w:val="000B4A43"/>
    <w:rsid w:val="000B4EA9"/>
    <w:rsid w:val="000B4FDF"/>
    <w:rsid w:val="000B5054"/>
    <w:rsid w:val="000B51F4"/>
    <w:rsid w:val="000B5244"/>
    <w:rsid w:val="000B527F"/>
    <w:rsid w:val="000B52C2"/>
    <w:rsid w:val="000B5440"/>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33F"/>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048"/>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5E3B"/>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D2F"/>
    <w:rsid w:val="000E60DC"/>
    <w:rsid w:val="000E61CD"/>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FE3"/>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1F42"/>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99"/>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07F3A"/>
    <w:rsid w:val="001104BE"/>
    <w:rsid w:val="001104C4"/>
    <w:rsid w:val="00110517"/>
    <w:rsid w:val="00110754"/>
    <w:rsid w:val="0011087A"/>
    <w:rsid w:val="00110A92"/>
    <w:rsid w:val="00110AF8"/>
    <w:rsid w:val="00110B0A"/>
    <w:rsid w:val="00110C17"/>
    <w:rsid w:val="00110D04"/>
    <w:rsid w:val="00110E1F"/>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D3F"/>
    <w:rsid w:val="001140D4"/>
    <w:rsid w:val="001141CF"/>
    <w:rsid w:val="00114447"/>
    <w:rsid w:val="001146A0"/>
    <w:rsid w:val="0011490F"/>
    <w:rsid w:val="00114978"/>
    <w:rsid w:val="00114A55"/>
    <w:rsid w:val="00114A83"/>
    <w:rsid w:val="00114D97"/>
    <w:rsid w:val="001151F2"/>
    <w:rsid w:val="00115467"/>
    <w:rsid w:val="00115763"/>
    <w:rsid w:val="00115799"/>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2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CE"/>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385"/>
    <w:rsid w:val="0013147B"/>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A0"/>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3B6"/>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C2B"/>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02"/>
    <w:rsid w:val="00146568"/>
    <w:rsid w:val="0014676D"/>
    <w:rsid w:val="00146782"/>
    <w:rsid w:val="00146993"/>
    <w:rsid w:val="00146C9F"/>
    <w:rsid w:val="00146CFB"/>
    <w:rsid w:val="00146FDE"/>
    <w:rsid w:val="00147250"/>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297"/>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3F33"/>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570"/>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5E8"/>
    <w:rsid w:val="00164669"/>
    <w:rsid w:val="00164761"/>
    <w:rsid w:val="0016487B"/>
    <w:rsid w:val="001648FB"/>
    <w:rsid w:val="00164974"/>
    <w:rsid w:val="00164AB5"/>
    <w:rsid w:val="00164B73"/>
    <w:rsid w:val="00164F9C"/>
    <w:rsid w:val="001652AF"/>
    <w:rsid w:val="00165400"/>
    <w:rsid w:val="001655BB"/>
    <w:rsid w:val="001657CC"/>
    <w:rsid w:val="00165B61"/>
    <w:rsid w:val="00165D73"/>
    <w:rsid w:val="00166276"/>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3F"/>
    <w:rsid w:val="00187162"/>
    <w:rsid w:val="0018723C"/>
    <w:rsid w:val="001872B3"/>
    <w:rsid w:val="00187350"/>
    <w:rsid w:val="001874D5"/>
    <w:rsid w:val="00187BD3"/>
    <w:rsid w:val="00187D09"/>
    <w:rsid w:val="00187D47"/>
    <w:rsid w:val="00190143"/>
    <w:rsid w:val="0019015C"/>
    <w:rsid w:val="00190335"/>
    <w:rsid w:val="00190396"/>
    <w:rsid w:val="001907E2"/>
    <w:rsid w:val="00190A30"/>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9E6"/>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565"/>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13C"/>
    <w:rsid w:val="001B226D"/>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B3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4B"/>
    <w:rsid w:val="001D27F7"/>
    <w:rsid w:val="001D2889"/>
    <w:rsid w:val="001D28C9"/>
    <w:rsid w:val="001D2936"/>
    <w:rsid w:val="001D2BF6"/>
    <w:rsid w:val="001D2D30"/>
    <w:rsid w:val="001D33C2"/>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D8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A8F"/>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927"/>
    <w:rsid w:val="00202B06"/>
    <w:rsid w:val="00202B44"/>
    <w:rsid w:val="00203009"/>
    <w:rsid w:val="00203118"/>
    <w:rsid w:val="00203153"/>
    <w:rsid w:val="00203396"/>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98F"/>
    <w:rsid w:val="00206A04"/>
    <w:rsid w:val="00206BE4"/>
    <w:rsid w:val="00206D3E"/>
    <w:rsid w:val="00206D5B"/>
    <w:rsid w:val="002071D9"/>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D9A"/>
    <w:rsid w:val="00213EC0"/>
    <w:rsid w:val="00213EE5"/>
    <w:rsid w:val="00214137"/>
    <w:rsid w:val="002141E2"/>
    <w:rsid w:val="00214368"/>
    <w:rsid w:val="00214B2B"/>
    <w:rsid w:val="00214DA5"/>
    <w:rsid w:val="00214F86"/>
    <w:rsid w:val="00214FA6"/>
    <w:rsid w:val="0021509C"/>
    <w:rsid w:val="002152AD"/>
    <w:rsid w:val="00215476"/>
    <w:rsid w:val="0021554A"/>
    <w:rsid w:val="0021565E"/>
    <w:rsid w:val="00215797"/>
    <w:rsid w:val="00215F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AD"/>
    <w:rsid w:val="00220FED"/>
    <w:rsid w:val="0022105D"/>
    <w:rsid w:val="00221078"/>
    <w:rsid w:val="002214B2"/>
    <w:rsid w:val="0022153F"/>
    <w:rsid w:val="0022159C"/>
    <w:rsid w:val="002215B7"/>
    <w:rsid w:val="00221869"/>
    <w:rsid w:val="00221D2A"/>
    <w:rsid w:val="00221E82"/>
    <w:rsid w:val="00221EA7"/>
    <w:rsid w:val="00222202"/>
    <w:rsid w:val="00222706"/>
    <w:rsid w:val="00222785"/>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6AE"/>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DB4"/>
    <w:rsid w:val="00244DCA"/>
    <w:rsid w:val="00244E3D"/>
    <w:rsid w:val="0024500B"/>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942"/>
    <w:rsid w:val="00251A07"/>
    <w:rsid w:val="00251B30"/>
    <w:rsid w:val="00251D5A"/>
    <w:rsid w:val="00251FDC"/>
    <w:rsid w:val="002522D3"/>
    <w:rsid w:val="0025234D"/>
    <w:rsid w:val="002525FE"/>
    <w:rsid w:val="002527A2"/>
    <w:rsid w:val="002527B3"/>
    <w:rsid w:val="0025298E"/>
    <w:rsid w:val="00252DF4"/>
    <w:rsid w:val="00252E4C"/>
    <w:rsid w:val="00252F1D"/>
    <w:rsid w:val="00253016"/>
    <w:rsid w:val="002531AA"/>
    <w:rsid w:val="0025374F"/>
    <w:rsid w:val="002537F1"/>
    <w:rsid w:val="00253AA7"/>
    <w:rsid w:val="00253CA5"/>
    <w:rsid w:val="00253F9B"/>
    <w:rsid w:val="002540B5"/>
    <w:rsid w:val="002543A7"/>
    <w:rsid w:val="00254481"/>
    <w:rsid w:val="00254AEF"/>
    <w:rsid w:val="00254DFD"/>
    <w:rsid w:val="00254E22"/>
    <w:rsid w:val="00254EFD"/>
    <w:rsid w:val="002552E2"/>
    <w:rsid w:val="002553A1"/>
    <w:rsid w:val="00255507"/>
    <w:rsid w:val="002557F8"/>
    <w:rsid w:val="002558CE"/>
    <w:rsid w:val="00255909"/>
    <w:rsid w:val="00255AFF"/>
    <w:rsid w:val="00255C30"/>
    <w:rsid w:val="00255DB7"/>
    <w:rsid w:val="002561B7"/>
    <w:rsid w:val="00256234"/>
    <w:rsid w:val="00256587"/>
    <w:rsid w:val="002565FB"/>
    <w:rsid w:val="0025662A"/>
    <w:rsid w:val="00256680"/>
    <w:rsid w:val="00256B21"/>
    <w:rsid w:val="00256DC3"/>
    <w:rsid w:val="00256FCA"/>
    <w:rsid w:val="002570CA"/>
    <w:rsid w:val="0025735E"/>
    <w:rsid w:val="00257615"/>
    <w:rsid w:val="0025784D"/>
    <w:rsid w:val="0025796D"/>
    <w:rsid w:val="00257BBD"/>
    <w:rsid w:val="00257CC7"/>
    <w:rsid w:val="00257E67"/>
    <w:rsid w:val="00257EAF"/>
    <w:rsid w:val="00257EC6"/>
    <w:rsid w:val="00257ED6"/>
    <w:rsid w:val="00260201"/>
    <w:rsid w:val="00260264"/>
    <w:rsid w:val="0026037B"/>
    <w:rsid w:val="002604FD"/>
    <w:rsid w:val="002605E4"/>
    <w:rsid w:val="002608AA"/>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44E"/>
    <w:rsid w:val="00266784"/>
    <w:rsid w:val="002667BA"/>
    <w:rsid w:val="00266A1C"/>
    <w:rsid w:val="00266BF6"/>
    <w:rsid w:val="0026712C"/>
    <w:rsid w:val="00267217"/>
    <w:rsid w:val="00267471"/>
    <w:rsid w:val="002674BB"/>
    <w:rsid w:val="002675BA"/>
    <w:rsid w:val="00267698"/>
    <w:rsid w:val="0026796B"/>
    <w:rsid w:val="00267E37"/>
    <w:rsid w:val="00267E98"/>
    <w:rsid w:val="00267FA9"/>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122"/>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8BC"/>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77A"/>
    <w:rsid w:val="00287906"/>
    <w:rsid w:val="00287930"/>
    <w:rsid w:val="00287A7F"/>
    <w:rsid w:val="00287A91"/>
    <w:rsid w:val="00290084"/>
    <w:rsid w:val="00290153"/>
    <w:rsid w:val="00290221"/>
    <w:rsid w:val="002902F2"/>
    <w:rsid w:val="0029034C"/>
    <w:rsid w:val="002904C0"/>
    <w:rsid w:val="00290503"/>
    <w:rsid w:val="00290823"/>
    <w:rsid w:val="0029096A"/>
    <w:rsid w:val="00290ACC"/>
    <w:rsid w:val="00290AF0"/>
    <w:rsid w:val="00290B2F"/>
    <w:rsid w:val="00290B7F"/>
    <w:rsid w:val="00290C92"/>
    <w:rsid w:val="00290CC0"/>
    <w:rsid w:val="00290E44"/>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BDF"/>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5CA"/>
    <w:rsid w:val="002A77D7"/>
    <w:rsid w:val="002A7A0F"/>
    <w:rsid w:val="002A7A18"/>
    <w:rsid w:val="002A7B62"/>
    <w:rsid w:val="002A7F5B"/>
    <w:rsid w:val="002B00E2"/>
    <w:rsid w:val="002B02F2"/>
    <w:rsid w:val="002B04FD"/>
    <w:rsid w:val="002B05CF"/>
    <w:rsid w:val="002B0621"/>
    <w:rsid w:val="002B06F7"/>
    <w:rsid w:val="002B073A"/>
    <w:rsid w:val="002B07DD"/>
    <w:rsid w:val="002B087D"/>
    <w:rsid w:val="002B0CE5"/>
    <w:rsid w:val="002B0D06"/>
    <w:rsid w:val="002B0FF8"/>
    <w:rsid w:val="002B10CA"/>
    <w:rsid w:val="002B1700"/>
    <w:rsid w:val="002B1CE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887"/>
    <w:rsid w:val="002B5936"/>
    <w:rsid w:val="002B597F"/>
    <w:rsid w:val="002B59FD"/>
    <w:rsid w:val="002B5CEC"/>
    <w:rsid w:val="002B5D2F"/>
    <w:rsid w:val="002B6164"/>
    <w:rsid w:val="002B6176"/>
    <w:rsid w:val="002B646E"/>
    <w:rsid w:val="002B6520"/>
    <w:rsid w:val="002B6731"/>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560"/>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6B8"/>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4"/>
    <w:rsid w:val="002D480F"/>
    <w:rsid w:val="002D4A67"/>
    <w:rsid w:val="002D4A89"/>
    <w:rsid w:val="002D509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0A"/>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2E4"/>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51"/>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87"/>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0B19"/>
    <w:rsid w:val="003110BE"/>
    <w:rsid w:val="003113D7"/>
    <w:rsid w:val="003114A8"/>
    <w:rsid w:val="0031161C"/>
    <w:rsid w:val="0031186E"/>
    <w:rsid w:val="00311B0A"/>
    <w:rsid w:val="00311CFC"/>
    <w:rsid w:val="00311DC1"/>
    <w:rsid w:val="00311E6B"/>
    <w:rsid w:val="003122A8"/>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541"/>
    <w:rsid w:val="00317642"/>
    <w:rsid w:val="00320187"/>
    <w:rsid w:val="00320305"/>
    <w:rsid w:val="003203EF"/>
    <w:rsid w:val="00320658"/>
    <w:rsid w:val="003207F3"/>
    <w:rsid w:val="00320E72"/>
    <w:rsid w:val="00321204"/>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6BA"/>
    <w:rsid w:val="00326A80"/>
    <w:rsid w:val="00326B2E"/>
    <w:rsid w:val="00326C6D"/>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479"/>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09"/>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01D"/>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37F"/>
    <w:rsid w:val="00367792"/>
    <w:rsid w:val="0036786B"/>
    <w:rsid w:val="00367A78"/>
    <w:rsid w:val="00367FC6"/>
    <w:rsid w:val="00370001"/>
    <w:rsid w:val="00370045"/>
    <w:rsid w:val="00370702"/>
    <w:rsid w:val="0037077D"/>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96D"/>
    <w:rsid w:val="00386B1B"/>
    <w:rsid w:val="00386B70"/>
    <w:rsid w:val="00386D70"/>
    <w:rsid w:val="00386F1B"/>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0C"/>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D7E"/>
    <w:rsid w:val="00395373"/>
    <w:rsid w:val="003954B1"/>
    <w:rsid w:val="00395876"/>
    <w:rsid w:val="00395899"/>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4AE"/>
    <w:rsid w:val="003A150B"/>
    <w:rsid w:val="003A1813"/>
    <w:rsid w:val="003A18A4"/>
    <w:rsid w:val="003A197C"/>
    <w:rsid w:val="003A19B6"/>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34C"/>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CD"/>
    <w:rsid w:val="003D28EC"/>
    <w:rsid w:val="003D2BD9"/>
    <w:rsid w:val="003D2D25"/>
    <w:rsid w:val="003D326F"/>
    <w:rsid w:val="003D338E"/>
    <w:rsid w:val="003D33AC"/>
    <w:rsid w:val="003D33FA"/>
    <w:rsid w:val="003D3408"/>
    <w:rsid w:val="003D3437"/>
    <w:rsid w:val="003D3655"/>
    <w:rsid w:val="003D3707"/>
    <w:rsid w:val="003D37E7"/>
    <w:rsid w:val="003D38C7"/>
    <w:rsid w:val="003D3981"/>
    <w:rsid w:val="003D3CD3"/>
    <w:rsid w:val="003D3CF9"/>
    <w:rsid w:val="003D3E8A"/>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DB"/>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9D"/>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EBA"/>
    <w:rsid w:val="003F3F77"/>
    <w:rsid w:val="003F3FC4"/>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0C1"/>
    <w:rsid w:val="0042128D"/>
    <w:rsid w:val="00421484"/>
    <w:rsid w:val="004214DB"/>
    <w:rsid w:val="004215B8"/>
    <w:rsid w:val="004219E5"/>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B7D"/>
    <w:rsid w:val="00424E92"/>
    <w:rsid w:val="004250B7"/>
    <w:rsid w:val="0042512C"/>
    <w:rsid w:val="00425318"/>
    <w:rsid w:val="004253F3"/>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27EFE"/>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4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297"/>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76"/>
    <w:rsid w:val="004461DB"/>
    <w:rsid w:val="00446335"/>
    <w:rsid w:val="00446497"/>
    <w:rsid w:val="004464FA"/>
    <w:rsid w:val="004466E4"/>
    <w:rsid w:val="00446788"/>
    <w:rsid w:val="00446999"/>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D9C"/>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979"/>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0F"/>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023"/>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AFF"/>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97D59"/>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8A3"/>
    <w:rsid w:val="004A69CD"/>
    <w:rsid w:val="004A6A5A"/>
    <w:rsid w:val="004A6B3D"/>
    <w:rsid w:val="004A6D8E"/>
    <w:rsid w:val="004A6E90"/>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35D"/>
    <w:rsid w:val="004B23FA"/>
    <w:rsid w:val="004B2582"/>
    <w:rsid w:val="004B2764"/>
    <w:rsid w:val="004B2C16"/>
    <w:rsid w:val="004B2C7A"/>
    <w:rsid w:val="004B2EF7"/>
    <w:rsid w:val="004B2FC6"/>
    <w:rsid w:val="004B350E"/>
    <w:rsid w:val="004B3630"/>
    <w:rsid w:val="004B373E"/>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506"/>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0"/>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188"/>
    <w:rsid w:val="004C64F6"/>
    <w:rsid w:val="004C6B5D"/>
    <w:rsid w:val="004C6C22"/>
    <w:rsid w:val="004C704C"/>
    <w:rsid w:val="004C7211"/>
    <w:rsid w:val="004C7BA2"/>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F"/>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73F"/>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3F4"/>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E9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8C3"/>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56"/>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4D"/>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609"/>
    <w:rsid w:val="00500686"/>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0A"/>
    <w:rsid w:val="00511B2D"/>
    <w:rsid w:val="00511BAD"/>
    <w:rsid w:val="00511C30"/>
    <w:rsid w:val="00511F0E"/>
    <w:rsid w:val="005120CB"/>
    <w:rsid w:val="0051249E"/>
    <w:rsid w:val="00512545"/>
    <w:rsid w:val="00512594"/>
    <w:rsid w:val="00512649"/>
    <w:rsid w:val="00512901"/>
    <w:rsid w:val="0051294E"/>
    <w:rsid w:val="00512AB7"/>
    <w:rsid w:val="00512BB2"/>
    <w:rsid w:val="00512C1F"/>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9A"/>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2D2"/>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C61"/>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5D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506"/>
    <w:rsid w:val="00553679"/>
    <w:rsid w:val="0055370A"/>
    <w:rsid w:val="00553914"/>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07E"/>
    <w:rsid w:val="00560344"/>
    <w:rsid w:val="005603D9"/>
    <w:rsid w:val="00560420"/>
    <w:rsid w:val="0056044E"/>
    <w:rsid w:val="0056055F"/>
    <w:rsid w:val="005607CA"/>
    <w:rsid w:val="005608DB"/>
    <w:rsid w:val="00560C93"/>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A3A"/>
    <w:rsid w:val="00562DAE"/>
    <w:rsid w:val="00562DD8"/>
    <w:rsid w:val="00562ED1"/>
    <w:rsid w:val="00562F79"/>
    <w:rsid w:val="00562FBC"/>
    <w:rsid w:val="00563140"/>
    <w:rsid w:val="00563370"/>
    <w:rsid w:val="0056349C"/>
    <w:rsid w:val="005636B6"/>
    <w:rsid w:val="005637B1"/>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C3B"/>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71"/>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9B5"/>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2DD"/>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83"/>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480"/>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B7FD7"/>
    <w:rsid w:val="005C0398"/>
    <w:rsid w:val="005C04CD"/>
    <w:rsid w:val="005C0C8D"/>
    <w:rsid w:val="005C0D6F"/>
    <w:rsid w:val="005C0E2C"/>
    <w:rsid w:val="005C11B0"/>
    <w:rsid w:val="005C120E"/>
    <w:rsid w:val="005C129A"/>
    <w:rsid w:val="005C17B9"/>
    <w:rsid w:val="005C1913"/>
    <w:rsid w:val="005C1B09"/>
    <w:rsid w:val="005C1E5C"/>
    <w:rsid w:val="005C1E93"/>
    <w:rsid w:val="005C2137"/>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7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04E"/>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E88"/>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6"/>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7E1"/>
    <w:rsid w:val="005F58FD"/>
    <w:rsid w:val="005F599E"/>
    <w:rsid w:val="005F59C1"/>
    <w:rsid w:val="005F5B2D"/>
    <w:rsid w:val="005F5ED6"/>
    <w:rsid w:val="005F5F69"/>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319"/>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888"/>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DAC"/>
    <w:rsid w:val="00611FCD"/>
    <w:rsid w:val="0061202C"/>
    <w:rsid w:val="006121ED"/>
    <w:rsid w:val="006122B0"/>
    <w:rsid w:val="00612417"/>
    <w:rsid w:val="006124AA"/>
    <w:rsid w:val="0061269E"/>
    <w:rsid w:val="006127AE"/>
    <w:rsid w:val="006129A2"/>
    <w:rsid w:val="00612A29"/>
    <w:rsid w:val="00612C24"/>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0FE"/>
    <w:rsid w:val="00615B17"/>
    <w:rsid w:val="00615E7C"/>
    <w:rsid w:val="00615FA2"/>
    <w:rsid w:val="00616057"/>
    <w:rsid w:val="0061636D"/>
    <w:rsid w:val="006168DF"/>
    <w:rsid w:val="0061698F"/>
    <w:rsid w:val="00616A4C"/>
    <w:rsid w:val="00616CB2"/>
    <w:rsid w:val="0061743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3CE"/>
    <w:rsid w:val="0062264A"/>
    <w:rsid w:val="006229EB"/>
    <w:rsid w:val="00622B52"/>
    <w:rsid w:val="00622BC5"/>
    <w:rsid w:val="00622F60"/>
    <w:rsid w:val="00622F8A"/>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C8B"/>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32"/>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0F3"/>
    <w:rsid w:val="00645218"/>
    <w:rsid w:val="0064560D"/>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A8"/>
    <w:rsid w:val="00652BB4"/>
    <w:rsid w:val="00652FC4"/>
    <w:rsid w:val="00653144"/>
    <w:rsid w:val="0065319F"/>
    <w:rsid w:val="00653437"/>
    <w:rsid w:val="006534F4"/>
    <w:rsid w:val="006536C4"/>
    <w:rsid w:val="00653901"/>
    <w:rsid w:val="00653C98"/>
    <w:rsid w:val="00653D7F"/>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3FAB"/>
    <w:rsid w:val="00673FEB"/>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1"/>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91F"/>
    <w:rsid w:val="00690D91"/>
    <w:rsid w:val="00690E15"/>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CCE"/>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CD"/>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01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B0"/>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8D1"/>
    <w:rsid w:val="006B1ACC"/>
    <w:rsid w:val="006B1C2B"/>
    <w:rsid w:val="006B1C4E"/>
    <w:rsid w:val="006B1E1A"/>
    <w:rsid w:val="006B1E6E"/>
    <w:rsid w:val="006B1FAF"/>
    <w:rsid w:val="006B24F7"/>
    <w:rsid w:val="006B261E"/>
    <w:rsid w:val="006B29B7"/>
    <w:rsid w:val="006B29C5"/>
    <w:rsid w:val="006B2D4C"/>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11"/>
    <w:rsid w:val="006B69B8"/>
    <w:rsid w:val="006B6A84"/>
    <w:rsid w:val="006B6BDF"/>
    <w:rsid w:val="006B6CF2"/>
    <w:rsid w:val="006B6D19"/>
    <w:rsid w:val="006B6D74"/>
    <w:rsid w:val="006B728E"/>
    <w:rsid w:val="006B79BB"/>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47A"/>
    <w:rsid w:val="006D0A56"/>
    <w:rsid w:val="006D0C43"/>
    <w:rsid w:val="006D0E75"/>
    <w:rsid w:val="006D0F2A"/>
    <w:rsid w:val="006D1130"/>
    <w:rsid w:val="006D15BE"/>
    <w:rsid w:val="006D1725"/>
    <w:rsid w:val="006D17CA"/>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2E2"/>
    <w:rsid w:val="006D455A"/>
    <w:rsid w:val="006D4A83"/>
    <w:rsid w:val="006D4DD2"/>
    <w:rsid w:val="006D4E72"/>
    <w:rsid w:val="006D4E86"/>
    <w:rsid w:val="006D5150"/>
    <w:rsid w:val="006D5304"/>
    <w:rsid w:val="006D5889"/>
    <w:rsid w:val="006D5DE2"/>
    <w:rsid w:val="006D5EB1"/>
    <w:rsid w:val="006D60F1"/>
    <w:rsid w:val="006D6246"/>
    <w:rsid w:val="006D6267"/>
    <w:rsid w:val="006D62A6"/>
    <w:rsid w:val="006D647A"/>
    <w:rsid w:val="006D659B"/>
    <w:rsid w:val="006D68CD"/>
    <w:rsid w:val="006D697D"/>
    <w:rsid w:val="006D6A6B"/>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8A1"/>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B45"/>
    <w:rsid w:val="006E3D1B"/>
    <w:rsid w:val="006E3D46"/>
    <w:rsid w:val="006E42A7"/>
    <w:rsid w:val="006E456D"/>
    <w:rsid w:val="006E474D"/>
    <w:rsid w:val="006E4C0A"/>
    <w:rsid w:val="006E4C39"/>
    <w:rsid w:val="006E4D1E"/>
    <w:rsid w:val="006E4D65"/>
    <w:rsid w:val="006E4EB0"/>
    <w:rsid w:val="006E4F8F"/>
    <w:rsid w:val="006E5092"/>
    <w:rsid w:val="006E55C2"/>
    <w:rsid w:val="006E55F8"/>
    <w:rsid w:val="006E592C"/>
    <w:rsid w:val="006E5A02"/>
    <w:rsid w:val="006E5CB6"/>
    <w:rsid w:val="006E5F35"/>
    <w:rsid w:val="006E61F1"/>
    <w:rsid w:val="006E6590"/>
    <w:rsid w:val="006E65D7"/>
    <w:rsid w:val="006E6602"/>
    <w:rsid w:val="006E665D"/>
    <w:rsid w:val="006E6877"/>
    <w:rsid w:val="006E697D"/>
    <w:rsid w:val="006E6AA9"/>
    <w:rsid w:val="006E6C24"/>
    <w:rsid w:val="006E7119"/>
    <w:rsid w:val="006E73A5"/>
    <w:rsid w:val="006E758F"/>
    <w:rsid w:val="006E7684"/>
    <w:rsid w:val="006E7802"/>
    <w:rsid w:val="006E78AF"/>
    <w:rsid w:val="006E7C40"/>
    <w:rsid w:val="006E7E30"/>
    <w:rsid w:val="006F003B"/>
    <w:rsid w:val="006F00E8"/>
    <w:rsid w:val="006F0106"/>
    <w:rsid w:val="006F0193"/>
    <w:rsid w:val="006F0427"/>
    <w:rsid w:val="006F075E"/>
    <w:rsid w:val="006F087C"/>
    <w:rsid w:val="006F0AB6"/>
    <w:rsid w:val="006F0B68"/>
    <w:rsid w:val="006F0CF8"/>
    <w:rsid w:val="006F0D0B"/>
    <w:rsid w:val="006F0DF7"/>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B11"/>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A48"/>
    <w:rsid w:val="00700E2A"/>
    <w:rsid w:val="00700F49"/>
    <w:rsid w:val="00701108"/>
    <w:rsid w:val="007012FE"/>
    <w:rsid w:val="007013AD"/>
    <w:rsid w:val="00701675"/>
    <w:rsid w:val="0070179D"/>
    <w:rsid w:val="00701852"/>
    <w:rsid w:val="00702107"/>
    <w:rsid w:val="007025C2"/>
    <w:rsid w:val="007028AC"/>
    <w:rsid w:val="00702926"/>
    <w:rsid w:val="00702B46"/>
    <w:rsid w:val="0070348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BF"/>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B60"/>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573"/>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86B"/>
    <w:rsid w:val="00721C43"/>
    <w:rsid w:val="00721C65"/>
    <w:rsid w:val="00721E04"/>
    <w:rsid w:val="00721E5D"/>
    <w:rsid w:val="0072231C"/>
    <w:rsid w:val="0072236A"/>
    <w:rsid w:val="00722838"/>
    <w:rsid w:val="00722864"/>
    <w:rsid w:val="00722BBD"/>
    <w:rsid w:val="00722BE0"/>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C91"/>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81"/>
    <w:rsid w:val="007312F7"/>
    <w:rsid w:val="007313C9"/>
    <w:rsid w:val="00731485"/>
    <w:rsid w:val="007315B1"/>
    <w:rsid w:val="00731615"/>
    <w:rsid w:val="007316A1"/>
    <w:rsid w:val="00731718"/>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1F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70"/>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8EA"/>
    <w:rsid w:val="00742A86"/>
    <w:rsid w:val="00742ADE"/>
    <w:rsid w:val="00742B6A"/>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78"/>
    <w:rsid w:val="00753AC1"/>
    <w:rsid w:val="00753BBC"/>
    <w:rsid w:val="00754347"/>
    <w:rsid w:val="00754769"/>
    <w:rsid w:val="007548A7"/>
    <w:rsid w:val="00754DC4"/>
    <w:rsid w:val="00754F46"/>
    <w:rsid w:val="00754FD0"/>
    <w:rsid w:val="007550BB"/>
    <w:rsid w:val="00755113"/>
    <w:rsid w:val="00755308"/>
    <w:rsid w:val="0075532E"/>
    <w:rsid w:val="007554A0"/>
    <w:rsid w:val="007555D0"/>
    <w:rsid w:val="00755974"/>
    <w:rsid w:val="00755A68"/>
    <w:rsid w:val="00755A73"/>
    <w:rsid w:val="00755B23"/>
    <w:rsid w:val="00755DF3"/>
    <w:rsid w:val="00756493"/>
    <w:rsid w:val="007565D6"/>
    <w:rsid w:val="007566F3"/>
    <w:rsid w:val="00756774"/>
    <w:rsid w:val="00756828"/>
    <w:rsid w:val="00756C43"/>
    <w:rsid w:val="00756C78"/>
    <w:rsid w:val="00756DD9"/>
    <w:rsid w:val="00756DEC"/>
    <w:rsid w:val="0075719C"/>
    <w:rsid w:val="007571DF"/>
    <w:rsid w:val="00757564"/>
    <w:rsid w:val="00757659"/>
    <w:rsid w:val="007577CB"/>
    <w:rsid w:val="00757E66"/>
    <w:rsid w:val="007600FB"/>
    <w:rsid w:val="00760258"/>
    <w:rsid w:val="007602C9"/>
    <w:rsid w:val="00760816"/>
    <w:rsid w:val="00760C0D"/>
    <w:rsid w:val="00760F21"/>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6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0F1B"/>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8C"/>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AF"/>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8E"/>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D4"/>
    <w:rsid w:val="007A7BB8"/>
    <w:rsid w:val="007A7BD7"/>
    <w:rsid w:val="007A7DF6"/>
    <w:rsid w:val="007A7ED7"/>
    <w:rsid w:val="007A7EF0"/>
    <w:rsid w:val="007B0082"/>
    <w:rsid w:val="007B023C"/>
    <w:rsid w:val="007B0350"/>
    <w:rsid w:val="007B0371"/>
    <w:rsid w:val="007B0434"/>
    <w:rsid w:val="007B0564"/>
    <w:rsid w:val="007B05F1"/>
    <w:rsid w:val="007B07F9"/>
    <w:rsid w:val="007B081C"/>
    <w:rsid w:val="007B0B15"/>
    <w:rsid w:val="007B1053"/>
    <w:rsid w:val="007B1284"/>
    <w:rsid w:val="007B14CF"/>
    <w:rsid w:val="007B14E8"/>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4A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4F79"/>
    <w:rsid w:val="007C50A8"/>
    <w:rsid w:val="007C51A4"/>
    <w:rsid w:val="007C5514"/>
    <w:rsid w:val="007C55C2"/>
    <w:rsid w:val="007C59E7"/>
    <w:rsid w:val="007C5B04"/>
    <w:rsid w:val="007C5DE1"/>
    <w:rsid w:val="007C5EC7"/>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77"/>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12C"/>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B53"/>
    <w:rsid w:val="007D6EB6"/>
    <w:rsid w:val="007D7001"/>
    <w:rsid w:val="007D76B6"/>
    <w:rsid w:val="007D7717"/>
    <w:rsid w:val="007D7A89"/>
    <w:rsid w:val="007D7B16"/>
    <w:rsid w:val="007D7B68"/>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57C"/>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7F7D8C"/>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B6"/>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B0"/>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8B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6A9"/>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CE8"/>
    <w:rsid w:val="00831D99"/>
    <w:rsid w:val="00831FA9"/>
    <w:rsid w:val="008323B0"/>
    <w:rsid w:val="008324E0"/>
    <w:rsid w:val="008326FC"/>
    <w:rsid w:val="00832890"/>
    <w:rsid w:val="0083290A"/>
    <w:rsid w:val="00832F7A"/>
    <w:rsid w:val="008337A3"/>
    <w:rsid w:val="0083395D"/>
    <w:rsid w:val="00833A00"/>
    <w:rsid w:val="00834EE2"/>
    <w:rsid w:val="00834F3A"/>
    <w:rsid w:val="008351AE"/>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2F50"/>
    <w:rsid w:val="00843072"/>
    <w:rsid w:val="00843248"/>
    <w:rsid w:val="008433FD"/>
    <w:rsid w:val="008434E0"/>
    <w:rsid w:val="00843564"/>
    <w:rsid w:val="008436DB"/>
    <w:rsid w:val="00843FB9"/>
    <w:rsid w:val="0084415C"/>
    <w:rsid w:val="00844428"/>
    <w:rsid w:val="0084476C"/>
    <w:rsid w:val="00844A39"/>
    <w:rsid w:val="0084509D"/>
    <w:rsid w:val="0084515F"/>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9F6"/>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53"/>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EA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7E0"/>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295"/>
    <w:rsid w:val="0087268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585"/>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6B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A7"/>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60"/>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7F"/>
    <w:rsid w:val="008B59B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8AC"/>
    <w:rsid w:val="008C6918"/>
    <w:rsid w:val="008C6947"/>
    <w:rsid w:val="008C6953"/>
    <w:rsid w:val="008C7170"/>
    <w:rsid w:val="008C7190"/>
    <w:rsid w:val="008C7259"/>
    <w:rsid w:val="008C72F9"/>
    <w:rsid w:val="008C76FD"/>
    <w:rsid w:val="008C7767"/>
    <w:rsid w:val="008C7994"/>
    <w:rsid w:val="008C7B20"/>
    <w:rsid w:val="008C7C1A"/>
    <w:rsid w:val="008C7D23"/>
    <w:rsid w:val="008D00D3"/>
    <w:rsid w:val="008D026A"/>
    <w:rsid w:val="008D07E6"/>
    <w:rsid w:val="008D0C7A"/>
    <w:rsid w:val="008D0DEB"/>
    <w:rsid w:val="008D0F99"/>
    <w:rsid w:val="008D0FE0"/>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06"/>
    <w:rsid w:val="008D68F4"/>
    <w:rsid w:val="008D694B"/>
    <w:rsid w:val="008D6A14"/>
    <w:rsid w:val="008D6C50"/>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ECB"/>
    <w:rsid w:val="008E41CA"/>
    <w:rsid w:val="008E4234"/>
    <w:rsid w:val="008E435D"/>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97"/>
    <w:rsid w:val="008F64C6"/>
    <w:rsid w:val="008F697A"/>
    <w:rsid w:val="008F699D"/>
    <w:rsid w:val="008F6B55"/>
    <w:rsid w:val="008F6CDD"/>
    <w:rsid w:val="008F6E56"/>
    <w:rsid w:val="008F7059"/>
    <w:rsid w:val="008F718F"/>
    <w:rsid w:val="008F750F"/>
    <w:rsid w:val="008F7770"/>
    <w:rsid w:val="008F7837"/>
    <w:rsid w:val="008F7A2F"/>
    <w:rsid w:val="008F7C0D"/>
    <w:rsid w:val="008F7DFD"/>
    <w:rsid w:val="008F7E2C"/>
    <w:rsid w:val="008F7E8E"/>
    <w:rsid w:val="008F7F68"/>
    <w:rsid w:val="0090019F"/>
    <w:rsid w:val="0090026F"/>
    <w:rsid w:val="009004F3"/>
    <w:rsid w:val="009005AD"/>
    <w:rsid w:val="00900AF3"/>
    <w:rsid w:val="00900EE6"/>
    <w:rsid w:val="00900F5F"/>
    <w:rsid w:val="00901012"/>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7"/>
    <w:rsid w:val="00903D9D"/>
    <w:rsid w:val="0090404C"/>
    <w:rsid w:val="009043BA"/>
    <w:rsid w:val="009044EA"/>
    <w:rsid w:val="0090463B"/>
    <w:rsid w:val="009046D4"/>
    <w:rsid w:val="00904925"/>
    <w:rsid w:val="00904AF3"/>
    <w:rsid w:val="00904DCE"/>
    <w:rsid w:val="0090517C"/>
    <w:rsid w:val="009053FA"/>
    <w:rsid w:val="009057AC"/>
    <w:rsid w:val="00905A08"/>
    <w:rsid w:val="00905B20"/>
    <w:rsid w:val="00905BC2"/>
    <w:rsid w:val="00905C79"/>
    <w:rsid w:val="00905DCE"/>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5B5"/>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74C"/>
    <w:rsid w:val="009309B4"/>
    <w:rsid w:val="00930A9B"/>
    <w:rsid w:val="00930B8B"/>
    <w:rsid w:val="00930C4E"/>
    <w:rsid w:val="00930FF5"/>
    <w:rsid w:val="009311EF"/>
    <w:rsid w:val="0093136E"/>
    <w:rsid w:val="00931419"/>
    <w:rsid w:val="0093179A"/>
    <w:rsid w:val="0093198C"/>
    <w:rsid w:val="0093253B"/>
    <w:rsid w:val="00932726"/>
    <w:rsid w:val="009328E3"/>
    <w:rsid w:val="00932B6D"/>
    <w:rsid w:val="00932CA7"/>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2FD"/>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458"/>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92"/>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ADF"/>
    <w:rsid w:val="00971BF5"/>
    <w:rsid w:val="00971D15"/>
    <w:rsid w:val="00971E50"/>
    <w:rsid w:val="00971E6D"/>
    <w:rsid w:val="00971F7A"/>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2BF"/>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66D"/>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E42"/>
    <w:rsid w:val="009A3F6E"/>
    <w:rsid w:val="009A4086"/>
    <w:rsid w:val="009A496E"/>
    <w:rsid w:val="009A4B9A"/>
    <w:rsid w:val="009A4BFB"/>
    <w:rsid w:val="009A4C5A"/>
    <w:rsid w:val="009A4D1D"/>
    <w:rsid w:val="009A5244"/>
    <w:rsid w:val="009A534F"/>
    <w:rsid w:val="009A5429"/>
    <w:rsid w:val="009A5515"/>
    <w:rsid w:val="009A5677"/>
    <w:rsid w:val="009A56AE"/>
    <w:rsid w:val="009A585D"/>
    <w:rsid w:val="009A59E9"/>
    <w:rsid w:val="009A5D2A"/>
    <w:rsid w:val="009A5E2B"/>
    <w:rsid w:val="009A6025"/>
    <w:rsid w:val="009A62D2"/>
    <w:rsid w:val="009A6737"/>
    <w:rsid w:val="009A6B12"/>
    <w:rsid w:val="009A6E3E"/>
    <w:rsid w:val="009A6E5C"/>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4E4"/>
    <w:rsid w:val="009B1695"/>
    <w:rsid w:val="009B1905"/>
    <w:rsid w:val="009B2084"/>
    <w:rsid w:val="009B21D9"/>
    <w:rsid w:val="009B24F6"/>
    <w:rsid w:val="009B264A"/>
    <w:rsid w:val="009B2773"/>
    <w:rsid w:val="009B27D5"/>
    <w:rsid w:val="009B2981"/>
    <w:rsid w:val="009B2A33"/>
    <w:rsid w:val="009B2F2F"/>
    <w:rsid w:val="009B32E1"/>
    <w:rsid w:val="009B33F8"/>
    <w:rsid w:val="009B3411"/>
    <w:rsid w:val="009B36DD"/>
    <w:rsid w:val="009B394B"/>
    <w:rsid w:val="009B3983"/>
    <w:rsid w:val="009B3A11"/>
    <w:rsid w:val="009B3F50"/>
    <w:rsid w:val="009B3F9B"/>
    <w:rsid w:val="009B4164"/>
    <w:rsid w:val="009B42A4"/>
    <w:rsid w:val="009B42F9"/>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59A"/>
    <w:rsid w:val="009B6B70"/>
    <w:rsid w:val="009B6B99"/>
    <w:rsid w:val="009B6CDC"/>
    <w:rsid w:val="009B6DB4"/>
    <w:rsid w:val="009B6F01"/>
    <w:rsid w:val="009B7077"/>
    <w:rsid w:val="009B720E"/>
    <w:rsid w:val="009B725F"/>
    <w:rsid w:val="009B7285"/>
    <w:rsid w:val="009B7610"/>
    <w:rsid w:val="009B7765"/>
    <w:rsid w:val="009B7834"/>
    <w:rsid w:val="009B79E6"/>
    <w:rsid w:val="009B7A56"/>
    <w:rsid w:val="009B7BA9"/>
    <w:rsid w:val="009B7BF0"/>
    <w:rsid w:val="009C004B"/>
    <w:rsid w:val="009C02F4"/>
    <w:rsid w:val="009C0529"/>
    <w:rsid w:val="009C08FE"/>
    <w:rsid w:val="009C0B37"/>
    <w:rsid w:val="009C0C0A"/>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3CD"/>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495"/>
    <w:rsid w:val="009E55B5"/>
    <w:rsid w:val="009E5615"/>
    <w:rsid w:val="009E568E"/>
    <w:rsid w:val="009E56FE"/>
    <w:rsid w:val="009E5C9C"/>
    <w:rsid w:val="009E5E80"/>
    <w:rsid w:val="009E5E96"/>
    <w:rsid w:val="009E5EDD"/>
    <w:rsid w:val="009E6204"/>
    <w:rsid w:val="009E62FC"/>
    <w:rsid w:val="009E634C"/>
    <w:rsid w:val="009E63CD"/>
    <w:rsid w:val="009E6783"/>
    <w:rsid w:val="009E688E"/>
    <w:rsid w:val="009E69D7"/>
    <w:rsid w:val="009E6A7A"/>
    <w:rsid w:val="009E6A9C"/>
    <w:rsid w:val="009E6B2A"/>
    <w:rsid w:val="009E6C6E"/>
    <w:rsid w:val="009E6F1A"/>
    <w:rsid w:val="009E6F4F"/>
    <w:rsid w:val="009E74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017"/>
    <w:rsid w:val="00A02405"/>
    <w:rsid w:val="00A024C9"/>
    <w:rsid w:val="00A02805"/>
    <w:rsid w:val="00A02874"/>
    <w:rsid w:val="00A02B56"/>
    <w:rsid w:val="00A02C0C"/>
    <w:rsid w:val="00A02EE1"/>
    <w:rsid w:val="00A02F96"/>
    <w:rsid w:val="00A035AA"/>
    <w:rsid w:val="00A039D1"/>
    <w:rsid w:val="00A03D06"/>
    <w:rsid w:val="00A042A2"/>
    <w:rsid w:val="00A0438C"/>
    <w:rsid w:val="00A044B9"/>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723"/>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368"/>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87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20"/>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3"/>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1B0"/>
    <w:rsid w:val="00A41273"/>
    <w:rsid w:val="00A415E6"/>
    <w:rsid w:val="00A41676"/>
    <w:rsid w:val="00A41AB4"/>
    <w:rsid w:val="00A41D6D"/>
    <w:rsid w:val="00A41EFA"/>
    <w:rsid w:val="00A4243C"/>
    <w:rsid w:val="00A42485"/>
    <w:rsid w:val="00A42623"/>
    <w:rsid w:val="00A429E7"/>
    <w:rsid w:val="00A42A55"/>
    <w:rsid w:val="00A42C1E"/>
    <w:rsid w:val="00A42EEA"/>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463"/>
    <w:rsid w:val="00A44732"/>
    <w:rsid w:val="00A44789"/>
    <w:rsid w:val="00A44897"/>
    <w:rsid w:val="00A449CD"/>
    <w:rsid w:val="00A44B68"/>
    <w:rsid w:val="00A44F1B"/>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621"/>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3B5"/>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645"/>
    <w:rsid w:val="00A6590E"/>
    <w:rsid w:val="00A65CCC"/>
    <w:rsid w:val="00A660E4"/>
    <w:rsid w:val="00A66133"/>
    <w:rsid w:val="00A662DF"/>
    <w:rsid w:val="00A66492"/>
    <w:rsid w:val="00A66596"/>
    <w:rsid w:val="00A666C2"/>
    <w:rsid w:val="00A666FC"/>
    <w:rsid w:val="00A66B88"/>
    <w:rsid w:val="00A66CB2"/>
    <w:rsid w:val="00A66DDD"/>
    <w:rsid w:val="00A67120"/>
    <w:rsid w:val="00A671AA"/>
    <w:rsid w:val="00A6739E"/>
    <w:rsid w:val="00A676A8"/>
    <w:rsid w:val="00A67883"/>
    <w:rsid w:val="00A67886"/>
    <w:rsid w:val="00A678A4"/>
    <w:rsid w:val="00A67BC0"/>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174"/>
    <w:rsid w:val="00A76517"/>
    <w:rsid w:val="00A7663F"/>
    <w:rsid w:val="00A7683C"/>
    <w:rsid w:val="00A76A1D"/>
    <w:rsid w:val="00A76A95"/>
    <w:rsid w:val="00A76C12"/>
    <w:rsid w:val="00A76C51"/>
    <w:rsid w:val="00A77035"/>
    <w:rsid w:val="00A77136"/>
    <w:rsid w:val="00A77267"/>
    <w:rsid w:val="00A773C6"/>
    <w:rsid w:val="00A775FD"/>
    <w:rsid w:val="00A77784"/>
    <w:rsid w:val="00A77807"/>
    <w:rsid w:val="00A77993"/>
    <w:rsid w:val="00A77A7A"/>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6BE"/>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987"/>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15F"/>
    <w:rsid w:val="00AA02B1"/>
    <w:rsid w:val="00AA0746"/>
    <w:rsid w:val="00AA089A"/>
    <w:rsid w:val="00AA09A4"/>
    <w:rsid w:val="00AA0A27"/>
    <w:rsid w:val="00AA0AA9"/>
    <w:rsid w:val="00AA0BA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C8"/>
    <w:rsid w:val="00AA3C9A"/>
    <w:rsid w:val="00AA3F07"/>
    <w:rsid w:val="00AA4003"/>
    <w:rsid w:val="00AA44DF"/>
    <w:rsid w:val="00AA47D6"/>
    <w:rsid w:val="00AA480C"/>
    <w:rsid w:val="00AA4970"/>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9CC"/>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62E"/>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41"/>
    <w:rsid w:val="00AC736F"/>
    <w:rsid w:val="00AC756F"/>
    <w:rsid w:val="00AC7D08"/>
    <w:rsid w:val="00AC7DAA"/>
    <w:rsid w:val="00AD0099"/>
    <w:rsid w:val="00AD0135"/>
    <w:rsid w:val="00AD06E3"/>
    <w:rsid w:val="00AD0A92"/>
    <w:rsid w:val="00AD0AF2"/>
    <w:rsid w:val="00AD0D6E"/>
    <w:rsid w:val="00AD0EE0"/>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0B"/>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256"/>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A0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2B"/>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1"/>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721"/>
    <w:rsid w:val="00B14B0A"/>
    <w:rsid w:val="00B14EA4"/>
    <w:rsid w:val="00B1504B"/>
    <w:rsid w:val="00B154E4"/>
    <w:rsid w:val="00B1571F"/>
    <w:rsid w:val="00B15828"/>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45E"/>
    <w:rsid w:val="00B2660F"/>
    <w:rsid w:val="00B2669B"/>
    <w:rsid w:val="00B2681A"/>
    <w:rsid w:val="00B268AA"/>
    <w:rsid w:val="00B26ADC"/>
    <w:rsid w:val="00B26C56"/>
    <w:rsid w:val="00B27011"/>
    <w:rsid w:val="00B270EB"/>
    <w:rsid w:val="00B27180"/>
    <w:rsid w:val="00B27219"/>
    <w:rsid w:val="00B27349"/>
    <w:rsid w:val="00B27586"/>
    <w:rsid w:val="00B279A8"/>
    <w:rsid w:val="00B27C91"/>
    <w:rsid w:val="00B27E12"/>
    <w:rsid w:val="00B30180"/>
    <w:rsid w:val="00B30563"/>
    <w:rsid w:val="00B30817"/>
    <w:rsid w:val="00B3086D"/>
    <w:rsid w:val="00B30920"/>
    <w:rsid w:val="00B30A5C"/>
    <w:rsid w:val="00B30AFC"/>
    <w:rsid w:val="00B30C8B"/>
    <w:rsid w:val="00B30CFB"/>
    <w:rsid w:val="00B30E52"/>
    <w:rsid w:val="00B31025"/>
    <w:rsid w:val="00B31204"/>
    <w:rsid w:val="00B312DD"/>
    <w:rsid w:val="00B314AB"/>
    <w:rsid w:val="00B31566"/>
    <w:rsid w:val="00B31581"/>
    <w:rsid w:val="00B316F3"/>
    <w:rsid w:val="00B31828"/>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A6B"/>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1"/>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A22"/>
    <w:rsid w:val="00B55B8F"/>
    <w:rsid w:val="00B55D61"/>
    <w:rsid w:val="00B55F8D"/>
    <w:rsid w:val="00B56297"/>
    <w:rsid w:val="00B5651D"/>
    <w:rsid w:val="00B56796"/>
    <w:rsid w:val="00B56AF7"/>
    <w:rsid w:val="00B56B7B"/>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61D"/>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A23"/>
    <w:rsid w:val="00B71188"/>
    <w:rsid w:val="00B71251"/>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562"/>
    <w:rsid w:val="00B7372C"/>
    <w:rsid w:val="00B738DB"/>
    <w:rsid w:val="00B73A8E"/>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6D"/>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19"/>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765"/>
    <w:rsid w:val="00B85ABC"/>
    <w:rsid w:val="00B85E49"/>
    <w:rsid w:val="00B8616B"/>
    <w:rsid w:val="00B863F0"/>
    <w:rsid w:val="00B864C4"/>
    <w:rsid w:val="00B8659E"/>
    <w:rsid w:val="00B865D1"/>
    <w:rsid w:val="00B866B2"/>
    <w:rsid w:val="00B866CA"/>
    <w:rsid w:val="00B86739"/>
    <w:rsid w:val="00B869D6"/>
    <w:rsid w:val="00B86AA1"/>
    <w:rsid w:val="00B86AE2"/>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07"/>
    <w:rsid w:val="00B92130"/>
    <w:rsid w:val="00B9226D"/>
    <w:rsid w:val="00B9240F"/>
    <w:rsid w:val="00B92680"/>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A48"/>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758"/>
    <w:rsid w:val="00B96C70"/>
    <w:rsid w:val="00B96D4F"/>
    <w:rsid w:val="00B96D54"/>
    <w:rsid w:val="00B96ED9"/>
    <w:rsid w:val="00B97104"/>
    <w:rsid w:val="00B977B6"/>
    <w:rsid w:val="00B97934"/>
    <w:rsid w:val="00B97A1F"/>
    <w:rsid w:val="00B97A26"/>
    <w:rsid w:val="00B97A7A"/>
    <w:rsid w:val="00B97D6A"/>
    <w:rsid w:val="00B97D76"/>
    <w:rsid w:val="00BA01F4"/>
    <w:rsid w:val="00BA032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E1E"/>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79D"/>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1DA"/>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29E"/>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1A4"/>
    <w:rsid w:val="00BC5372"/>
    <w:rsid w:val="00BC541E"/>
    <w:rsid w:val="00BC5447"/>
    <w:rsid w:val="00BC5724"/>
    <w:rsid w:val="00BC582C"/>
    <w:rsid w:val="00BC588E"/>
    <w:rsid w:val="00BC5AF5"/>
    <w:rsid w:val="00BC5B89"/>
    <w:rsid w:val="00BC5EB0"/>
    <w:rsid w:val="00BC606D"/>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C90"/>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1D11"/>
    <w:rsid w:val="00BD23A1"/>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9E"/>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C86"/>
    <w:rsid w:val="00BE7D35"/>
    <w:rsid w:val="00BE7E45"/>
    <w:rsid w:val="00BE7F2B"/>
    <w:rsid w:val="00BF02C3"/>
    <w:rsid w:val="00BF05DE"/>
    <w:rsid w:val="00BF0784"/>
    <w:rsid w:val="00BF0A9D"/>
    <w:rsid w:val="00BF0DAE"/>
    <w:rsid w:val="00BF10B7"/>
    <w:rsid w:val="00BF114E"/>
    <w:rsid w:val="00BF1401"/>
    <w:rsid w:val="00BF147A"/>
    <w:rsid w:val="00BF1480"/>
    <w:rsid w:val="00BF1651"/>
    <w:rsid w:val="00BF1A35"/>
    <w:rsid w:val="00BF1BD7"/>
    <w:rsid w:val="00BF1CA3"/>
    <w:rsid w:val="00BF1D73"/>
    <w:rsid w:val="00BF225C"/>
    <w:rsid w:val="00BF26BE"/>
    <w:rsid w:val="00BF26C3"/>
    <w:rsid w:val="00BF2803"/>
    <w:rsid w:val="00BF2B54"/>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A0"/>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DF9"/>
    <w:rsid w:val="00C02ECB"/>
    <w:rsid w:val="00C02FE1"/>
    <w:rsid w:val="00C03012"/>
    <w:rsid w:val="00C036E8"/>
    <w:rsid w:val="00C0371A"/>
    <w:rsid w:val="00C0373D"/>
    <w:rsid w:val="00C03DA6"/>
    <w:rsid w:val="00C03EA6"/>
    <w:rsid w:val="00C043A9"/>
    <w:rsid w:val="00C0450D"/>
    <w:rsid w:val="00C0457A"/>
    <w:rsid w:val="00C04615"/>
    <w:rsid w:val="00C0469C"/>
    <w:rsid w:val="00C0472E"/>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D3"/>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CB6"/>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0C8"/>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C"/>
    <w:rsid w:val="00C27E1F"/>
    <w:rsid w:val="00C301EE"/>
    <w:rsid w:val="00C30210"/>
    <w:rsid w:val="00C302AB"/>
    <w:rsid w:val="00C3036C"/>
    <w:rsid w:val="00C304B1"/>
    <w:rsid w:val="00C3060C"/>
    <w:rsid w:val="00C308C7"/>
    <w:rsid w:val="00C309F2"/>
    <w:rsid w:val="00C30A20"/>
    <w:rsid w:val="00C30AE7"/>
    <w:rsid w:val="00C30C25"/>
    <w:rsid w:val="00C30C9C"/>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AB"/>
    <w:rsid w:val="00C33C65"/>
    <w:rsid w:val="00C33CAC"/>
    <w:rsid w:val="00C33D2E"/>
    <w:rsid w:val="00C34157"/>
    <w:rsid w:val="00C34406"/>
    <w:rsid w:val="00C34540"/>
    <w:rsid w:val="00C3457D"/>
    <w:rsid w:val="00C3459C"/>
    <w:rsid w:val="00C348F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AF"/>
    <w:rsid w:val="00C45685"/>
    <w:rsid w:val="00C45914"/>
    <w:rsid w:val="00C459BA"/>
    <w:rsid w:val="00C45A3D"/>
    <w:rsid w:val="00C45A88"/>
    <w:rsid w:val="00C45C64"/>
    <w:rsid w:val="00C45C88"/>
    <w:rsid w:val="00C45F13"/>
    <w:rsid w:val="00C45FDB"/>
    <w:rsid w:val="00C46284"/>
    <w:rsid w:val="00C46285"/>
    <w:rsid w:val="00C462A6"/>
    <w:rsid w:val="00C4632B"/>
    <w:rsid w:val="00C4658C"/>
    <w:rsid w:val="00C466C6"/>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60F"/>
    <w:rsid w:val="00C52734"/>
    <w:rsid w:val="00C5277F"/>
    <w:rsid w:val="00C527E5"/>
    <w:rsid w:val="00C52A62"/>
    <w:rsid w:val="00C52A68"/>
    <w:rsid w:val="00C52ABC"/>
    <w:rsid w:val="00C52B20"/>
    <w:rsid w:val="00C52D1E"/>
    <w:rsid w:val="00C52E02"/>
    <w:rsid w:val="00C52E6C"/>
    <w:rsid w:val="00C52E79"/>
    <w:rsid w:val="00C52FD8"/>
    <w:rsid w:val="00C534AD"/>
    <w:rsid w:val="00C53669"/>
    <w:rsid w:val="00C536D8"/>
    <w:rsid w:val="00C53937"/>
    <w:rsid w:val="00C53BD5"/>
    <w:rsid w:val="00C53D90"/>
    <w:rsid w:val="00C53DD8"/>
    <w:rsid w:val="00C53ECF"/>
    <w:rsid w:val="00C544E0"/>
    <w:rsid w:val="00C546BE"/>
    <w:rsid w:val="00C54A00"/>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904"/>
    <w:rsid w:val="00C55CBF"/>
    <w:rsid w:val="00C55CE9"/>
    <w:rsid w:val="00C55D12"/>
    <w:rsid w:val="00C55DBC"/>
    <w:rsid w:val="00C55E8F"/>
    <w:rsid w:val="00C55EC4"/>
    <w:rsid w:val="00C5660E"/>
    <w:rsid w:val="00C56708"/>
    <w:rsid w:val="00C56779"/>
    <w:rsid w:val="00C5683B"/>
    <w:rsid w:val="00C56842"/>
    <w:rsid w:val="00C56861"/>
    <w:rsid w:val="00C568F7"/>
    <w:rsid w:val="00C56901"/>
    <w:rsid w:val="00C56E1F"/>
    <w:rsid w:val="00C5707C"/>
    <w:rsid w:val="00C572B3"/>
    <w:rsid w:val="00C5738D"/>
    <w:rsid w:val="00C5739F"/>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65"/>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22D"/>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BB9"/>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56A"/>
    <w:rsid w:val="00C81E70"/>
    <w:rsid w:val="00C8207F"/>
    <w:rsid w:val="00C8272D"/>
    <w:rsid w:val="00C82922"/>
    <w:rsid w:val="00C82968"/>
    <w:rsid w:val="00C82CCB"/>
    <w:rsid w:val="00C82FDA"/>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7FD"/>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7D3"/>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9A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25"/>
    <w:rsid w:val="00CA1363"/>
    <w:rsid w:val="00CA13E0"/>
    <w:rsid w:val="00CA1505"/>
    <w:rsid w:val="00CA16B4"/>
    <w:rsid w:val="00CA17E9"/>
    <w:rsid w:val="00CA1851"/>
    <w:rsid w:val="00CA18FF"/>
    <w:rsid w:val="00CA1EBB"/>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A0F"/>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BF3"/>
    <w:rsid w:val="00CB6FEF"/>
    <w:rsid w:val="00CB71D2"/>
    <w:rsid w:val="00CB738A"/>
    <w:rsid w:val="00CB758D"/>
    <w:rsid w:val="00CB7A89"/>
    <w:rsid w:val="00CB7E6B"/>
    <w:rsid w:val="00CC002D"/>
    <w:rsid w:val="00CC03A6"/>
    <w:rsid w:val="00CC0565"/>
    <w:rsid w:val="00CC07C1"/>
    <w:rsid w:val="00CC07C7"/>
    <w:rsid w:val="00CC07CB"/>
    <w:rsid w:val="00CC0908"/>
    <w:rsid w:val="00CC0C2E"/>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77"/>
    <w:rsid w:val="00CD3392"/>
    <w:rsid w:val="00CD34ED"/>
    <w:rsid w:val="00CD3612"/>
    <w:rsid w:val="00CD3689"/>
    <w:rsid w:val="00CD3813"/>
    <w:rsid w:val="00CD3A83"/>
    <w:rsid w:val="00CD3AAD"/>
    <w:rsid w:val="00CD3BD5"/>
    <w:rsid w:val="00CD3D33"/>
    <w:rsid w:val="00CD446D"/>
    <w:rsid w:val="00CD4587"/>
    <w:rsid w:val="00CD47D4"/>
    <w:rsid w:val="00CD481E"/>
    <w:rsid w:val="00CD48AB"/>
    <w:rsid w:val="00CD490A"/>
    <w:rsid w:val="00CD4999"/>
    <w:rsid w:val="00CD49D7"/>
    <w:rsid w:val="00CD4BDC"/>
    <w:rsid w:val="00CD4C3D"/>
    <w:rsid w:val="00CD4E0A"/>
    <w:rsid w:val="00CD4F56"/>
    <w:rsid w:val="00CD4F66"/>
    <w:rsid w:val="00CD52BE"/>
    <w:rsid w:val="00CD52E7"/>
    <w:rsid w:val="00CD5520"/>
    <w:rsid w:val="00CD5713"/>
    <w:rsid w:val="00CD5869"/>
    <w:rsid w:val="00CD5908"/>
    <w:rsid w:val="00CD5B99"/>
    <w:rsid w:val="00CD5C88"/>
    <w:rsid w:val="00CD5F49"/>
    <w:rsid w:val="00CD60C4"/>
    <w:rsid w:val="00CD620A"/>
    <w:rsid w:val="00CD6A76"/>
    <w:rsid w:val="00CD6D39"/>
    <w:rsid w:val="00CD6EAC"/>
    <w:rsid w:val="00CD6F01"/>
    <w:rsid w:val="00CD6F66"/>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5F1B"/>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2C9"/>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BDD"/>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2E3"/>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F9B"/>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2B5"/>
    <w:rsid w:val="00D3648B"/>
    <w:rsid w:val="00D36624"/>
    <w:rsid w:val="00D36DF4"/>
    <w:rsid w:val="00D36E5C"/>
    <w:rsid w:val="00D36F82"/>
    <w:rsid w:val="00D3727B"/>
    <w:rsid w:val="00D373F2"/>
    <w:rsid w:val="00D376B7"/>
    <w:rsid w:val="00D3793B"/>
    <w:rsid w:val="00D379A6"/>
    <w:rsid w:val="00D37D9F"/>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6E95"/>
    <w:rsid w:val="00D47101"/>
    <w:rsid w:val="00D4769D"/>
    <w:rsid w:val="00D476C3"/>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5FB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7CD"/>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BFA"/>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CB0"/>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480"/>
    <w:rsid w:val="00D8183C"/>
    <w:rsid w:val="00D818A4"/>
    <w:rsid w:val="00D8242C"/>
    <w:rsid w:val="00D827F2"/>
    <w:rsid w:val="00D828A6"/>
    <w:rsid w:val="00D832B9"/>
    <w:rsid w:val="00D8338B"/>
    <w:rsid w:val="00D83398"/>
    <w:rsid w:val="00D83410"/>
    <w:rsid w:val="00D83485"/>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DB"/>
    <w:rsid w:val="00D855CF"/>
    <w:rsid w:val="00D857D7"/>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0FA6"/>
    <w:rsid w:val="00DB109B"/>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01A"/>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5D1"/>
    <w:rsid w:val="00DB660D"/>
    <w:rsid w:val="00DB66F8"/>
    <w:rsid w:val="00DB675B"/>
    <w:rsid w:val="00DB6885"/>
    <w:rsid w:val="00DB7116"/>
    <w:rsid w:val="00DB7125"/>
    <w:rsid w:val="00DB71A1"/>
    <w:rsid w:val="00DB745A"/>
    <w:rsid w:val="00DB7597"/>
    <w:rsid w:val="00DB765A"/>
    <w:rsid w:val="00DB77DD"/>
    <w:rsid w:val="00DB790E"/>
    <w:rsid w:val="00DB7C45"/>
    <w:rsid w:val="00DB7E43"/>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9F1"/>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D19"/>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4D"/>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BA9"/>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2EBF"/>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C00"/>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21"/>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73"/>
    <w:rsid w:val="00E131E8"/>
    <w:rsid w:val="00E135F8"/>
    <w:rsid w:val="00E13A86"/>
    <w:rsid w:val="00E13C9E"/>
    <w:rsid w:val="00E13DFD"/>
    <w:rsid w:val="00E13E06"/>
    <w:rsid w:val="00E13E69"/>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F07"/>
    <w:rsid w:val="00E173C1"/>
    <w:rsid w:val="00E17990"/>
    <w:rsid w:val="00E17C3D"/>
    <w:rsid w:val="00E17E53"/>
    <w:rsid w:val="00E20089"/>
    <w:rsid w:val="00E20238"/>
    <w:rsid w:val="00E20394"/>
    <w:rsid w:val="00E20439"/>
    <w:rsid w:val="00E2048E"/>
    <w:rsid w:val="00E20577"/>
    <w:rsid w:val="00E20650"/>
    <w:rsid w:val="00E206C6"/>
    <w:rsid w:val="00E20D0A"/>
    <w:rsid w:val="00E210A3"/>
    <w:rsid w:val="00E211C9"/>
    <w:rsid w:val="00E211FB"/>
    <w:rsid w:val="00E21467"/>
    <w:rsid w:val="00E2162E"/>
    <w:rsid w:val="00E219AB"/>
    <w:rsid w:val="00E21BB5"/>
    <w:rsid w:val="00E21D2F"/>
    <w:rsid w:val="00E21DA1"/>
    <w:rsid w:val="00E21E78"/>
    <w:rsid w:val="00E222A0"/>
    <w:rsid w:val="00E222FD"/>
    <w:rsid w:val="00E225C4"/>
    <w:rsid w:val="00E22624"/>
    <w:rsid w:val="00E22E45"/>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90"/>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0"/>
    <w:rsid w:val="00E32C82"/>
    <w:rsid w:val="00E32EC7"/>
    <w:rsid w:val="00E33065"/>
    <w:rsid w:val="00E330D5"/>
    <w:rsid w:val="00E33237"/>
    <w:rsid w:val="00E333F7"/>
    <w:rsid w:val="00E335F7"/>
    <w:rsid w:val="00E33745"/>
    <w:rsid w:val="00E3409A"/>
    <w:rsid w:val="00E3429E"/>
    <w:rsid w:val="00E34475"/>
    <w:rsid w:val="00E3448C"/>
    <w:rsid w:val="00E347A5"/>
    <w:rsid w:val="00E34DFA"/>
    <w:rsid w:val="00E34F03"/>
    <w:rsid w:val="00E3516E"/>
    <w:rsid w:val="00E35233"/>
    <w:rsid w:val="00E353C2"/>
    <w:rsid w:val="00E3578F"/>
    <w:rsid w:val="00E35B50"/>
    <w:rsid w:val="00E35BB4"/>
    <w:rsid w:val="00E35C74"/>
    <w:rsid w:val="00E35D78"/>
    <w:rsid w:val="00E35E10"/>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96"/>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6F6"/>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39F"/>
    <w:rsid w:val="00E556E9"/>
    <w:rsid w:val="00E557A0"/>
    <w:rsid w:val="00E557B2"/>
    <w:rsid w:val="00E5589A"/>
    <w:rsid w:val="00E55AA5"/>
    <w:rsid w:val="00E562E2"/>
    <w:rsid w:val="00E5659C"/>
    <w:rsid w:val="00E565DB"/>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B9"/>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3F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AC4"/>
    <w:rsid w:val="00E64D54"/>
    <w:rsid w:val="00E64FEE"/>
    <w:rsid w:val="00E65220"/>
    <w:rsid w:val="00E6537E"/>
    <w:rsid w:val="00E65702"/>
    <w:rsid w:val="00E6573C"/>
    <w:rsid w:val="00E659E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C84"/>
    <w:rsid w:val="00E67D1E"/>
    <w:rsid w:val="00E70276"/>
    <w:rsid w:val="00E703A4"/>
    <w:rsid w:val="00E705CB"/>
    <w:rsid w:val="00E705F0"/>
    <w:rsid w:val="00E70B39"/>
    <w:rsid w:val="00E70C77"/>
    <w:rsid w:val="00E70CB0"/>
    <w:rsid w:val="00E70E63"/>
    <w:rsid w:val="00E70EE5"/>
    <w:rsid w:val="00E70F0A"/>
    <w:rsid w:val="00E70F7B"/>
    <w:rsid w:val="00E711BD"/>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15"/>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CB8"/>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27B"/>
    <w:rsid w:val="00E86506"/>
    <w:rsid w:val="00E867C7"/>
    <w:rsid w:val="00E86B25"/>
    <w:rsid w:val="00E86C3F"/>
    <w:rsid w:val="00E86DF7"/>
    <w:rsid w:val="00E86ED9"/>
    <w:rsid w:val="00E86EE5"/>
    <w:rsid w:val="00E871C7"/>
    <w:rsid w:val="00E87246"/>
    <w:rsid w:val="00E87571"/>
    <w:rsid w:val="00E87686"/>
    <w:rsid w:val="00E877E8"/>
    <w:rsid w:val="00E87A54"/>
    <w:rsid w:val="00E87B02"/>
    <w:rsid w:val="00E87BC3"/>
    <w:rsid w:val="00E87D2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318"/>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CB8"/>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B5"/>
    <w:rsid w:val="00EA67F5"/>
    <w:rsid w:val="00EA6D06"/>
    <w:rsid w:val="00EA736E"/>
    <w:rsid w:val="00EA7934"/>
    <w:rsid w:val="00EA7F07"/>
    <w:rsid w:val="00EA7FC3"/>
    <w:rsid w:val="00EB00FF"/>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246"/>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BA"/>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E91"/>
    <w:rsid w:val="00EC6F7B"/>
    <w:rsid w:val="00EC7099"/>
    <w:rsid w:val="00EC7184"/>
    <w:rsid w:val="00EC730A"/>
    <w:rsid w:val="00EC770C"/>
    <w:rsid w:val="00EC7AC9"/>
    <w:rsid w:val="00EC7B42"/>
    <w:rsid w:val="00EC7C29"/>
    <w:rsid w:val="00EC7D4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A93"/>
    <w:rsid w:val="00ED2146"/>
    <w:rsid w:val="00ED21DF"/>
    <w:rsid w:val="00ED2759"/>
    <w:rsid w:val="00ED2A58"/>
    <w:rsid w:val="00ED2DCB"/>
    <w:rsid w:val="00ED3131"/>
    <w:rsid w:val="00ED34D6"/>
    <w:rsid w:val="00ED3555"/>
    <w:rsid w:val="00ED386C"/>
    <w:rsid w:val="00ED388D"/>
    <w:rsid w:val="00ED3F2C"/>
    <w:rsid w:val="00ED410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90D"/>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61F"/>
    <w:rsid w:val="00EE4A17"/>
    <w:rsid w:val="00EE4A2C"/>
    <w:rsid w:val="00EE4C46"/>
    <w:rsid w:val="00EE4CA5"/>
    <w:rsid w:val="00EE4E37"/>
    <w:rsid w:val="00EE52B7"/>
    <w:rsid w:val="00EE534C"/>
    <w:rsid w:val="00EE5677"/>
    <w:rsid w:val="00EE5806"/>
    <w:rsid w:val="00EE5B34"/>
    <w:rsid w:val="00EE5BAF"/>
    <w:rsid w:val="00EE5EAF"/>
    <w:rsid w:val="00EE6104"/>
    <w:rsid w:val="00EE64FD"/>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C23"/>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5FA"/>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966"/>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BA3"/>
    <w:rsid w:val="00F14FEB"/>
    <w:rsid w:val="00F15068"/>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B87"/>
    <w:rsid w:val="00F16D7D"/>
    <w:rsid w:val="00F16D83"/>
    <w:rsid w:val="00F170C4"/>
    <w:rsid w:val="00F170FA"/>
    <w:rsid w:val="00F17208"/>
    <w:rsid w:val="00F17223"/>
    <w:rsid w:val="00F17459"/>
    <w:rsid w:val="00F176A5"/>
    <w:rsid w:val="00F17AB4"/>
    <w:rsid w:val="00F17DD5"/>
    <w:rsid w:val="00F17DD9"/>
    <w:rsid w:val="00F20577"/>
    <w:rsid w:val="00F205EC"/>
    <w:rsid w:val="00F20A8B"/>
    <w:rsid w:val="00F20B8E"/>
    <w:rsid w:val="00F20D0A"/>
    <w:rsid w:val="00F20E19"/>
    <w:rsid w:val="00F213A2"/>
    <w:rsid w:val="00F214D2"/>
    <w:rsid w:val="00F218CD"/>
    <w:rsid w:val="00F21AD9"/>
    <w:rsid w:val="00F21B36"/>
    <w:rsid w:val="00F21EDD"/>
    <w:rsid w:val="00F22066"/>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C6"/>
    <w:rsid w:val="00F25C6C"/>
    <w:rsid w:val="00F26066"/>
    <w:rsid w:val="00F26125"/>
    <w:rsid w:val="00F261FB"/>
    <w:rsid w:val="00F2622B"/>
    <w:rsid w:val="00F262C1"/>
    <w:rsid w:val="00F2650D"/>
    <w:rsid w:val="00F26755"/>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6E"/>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7A"/>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810"/>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0DC"/>
    <w:rsid w:val="00F451D1"/>
    <w:rsid w:val="00F4528E"/>
    <w:rsid w:val="00F454A8"/>
    <w:rsid w:val="00F454C0"/>
    <w:rsid w:val="00F45F73"/>
    <w:rsid w:val="00F460E8"/>
    <w:rsid w:val="00F461BD"/>
    <w:rsid w:val="00F4645E"/>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3E75"/>
    <w:rsid w:val="00F540E7"/>
    <w:rsid w:val="00F54168"/>
    <w:rsid w:val="00F5424B"/>
    <w:rsid w:val="00F54349"/>
    <w:rsid w:val="00F5443E"/>
    <w:rsid w:val="00F54537"/>
    <w:rsid w:val="00F5466A"/>
    <w:rsid w:val="00F547FD"/>
    <w:rsid w:val="00F54983"/>
    <w:rsid w:val="00F54C78"/>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7C"/>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ECF"/>
    <w:rsid w:val="00F76F8A"/>
    <w:rsid w:val="00F773CE"/>
    <w:rsid w:val="00F7746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79"/>
    <w:rsid w:val="00F843A8"/>
    <w:rsid w:val="00F84610"/>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7A9"/>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7F"/>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5DB"/>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F8"/>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844"/>
    <w:rsid w:val="00FB29E0"/>
    <w:rsid w:val="00FB2DA9"/>
    <w:rsid w:val="00FB2F46"/>
    <w:rsid w:val="00FB330B"/>
    <w:rsid w:val="00FB3649"/>
    <w:rsid w:val="00FB36A0"/>
    <w:rsid w:val="00FB3D89"/>
    <w:rsid w:val="00FB4051"/>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660"/>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F5E"/>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4F4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3AA"/>
    <w:rsid w:val="00FD294E"/>
    <w:rsid w:val="00FD2FA9"/>
    <w:rsid w:val="00FD31AA"/>
    <w:rsid w:val="00FD3958"/>
    <w:rsid w:val="00FD39F1"/>
    <w:rsid w:val="00FD435A"/>
    <w:rsid w:val="00FD45B8"/>
    <w:rsid w:val="00FD4625"/>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6E8"/>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C9C"/>
    <w:rsid w:val="00FE2F7A"/>
    <w:rsid w:val="00FE30B6"/>
    <w:rsid w:val="00FE386F"/>
    <w:rsid w:val="00FE3D93"/>
    <w:rsid w:val="00FE3E5C"/>
    <w:rsid w:val="00FE3EA0"/>
    <w:rsid w:val="00FE414C"/>
    <w:rsid w:val="00FE4246"/>
    <w:rsid w:val="00FE43B0"/>
    <w:rsid w:val="00FE4415"/>
    <w:rsid w:val="00FE4653"/>
    <w:rsid w:val="00FE4832"/>
    <w:rsid w:val="00FE488D"/>
    <w:rsid w:val="00FE495D"/>
    <w:rsid w:val="00FE4A38"/>
    <w:rsid w:val="00FE4B29"/>
    <w:rsid w:val="00FE4B33"/>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764"/>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5717DD"/>
    <w:rsid w:val="052615FE"/>
    <w:rsid w:val="05F71F02"/>
    <w:rsid w:val="068B10E1"/>
    <w:rsid w:val="084E7B6C"/>
    <w:rsid w:val="0B660C1A"/>
    <w:rsid w:val="12B117A1"/>
    <w:rsid w:val="17F93E0B"/>
    <w:rsid w:val="1C455CA5"/>
    <w:rsid w:val="1D2C69D2"/>
    <w:rsid w:val="1F3D54C8"/>
    <w:rsid w:val="239E00B4"/>
    <w:rsid w:val="251E74A4"/>
    <w:rsid w:val="255A0E55"/>
    <w:rsid w:val="27843CE5"/>
    <w:rsid w:val="280A6C1D"/>
    <w:rsid w:val="28962C9D"/>
    <w:rsid w:val="2BE866A2"/>
    <w:rsid w:val="2DFFA215"/>
    <w:rsid w:val="316D163B"/>
    <w:rsid w:val="32EB653A"/>
    <w:rsid w:val="34E05D07"/>
    <w:rsid w:val="3BCB6780"/>
    <w:rsid w:val="3F742D71"/>
    <w:rsid w:val="4117028C"/>
    <w:rsid w:val="42CD0A98"/>
    <w:rsid w:val="42DE7C9D"/>
    <w:rsid w:val="431A0C09"/>
    <w:rsid w:val="480E2158"/>
    <w:rsid w:val="4A66422A"/>
    <w:rsid w:val="4B65373A"/>
    <w:rsid w:val="4D00163A"/>
    <w:rsid w:val="4F0F5BE3"/>
    <w:rsid w:val="52422029"/>
    <w:rsid w:val="52A35472"/>
    <w:rsid w:val="53F8656D"/>
    <w:rsid w:val="55040901"/>
    <w:rsid w:val="56017777"/>
    <w:rsid w:val="56DF05DE"/>
    <w:rsid w:val="56F70118"/>
    <w:rsid w:val="57FC6189"/>
    <w:rsid w:val="59551CB6"/>
    <w:rsid w:val="5F073306"/>
    <w:rsid w:val="5F5F73B9"/>
    <w:rsid w:val="6838144E"/>
    <w:rsid w:val="68AA7398"/>
    <w:rsid w:val="68D23747"/>
    <w:rsid w:val="6F97D24A"/>
    <w:rsid w:val="71E909FE"/>
    <w:rsid w:val="742C597A"/>
    <w:rsid w:val="74684B3D"/>
    <w:rsid w:val="75DED6D5"/>
    <w:rsid w:val="76DFB327"/>
    <w:rsid w:val="777471E5"/>
    <w:rsid w:val="7BC506FF"/>
    <w:rsid w:val="7E7EFF69"/>
    <w:rsid w:val="7F97D7F2"/>
    <w:rsid w:val="7FDC44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1">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uiPriority w:val="99"/>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2">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uiPriority w:val="99"/>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3">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4">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Char7">
    <w:name w:val="正文小标题 Char"/>
    <w:link w:val="aff0"/>
    <w:qFormat/>
    <w:rPr>
      <w:rFonts w:ascii="宋体" w:hAnsi="宋体"/>
      <w:b/>
      <w:i/>
      <w:color w:val="FF0000"/>
      <w:kern w:val="2"/>
      <w:sz w:val="24"/>
    </w:rPr>
  </w:style>
  <w:style w:type="paragraph" w:customStyle="1" w:styleId="aff0">
    <w:name w:val="正文小标题"/>
    <w:basedOn w:val="a6"/>
    <w:next w:val="a7"/>
    <w:link w:val="Char7"/>
    <w:qFormat/>
    <w:pPr>
      <w:adjustRightInd w:val="0"/>
      <w:snapToGrid w:val="0"/>
      <w:spacing w:beforeLines="100" w:afterLines="100"/>
      <w:ind w:firstLine="482"/>
      <w:jc w:val="left"/>
    </w:pPr>
    <w:rPr>
      <w:rFonts w:ascii="宋体" w:hAnsi="宋体"/>
      <w:b/>
      <w:i/>
      <w:color w:val="FF0000"/>
      <w:sz w:val="24"/>
      <w:szCs w:val="20"/>
    </w:rPr>
  </w:style>
  <w:style w:type="character" w:customStyle="1" w:styleId="Char20">
    <w:name w:val="标题 Char2"/>
    <w:qFormat/>
    <w:locked/>
    <w:rPr>
      <w:rFonts w:ascii="Arial" w:eastAsia="宋体" w:hAnsi="Arial" w:cs="Arial"/>
      <w:b/>
      <w:bCs/>
      <w:sz w:val="32"/>
      <w:szCs w:val="32"/>
    </w:rPr>
  </w:style>
  <w:style w:type="character" w:customStyle="1" w:styleId="3Char">
    <w:name w:val="正文文本 3 Char"/>
    <w:link w:val="31"/>
    <w:qFormat/>
    <w:rPr>
      <w:kern w:val="2"/>
      <w:sz w:val="16"/>
      <w:szCs w:val="16"/>
    </w:rPr>
  </w:style>
  <w:style w:type="character" w:customStyle="1" w:styleId="1Char">
    <w:name w:val="标题 1 Char"/>
    <w:link w:val="11"/>
    <w:qFormat/>
    <w:rPr>
      <w:rFonts w:ascii="宋体"/>
      <w:b/>
      <w:kern w:val="44"/>
      <w:sz w:val="32"/>
    </w:rPr>
  </w:style>
  <w:style w:type="character" w:customStyle="1" w:styleId="title4">
    <w:name w:val="title4"/>
    <w:qFormat/>
    <w:rPr>
      <w:b/>
      <w:bCs/>
      <w:color w:val="1D87B3"/>
      <w:sz w:val="15"/>
      <w:szCs w:val="15"/>
    </w:rPr>
  </w:style>
  <w:style w:type="character" w:customStyle="1" w:styleId="Char14">
    <w:name w:val="列出段落 Char1"/>
    <w:link w:val="aff1"/>
    <w:qFormat/>
    <w:rPr>
      <w:rFonts w:ascii="Calibri" w:eastAsia="宋体" w:hAnsi="Calibri"/>
      <w:kern w:val="2"/>
      <w:sz w:val="21"/>
      <w:szCs w:val="22"/>
      <w:lang w:val="en-US" w:eastAsia="zh-CN" w:bidi="ar-SA"/>
    </w:rPr>
  </w:style>
  <w:style w:type="paragraph" w:styleId="aff1">
    <w:name w:val="List Paragraph"/>
    <w:basedOn w:val="a6"/>
    <w:link w:val="Char14"/>
    <w:uiPriority w:val="34"/>
    <w:qFormat/>
    <w:pPr>
      <w:ind w:firstLineChars="200" w:firstLine="420"/>
    </w:pPr>
    <w:rPr>
      <w:szCs w:val="22"/>
    </w:rPr>
  </w:style>
  <w:style w:type="character" w:customStyle="1" w:styleId="chanpin">
    <w:name w:val="chanpin拷贝"/>
    <w:qFormat/>
  </w:style>
  <w:style w:type="character" w:customStyle="1" w:styleId="c21">
    <w:name w:val="c21"/>
    <w:qFormat/>
    <w:rPr>
      <w:rFonts w:ascii="ˎ̥" w:hAnsi="ˎ̥" w:hint="default"/>
      <w:color w:val="000000"/>
      <w:sz w:val="20"/>
      <w:szCs w:val="20"/>
      <w:u w:val="none"/>
    </w:rPr>
  </w:style>
  <w:style w:type="character" w:customStyle="1" w:styleId="txt">
    <w:name w:val="txt"/>
    <w:qFormat/>
  </w:style>
  <w:style w:type="character" w:customStyle="1" w:styleId="Char10">
    <w:name w:val="批注文字 Char1"/>
    <w:link w:val="ad"/>
    <w:uiPriority w:val="99"/>
    <w:qFormat/>
    <w:rPr>
      <w:kern w:val="2"/>
      <w:sz w:val="21"/>
      <w:szCs w:val="24"/>
    </w:rPr>
  </w:style>
  <w:style w:type="character" w:customStyle="1" w:styleId="Char8">
    <w:name w:val="正文文本缩进 Char"/>
    <w:qFormat/>
    <w:rPr>
      <w:rFonts w:eastAsia="宋体"/>
      <w:kern w:val="2"/>
      <w:sz w:val="24"/>
      <w:szCs w:val="24"/>
      <w:lang w:val="en-US" w:eastAsia="zh-CN" w:bidi="ar-SA"/>
    </w:rPr>
  </w:style>
  <w:style w:type="character" w:customStyle="1" w:styleId="HTMLChar">
    <w:name w:val="HTML 预设格式 Char"/>
    <w:link w:val="HTML"/>
    <w:qFormat/>
    <w:rPr>
      <w:rFonts w:ascii="宋体" w:hAnsi="宋体" w:cs="宋体"/>
      <w:sz w:val="24"/>
      <w:szCs w:val="24"/>
    </w:rPr>
  </w:style>
  <w:style w:type="character" w:customStyle="1" w:styleId="5Char">
    <w:name w:val="标题 5 Char"/>
    <w:link w:val="5"/>
    <w:qFormat/>
    <w:rPr>
      <w:b/>
      <w:sz w:val="28"/>
    </w:rPr>
  </w:style>
  <w:style w:type="character" w:customStyle="1" w:styleId="2Char2">
    <w:name w:val="标题 2 Char"/>
    <w:qFormat/>
    <w:rPr>
      <w:rFonts w:ascii="Arial" w:eastAsia="黑体" w:hAnsi="Arial"/>
      <w:b/>
      <w:sz w:val="30"/>
      <w:lang w:val="en-US" w:eastAsia="zh-CN" w:bidi="ar-SA"/>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3Char0">
    <w:name w:val="正文文本缩进 3 Char"/>
    <w:link w:val="33"/>
    <w:qFormat/>
    <w:rPr>
      <w:rFonts w:ascii="宋体"/>
      <w:sz w:val="24"/>
    </w:rPr>
  </w:style>
  <w:style w:type="character" w:customStyle="1" w:styleId="2Char1">
    <w:name w:val="标题 2 Char1"/>
    <w:link w:val="20"/>
    <w:qFormat/>
    <w:rPr>
      <w:rFonts w:ascii="Arial" w:eastAsia="黑体" w:hAnsi="Arial"/>
      <w:b/>
      <w:sz w:val="30"/>
      <w:lang w:val="en-US" w:eastAsia="zh-CN" w:bidi="ar-SA"/>
    </w:rPr>
  </w:style>
  <w:style w:type="character" w:customStyle="1" w:styleId="Char9">
    <w:name w:val="正文缩进 Char"/>
    <w:qFormat/>
    <w:rPr>
      <w:rFonts w:ascii="宋体" w:eastAsia="宋体"/>
      <w:kern w:val="2"/>
      <w:sz w:val="24"/>
      <w:szCs w:val="24"/>
      <w:lang w:val="en-US" w:eastAsia="zh-CN" w:bidi="ar-SA"/>
    </w:rPr>
  </w:style>
  <w:style w:type="character" w:customStyle="1" w:styleId="aff2">
    <w:name w:val="批注文字 字符"/>
    <w:uiPriority w:val="99"/>
    <w:qFormat/>
    <w:rPr>
      <w:rFonts w:ascii="Times New Roman" w:eastAsia="宋体" w:hAnsi="Times New Roman" w:cs="Times New Roman"/>
      <w:sz w:val="24"/>
      <w:lang w:val="en-US" w:eastAsia="zh-CN" w:bidi="ar-SA"/>
    </w:rPr>
  </w:style>
  <w:style w:type="character" w:customStyle="1" w:styleId="Char4">
    <w:name w:val="日期 Char"/>
    <w:link w:val="af2"/>
    <w:qFormat/>
    <w:rPr>
      <w:rFonts w:ascii="仿宋_GB2312" w:eastAsia="仿宋_GB2312" w:hAnsi="宋体"/>
      <w:color w:val="000000"/>
      <w:kern w:val="2"/>
      <w:sz w:val="24"/>
      <w:szCs w:val="24"/>
    </w:rPr>
  </w:style>
  <w:style w:type="character" w:customStyle="1" w:styleId="Char11">
    <w:name w:val="页脚 Char1"/>
    <w:link w:val="af4"/>
    <w:uiPriority w:val="99"/>
    <w:qFormat/>
    <w:rPr>
      <w:rFonts w:ascii="宋体" w:eastAsia="宋体"/>
      <w:sz w:val="18"/>
      <w:lang w:val="en-US" w:eastAsia="zh-CN" w:bidi="ar-SA"/>
    </w:rPr>
  </w:style>
  <w:style w:type="character" w:customStyle="1" w:styleId="street-address">
    <w:name w:val="street-address"/>
    <w:qFormat/>
  </w:style>
  <w:style w:type="character" w:customStyle="1" w:styleId="2Char">
    <w:name w:val="正文文本缩进 2 Char"/>
    <w:link w:val="22"/>
    <w:qFormat/>
    <w:rPr>
      <w:rFonts w:ascii="仿宋_GB2312" w:eastAsia="仿宋_GB2312"/>
      <w:kern w:val="2"/>
      <w:sz w:val="24"/>
      <w:szCs w:val="24"/>
    </w:rPr>
  </w:style>
  <w:style w:type="character" w:customStyle="1" w:styleId="8Char">
    <w:name w:val="标题 8 Char"/>
    <w:link w:val="8"/>
    <w:qFormat/>
    <w:rPr>
      <w:rFonts w:ascii="Arial" w:eastAsia="黑体" w:hAnsi="Arial"/>
      <w:sz w:val="24"/>
    </w:rPr>
  </w:style>
  <w:style w:type="character" w:customStyle="1" w:styleId="3Char1">
    <w:name w:val="标题 3 Char1"/>
    <w:link w:val="30"/>
    <w:qFormat/>
    <w:rPr>
      <w:rFonts w:ascii="宋体" w:eastAsia="宋体"/>
      <w:b/>
      <w:sz w:val="24"/>
      <w:u w:val="single"/>
      <w:lang w:val="en-US" w:eastAsia="zh-CN" w:bidi="ar-SA"/>
    </w:rPr>
  </w:style>
  <w:style w:type="character" w:customStyle="1" w:styleId="bjh-p">
    <w:name w:val="bjh-p"/>
    <w:qFormat/>
  </w:style>
  <w:style w:type="character" w:customStyle="1" w:styleId="3Char2">
    <w:name w:val="标题 3 Char"/>
    <w:qFormat/>
    <w:rPr>
      <w:rFonts w:ascii="宋体" w:eastAsia="宋体"/>
      <w:b/>
      <w:sz w:val="24"/>
      <w:u w:val="single"/>
      <w:lang w:val="en-US" w:eastAsia="zh-CN" w:bidi="ar-SA"/>
    </w:rPr>
  </w:style>
  <w:style w:type="character" w:customStyle="1" w:styleId="Char">
    <w:name w:val="文档结构图 Char"/>
    <w:link w:val="ac"/>
    <w:qFormat/>
    <w:rPr>
      <w:kern w:val="2"/>
      <w:sz w:val="21"/>
      <w:szCs w:val="24"/>
      <w:shd w:val="clear" w:color="auto" w:fill="000080"/>
    </w:rPr>
  </w:style>
  <w:style w:type="character" w:customStyle="1" w:styleId="Char15">
    <w:name w:val="正文文本缩进 Char1"/>
    <w:link w:val="15"/>
    <w:qFormat/>
    <w:rPr>
      <w:rFonts w:ascii="宋体" w:eastAsia="宋体" w:hAnsi="宋体"/>
      <w:sz w:val="24"/>
      <w:szCs w:val="24"/>
      <w:lang w:bidi="ar-SA"/>
    </w:rPr>
  </w:style>
  <w:style w:type="paragraph" w:customStyle="1" w:styleId="15">
    <w:name w:val="正文文本缩进1"/>
    <w:basedOn w:val="a6"/>
    <w:link w:val="Char15"/>
    <w:qFormat/>
    <w:pPr>
      <w:spacing w:line="480" w:lineRule="exact"/>
      <w:ind w:firstLineChars="200" w:firstLine="480"/>
    </w:pPr>
    <w:rPr>
      <w:rFonts w:ascii="宋体" w:hAnsi="宋体"/>
      <w:kern w:val="0"/>
      <w:sz w:val="24"/>
    </w:rPr>
  </w:style>
  <w:style w:type="character" w:customStyle="1" w:styleId="9Char">
    <w:name w:val="标题 9 Char"/>
    <w:link w:val="9"/>
    <w:qFormat/>
    <w:rPr>
      <w:rFonts w:ascii="Arial" w:eastAsia="黑体" w:hAnsi="Arial"/>
      <w:sz w:val="21"/>
    </w:rPr>
  </w:style>
  <w:style w:type="character" w:customStyle="1" w:styleId="2Char0">
    <w:name w:val="正文首行缩进 2 Char"/>
    <w:link w:val="24"/>
    <w:qFormat/>
    <w:rPr>
      <w:rFonts w:eastAsia="宋体"/>
      <w:kern w:val="2"/>
      <w:sz w:val="24"/>
      <w:szCs w:val="24"/>
      <w:lang w:val="en-US" w:eastAsia="zh-CN" w:bidi="ar-SA"/>
    </w:rPr>
  </w:style>
  <w:style w:type="character" w:customStyle="1" w:styleId="7Char">
    <w:name w:val="标题 7 Char"/>
    <w:link w:val="7"/>
    <w:qFormat/>
    <w:rPr>
      <w:b/>
      <w:sz w:val="24"/>
    </w:rPr>
  </w:style>
  <w:style w:type="character" w:customStyle="1" w:styleId="black1">
    <w:name w:val="black1"/>
    <w:qFormat/>
    <w:rPr>
      <w:color w:val="000000"/>
    </w:rPr>
  </w:style>
  <w:style w:type="character" w:customStyle="1" w:styleId="Char5">
    <w:name w:val="批注框文本 Char"/>
    <w:link w:val="af3"/>
    <w:uiPriority w:val="99"/>
    <w:qFormat/>
    <w:rPr>
      <w:kern w:val="2"/>
      <w:sz w:val="18"/>
      <w:szCs w:val="18"/>
    </w:rPr>
  </w:style>
  <w:style w:type="character" w:customStyle="1" w:styleId="Chara">
    <w:name w:val="页脚 Char"/>
    <w:uiPriority w:val="99"/>
    <w:qFormat/>
    <w:rPr>
      <w:rFonts w:ascii="宋体" w:eastAsia="宋体"/>
      <w:sz w:val="18"/>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rb">
    <w:name w:val="注释 Char"/>
    <w:link w:val="aff3"/>
    <w:qFormat/>
    <w:rPr>
      <w:rFonts w:ascii="宋体" w:hAnsi="宋体"/>
      <w:kern w:val="2"/>
      <w:sz w:val="21"/>
      <w:szCs w:val="21"/>
    </w:rPr>
  </w:style>
  <w:style w:type="paragraph" w:customStyle="1" w:styleId="aff3">
    <w:name w:val="注释"/>
    <w:basedOn w:val="a6"/>
    <w:link w:val="Charb"/>
    <w:qFormat/>
    <w:pPr>
      <w:adjustRightInd w:val="0"/>
      <w:snapToGrid w:val="0"/>
      <w:ind w:left="420" w:hangingChars="200" w:hanging="420"/>
      <w:jc w:val="left"/>
    </w:pPr>
    <w:rPr>
      <w:rFonts w:ascii="宋体" w:hAnsi="宋体"/>
      <w:szCs w:val="21"/>
    </w:rPr>
  </w:style>
  <w:style w:type="character" w:customStyle="1" w:styleId="Charc">
    <w:name w:val="批注文字 Char"/>
    <w:uiPriority w:val="99"/>
    <w:qFormat/>
    <w:rPr>
      <w:kern w:val="2"/>
      <w:sz w:val="21"/>
      <w:szCs w:val="24"/>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aff4">
    <w:name w:val="纯文本 字符"/>
    <w:uiPriority w:val="99"/>
    <w:qFormat/>
    <w:rPr>
      <w:rFonts w:ascii="宋体" w:eastAsia="宋体" w:hAnsi="Courier New" w:cs="Times New Roman"/>
      <w:kern w:val="2"/>
      <w:sz w:val="21"/>
      <w:szCs w:val="21"/>
      <w:lang w:val="en-US" w:eastAsia="zh-CN" w:bidi="ar-SA"/>
    </w:rPr>
  </w:style>
  <w:style w:type="character" w:customStyle="1" w:styleId="Char16">
    <w:name w:val="纯文本 Char1"/>
    <w:qFormat/>
    <w:rPr>
      <w:rFonts w:ascii="宋体" w:eastAsia="宋体" w:hAnsi="Courier New"/>
      <w:kern w:val="2"/>
      <w:sz w:val="21"/>
      <w:lang w:val="en-US" w:eastAsia="zh-CN" w:bidi="ar-SA"/>
    </w:rPr>
  </w:style>
  <w:style w:type="character" w:customStyle="1" w:styleId="3CharChar">
    <w:name w:val="标题 3 Char Char"/>
    <w:qFormat/>
    <w:rPr>
      <w:rFonts w:eastAsia="宋体"/>
      <w:b/>
      <w:bCs/>
      <w:kern w:val="2"/>
      <w:sz w:val="32"/>
      <w:szCs w:val="32"/>
      <w:lang w:val="en-US" w:eastAsia="zh-CN" w:bidi="ar-SA"/>
    </w:rPr>
  </w:style>
  <w:style w:type="character" w:customStyle="1" w:styleId="Chard">
    <w:name w:val="正文大标题 Char"/>
    <w:link w:val="aff5"/>
    <w:qFormat/>
    <w:rPr>
      <w:rFonts w:ascii="宋体" w:hAnsi="宋体"/>
      <w:b/>
      <w:color w:val="000000"/>
      <w:kern w:val="2"/>
      <w:sz w:val="28"/>
      <w:szCs w:val="21"/>
    </w:rPr>
  </w:style>
  <w:style w:type="paragraph" w:customStyle="1" w:styleId="aff5">
    <w:name w:val="正文大标题"/>
    <w:basedOn w:val="aff0"/>
    <w:next w:val="a7"/>
    <w:link w:val="Chard"/>
    <w:qFormat/>
    <w:pPr>
      <w:jc w:val="center"/>
    </w:pPr>
    <w:rPr>
      <w:i w:val="0"/>
      <w:color w:val="000000"/>
      <w:sz w:val="28"/>
      <w:szCs w:val="21"/>
    </w:rPr>
  </w:style>
  <w:style w:type="character" w:customStyle="1" w:styleId="apple-style-span">
    <w:name w:val="apple-style-span"/>
    <w:qFormat/>
    <w:rPr>
      <w:rFonts w:cs="Times New Roman"/>
    </w:rPr>
  </w:style>
  <w:style w:type="character" w:customStyle="1" w:styleId="Char0">
    <w:name w:val="正文文本 Char"/>
    <w:link w:val="ae"/>
    <w:qFormat/>
    <w:rPr>
      <w:rFonts w:ascii="宋体" w:hAnsi="宋体"/>
      <w:kern w:val="2"/>
      <w:sz w:val="24"/>
      <w:szCs w:val="24"/>
    </w:rPr>
  </w:style>
  <w:style w:type="character" w:customStyle="1" w:styleId="Chare">
    <w:name w:val="正文格式 Char"/>
    <w:link w:val="aff6"/>
    <w:qFormat/>
    <w:locked/>
    <w:rPr>
      <w:rFonts w:ascii="宋体" w:hAnsi="宋体"/>
      <w:sz w:val="24"/>
      <w:szCs w:val="24"/>
      <w:lang w:val="en-GB"/>
    </w:rPr>
  </w:style>
  <w:style w:type="paragraph" w:customStyle="1" w:styleId="aff6">
    <w:name w:val="正文格式"/>
    <w:basedOn w:val="a6"/>
    <w:link w:val="Chare"/>
    <w:qFormat/>
    <w:pPr>
      <w:spacing w:beforeLines="50" w:line="360" w:lineRule="auto"/>
      <w:ind w:firstLineChars="200" w:firstLine="480"/>
    </w:pPr>
    <w:rPr>
      <w:rFonts w:ascii="宋体" w:hAnsi="宋体"/>
      <w:kern w:val="0"/>
      <w:sz w:val="24"/>
      <w:lang w:val="en-GB"/>
    </w:rPr>
  </w:style>
  <w:style w:type="character" w:customStyle="1" w:styleId="Charf">
    <w:name w:val="正文表格 Char"/>
    <w:link w:val="aff7"/>
    <w:qFormat/>
    <w:rPr>
      <w:rFonts w:ascii="宋体" w:hAnsi="宋体"/>
      <w:color w:val="000000"/>
      <w:kern w:val="2"/>
      <w:sz w:val="21"/>
      <w:szCs w:val="21"/>
    </w:rPr>
  </w:style>
  <w:style w:type="paragraph" w:customStyle="1" w:styleId="aff7">
    <w:name w:val="正文表格"/>
    <w:basedOn w:val="a6"/>
    <w:link w:val="Charf"/>
    <w:qFormat/>
    <w:pPr>
      <w:adjustRightInd w:val="0"/>
      <w:snapToGrid w:val="0"/>
      <w:jc w:val="left"/>
    </w:pPr>
    <w:rPr>
      <w:rFonts w:ascii="宋体" w:hAnsi="宋体"/>
      <w:color w:val="000000"/>
      <w:szCs w:val="21"/>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locality">
    <w:name w:val="locality"/>
    <w:qFormat/>
  </w:style>
  <w:style w:type="character" w:customStyle="1" w:styleId="1-2Char">
    <w:name w:val="中等深浅网格 1 - 强调文字颜色 2 Char"/>
    <w:link w:val="16"/>
    <w:qFormat/>
    <w:rPr>
      <w:kern w:val="2"/>
      <w:sz w:val="21"/>
      <w:szCs w:val="24"/>
      <w:lang w:val="zh-CN" w:eastAsia="zh-CN"/>
    </w:rPr>
  </w:style>
  <w:style w:type="paragraph" w:customStyle="1" w:styleId="16">
    <w:name w:val="1"/>
    <w:link w:val="1-2Char"/>
    <w:qFormat/>
    <w:rPr>
      <w:kern w:val="2"/>
      <w:sz w:val="21"/>
      <w:szCs w:val="24"/>
      <w:lang w:val="zh-CN"/>
    </w:rPr>
  </w:style>
  <w:style w:type="character" w:customStyle="1" w:styleId="1Char0">
    <w:name w:val="段1 Char"/>
    <w:qFormat/>
    <w:rPr>
      <w:rFonts w:ascii="宋体" w:eastAsia="宋体"/>
      <w:sz w:val="24"/>
      <w:lang w:val="en-US" w:eastAsia="zh-CN" w:bidi="ar-SA"/>
    </w:rPr>
  </w:style>
  <w:style w:type="character" w:customStyle="1" w:styleId="4Char">
    <w:name w:val="标题 4 Char"/>
    <w:link w:val="4"/>
    <w:qFormat/>
    <w:rPr>
      <w:rFonts w:ascii="Arial" w:eastAsia="黑体" w:hAnsi="Arial"/>
      <w:b/>
      <w:sz w:val="28"/>
    </w:rPr>
  </w:style>
  <w:style w:type="character" w:customStyle="1" w:styleId="Charf0">
    <w:name w:val="页眉 Char"/>
    <w:uiPriority w:val="99"/>
    <w:qFormat/>
    <w:rPr>
      <w:rFonts w:eastAsia="宋体"/>
      <w:kern w:val="2"/>
      <w:sz w:val="18"/>
      <w:szCs w:val="18"/>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正文重点 Char"/>
    <w:link w:val="aff8"/>
    <w:qFormat/>
    <w:rPr>
      <w:b/>
      <w:sz w:val="24"/>
    </w:rPr>
  </w:style>
  <w:style w:type="paragraph" w:customStyle="1" w:styleId="aff8">
    <w:name w:val="正文重点"/>
    <w:basedOn w:val="a6"/>
    <w:link w:val="Charf2"/>
    <w:qFormat/>
    <w:pPr>
      <w:adjustRightInd w:val="0"/>
      <w:spacing w:line="360" w:lineRule="auto"/>
      <w:ind w:firstLineChars="200" w:firstLine="482"/>
      <w:jc w:val="left"/>
      <w:textAlignment w:val="baseline"/>
    </w:pPr>
    <w:rPr>
      <w:b/>
      <w:kern w:val="0"/>
      <w:sz w:val="24"/>
      <w:szCs w:val="20"/>
    </w:rPr>
  </w:style>
  <w:style w:type="character" w:customStyle="1" w:styleId="Char2">
    <w:name w:val="正文文本缩进 Char2"/>
    <w:link w:val="af"/>
    <w:qFormat/>
    <w:rPr>
      <w:rFonts w:eastAsia="宋体"/>
      <w:kern w:val="2"/>
      <w:sz w:val="24"/>
      <w:szCs w:val="24"/>
      <w:lang w:val="en-US" w:eastAsia="zh-CN" w:bidi="ar-SA"/>
    </w:rPr>
  </w:style>
  <w:style w:type="character" w:customStyle="1" w:styleId="Charf3">
    <w:name w:val="标题 Char"/>
    <w:qFormat/>
    <w:rPr>
      <w:b/>
      <w:kern w:val="2"/>
      <w:sz w:val="32"/>
    </w:rPr>
  </w:style>
  <w:style w:type="character" w:customStyle="1" w:styleId="Char13">
    <w:name w:val="标题 Char1"/>
    <w:link w:val="af7"/>
    <w:qFormat/>
    <w:rPr>
      <w:b/>
      <w:kern w:val="2"/>
      <w:sz w:val="32"/>
    </w:rPr>
  </w:style>
  <w:style w:type="character" w:customStyle="1" w:styleId="6Char">
    <w:name w:val="标题 6 Char"/>
    <w:link w:val="6"/>
    <w:qFormat/>
    <w:rPr>
      <w:rFonts w:ascii="Arial" w:eastAsia="黑体" w:hAnsi="Arial"/>
      <w:b/>
      <w:sz w:val="24"/>
    </w:rPr>
  </w:style>
  <w:style w:type="character" w:customStyle="1" w:styleId="17">
    <w:name w:val="纯文本 字符1"/>
    <w:qFormat/>
    <w:rPr>
      <w:rFonts w:ascii="宋体" w:hAnsi="Courier New"/>
    </w:rPr>
  </w:style>
  <w:style w:type="character" w:customStyle="1" w:styleId="CharChar111">
    <w:name w:val="Char Char111"/>
    <w:qFormat/>
    <w:rPr>
      <w:rFonts w:ascii="宋体" w:eastAsia="宋体"/>
      <w:b/>
      <w:sz w:val="24"/>
      <w:u w:val="single"/>
      <w:lang w:val="en-US" w:eastAsia="zh-CN" w:bidi="ar-SA"/>
    </w:rPr>
  </w:style>
  <w:style w:type="character" w:customStyle="1" w:styleId="NormalCharacter">
    <w:name w:val="NormalCharacter"/>
    <w:qFormat/>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3">
    <w:name w:val="纯文本 Char"/>
    <w:link w:val="af1"/>
    <w:uiPriority w:val="99"/>
    <w:qFormat/>
    <w:rPr>
      <w:rFonts w:ascii="宋体" w:eastAsia="宋体" w:hAnsi="Courier New" w:cs="宋体" w:hint="eastAsia"/>
      <w:kern w:val="2"/>
      <w:sz w:val="21"/>
    </w:rPr>
  </w:style>
  <w:style w:type="paragraph" w:customStyle="1" w:styleId="18">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Char17">
    <w:name w:val="Char1"/>
    <w:basedOn w:val="a6"/>
    <w:qFormat/>
    <w:pPr>
      <w:tabs>
        <w:tab w:val="left" w:pos="360"/>
      </w:tabs>
    </w:pPr>
    <w:rPr>
      <w:sz w:val="24"/>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Pr>
      <w:rFonts w:ascii="Tahoma" w:hAnsi="Tahoma"/>
      <w:sz w:val="24"/>
      <w:szCs w:val="20"/>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Pr>
      <w:rFonts w:ascii="Tahoma" w:hAnsi="Tahoma"/>
      <w:sz w:val="24"/>
      <w:szCs w:val="20"/>
    </w:rPr>
  </w:style>
  <w:style w:type="paragraph" w:customStyle="1" w:styleId="1-">
    <w:name w:val="标题1-附件"/>
    <w:basedOn w:val="11"/>
    <w:qFormat/>
    <w:pPr>
      <w:jc w:val="left"/>
    </w:pPr>
    <w:rPr>
      <w:sz w:val="24"/>
      <w:szCs w:val="24"/>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a"/>
    <w:next w:val="a6"/>
    <w:qFormat/>
    <w:pPr>
      <w:numPr>
        <w:ilvl w:val="3"/>
        <w:numId w:val="1"/>
      </w:numPr>
      <w:ind w:left="0" w:hanging="840"/>
      <w:outlineLvl w:val="3"/>
    </w:pPr>
  </w:style>
  <w:style w:type="paragraph" w:customStyle="1" w:styleId="affa">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affb">
    <w:name w:val="无标题条"/>
    <w:next w:val="a6"/>
    <w:qFormat/>
    <w:pPr>
      <w:jc w:val="both"/>
    </w:pPr>
    <w:rPr>
      <w:sz w:val="21"/>
    </w:rPr>
  </w:style>
  <w:style w:type="paragraph" w:customStyle="1" w:styleId="Char3CharCharChar1">
    <w:name w:val="Char3 Char Char Char1"/>
    <w:basedOn w:val="a6"/>
    <w:qFormat/>
    <w:rPr>
      <w:rFonts w:ascii="Tahoma" w:hAnsi="Tahoma"/>
      <w:sz w:val="24"/>
      <w:szCs w:val="20"/>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pPr>
      <w:numPr>
        <w:numId w:val="2"/>
      </w:numPr>
      <w:spacing w:before="120"/>
    </w:pPr>
    <w:rPr>
      <w:rFonts w:ascii="宋体"/>
      <w:sz w:val="28"/>
      <w:szCs w:val="20"/>
    </w:rPr>
  </w:style>
  <w:style w:type="paragraph" w:customStyle="1" w:styleId="CharCharChar1Char1">
    <w:name w:val="Char Char Char1 Char1"/>
    <w:basedOn w:val="a6"/>
    <w:qFormat/>
    <w:rPr>
      <w:rFonts w:ascii="Tahoma" w:hAnsi="Tahoma"/>
      <w:sz w:val="24"/>
      <w:szCs w:val="20"/>
    </w:rPr>
  </w:style>
  <w:style w:type="paragraph" w:customStyle="1" w:styleId="-3">
    <w:name w:val="正文须知-3级"/>
    <w:basedOn w:val="a6"/>
    <w:qFormat/>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Pr>
      <w:rFonts w:ascii="Tahoma" w:hAnsi="Tahoma"/>
      <w:sz w:val="24"/>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pPr>
      <w:numPr>
        <w:numId w:val="4"/>
      </w:numPr>
      <w:spacing w:before="100" w:beforeAutospacing="1" w:after="100" w:afterAutospacing="1" w:line="360" w:lineRule="auto"/>
    </w:pPr>
    <w:rPr>
      <w:sz w:val="24"/>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Pr>
      <w:rFonts w:ascii="Tahoma" w:hAnsi="Tahoma"/>
      <w:sz w:val="24"/>
      <w:szCs w:val="20"/>
    </w:rPr>
  </w:style>
  <w:style w:type="paragraph" w:customStyle="1" w:styleId="25">
    <w:name w:val="项目编号2"/>
    <w:basedOn w:val="1"/>
    <w:qFormat/>
    <w:pPr>
      <w:numPr>
        <w:numId w:val="0"/>
      </w:numPr>
    </w:pPr>
  </w:style>
  <w:style w:type="paragraph" w:customStyle="1" w:styleId="Char22">
    <w:name w:val="Char22"/>
    <w:basedOn w:val="a6"/>
    <w:qFormat/>
    <w:rPr>
      <w:rFonts w:ascii="Tahoma" w:hAnsi="Tahoma"/>
      <w:sz w:val="24"/>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pPr>
      <w:ind w:firstLineChars="200" w:firstLine="420"/>
    </w:pPr>
    <w:rPr>
      <w:szCs w:val="22"/>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pPr>
      <w:ind w:firstLineChars="200" w:firstLine="480"/>
      <w:jc w:val="center"/>
    </w:pPr>
    <w:rPr>
      <w:sz w:val="24"/>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1">
    <w:name w:val="正文须知-1级"/>
    <w:basedOn w:val="a6"/>
    <w:next w:val="a6"/>
    <w:qFormat/>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Pr>
      <w:b/>
    </w:rPr>
  </w:style>
  <w:style w:type="paragraph" w:customStyle="1" w:styleId="CharCharChar2">
    <w:name w:val="Char Char Char2"/>
    <w:basedOn w:val="a6"/>
    <w:qFormat/>
    <w:rPr>
      <w:rFonts w:ascii="Tahoma" w:hAnsi="Tahoma"/>
      <w:sz w:val="24"/>
      <w:szCs w:val="2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affd">
    <w:name w:val="样式 宋体 五号 行距: 单倍行距"/>
    <w:basedOn w:val="a6"/>
    <w:qFormat/>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Pr>
      <w:rFonts w:ascii="Tahoma" w:hAnsi="Tahoma"/>
      <w:sz w:val="24"/>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qFormat/>
    <w:pPr>
      <w:widowControl w:val="0"/>
      <w:jc w:val="both"/>
    </w:pPr>
    <w:rPr>
      <w:kern w:val="2"/>
      <w:sz w:val="21"/>
      <w:szCs w:val="24"/>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pPr>
      <w:adjustRightInd w:val="0"/>
      <w:snapToGrid w:val="0"/>
      <w:spacing w:line="0" w:lineRule="atLeast"/>
      <w:jc w:val="center"/>
    </w:pPr>
    <w:rPr>
      <w:sz w:val="24"/>
      <w:szCs w:val="20"/>
    </w:rPr>
  </w:style>
  <w:style w:type="paragraph" w:customStyle="1" w:styleId="2">
    <w:name w:val="样式 标题 2 + 宋体 五号 行距: 单倍行距"/>
    <w:basedOn w:val="20"/>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pPr>
      <w:spacing w:before="120" w:after="120" w:line="360" w:lineRule="auto"/>
      <w:jc w:val="center"/>
    </w:pPr>
    <w:rPr>
      <w:rFonts w:eastAsia="仿宋_GB2312"/>
      <w:b/>
      <w:sz w:val="24"/>
      <w:szCs w:val="20"/>
    </w:rPr>
  </w:style>
  <w:style w:type="paragraph" w:customStyle="1" w:styleId="afff4">
    <w:name w:val="图文"/>
    <w:basedOn w:val="a6"/>
    <w:qFormat/>
    <w:pPr>
      <w:adjustRightInd w:val="0"/>
      <w:snapToGrid w:val="0"/>
      <w:spacing w:after="50" w:line="360" w:lineRule="auto"/>
    </w:pPr>
    <w:rPr>
      <w:sz w:val="24"/>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pPr>
      <w:numPr>
        <w:ilvl w:val="1"/>
        <w:numId w:val="3"/>
      </w:numPr>
      <w:adjustRightInd w:val="0"/>
      <w:snapToGrid w:val="0"/>
      <w:spacing w:line="300" w:lineRule="auto"/>
    </w:pPr>
    <w:rPr>
      <w:rFonts w:ascii="宋体"/>
      <w:sz w:val="24"/>
      <w:szCs w:val="21"/>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pPr>
      <w:widowControl/>
      <w:spacing w:line="400" w:lineRule="exact"/>
      <w:jc w:val="center"/>
    </w:p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1a">
    <w:name w:val="修订1"/>
    <w:qFormat/>
    <w:rPr>
      <w:kern w:val="2"/>
      <w:sz w:val="21"/>
      <w:szCs w:val="24"/>
    </w:rPr>
  </w:style>
  <w:style w:type="paragraph" w:customStyle="1" w:styleId="27">
    <w:name w:val="字元 字元2"/>
    <w:basedOn w:val="a6"/>
    <w:qFormat/>
    <w:rPr>
      <w:rFonts w:ascii="Tahoma" w:hAnsi="Tahoma"/>
      <w:sz w:val="24"/>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pPr>
      <w:widowControl/>
      <w:spacing w:line="400" w:lineRule="exact"/>
      <w:jc w:val="center"/>
    </w:pPr>
  </w:style>
  <w:style w:type="paragraph" w:customStyle="1" w:styleId="CharCharChar">
    <w:name w:val="Char Char Char"/>
    <w:basedOn w:val="a6"/>
    <w:qFormat/>
    <w:rPr>
      <w:rFonts w:ascii="Tahoma" w:hAnsi="Tahoma"/>
      <w:sz w:val="24"/>
      <w:szCs w:val="20"/>
    </w:rPr>
  </w:style>
  <w:style w:type="paragraph" w:customStyle="1" w:styleId="1CharCharCharChar">
    <w:name w:val="1 Char Char Char Char"/>
    <w:basedOn w:val="a6"/>
    <w:qFormat/>
    <w:rPr>
      <w:rFonts w:ascii="Tahoma" w:hAnsi="Tahoma"/>
      <w:sz w:val="24"/>
      <w:szCs w:val="20"/>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pPr>
      <w:tabs>
        <w:tab w:val="left" w:pos="360"/>
      </w:tabs>
    </w:pPr>
    <w:rPr>
      <w:sz w:val="24"/>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1">
    <w:name w:val="Char2"/>
    <w:basedOn w:val="a6"/>
    <w:qFormat/>
    <w:rPr>
      <w:rFonts w:ascii="Tahoma" w:hAnsi="Tahoma"/>
      <w:sz w:val="24"/>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28">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pPr>
      <w:numPr>
        <w:ilvl w:val="5"/>
      </w:numPr>
      <w:ind w:left="0" w:hanging="840"/>
      <w:outlineLvl w:val="5"/>
    </w:pPr>
  </w:style>
  <w:style w:type="paragraph" w:customStyle="1" w:styleId="Char30">
    <w:name w:val="Char3"/>
    <w:basedOn w:val="a6"/>
    <w:qFormat/>
    <w:pPr>
      <w:tabs>
        <w:tab w:val="left" w:pos="360"/>
      </w:tabs>
    </w:pPr>
    <w:rPr>
      <w:sz w:val="24"/>
    </w:rPr>
  </w:style>
  <w:style w:type="paragraph" w:customStyle="1" w:styleId="afff5">
    <w:name w:val="文档正文"/>
    <w:basedOn w:val="a6"/>
    <w:qFormat/>
    <w:pPr>
      <w:snapToGrid w:val="0"/>
      <w:spacing w:before="120" w:after="120" w:line="180" w:lineRule="auto"/>
    </w:pPr>
    <w:rPr>
      <w:rFonts w:ascii="Arial" w:hAnsi="Arial"/>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
    <w:qFormat/>
    <w:pPr>
      <w:spacing w:before="20" w:after="20" w:line="240" w:lineRule="auto"/>
      <w:ind w:firstLine="0"/>
    </w:pPr>
    <w:rPr>
      <w:rFonts w:ascii="Century Gothic" w:hAnsi="Century Gothic"/>
      <w:sz w:val="20"/>
      <w:szCs w:val="20"/>
    </w:rPr>
  </w:style>
  <w:style w:type="paragraph" w:customStyle="1" w:styleId="CharChar1">
    <w:name w:val="Char Char1"/>
    <w:basedOn w:val="ac"/>
    <w:qFormat/>
    <w:rPr>
      <w:rFonts w:ascii="Tahoma" w:hAnsi="Tahoma"/>
      <w:sz w:val="24"/>
    </w:rPr>
  </w:style>
  <w:style w:type="paragraph" w:customStyle="1" w:styleId="Char1CharCharChar1">
    <w:name w:val="Char1 Char Char Char1"/>
    <w:basedOn w:val="a6"/>
    <w:qFormat/>
    <w:rPr>
      <w:rFonts w:ascii="Tahoma" w:hAnsi="Tahoma" w:cs="仿宋_GB2312"/>
      <w:sz w:val="24"/>
      <w:szCs w:val="28"/>
    </w:rPr>
  </w:style>
  <w:style w:type="paragraph" w:customStyle="1" w:styleId="afff7">
    <w:name w:val="缺省文本"/>
    <w:basedOn w:val="a6"/>
    <w:qFormat/>
    <w:pPr>
      <w:autoSpaceDE w:val="0"/>
      <w:autoSpaceDN w:val="0"/>
      <w:adjustRightInd w:val="0"/>
      <w:jc w:val="left"/>
    </w:pPr>
    <w:rPr>
      <w:kern w:val="0"/>
      <w:sz w:val="24"/>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pPr>
      <w:ind w:firstLineChars="200" w:firstLine="420"/>
    </w:pPr>
    <w:rPr>
      <w:szCs w:val="22"/>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uiPriority w:val="34"/>
    <w:qFormat/>
    <w:pPr>
      <w:ind w:firstLineChars="200" w:firstLine="420"/>
    </w:pPr>
    <w:rPr>
      <w:szCs w:val="22"/>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Pr>
      <w:rFonts w:ascii="Tahoma" w:hAnsi="Tahoma"/>
      <w:sz w:val="24"/>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Pr>
      <w:rFonts w:ascii="Tahoma" w:hAnsi="Tahoma"/>
      <w:sz w:val="24"/>
      <w:szCs w:val="20"/>
    </w:r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
    <w:name w:val="TableGrid"/>
    <w:qFormat/>
    <w:rPr>
      <w:rFonts w:eastAsia="等线"/>
      <w:sz w:val="22"/>
      <w:szCs w:val="22"/>
      <w:lang w:eastAsia="en-US"/>
    </w:rPr>
    <w:tblPr>
      <w:tblCellMar>
        <w:top w:w="0" w:type="dxa"/>
        <w:left w:w="0" w:type="dxa"/>
        <w:bottom w:w="0" w:type="dxa"/>
        <w:right w:w="0" w:type="dxa"/>
      </w:tblCellMar>
    </w:tblPr>
  </w:style>
  <w:style w:type="character" w:customStyle="1" w:styleId="Char31">
    <w:name w:val="纯文本 Char3"/>
    <w:qFormat/>
    <w:rPr>
      <w:rFonts w:ascii="宋体" w:eastAsia="宋体" w:hAnsi="Courier New"/>
      <w:kern w:val="2"/>
      <w:sz w:val="21"/>
      <w:lang w:val="en-US" w:eastAsia="zh-CN" w:bidi="ar-SA"/>
    </w:rPr>
  </w:style>
  <w:style w:type="paragraph" w:customStyle="1" w:styleId="SOW">
    <w:name w:val="SOW正文"/>
    <w:basedOn w:val="a6"/>
    <w:qFormat/>
    <w:pPr>
      <w:snapToGrid w:val="0"/>
      <w:spacing w:before="120" w:line="400" w:lineRule="exact"/>
      <w:ind w:firstLine="425"/>
    </w:pPr>
    <w:rPr>
      <w:rFonts w:ascii="Times New Roman" w:hAnsi="Times New Roman"/>
      <w:sz w:val="24"/>
      <w:szCs w:val="20"/>
    </w:rPr>
  </w:style>
  <w:style w:type="character" w:customStyle="1" w:styleId="Char40">
    <w:name w:val="纯文本 Char4"/>
    <w:qFormat/>
    <w:rPr>
      <w:rFonts w:ascii="宋体" w:eastAsia="宋体" w:hAnsi="Courier New"/>
      <w:kern w:val="2"/>
      <w:sz w:val="21"/>
      <w:lang w:val="en-US" w:eastAsia="zh-CN" w:bidi="ar-SA"/>
    </w:rPr>
  </w:style>
  <w:style w:type="paragraph" w:customStyle="1" w:styleId="Bodytext2">
    <w:name w:val="Body text|2"/>
    <w:basedOn w:val="a6"/>
    <w:qFormat/>
    <w:pPr>
      <w:spacing w:line="360" w:lineRule="auto"/>
    </w:pPr>
    <w:rPr>
      <w:rFonts w:ascii="宋体" w:hAnsi="宋体" w:cs="宋体"/>
      <w:sz w:val="22"/>
      <w:szCs w:val="22"/>
      <w:lang w:val="zh-TW" w:eastAsia="zh-TW" w:bidi="zh-TW"/>
    </w:rPr>
  </w:style>
  <w:style w:type="paragraph" w:customStyle="1" w:styleId="afff8">
    <w:name w:val="默认"/>
    <w:qFormat/>
    <w:rPr>
      <w:rFonts w:ascii="Helvetica Neue" w:eastAsia="Arial Unicode MS" w:hAnsi="Helvetica Neue" w:cs="Arial Unicode MS"/>
      <w:color w:val="000000"/>
      <w:sz w:val="22"/>
      <w:szCs w:val="22"/>
    </w:rPr>
  </w:style>
  <w:style w:type="paragraph" w:customStyle="1" w:styleId="2b">
    <w:name w:val="样式 首行缩进:  2 字符"/>
    <w:basedOn w:val="a6"/>
    <w:qFormat/>
    <w:pPr>
      <w:ind w:firstLine="560"/>
    </w:pPr>
    <w:rPr>
      <w:rFonts w:ascii="Times New Roman" w:eastAsia="仿宋_GB2312" w:hAnsi="Times New Roman" w:cs="宋体"/>
      <w:sz w:val="24"/>
      <w:szCs w:val="20"/>
    </w:rPr>
  </w:style>
  <w:style w:type="paragraph" w:customStyle="1" w:styleId="1d">
    <w:name w:val="列表段落1"/>
    <w:basedOn w:val="a6"/>
    <w:uiPriority w:val="34"/>
    <w:qFormat/>
    <w:pPr>
      <w:ind w:firstLineChars="200" w:firstLine="420"/>
    </w:pPr>
    <w:rPr>
      <w:rFonts w:ascii="Times New Roman" w:hAnsi="Times New Roman"/>
      <w:szCs w:val="20"/>
    </w:rPr>
  </w:style>
  <w:style w:type="paragraph" w:customStyle="1" w:styleId="afff9">
    <w:name w:val="样式"/>
    <w:basedOn w:val="a6"/>
    <w:next w:val="af1"/>
    <w:uiPriority w:val="99"/>
    <w:qFormat/>
    <w:rPr>
      <w:rFonts w:ascii="宋体" w:hAnsi="Courier New" w:cs="宋体"/>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1">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uiPriority w:val="99"/>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2">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uiPriority w:val="99"/>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3">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4">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Char7">
    <w:name w:val="正文小标题 Char"/>
    <w:link w:val="aff0"/>
    <w:qFormat/>
    <w:rPr>
      <w:rFonts w:ascii="宋体" w:hAnsi="宋体"/>
      <w:b/>
      <w:i/>
      <w:color w:val="FF0000"/>
      <w:kern w:val="2"/>
      <w:sz w:val="24"/>
    </w:rPr>
  </w:style>
  <w:style w:type="paragraph" w:customStyle="1" w:styleId="aff0">
    <w:name w:val="正文小标题"/>
    <w:basedOn w:val="a6"/>
    <w:next w:val="a7"/>
    <w:link w:val="Char7"/>
    <w:qFormat/>
    <w:pPr>
      <w:adjustRightInd w:val="0"/>
      <w:snapToGrid w:val="0"/>
      <w:spacing w:beforeLines="100" w:afterLines="100"/>
      <w:ind w:firstLine="482"/>
      <w:jc w:val="left"/>
    </w:pPr>
    <w:rPr>
      <w:rFonts w:ascii="宋体" w:hAnsi="宋体"/>
      <w:b/>
      <w:i/>
      <w:color w:val="FF0000"/>
      <w:sz w:val="24"/>
      <w:szCs w:val="20"/>
    </w:rPr>
  </w:style>
  <w:style w:type="character" w:customStyle="1" w:styleId="Char20">
    <w:name w:val="标题 Char2"/>
    <w:qFormat/>
    <w:locked/>
    <w:rPr>
      <w:rFonts w:ascii="Arial" w:eastAsia="宋体" w:hAnsi="Arial" w:cs="Arial"/>
      <w:b/>
      <w:bCs/>
      <w:sz w:val="32"/>
      <w:szCs w:val="32"/>
    </w:rPr>
  </w:style>
  <w:style w:type="character" w:customStyle="1" w:styleId="3Char">
    <w:name w:val="正文文本 3 Char"/>
    <w:link w:val="31"/>
    <w:qFormat/>
    <w:rPr>
      <w:kern w:val="2"/>
      <w:sz w:val="16"/>
      <w:szCs w:val="16"/>
    </w:rPr>
  </w:style>
  <w:style w:type="character" w:customStyle="1" w:styleId="1Char">
    <w:name w:val="标题 1 Char"/>
    <w:link w:val="11"/>
    <w:qFormat/>
    <w:rPr>
      <w:rFonts w:ascii="宋体"/>
      <w:b/>
      <w:kern w:val="44"/>
      <w:sz w:val="32"/>
    </w:rPr>
  </w:style>
  <w:style w:type="character" w:customStyle="1" w:styleId="title4">
    <w:name w:val="title4"/>
    <w:qFormat/>
    <w:rPr>
      <w:b/>
      <w:bCs/>
      <w:color w:val="1D87B3"/>
      <w:sz w:val="15"/>
      <w:szCs w:val="15"/>
    </w:rPr>
  </w:style>
  <w:style w:type="character" w:customStyle="1" w:styleId="Char14">
    <w:name w:val="列出段落 Char1"/>
    <w:link w:val="aff1"/>
    <w:qFormat/>
    <w:rPr>
      <w:rFonts w:ascii="Calibri" w:eastAsia="宋体" w:hAnsi="Calibri"/>
      <w:kern w:val="2"/>
      <w:sz w:val="21"/>
      <w:szCs w:val="22"/>
      <w:lang w:val="en-US" w:eastAsia="zh-CN" w:bidi="ar-SA"/>
    </w:rPr>
  </w:style>
  <w:style w:type="paragraph" w:styleId="aff1">
    <w:name w:val="List Paragraph"/>
    <w:basedOn w:val="a6"/>
    <w:link w:val="Char14"/>
    <w:uiPriority w:val="34"/>
    <w:qFormat/>
    <w:pPr>
      <w:ind w:firstLineChars="200" w:firstLine="420"/>
    </w:pPr>
    <w:rPr>
      <w:szCs w:val="22"/>
    </w:rPr>
  </w:style>
  <w:style w:type="character" w:customStyle="1" w:styleId="chanpin">
    <w:name w:val="chanpin拷贝"/>
    <w:qFormat/>
  </w:style>
  <w:style w:type="character" w:customStyle="1" w:styleId="c21">
    <w:name w:val="c21"/>
    <w:qFormat/>
    <w:rPr>
      <w:rFonts w:ascii="ˎ̥" w:hAnsi="ˎ̥" w:hint="default"/>
      <w:color w:val="000000"/>
      <w:sz w:val="20"/>
      <w:szCs w:val="20"/>
      <w:u w:val="none"/>
    </w:rPr>
  </w:style>
  <w:style w:type="character" w:customStyle="1" w:styleId="txt">
    <w:name w:val="txt"/>
    <w:qFormat/>
  </w:style>
  <w:style w:type="character" w:customStyle="1" w:styleId="Char10">
    <w:name w:val="批注文字 Char1"/>
    <w:link w:val="ad"/>
    <w:uiPriority w:val="99"/>
    <w:qFormat/>
    <w:rPr>
      <w:kern w:val="2"/>
      <w:sz w:val="21"/>
      <w:szCs w:val="24"/>
    </w:rPr>
  </w:style>
  <w:style w:type="character" w:customStyle="1" w:styleId="Char8">
    <w:name w:val="正文文本缩进 Char"/>
    <w:qFormat/>
    <w:rPr>
      <w:rFonts w:eastAsia="宋体"/>
      <w:kern w:val="2"/>
      <w:sz w:val="24"/>
      <w:szCs w:val="24"/>
      <w:lang w:val="en-US" w:eastAsia="zh-CN" w:bidi="ar-SA"/>
    </w:rPr>
  </w:style>
  <w:style w:type="character" w:customStyle="1" w:styleId="HTMLChar">
    <w:name w:val="HTML 预设格式 Char"/>
    <w:link w:val="HTML"/>
    <w:qFormat/>
    <w:rPr>
      <w:rFonts w:ascii="宋体" w:hAnsi="宋体" w:cs="宋体"/>
      <w:sz w:val="24"/>
      <w:szCs w:val="24"/>
    </w:rPr>
  </w:style>
  <w:style w:type="character" w:customStyle="1" w:styleId="5Char">
    <w:name w:val="标题 5 Char"/>
    <w:link w:val="5"/>
    <w:qFormat/>
    <w:rPr>
      <w:b/>
      <w:sz w:val="28"/>
    </w:rPr>
  </w:style>
  <w:style w:type="character" w:customStyle="1" w:styleId="2Char2">
    <w:name w:val="标题 2 Char"/>
    <w:qFormat/>
    <w:rPr>
      <w:rFonts w:ascii="Arial" w:eastAsia="黑体" w:hAnsi="Arial"/>
      <w:b/>
      <w:sz w:val="30"/>
      <w:lang w:val="en-US" w:eastAsia="zh-CN" w:bidi="ar-SA"/>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3Char0">
    <w:name w:val="正文文本缩进 3 Char"/>
    <w:link w:val="33"/>
    <w:qFormat/>
    <w:rPr>
      <w:rFonts w:ascii="宋体"/>
      <w:sz w:val="24"/>
    </w:rPr>
  </w:style>
  <w:style w:type="character" w:customStyle="1" w:styleId="2Char1">
    <w:name w:val="标题 2 Char1"/>
    <w:link w:val="20"/>
    <w:qFormat/>
    <w:rPr>
      <w:rFonts w:ascii="Arial" w:eastAsia="黑体" w:hAnsi="Arial"/>
      <w:b/>
      <w:sz w:val="30"/>
      <w:lang w:val="en-US" w:eastAsia="zh-CN" w:bidi="ar-SA"/>
    </w:rPr>
  </w:style>
  <w:style w:type="character" w:customStyle="1" w:styleId="Char9">
    <w:name w:val="正文缩进 Char"/>
    <w:qFormat/>
    <w:rPr>
      <w:rFonts w:ascii="宋体" w:eastAsia="宋体"/>
      <w:kern w:val="2"/>
      <w:sz w:val="24"/>
      <w:szCs w:val="24"/>
      <w:lang w:val="en-US" w:eastAsia="zh-CN" w:bidi="ar-SA"/>
    </w:rPr>
  </w:style>
  <w:style w:type="character" w:customStyle="1" w:styleId="aff2">
    <w:name w:val="批注文字 字符"/>
    <w:uiPriority w:val="99"/>
    <w:qFormat/>
    <w:rPr>
      <w:rFonts w:ascii="Times New Roman" w:eastAsia="宋体" w:hAnsi="Times New Roman" w:cs="Times New Roman"/>
      <w:sz w:val="24"/>
      <w:lang w:val="en-US" w:eastAsia="zh-CN" w:bidi="ar-SA"/>
    </w:rPr>
  </w:style>
  <w:style w:type="character" w:customStyle="1" w:styleId="Char4">
    <w:name w:val="日期 Char"/>
    <w:link w:val="af2"/>
    <w:qFormat/>
    <w:rPr>
      <w:rFonts w:ascii="仿宋_GB2312" w:eastAsia="仿宋_GB2312" w:hAnsi="宋体"/>
      <w:color w:val="000000"/>
      <w:kern w:val="2"/>
      <w:sz w:val="24"/>
      <w:szCs w:val="24"/>
    </w:rPr>
  </w:style>
  <w:style w:type="character" w:customStyle="1" w:styleId="Char11">
    <w:name w:val="页脚 Char1"/>
    <w:link w:val="af4"/>
    <w:uiPriority w:val="99"/>
    <w:qFormat/>
    <w:rPr>
      <w:rFonts w:ascii="宋体" w:eastAsia="宋体"/>
      <w:sz w:val="18"/>
      <w:lang w:val="en-US" w:eastAsia="zh-CN" w:bidi="ar-SA"/>
    </w:rPr>
  </w:style>
  <w:style w:type="character" w:customStyle="1" w:styleId="street-address">
    <w:name w:val="street-address"/>
    <w:qFormat/>
  </w:style>
  <w:style w:type="character" w:customStyle="1" w:styleId="2Char">
    <w:name w:val="正文文本缩进 2 Char"/>
    <w:link w:val="22"/>
    <w:qFormat/>
    <w:rPr>
      <w:rFonts w:ascii="仿宋_GB2312" w:eastAsia="仿宋_GB2312"/>
      <w:kern w:val="2"/>
      <w:sz w:val="24"/>
      <w:szCs w:val="24"/>
    </w:rPr>
  </w:style>
  <w:style w:type="character" w:customStyle="1" w:styleId="8Char">
    <w:name w:val="标题 8 Char"/>
    <w:link w:val="8"/>
    <w:qFormat/>
    <w:rPr>
      <w:rFonts w:ascii="Arial" w:eastAsia="黑体" w:hAnsi="Arial"/>
      <w:sz w:val="24"/>
    </w:rPr>
  </w:style>
  <w:style w:type="character" w:customStyle="1" w:styleId="3Char1">
    <w:name w:val="标题 3 Char1"/>
    <w:link w:val="30"/>
    <w:qFormat/>
    <w:rPr>
      <w:rFonts w:ascii="宋体" w:eastAsia="宋体"/>
      <w:b/>
      <w:sz w:val="24"/>
      <w:u w:val="single"/>
      <w:lang w:val="en-US" w:eastAsia="zh-CN" w:bidi="ar-SA"/>
    </w:rPr>
  </w:style>
  <w:style w:type="character" w:customStyle="1" w:styleId="bjh-p">
    <w:name w:val="bjh-p"/>
    <w:qFormat/>
  </w:style>
  <w:style w:type="character" w:customStyle="1" w:styleId="3Char2">
    <w:name w:val="标题 3 Char"/>
    <w:qFormat/>
    <w:rPr>
      <w:rFonts w:ascii="宋体" w:eastAsia="宋体"/>
      <w:b/>
      <w:sz w:val="24"/>
      <w:u w:val="single"/>
      <w:lang w:val="en-US" w:eastAsia="zh-CN" w:bidi="ar-SA"/>
    </w:rPr>
  </w:style>
  <w:style w:type="character" w:customStyle="1" w:styleId="Char">
    <w:name w:val="文档结构图 Char"/>
    <w:link w:val="ac"/>
    <w:qFormat/>
    <w:rPr>
      <w:kern w:val="2"/>
      <w:sz w:val="21"/>
      <w:szCs w:val="24"/>
      <w:shd w:val="clear" w:color="auto" w:fill="000080"/>
    </w:rPr>
  </w:style>
  <w:style w:type="character" w:customStyle="1" w:styleId="Char15">
    <w:name w:val="正文文本缩进 Char1"/>
    <w:link w:val="15"/>
    <w:qFormat/>
    <w:rPr>
      <w:rFonts w:ascii="宋体" w:eastAsia="宋体" w:hAnsi="宋体"/>
      <w:sz w:val="24"/>
      <w:szCs w:val="24"/>
      <w:lang w:bidi="ar-SA"/>
    </w:rPr>
  </w:style>
  <w:style w:type="paragraph" w:customStyle="1" w:styleId="15">
    <w:name w:val="正文文本缩进1"/>
    <w:basedOn w:val="a6"/>
    <w:link w:val="Char15"/>
    <w:qFormat/>
    <w:pPr>
      <w:spacing w:line="480" w:lineRule="exact"/>
      <w:ind w:firstLineChars="200" w:firstLine="480"/>
    </w:pPr>
    <w:rPr>
      <w:rFonts w:ascii="宋体" w:hAnsi="宋体"/>
      <w:kern w:val="0"/>
      <w:sz w:val="24"/>
    </w:rPr>
  </w:style>
  <w:style w:type="character" w:customStyle="1" w:styleId="9Char">
    <w:name w:val="标题 9 Char"/>
    <w:link w:val="9"/>
    <w:qFormat/>
    <w:rPr>
      <w:rFonts w:ascii="Arial" w:eastAsia="黑体" w:hAnsi="Arial"/>
      <w:sz w:val="21"/>
    </w:rPr>
  </w:style>
  <w:style w:type="character" w:customStyle="1" w:styleId="2Char0">
    <w:name w:val="正文首行缩进 2 Char"/>
    <w:link w:val="24"/>
    <w:qFormat/>
    <w:rPr>
      <w:rFonts w:eastAsia="宋体"/>
      <w:kern w:val="2"/>
      <w:sz w:val="24"/>
      <w:szCs w:val="24"/>
      <w:lang w:val="en-US" w:eastAsia="zh-CN" w:bidi="ar-SA"/>
    </w:rPr>
  </w:style>
  <w:style w:type="character" w:customStyle="1" w:styleId="7Char">
    <w:name w:val="标题 7 Char"/>
    <w:link w:val="7"/>
    <w:qFormat/>
    <w:rPr>
      <w:b/>
      <w:sz w:val="24"/>
    </w:rPr>
  </w:style>
  <w:style w:type="character" w:customStyle="1" w:styleId="black1">
    <w:name w:val="black1"/>
    <w:qFormat/>
    <w:rPr>
      <w:color w:val="000000"/>
    </w:rPr>
  </w:style>
  <w:style w:type="character" w:customStyle="1" w:styleId="Char5">
    <w:name w:val="批注框文本 Char"/>
    <w:link w:val="af3"/>
    <w:uiPriority w:val="99"/>
    <w:qFormat/>
    <w:rPr>
      <w:kern w:val="2"/>
      <w:sz w:val="18"/>
      <w:szCs w:val="18"/>
    </w:rPr>
  </w:style>
  <w:style w:type="character" w:customStyle="1" w:styleId="Chara">
    <w:name w:val="页脚 Char"/>
    <w:uiPriority w:val="99"/>
    <w:qFormat/>
    <w:rPr>
      <w:rFonts w:ascii="宋体" w:eastAsia="宋体"/>
      <w:sz w:val="18"/>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rb">
    <w:name w:val="注释 Char"/>
    <w:link w:val="aff3"/>
    <w:qFormat/>
    <w:rPr>
      <w:rFonts w:ascii="宋体" w:hAnsi="宋体"/>
      <w:kern w:val="2"/>
      <w:sz w:val="21"/>
      <w:szCs w:val="21"/>
    </w:rPr>
  </w:style>
  <w:style w:type="paragraph" w:customStyle="1" w:styleId="aff3">
    <w:name w:val="注释"/>
    <w:basedOn w:val="a6"/>
    <w:link w:val="Charb"/>
    <w:qFormat/>
    <w:pPr>
      <w:adjustRightInd w:val="0"/>
      <w:snapToGrid w:val="0"/>
      <w:ind w:left="420" w:hangingChars="200" w:hanging="420"/>
      <w:jc w:val="left"/>
    </w:pPr>
    <w:rPr>
      <w:rFonts w:ascii="宋体" w:hAnsi="宋体"/>
      <w:szCs w:val="21"/>
    </w:rPr>
  </w:style>
  <w:style w:type="character" w:customStyle="1" w:styleId="Charc">
    <w:name w:val="批注文字 Char"/>
    <w:uiPriority w:val="99"/>
    <w:qFormat/>
    <w:rPr>
      <w:kern w:val="2"/>
      <w:sz w:val="21"/>
      <w:szCs w:val="24"/>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aff4">
    <w:name w:val="纯文本 字符"/>
    <w:uiPriority w:val="99"/>
    <w:qFormat/>
    <w:rPr>
      <w:rFonts w:ascii="宋体" w:eastAsia="宋体" w:hAnsi="Courier New" w:cs="Times New Roman"/>
      <w:kern w:val="2"/>
      <w:sz w:val="21"/>
      <w:szCs w:val="21"/>
      <w:lang w:val="en-US" w:eastAsia="zh-CN" w:bidi="ar-SA"/>
    </w:rPr>
  </w:style>
  <w:style w:type="character" w:customStyle="1" w:styleId="Char16">
    <w:name w:val="纯文本 Char1"/>
    <w:qFormat/>
    <w:rPr>
      <w:rFonts w:ascii="宋体" w:eastAsia="宋体" w:hAnsi="Courier New"/>
      <w:kern w:val="2"/>
      <w:sz w:val="21"/>
      <w:lang w:val="en-US" w:eastAsia="zh-CN" w:bidi="ar-SA"/>
    </w:rPr>
  </w:style>
  <w:style w:type="character" w:customStyle="1" w:styleId="3CharChar">
    <w:name w:val="标题 3 Char Char"/>
    <w:qFormat/>
    <w:rPr>
      <w:rFonts w:eastAsia="宋体"/>
      <w:b/>
      <w:bCs/>
      <w:kern w:val="2"/>
      <w:sz w:val="32"/>
      <w:szCs w:val="32"/>
      <w:lang w:val="en-US" w:eastAsia="zh-CN" w:bidi="ar-SA"/>
    </w:rPr>
  </w:style>
  <w:style w:type="character" w:customStyle="1" w:styleId="Chard">
    <w:name w:val="正文大标题 Char"/>
    <w:link w:val="aff5"/>
    <w:qFormat/>
    <w:rPr>
      <w:rFonts w:ascii="宋体" w:hAnsi="宋体"/>
      <w:b/>
      <w:color w:val="000000"/>
      <w:kern w:val="2"/>
      <w:sz w:val="28"/>
      <w:szCs w:val="21"/>
    </w:rPr>
  </w:style>
  <w:style w:type="paragraph" w:customStyle="1" w:styleId="aff5">
    <w:name w:val="正文大标题"/>
    <w:basedOn w:val="aff0"/>
    <w:next w:val="a7"/>
    <w:link w:val="Chard"/>
    <w:qFormat/>
    <w:pPr>
      <w:jc w:val="center"/>
    </w:pPr>
    <w:rPr>
      <w:i w:val="0"/>
      <w:color w:val="000000"/>
      <w:sz w:val="28"/>
      <w:szCs w:val="21"/>
    </w:rPr>
  </w:style>
  <w:style w:type="character" w:customStyle="1" w:styleId="apple-style-span">
    <w:name w:val="apple-style-span"/>
    <w:qFormat/>
    <w:rPr>
      <w:rFonts w:cs="Times New Roman"/>
    </w:rPr>
  </w:style>
  <w:style w:type="character" w:customStyle="1" w:styleId="Char0">
    <w:name w:val="正文文本 Char"/>
    <w:link w:val="ae"/>
    <w:qFormat/>
    <w:rPr>
      <w:rFonts w:ascii="宋体" w:hAnsi="宋体"/>
      <w:kern w:val="2"/>
      <w:sz w:val="24"/>
      <w:szCs w:val="24"/>
    </w:rPr>
  </w:style>
  <w:style w:type="character" w:customStyle="1" w:styleId="Chare">
    <w:name w:val="正文格式 Char"/>
    <w:link w:val="aff6"/>
    <w:qFormat/>
    <w:locked/>
    <w:rPr>
      <w:rFonts w:ascii="宋体" w:hAnsi="宋体"/>
      <w:sz w:val="24"/>
      <w:szCs w:val="24"/>
      <w:lang w:val="en-GB"/>
    </w:rPr>
  </w:style>
  <w:style w:type="paragraph" w:customStyle="1" w:styleId="aff6">
    <w:name w:val="正文格式"/>
    <w:basedOn w:val="a6"/>
    <w:link w:val="Chare"/>
    <w:qFormat/>
    <w:pPr>
      <w:spacing w:beforeLines="50" w:line="360" w:lineRule="auto"/>
      <w:ind w:firstLineChars="200" w:firstLine="480"/>
    </w:pPr>
    <w:rPr>
      <w:rFonts w:ascii="宋体" w:hAnsi="宋体"/>
      <w:kern w:val="0"/>
      <w:sz w:val="24"/>
      <w:lang w:val="en-GB"/>
    </w:rPr>
  </w:style>
  <w:style w:type="character" w:customStyle="1" w:styleId="Charf">
    <w:name w:val="正文表格 Char"/>
    <w:link w:val="aff7"/>
    <w:qFormat/>
    <w:rPr>
      <w:rFonts w:ascii="宋体" w:hAnsi="宋体"/>
      <w:color w:val="000000"/>
      <w:kern w:val="2"/>
      <w:sz w:val="21"/>
      <w:szCs w:val="21"/>
    </w:rPr>
  </w:style>
  <w:style w:type="paragraph" w:customStyle="1" w:styleId="aff7">
    <w:name w:val="正文表格"/>
    <w:basedOn w:val="a6"/>
    <w:link w:val="Charf"/>
    <w:qFormat/>
    <w:pPr>
      <w:adjustRightInd w:val="0"/>
      <w:snapToGrid w:val="0"/>
      <w:jc w:val="left"/>
    </w:pPr>
    <w:rPr>
      <w:rFonts w:ascii="宋体" w:hAnsi="宋体"/>
      <w:color w:val="000000"/>
      <w:szCs w:val="21"/>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locality">
    <w:name w:val="locality"/>
    <w:qFormat/>
  </w:style>
  <w:style w:type="character" w:customStyle="1" w:styleId="1-2Char">
    <w:name w:val="中等深浅网格 1 - 强调文字颜色 2 Char"/>
    <w:link w:val="16"/>
    <w:qFormat/>
    <w:rPr>
      <w:kern w:val="2"/>
      <w:sz w:val="21"/>
      <w:szCs w:val="24"/>
      <w:lang w:val="zh-CN" w:eastAsia="zh-CN"/>
    </w:rPr>
  </w:style>
  <w:style w:type="paragraph" w:customStyle="1" w:styleId="16">
    <w:name w:val="1"/>
    <w:link w:val="1-2Char"/>
    <w:qFormat/>
    <w:rPr>
      <w:kern w:val="2"/>
      <w:sz w:val="21"/>
      <w:szCs w:val="24"/>
      <w:lang w:val="zh-CN"/>
    </w:rPr>
  </w:style>
  <w:style w:type="character" w:customStyle="1" w:styleId="1Char0">
    <w:name w:val="段1 Char"/>
    <w:qFormat/>
    <w:rPr>
      <w:rFonts w:ascii="宋体" w:eastAsia="宋体"/>
      <w:sz w:val="24"/>
      <w:lang w:val="en-US" w:eastAsia="zh-CN" w:bidi="ar-SA"/>
    </w:rPr>
  </w:style>
  <w:style w:type="character" w:customStyle="1" w:styleId="4Char">
    <w:name w:val="标题 4 Char"/>
    <w:link w:val="4"/>
    <w:qFormat/>
    <w:rPr>
      <w:rFonts w:ascii="Arial" w:eastAsia="黑体" w:hAnsi="Arial"/>
      <w:b/>
      <w:sz w:val="28"/>
    </w:rPr>
  </w:style>
  <w:style w:type="character" w:customStyle="1" w:styleId="Charf0">
    <w:name w:val="页眉 Char"/>
    <w:uiPriority w:val="99"/>
    <w:qFormat/>
    <w:rPr>
      <w:rFonts w:eastAsia="宋体"/>
      <w:kern w:val="2"/>
      <w:sz w:val="18"/>
      <w:szCs w:val="18"/>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正文重点 Char"/>
    <w:link w:val="aff8"/>
    <w:qFormat/>
    <w:rPr>
      <w:b/>
      <w:sz w:val="24"/>
    </w:rPr>
  </w:style>
  <w:style w:type="paragraph" w:customStyle="1" w:styleId="aff8">
    <w:name w:val="正文重点"/>
    <w:basedOn w:val="a6"/>
    <w:link w:val="Charf2"/>
    <w:qFormat/>
    <w:pPr>
      <w:adjustRightInd w:val="0"/>
      <w:spacing w:line="360" w:lineRule="auto"/>
      <w:ind w:firstLineChars="200" w:firstLine="482"/>
      <w:jc w:val="left"/>
      <w:textAlignment w:val="baseline"/>
    </w:pPr>
    <w:rPr>
      <w:b/>
      <w:kern w:val="0"/>
      <w:sz w:val="24"/>
      <w:szCs w:val="20"/>
    </w:rPr>
  </w:style>
  <w:style w:type="character" w:customStyle="1" w:styleId="Char2">
    <w:name w:val="正文文本缩进 Char2"/>
    <w:link w:val="af"/>
    <w:qFormat/>
    <w:rPr>
      <w:rFonts w:eastAsia="宋体"/>
      <w:kern w:val="2"/>
      <w:sz w:val="24"/>
      <w:szCs w:val="24"/>
      <w:lang w:val="en-US" w:eastAsia="zh-CN" w:bidi="ar-SA"/>
    </w:rPr>
  </w:style>
  <w:style w:type="character" w:customStyle="1" w:styleId="Charf3">
    <w:name w:val="标题 Char"/>
    <w:qFormat/>
    <w:rPr>
      <w:b/>
      <w:kern w:val="2"/>
      <w:sz w:val="32"/>
    </w:rPr>
  </w:style>
  <w:style w:type="character" w:customStyle="1" w:styleId="Char13">
    <w:name w:val="标题 Char1"/>
    <w:link w:val="af7"/>
    <w:qFormat/>
    <w:rPr>
      <w:b/>
      <w:kern w:val="2"/>
      <w:sz w:val="32"/>
    </w:rPr>
  </w:style>
  <w:style w:type="character" w:customStyle="1" w:styleId="6Char">
    <w:name w:val="标题 6 Char"/>
    <w:link w:val="6"/>
    <w:qFormat/>
    <w:rPr>
      <w:rFonts w:ascii="Arial" w:eastAsia="黑体" w:hAnsi="Arial"/>
      <w:b/>
      <w:sz w:val="24"/>
    </w:rPr>
  </w:style>
  <w:style w:type="character" w:customStyle="1" w:styleId="17">
    <w:name w:val="纯文本 字符1"/>
    <w:qFormat/>
    <w:rPr>
      <w:rFonts w:ascii="宋体" w:hAnsi="Courier New"/>
    </w:rPr>
  </w:style>
  <w:style w:type="character" w:customStyle="1" w:styleId="CharChar111">
    <w:name w:val="Char Char111"/>
    <w:qFormat/>
    <w:rPr>
      <w:rFonts w:ascii="宋体" w:eastAsia="宋体"/>
      <w:b/>
      <w:sz w:val="24"/>
      <w:u w:val="single"/>
      <w:lang w:val="en-US" w:eastAsia="zh-CN" w:bidi="ar-SA"/>
    </w:rPr>
  </w:style>
  <w:style w:type="character" w:customStyle="1" w:styleId="NormalCharacter">
    <w:name w:val="NormalCharacter"/>
    <w:qFormat/>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3">
    <w:name w:val="纯文本 Char"/>
    <w:link w:val="af1"/>
    <w:uiPriority w:val="99"/>
    <w:qFormat/>
    <w:rPr>
      <w:rFonts w:ascii="宋体" w:eastAsia="宋体" w:hAnsi="Courier New" w:cs="宋体" w:hint="eastAsia"/>
      <w:kern w:val="2"/>
      <w:sz w:val="21"/>
    </w:rPr>
  </w:style>
  <w:style w:type="paragraph" w:customStyle="1" w:styleId="18">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Char17">
    <w:name w:val="Char1"/>
    <w:basedOn w:val="a6"/>
    <w:qFormat/>
    <w:pPr>
      <w:tabs>
        <w:tab w:val="left" w:pos="360"/>
      </w:tabs>
    </w:pPr>
    <w:rPr>
      <w:sz w:val="24"/>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Pr>
      <w:rFonts w:ascii="Tahoma" w:hAnsi="Tahoma"/>
      <w:sz w:val="24"/>
      <w:szCs w:val="20"/>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Pr>
      <w:rFonts w:ascii="Tahoma" w:hAnsi="Tahoma"/>
      <w:sz w:val="24"/>
      <w:szCs w:val="20"/>
    </w:rPr>
  </w:style>
  <w:style w:type="paragraph" w:customStyle="1" w:styleId="1-">
    <w:name w:val="标题1-附件"/>
    <w:basedOn w:val="11"/>
    <w:qFormat/>
    <w:pPr>
      <w:jc w:val="left"/>
    </w:pPr>
    <w:rPr>
      <w:sz w:val="24"/>
      <w:szCs w:val="24"/>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a"/>
    <w:next w:val="a6"/>
    <w:qFormat/>
    <w:pPr>
      <w:numPr>
        <w:ilvl w:val="3"/>
        <w:numId w:val="1"/>
      </w:numPr>
      <w:ind w:left="0" w:hanging="840"/>
      <w:outlineLvl w:val="3"/>
    </w:pPr>
  </w:style>
  <w:style w:type="paragraph" w:customStyle="1" w:styleId="affa">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affb">
    <w:name w:val="无标题条"/>
    <w:next w:val="a6"/>
    <w:qFormat/>
    <w:pPr>
      <w:jc w:val="both"/>
    </w:pPr>
    <w:rPr>
      <w:sz w:val="21"/>
    </w:rPr>
  </w:style>
  <w:style w:type="paragraph" w:customStyle="1" w:styleId="Char3CharCharChar1">
    <w:name w:val="Char3 Char Char Char1"/>
    <w:basedOn w:val="a6"/>
    <w:qFormat/>
    <w:rPr>
      <w:rFonts w:ascii="Tahoma" w:hAnsi="Tahoma"/>
      <w:sz w:val="24"/>
      <w:szCs w:val="20"/>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pPr>
      <w:numPr>
        <w:numId w:val="2"/>
      </w:numPr>
      <w:spacing w:before="120"/>
    </w:pPr>
    <w:rPr>
      <w:rFonts w:ascii="宋体"/>
      <w:sz w:val="28"/>
      <w:szCs w:val="20"/>
    </w:rPr>
  </w:style>
  <w:style w:type="paragraph" w:customStyle="1" w:styleId="CharCharChar1Char1">
    <w:name w:val="Char Char Char1 Char1"/>
    <w:basedOn w:val="a6"/>
    <w:qFormat/>
    <w:rPr>
      <w:rFonts w:ascii="Tahoma" w:hAnsi="Tahoma"/>
      <w:sz w:val="24"/>
      <w:szCs w:val="20"/>
    </w:rPr>
  </w:style>
  <w:style w:type="paragraph" w:customStyle="1" w:styleId="-3">
    <w:name w:val="正文须知-3级"/>
    <w:basedOn w:val="a6"/>
    <w:qFormat/>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Pr>
      <w:rFonts w:ascii="Tahoma" w:hAnsi="Tahoma"/>
      <w:sz w:val="24"/>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pPr>
      <w:numPr>
        <w:numId w:val="4"/>
      </w:numPr>
      <w:spacing w:before="100" w:beforeAutospacing="1" w:after="100" w:afterAutospacing="1" w:line="360" w:lineRule="auto"/>
    </w:pPr>
    <w:rPr>
      <w:sz w:val="24"/>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Pr>
      <w:rFonts w:ascii="Tahoma" w:hAnsi="Tahoma"/>
      <w:sz w:val="24"/>
      <w:szCs w:val="20"/>
    </w:rPr>
  </w:style>
  <w:style w:type="paragraph" w:customStyle="1" w:styleId="25">
    <w:name w:val="项目编号2"/>
    <w:basedOn w:val="1"/>
    <w:qFormat/>
    <w:pPr>
      <w:numPr>
        <w:numId w:val="0"/>
      </w:numPr>
    </w:pPr>
  </w:style>
  <w:style w:type="paragraph" w:customStyle="1" w:styleId="Char22">
    <w:name w:val="Char22"/>
    <w:basedOn w:val="a6"/>
    <w:qFormat/>
    <w:rPr>
      <w:rFonts w:ascii="Tahoma" w:hAnsi="Tahoma"/>
      <w:sz w:val="24"/>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pPr>
      <w:ind w:firstLineChars="200" w:firstLine="420"/>
    </w:pPr>
    <w:rPr>
      <w:szCs w:val="22"/>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pPr>
      <w:ind w:firstLineChars="200" w:firstLine="480"/>
      <w:jc w:val="center"/>
    </w:pPr>
    <w:rPr>
      <w:sz w:val="24"/>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1">
    <w:name w:val="正文须知-1级"/>
    <w:basedOn w:val="a6"/>
    <w:next w:val="a6"/>
    <w:qFormat/>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Pr>
      <w:b/>
    </w:rPr>
  </w:style>
  <w:style w:type="paragraph" w:customStyle="1" w:styleId="CharCharChar2">
    <w:name w:val="Char Char Char2"/>
    <w:basedOn w:val="a6"/>
    <w:qFormat/>
    <w:rPr>
      <w:rFonts w:ascii="Tahoma" w:hAnsi="Tahoma"/>
      <w:sz w:val="24"/>
      <w:szCs w:val="2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affd">
    <w:name w:val="样式 宋体 五号 行距: 单倍行距"/>
    <w:basedOn w:val="a6"/>
    <w:qFormat/>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Pr>
      <w:rFonts w:ascii="Tahoma" w:hAnsi="Tahoma"/>
      <w:sz w:val="24"/>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qFormat/>
    <w:pPr>
      <w:widowControl w:val="0"/>
      <w:jc w:val="both"/>
    </w:pPr>
    <w:rPr>
      <w:kern w:val="2"/>
      <w:sz w:val="21"/>
      <w:szCs w:val="24"/>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pPr>
      <w:adjustRightInd w:val="0"/>
      <w:snapToGrid w:val="0"/>
      <w:spacing w:line="0" w:lineRule="atLeast"/>
      <w:jc w:val="center"/>
    </w:pPr>
    <w:rPr>
      <w:sz w:val="24"/>
      <w:szCs w:val="20"/>
    </w:rPr>
  </w:style>
  <w:style w:type="paragraph" w:customStyle="1" w:styleId="2">
    <w:name w:val="样式 标题 2 + 宋体 五号 行距: 单倍行距"/>
    <w:basedOn w:val="20"/>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pPr>
      <w:spacing w:before="120" w:after="120" w:line="360" w:lineRule="auto"/>
      <w:jc w:val="center"/>
    </w:pPr>
    <w:rPr>
      <w:rFonts w:eastAsia="仿宋_GB2312"/>
      <w:b/>
      <w:sz w:val="24"/>
      <w:szCs w:val="20"/>
    </w:rPr>
  </w:style>
  <w:style w:type="paragraph" w:customStyle="1" w:styleId="afff4">
    <w:name w:val="图文"/>
    <w:basedOn w:val="a6"/>
    <w:qFormat/>
    <w:pPr>
      <w:adjustRightInd w:val="0"/>
      <w:snapToGrid w:val="0"/>
      <w:spacing w:after="50" w:line="360" w:lineRule="auto"/>
    </w:pPr>
    <w:rPr>
      <w:sz w:val="24"/>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pPr>
      <w:numPr>
        <w:ilvl w:val="1"/>
        <w:numId w:val="3"/>
      </w:numPr>
      <w:adjustRightInd w:val="0"/>
      <w:snapToGrid w:val="0"/>
      <w:spacing w:line="300" w:lineRule="auto"/>
    </w:pPr>
    <w:rPr>
      <w:rFonts w:ascii="宋体"/>
      <w:sz w:val="24"/>
      <w:szCs w:val="21"/>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pPr>
      <w:widowControl/>
      <w:spacing w:line="400" w:lineRule="exact"/>
      <w:jc w:val="center"/>
    </w:p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1a">
    <w:name w:val="修订1"/>
    <w:qFormat/>
    <w:rPr>
      <w:kern w:val="2"/>
      <w:sz w:val="21"/>
      <w:szCs w:val="24"/>
    </w:rPr>
  </w:style>
  <w:style w:type="paragraph" w:customStyle="1" w:styleId="27">
    <w:name w:val="字元 字元2"/>
    <w:basedOn w:val="a6"/>
    <w:qFormat/>
    <w:rPr>
      <w:rFonts w:ascii="Tahoma" w:hAnsi="Tahoma"/>
      <w:sz w:val="24"/>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pPr>
      <w:widowControl/>
      <w:spacing w:line="400" w:lineRule="exact"/>
      <w:jc w:val="center"/>
    </w:pPr>
  </w:style>
  <w:style w:type="paragraph" w:customStyle="1" w:styleId="CharCharChar">
    <w:name w:val="Char Char Char"/>
    <w:basedOn w:val="a6"/>
    <w:qFormat/>
    <w:rPr>
      <w:rFonts w:ascii="Tahoma" w:hAnsi="Tahoma"/>
      <w:sz w:val="24"/>
      <w:szCs w:val="20"/>
    </w:rPr>
  </w:style>
  <w:style w:type="paragraph" w:customStyle="1" w:styleId="1CharCharCharChar">
    <w:name w:val="1 Char Char Char Char"/>
    <w:basedOn w:val="a6"/>
    <w:qFormat/>
    <w:rPr>
      <w:rFonts w:ascii="Tahoma" w:hAnsi="Tahoma"/>
      <w:sz w:val="24"/>
      <w:szCs w:val="20"/>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pPr>
      <w:tabs>
        <w:tab w:val="left" w:pos="360"/>
      </w:tabs>
    </w:pPr>
    <w:rPr>
      <w:sz w:val="24"/>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1">
    <w:name w:val="Char2"/>
    <w:basedOn w:val="a6"/>
    <w:qFormat/>
    <w:rPr>
      <w:rFonts w:ascii="Tahoma" w:hAnsi="Tahoma"/>
      <w:sz w:val="24"/>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28">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pPr>
      <w:numPr>
        <w:ilvl w:val="5"/>
      </w:numPr>
      <w:ind w:left="0" w:hanging="840"/>
      <w:outlineLvl w:val="5"/>
    </w:pPr>
  </w:style>
  <w:style w:type="paragraph" w:customStyle="1" w:styleId="Char30">
    <w:name w:val="Char3"/>
    <w:basedOn w:val="a6"/>
    <w:qFormat/>
    <w:pPr>
      <w:tabs>
        <w:tab w:val="left" w:pos="360"/>
      </w:tabs>
    </w:pPr>
    <w:rPr>
      <w:sz w:val="24"/>
    </w:rPr>
  </w:style>
  <w:style w:type="paragraph" w:customStyle="1" w:styleId="afff5">
    <w:name w:val="文档正文"/>
    <w:basedOn w:val="a6"/>
    <w:qFormat/>
    <w:pPr>
      <w:snapToGrid w:val="0"/>
      <w:spacing w:before="120" w:after="120" w:line="180" w:lineRule="auto"/>
    </w:pPr>
    <w:rPr>
      <w:rFonts w:ascii="Arial" w:hAnsi="Arial"/>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
    <w:qFormat/>
    <w:pPr>
      <w:spacing w:before="20" w:after="20" w:line="240" w:lineRule="auto"/>
      <w:ind w:firstLine="0"/>
    </w:pPr>
    <w:rPr>
      <w:rFonts w:ascii="Century Gothic" w:hAnsi="Century Gothic"/>
      <w:sz w:val="20"/>
      <w:szCs w:val="20"/>
    </w:rPr>
  </w:style>
  <w:style w:type="paragraph" w:customStyle="1" w:styleId="CharChar1">
    <w:name w:val="Char Char1"/>
    <w:basedOn w:val="ac"/>
    <w:qFormat/>
    <w:rPr>
      <w:rFonts w:ascii="Tahoma" w:hAnsi="Tahoma"/>
      <w:sz w:val="24"/>
    </w:rPr>
  </w:style>
  <w:style w:type="paragraph" w:customStyle="1" w:styleId="Char1CharCharChar1">
    <w:name w:val="Char1 Char Char Char1"/>
    <w:basedOn w:val="a6"/>
    <w:qFormat/>
    <w:rPr>
      <w:rFonts w:ascii="Tahoma" w:hAnsi="Tahoma" w:cs="仿宋_GB2312"/>
      <w:sz w:val="24"/>
      <w:szCs w:val="28"/>
    </w:rPr>
  </w:style>
  <w:style w:type="paragraph" w:customStyle="1" w:styleId="afff7">
    <w:name w:val="缺省文本"/>
    <w:basedOn w:val="a6"/>
    <w:qFormat/>
    <w:pPr>
      <w:autoSpaceDE w:val="0"/>
      <w:autoSpaceDN w:val="0"/>
      <w:adjustRightInd w:val="0"/>
      <w:jc w:val="left"/>
    </w:pPr>
    <w:rPr>
      <w:kern w:val="0"/>
      <w:sz w:val="24"/>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pPr>
      <w:ind w:firstLineChars="200" w:firstLine="420"/>
    </w:pPr>
    <w:rPr>
      <w:szCs w:val="22"/>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uiPriority w:val="34"/>
    <w:qFormat/>
    <w:pPr>
      <w:ind w:firstLineChars="200" w:firstLine="420"/>
    </w:pPr>
    <w:rPr>
      <w:szCs w:val="22"/>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Pr>
      <w:rFonts w:ascii="Tahoma" w:hAnsi="Tahoma"/>
      <w:sz w:val="24"/>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Pr>
      <w:rFonts w:ascii="Tahoma" w:hAnsi="Tahoma"/>
      <w:sz w:val="24"/>
      <w:szCs w:val="20"/>
    </w:r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
    <w:name w:val="TableGrid"/>
    <w:qFormat/>
    <w:rPr>
      <w:rFonts w:eastAsia="等线"/>
      <w:sz w:val="22"/>
      <w:szCs w:val="22"/>
      <w:lang w:eastAsia="en-US"/>
    </w:rPr>
    <w:tblPr>
      <w:tblCellMar>
        <w:top w:w="0" w:type="dxa"/>
        <w:left w:w="0" w:type="dxa"/>
        <w:bottom w:w="0" w:type="dxa"/>
        <w:right w:w="0" w:type="dxa"/>
      </w:tblCellMar>
    </w:tblPr>
  </w:style>
  <w:style w:type="character" w:customStyle="1" w:styleId="Char31">
    <w:name w:val="纯文本 Char3"/>
    <w:qFormat/>
    <w:rPr>
      <w:rFonts w:ascii="宋体" w:eastAsia="宋体" w:hAnsi="Courier New"/>
      <w:kern w:val="2"/>
      <w:sz w:val="21"/>
      <w:lang w:val="en-US" w:eastAsia="zh-CN" w:bidi="ar-SA"/>
    </w:rPr>
  </w:style>
  <w:style w:type="paragraph" w:customStyle="1" w:styleId="SOW">
    <w:name w:val="SOW正文"/>
    <w:basedOn w:val="a6"/>
    <w:qFormat/>
    <w:pPr>
      <w:snapToGrid w:val="0"/>
      <w:spacing w:before="120" w:line="400" w:lineRule="exact"/>
      <w:ind w:firstLine="425"/>
    </w:pPr>
    <w:rPr>
      <w:rFonts w:ascii="Times New Roman" w:hAnsi="Times New Roman"/>
      <w:sz w:val="24"/>
      <w:szCs w:val="20"/>
    </w:rPr>
  </w:style>
  <w:style w:type="character" w:customStyle="1" w:styleId="Char40">
    <w:name w:val="纯文本 Char4"/>
    <w:qFormat/>
    <w:rPr>
      <w:rFonts w:ascii="宋体" w:eastAsia="宋体" w:hAnsi="Courier New"/>
      <w:kern w:val="2"/>
      <w:sz w:val="21"/>
      <w:lang w:val="en-US" w:eastAsia="zh-CN" w:bidi="ar-SA"/>
    </w:rPr>
  </w:style>
  <w:style w:type="paragraph" w:customStyle="1" w:styleId="Bodytext2">
    <w:name w:val="Body text|2"/>
    <w:basedOn w:val="a6"/>
    <w:qFormat/>
    <w:pPr>
      <w:spacing w:line="360" w:lineRule="auto"/>
    </w:pPr>
    <w:rPr>
      <w:rFonts w:ascii="宋体" w:hAnsi="宋体" w:cs="宋体"/>
      <w:sz w:val="22"/>
      <w:szCs w:val="22"/>
      <w:lang w:val="zh-TW" w:eastAsia="zh-TW" w:bidi="zh-TW"/>
    </w:rPr>
  </w:style>
  <w:style w:type="paragraph" w:customStyle="1" w:styleId="afff8">
    <w:name w:val="默认"/>
    <w:qFormat/>
    <w:rPr>
      <w:rFonts w:ascii="Helvetica Neue" w:eastAsia="Arial Unicode MS" w:hAnsi="Helvetica Neue" w:cs="Arial Unicode MS"/>
      <w:color w:val="000000"/>
      <w:sz w:val="22"/>
      <w:szCs w:val="22"/>
    </w:rPr>
  </w:style>
  <w:style w:type="paragraph" w:customStyle="1" w:styleId="2b">
    <w:name w:val="样式 首行缩进:  2 字符"/>
    <w:basedOn w:val="a6"/>
    <w:qFormat/>
    <w:pPr>
      <w:ind w:firstLine="560"/>
    </w:pPr>
    <w:rPr>
      <w:rFonts w:ascii="Times New Roman" w:eastAsia="仿宋_GB2312" w:hAnsi="Times New Roman" w:cs="宋体"/>
      <w:sz w:val="24"/>
      <w:szCs w:val="20"/>
    </w:rPr>
  </w:style>
  <w:style w:type="paragraph" w:customStyle="1" w:styleId="1d">
    <w:name w:val="列表段落1"/>
    <w:basedOn w:val="a6"/>
    <w:uiPriority w:val="34"/>
    <w:qFormat/>
    <w:pPr>
      <w:ind w:firstLineChars="200" w:firstLine="420"/>
    </w:pPr>
    <w:rPr>
      <w:rFonts w:ascii="Times New Roman" w:hAnsi="Times New Roman"/>
      <w:szCs w:val="20"/>
    </w:rPr>
  </w:style>
  <w:style w:type="paragraph" w:customStyle="1" w:styleId="afff9">
    <w:name w:val="样式"/>
    <w:basedOn w:val="a6"/>
    <w:next w:val="af1"/>
    <w:uiPriority w:val="99"/>
    <w:qFormat/>
    <w:rPr>
      <w:rFonts w:ascii="宋体" w:hAnsi="Courier New"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10.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header" Target="header8.xml"/><Relationship Id="rId36"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 Type="http://schemas.microsoft.com/office/2007/relationships/stylesWithEffects" Target="stylesWithEffects.xml"/><Relationship Id="rId9" Type="http://schemas.openxmlformats.org/officeDocument/2006/relationships/hyperlink" Target="http://www.china-tender.com.cn" TargetMode="Externa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11.xml"/><Relationship Id="rId30" Type="http://schemas.openxmlformats.org/officeDocument/2006/relationships/header" Target="header9.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0F00C-9F47-415D-A11D-A34B77AB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101</Pages>
  <Words>7672</Words>
  <Characters>43735</Characters>
  <Application>Microsoft Office Word</Application>
  <DocSecurity>0</DocSecurity>
  <Lines>364</Lines>
  <Paragraphs>102</Paragraphs>
  <ScaleCrop>false</ScaleCrop>
  <Company/>
  <LinksUpToDate>false</LinksUpToDate>
  <CharactersWithSpaces>51305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User</cp:lastModifiedBy>
  <cp:revision>1035</cp:revision>
  <cp:lastPrinted>2023-06-09T07:49:00Z</cp:lastPrinted>
  <dcterms:created xsi:type="dcterms:W3CDTF">2022-07-19T15:53:00Z</dcterms:created>
  <dcterms:modified xsi:type="dcterms:W3CDTF">2024-04-24T09:07:00Z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2052-5.4.0.7910</vt:lpwstr>
  </property>
  <property fmtid="{D5CDD505-2E9C-101B-9397-08002B2CF9AE}" pid="3" name="ICV">
    <vt:lpwstr>52D795545CF84365BCFC250EA06CEE35_13</vt:lpwstr>
  </property>
</Properties>
</file>