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01包采购需求一览表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253"/>
        <w:gridCol w:w="721"/>
        <w:gridCol w:w="722"/>
        <w:gridCol w:w="156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货物名称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单价最高限价（元）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是否核心产品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联贸云平台公共采购教学账户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32,000.00 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0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联贸云平台公共采购管理账户</w:t>
            </w:r>
          </w:p>
        </w:tc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4,200.00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联贸云平台公共采购模拟投标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100,000.00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联贸云平台公共采购后台教学模块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68,000.00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联贸云平台公共采购内容管理系统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100,000.00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联贸云平台公共采购信息发布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12,000.00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联贸云平台公共采购数据管理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12,000.00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联贸云平台实施、测试、部署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30,000.00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智慧云实训室管理平台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218,000.00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智慧实训室可视化数据看板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85,000.00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智慧研学小程序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95,000.00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研学实训舱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118,000.00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策划实训考试系统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285,000.00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VR 研学头盔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4,588.00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理论模拟考试系统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210,000.00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演讲台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6,777.00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教学音箱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1,218.00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多功能无线麦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1,520.00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资源管理云平台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48,000.00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智慧教室终端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75,000.00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智慧终端嵌入式管理系统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15,000.00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多功能直录播平台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16,000.00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导播控制软件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15,000.00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实时教学导播系统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16,000.00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教学白板互动软件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13,000.00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嵌入式一体化的全自动跟踪系统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12,000.00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教师3D跟踪探测器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4,500.00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学生3D跟踪探测器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4,500.00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高清云台摄像机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5,980.00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嵌入式高清编码系统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10,000.00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拾音吊麦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666.00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LED电子时钟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2,798.00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分组教学系统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98,000.00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分组教学终端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6,200.00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无线路由器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1,650.00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学生桌椅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2,799.00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9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信息系统集成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47,675.00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02包采购标的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2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523"/>
        <w:gridCol w:w="867"/>
        <w:gridCol w:w="1115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明细名称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数量 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单价最高限价（元）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一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国际文旅服务贸易产业学院“国际公共采购商务资源库”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《国际物流案例解析》标准化微课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《国际物流案例解析》数字化教学案例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二 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《跨境旅游电商实务》在线金课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《跨境旅游电商实务》精品教学视频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《跨境旅游电商实务》数字化教学案例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《跨境旅游电商实务》颗粒化重难点教学资源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3,700.00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《跨境旅游电商实务》配套题库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《跨境旅游电商实务》课程宣导片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7,000.00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《跨境旅游电商实务》课程平台维护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三</w:t>
            </w:r>
          </w:p>
        </w:tc>
        <w:tc>
          <w:tcPr>
            <w:tcW w:w="7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《旅游英语》在线金课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《旅游英语》精品教学视频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《旅游英语》数字化教学案例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《旅游英语》颗粒化重难点教学资源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《旅游英语》配套题库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9,000.00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《旅游英语》课程宣导片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《旅游英语》课程平台维护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65"/>
              </w:tabs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8,000.00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2YwMmI2Yjg1NmZkYjEwNmZkNzgyZDQ3ODIyZjIifQ=="/>
  </w:docVars>
  <w:rsids>
    <w:rsidRoot w:val="00000000"/>
    <w:rsid w:val="078C25C3"/>
    <w:rsid w:val="61C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2024-05-17T06:49:00Z</dcterms:created>
  <dc:creator>Luna</dc:creator>
  <cp:lastModifiedBy>花样年华</cp:lastModifiedBy>
  <dcterms:modified xsi:type="dcterms:W3CDTF">2024-05-17T07:09:10Z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505BE9BF34B6406792017E32B470323A_12</vt:lpwstr>
  </property>
</Properties>
</file>