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方正小标宋简体" w:hAnsi="华文中宋" w:eastAsia="方正小标宋简体" w:cs="Times New Roman"/>
          <w:kern w:val="44"/>
          <w:sz w:val="44"/>
          <w:szCs w:val="44"/>
        </w:rPr>
      </w:pPr>
      <w:bookmarkStart w:id="0" w:name="_Toc35393813"/>
      <w:r>
        <w:rPr>
          <w:rFonts w:hint="eastAsia" w:ascii="黑体" w:hAnsi="黑体" w:eastAsia="黑体" w:cs="黑体"/>
          <w:kern w:val="44"/>
          <w:sz w:val="36"/>
          <w:szCs w:val="36"/>
        </w:rPr>
        <w:t>北京大运河博物馆（首都博物馆东馆）信息化工程项目</w:t>
      </w:r>
      <w:r>
        <w:rPr>
          <w:rFonts w:hint="eastAsia" w:ascii="黑体" w:hAnsi="黑体" w:eastAsia="黑体" w:cs="黑体"/>
          <w:kern w:val="44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kern w:val="44"/>
          <w:sz w:val="36"/>
          <w:szCs w:val="36"/>
          <w:lang w:val="en-US" w:eastAsia="zh-CN"/>
        </w:rPr>
        <w:t>03包</w:t>
      </w:r>
      <w:r>
        <w:rPr>
          <w:rFonts w:hint="eastAsia" w:ascii="黑体" w:hAnsi="黑体" w:eastAsia="黑体" w:cs="黑体"/>
          <w:kern w:val="44"/>
          <w:sz w:val="36"/>
          <w:szCs w:val="36"/>
          <w:lang w:eastAsia="zh-CN"/>
        </w:rPr>
        <w:t>）</w:t>
      </w:r>
      <w:r>
        <w:rPr>
          <w:rFonts w:hint="eastAsia" w:ascii="黑体" w:hAnsi="黑体" w:eastAsia="黑体" w:cs="黑体"/>
          <w:kern w:val="44"/>
          <w:sz w:val="36"/>
          <w:szCs w:val="36"/>
        </w:rPr>
        <w:t>更正公告</w:t>
      </w:r>
      <w:bookmarkEnd w:id="0"/>
    </w:p>
    <w:p>
      <w:pPr>
        <w:keepNext/>
        <w:keepLines/>
        <w:spacing w:before="260" w:after="260" w:line="360" w:lineRule="auto"/>
        <w:outlineLvl w:val="1"/>
        <w:rPr>
          <w:rFonts w:ascii="黑体" w:hAnsi="黑体" w:eastAsia="黑体" w:cs="宋体"/>
          <w:bCs/>
          <w:sz w:val="28"/>
          <w:szCs w:val="28"/>
        </w:rPr>
      </w:pPr>
      <w:bookmarkStart w:id="1" w:name="_Toc35393814"/>
      <w:bookmarkStart w:id="2" w:name="_Toc35393645"/>
      <w:bookmarkStart w:id="3" w:name="_Toc28359104"/>
      <w:bookmarkStart w:id="4" w:name="_Toc28359027"/>
      <w:r>
        <w:rPr>
          <w:rFonts w:hint="eastAsia" w:ascii="黑体" w:hAnsi="黑体" w:eastAsia="黑体" w:cs="宋体"/>
          <w:bCs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原公告的采购项目编号：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2441STC71540/03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原公告的采购项目名称：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北京大运河博物馆（首都博物馆东馆）信息化工程项目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首次公告日期：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2024年4月30日</w:t>
      </w:r>
    </w:p>
    <w:p>
      <w:pPr>
        <w:keepNext/>
        <w:keepLines/>
        <w:spacing w:before="260" w:after="260" w:line="360" w:lineRule="auto"/>
        <w:outlineLvl w:val="1"/>
        <w:rPr>
          <w:rFonts w:ascii="黑体" w:hAnsi="黑体" w:eastAsia="黑体" w:cs="宋体"/>
          <w:bCs/>
          <w:sz w:val="28"/>
          <w:szCs w:val="28"/>
        </w:rPr>
      </w:pPr>
      <w:bookmarkStart w:id="5" w:name="_Toc35393815"/>
      <w:bookmarkStart w:id="6" w:name="_Toc35393646"/>
      <w:bookmarkStart w:id="7" w:name="_Toc28359028"/>
      <w:bookmarkStart w:id="8" w:name="_Toc28359105"/>
      <w:r>
        <w:rPr>
          <w:rFonts w:hint="eastAsia" w:ascii="黑体" w:hAnsi="黑体" w:eastAsia="黑体" w:cs="宋体"/>
          <w:bCs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更正事项：</w:t>
      </w:r>
      <w:r>
        <w:rPr>
          <w:rFonts w:hint="eastAsia" w:ascii="仿宋" w:hAnsi="仿宋" w:eastAsia="仿宋" w:cs="Times New Roman"/>
          <w:sz w:val="28"/>
          <w:szCs w:val="28"/>
        </w:rPr>
        <w:sym w:font="Wingdings 2" w:char="0052"/>
      </w:r>
      <w:r>
        <w:rPr>
          <w:rFonts w:hint="eastAsia" w:ascii="仿宋" w:hAnsi="仿宋" w:eastAsia="仿宋" w:cs="Times New Roman"/>
          <w:sz w:val="28"/>
          <w:szCs w:val="28"/>
        </w:rPr>
        <w:t xml:space="preserve">采购公告 </w:t>
      </w:r>
      <w:r>
        <w:rPr>
          <w:rFonts w:hint="eastAsia" w:ascii="仿宋" w:hAnsi="仿宋" w:eastAsia="仿宋" w:cs="Times New Roman"/>
          <w:sz w:val="28"/>
          <w:szCs w:val="28"/>
        </w:rPr>
        <w:sym w:font="Wingdings 2" w:char="0052"/>
      </w:r>
      <w:r>
        <w:rPr>
          <w:rFonts w:hint="eastAsia" w:ascii="仿宋" w:hAnsi="仿宋" w:eastAsia="仿宋" w:cs="Times New Roman"/>
          <w:sz w:val="28"/>
          <w:szCs w:val="28"/>
        </w:rPr>
        <w:t>采购文件 □采购结果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更正内容：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701"/>
        <w:gridCol w:w="3240"/>
        <w:gridCol w:w="2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招标文件位置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原招标文件内容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更正后内容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第五章采购需求-1.3技术要求-1.3.4 IT基础软件技术参数要求-1.1可视化平台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#1. 支持标准的JDBC接口，能直接对接各种主流关系型数据库系统，包括：Oracle、SQL Server、MySQL、PostgreSQL、DB2以及自主可控的人大金仓kingbase、达梦数据库、南大数通Gbase8a/8s/8t、华为GaussDB等。支持hadoop-hive、Greenplum等大数据平台数据源接入。支持文本数据（Excel、CSV、TXT）的直接导入分析，支持对文件数据源进行追加导入。支持空间数据源的接入，数据库支持连接Oracle、Mysql、SQLServer、Postgis等空间数据库，并且支持Shape、Geojson格式的空间文件数据源，以及直接连接Arcgis rest、Supermap rest、WFS标准空间数据服务,获取服务的认证方式支持账号认证方式、固定token认证等方式。数据源管理支持列表模式和卡片模式，两者可随时切换。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#1. 支持标准的JDBC接口，能直接对接各种主流关系型数据库系统，包括：Oracle、SQL Server、MySQL、PostgreSQL、DB2以及自主可控的人大金仓kingbase、达梦数据库、南大数通Gbase8a/8s/8t等。支持hadoop-hive等大数据平台数据源接入。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支持CSV、XML、Excel、Json等多种数据的直接导入分析，支持对文件数据源进行追加导入。支持空间数据源的接入，数据平台直连GIS平台获取标准数据服务，获取服务的认证方式支持账号认证方式、固定token认证等方式。数据源管理支持列表模式和卡片模式，两者可随时切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第五章采购需求-1.3技术要求-1.3.4 IT基础软件技术参数要求-1.1可视化平台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8. 支持2D矢量地图，包括：分布地图、迁移地图、标注地图、热力图。并支持下钻，层级包含：世界、中国、全国34个省/市/自治区以及300个以上重要的地市。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8. 支持2D矢量地图，包括：分布地图、迁移地图、标注地图、热力图。并支持下钻，层级包含：中国、全国34个省/市/自治区以及300个以上重要的地市。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第五章采购需求-1.3技术要求-1.3.4 IT基础软件技术参数要求-1.3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ab/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汇聚</w:t>
            </w:r>
            <w:bookmarkStart w:id="15" w:name="_GoBack"/>
            <w:bookmarkEnd w:id="15"/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组件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#1.支持数据源管理：支持丰富的数据源适配能力，具有优秀的开放性，支持国内外主流的关系型数据库，包括：Oracle、DB2、SQL Server、MySQL、PostgreSQL、Greenplum、人大金仓数据库KingbaseES、南大通用Gbase、华为Libra、达梦数据库DMH。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#1.支持数据源管理：支持丰富的数据源适配能力，具有优秀的开放性，支持国内外主流的关系型数据库，包括：Oracle、DB2、SQL Server、MySQL、PostgreSQL、Greenplum、人大金仓数据库KingbaseES、南大通用Gbase、达梦数据库DMH。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第五章采购需求-1.3技术要求-1.3.4 IT基础软件技术参数要求-1.4治理与管控组件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2.支持数据源类型动态适配扩展，在线扩展数据源插件，解决不同数据库版本冲突问题，实现业务不中断适配。</w:t>
            </w:r>
          </w:p>
        </w:tc>
        <w:tc>
          <w:tcPr>
            <w:tcW w:w="2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2.支持数据源类型适配扩展，支持数据源插件扩展，解决不同数据库版本冲突问题，实现业务适配。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78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03包投标截止时间、开标时间变更为：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>2024年6月5日9点30分（北京时间）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78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03包提交投标文件地点变更为：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>北京市海淀大街8号中钢国际广场21层会议室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</w:pPr>
    </w:p>
    <w:p>
      <w:pPr>
        <w:ind w:firstLine="560" w:firstLineChars="200"/>
        <w:rPr>
          <w:rFonts w:ascii="仿宋" w:hAnsi="仿宋" w:eastAsia="仿宋" w:cs="Times New Roman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更正日期：</w:t>
      </w:r>
      <w:r>
        <w:rPr>
          <w:rFonts w:hint="eastAsia" w:ascii="仿宋" w:hAnsi="仿宋" w:eastAsia="仿宋" w:cs="Times New Roman"/>
          <w:sz w:val="28"/>
          <w:szCs w:val="28"/>
          <w:highlight w:val="none"/>
          <w:u w:val="single"/>
        </w:rPr>
        <w:t>2</w:t>
      </w:r>
      <w:r>
        <w:rPr>
          <w:rFonts w:ascii="仿宋" w:hAnsi="仿宋" w:eastAsia="仿宋" w:cs="Times New Roman"/>
          <w:sz w:val="28"/>
          <w:szCs w:val="28"/>
          <w:highlight w:val="none"/>
          <w:u w:val="single"/>
        </w:rPr>
        <w:t>02</w:t>
      </w:r>
      <w:r>
        <w:rPr>
          <w:rFonts w:hint="eastAsia" w:ascii="仿宋" w:hAnsi="仿宋" w:eastAsia="仿宋" w:cs="Times New Roman"/>
          <w:sz w:val="28"/>
          <w:szCs w:val="28"/>
          <w:highlight w:val="none"/>
          <w:u w:val="single"/>
          <w:lang w:val="en-US" w:eastAsia="zh-CN"/>
        </w:rPr>
        <w:t>4</w:t>
      </w:r>
      <w:r>
        <w:rPr>
          <w:rFonts w:hint="eastAsia" w:ascii="仿宋" w:hAnsi="仿宋" w:eastAsia="仿宋" w:cs="Times New Roman"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 w:cs="Times New Roman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仿宋" w:hAnsi="仿宋" w:eastAsia="仿宋" w:cs="Times New Roman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 w:cs="Times New Roman"/>
          <w:sz w:val="28"/>
          <w:szCs w:val="28"/>
          <w:highlight w:val="none"/>
          <w:u w:val="single"/>
          <w:lang w:val="en-US" w:eastAsia="zh-CN"/>
        </w:rPr>
        <w:t>20</w:t>
      </w:r>
      <w:r>
        <w:rPr>
          <w:rFonts w:hint="eastAsia" w:ascii="仿宋" w:hAnsi="仿宋" w:eastAsia="仿宋" w:cs="Times New Roman"/>
          <w:sz w:val="28"/>
          <w:szCs w:val="28"/>
          <w:highlight w:val="none"/>
          <w:u w:val="single"/>
        </w:rPr>
        <w:t>日</w:t>
      </w:r>
    </w:p>
    <w:p>
      <w:pPr>
        <w:keepNext/>
        <w:keepLines/>
        <w:spacing w:before="260" w:after="260" w:line="360" w:lineRule="auto"/>
        <w:outlineLvl w:val="1"/>
        <w:rPr>
          <w:rFonts w:ascii="黑体" w:hAnsi="黑体" w:eastAsia="黑体" w:cs="宋体"/>
          <w:bCs/>
          <w:sz w:val="28"/>
          <w:szCs w:val="28"/>
        </w:rPr>
      </w:pPr>
      <w:bookmarkStart w:id="9" w:name="_Toc35393647"/>
      <w:bookmarkStart w:id="10" w:name="_Toc35393816"/>
      <w:r>
        <w:rPr>
          <w:rFonts w:hint="eastAsia" w:ascii="黑体" w:hAnsi="黑体" w:eastAsia="黑体" w:cs="宋体"/>
          <w:bCs/>
          <w:sz w:val="28"/>
          <w:szCs w:val="28"/>
          <w:highlight w:val="none"/>
        </w:rPr>
        <w:t>三、其他补充事宜</w:t>
      </w:r>
      <w:bookmarkEnd w:id="9"/>
      <w:bookmarkEnd w:id="10"/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招标</w:t>
      </w:r>
      <w:r>
        <w:rPr>
          <w:rFonts w:hint="eastAsia" w:ascii="仿宋" w:hAnsi="仿宋" w:eastAsia="仿宋" w:cs="Times New Roman"/>
          <w:sz w:val="28"/>
          <w:szCs w:val="28"/>
        </w:rPr>
        <w:t>文件其他内容不变。</w:t>
      </w:r>
    </w:p>
    <w:p>
      <w:pPr>
        <w:keepNext/>
        <w:keepLines/>
        <w:spacing w:before="260" w:after="260" w:line="360" w:lineRule="auto"/>
        <w:outlineLvl w:val="1"/>
        <w:rPr>
          <w:rFonts w:ascii="黑体" w:hAnsi="黑体" w:eastAsia="黑体" w:cs="宋体"/>
          <w:bCs/>
          <w:sz w:val="28"/>
          <w:szCs w:val="28"/>
        </w:rPr>
      </w:pPr>
      <w:bookmarkStart w:id="11" w:name="_Toc35393648"/>
      <w:bookmarkStart w:id="12" w:name="_Toc28359106"/>
      <w:bookmarkStart w:id="13" w:name="_Toc28359029"/>
      <w:bookmarkStart w:id="14" w:name="_Toc35393817"/>
      <w:r>
        <w:rPr>
          <w:rFonts w:hint="eastAsia" w:ascii="黑体" w:hAnsi="黑体" w:eastAsia="黑体" w:cs="宋体"/>
          <w:bCs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1.采购人信息</w:t>
      </w: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名    称：首都博物馆</w:t>
      </w: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 xml:space="preserve">地    址：北京市复兴门外大街16号 </w:t>
      </w: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 xml:space="preserve">联系方式：赵老师，010-63312976 </w:t>
      </w: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2.采购代理机构信息</w:t>
      </w: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名 称：中钢招标有限责任公司</w:t>
      </w: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地 址：北京市海淀区海淀大街8号中钢国际广场16层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联系方式：010-62688251</w:t>
      </w: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3.项目联系方式</w:t>
      </w: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项目联系人：马娟娟、刘健、聂娅琼、陈俊</w:t>
      </w:r>
    </w:p>
    <w:p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电 话：010-010-62688223（获取文件、发票咨询）、010-62686386（项目问询）、liujian5@sstc20.com（项目问询）</w:t>
      </w:r>
    </w:p>
    <w:p>
      <w:pPr>
        <w:rPr>
          <w:rFonts w:hint="default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9D2F07-7FD1-4547-B564-A06D10FF76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-Ligh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F1462AA-B0F0-4248-862B-F9D8D02EC43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CF540B0-AA29-4BB8-8C81-A5CE004144A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EFFDAB2-BDF8-4E53-A59D-D94489FA765B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0BE75522-9B46-47D1-95F2-2ED0BF967FE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2Y2NjMTA2OGY2YzgxNDNlNTNhZjEzMjRhOTZiNTEifQ=="/>
  </w:docVars>
  <w:rsids>
    <w:rsidRoot w:val="007F44BB"/>
    <w:rsid w:val="00037A96"/>
    <w:rsid w:val="00081F92"/>
    <w:rsid w:val="00141447"/>
    <w:rsid w:val="00165258"/>
    <w:rsid w:val="002E0C92"/>
    <w:rsid w:val="00352F0A"/>
    <w:rsid w:val="00477018"/>
    <w:rsid w:val="00500B0B"/>
    <w:rsid w:val="00501AED"/>
    <w:rsid w:val="005C4C63"/>
    <w:rsid w:val="005E2DF5"/>
    <w:rsid w:val="00685F2E"/>
    <w:rsid w:val="007A3EF4"/>
    <w:rsid w:val="007E508D"/>
    <w:rsid w:val="007E68B2"/>
    <w:rsid w:val="007F2A51"/>
    <w:rsid w:val="007F44BB"/>
    <w:rsid w:val="008261A0"/>
    <w:rsid w:val="00A57A1F"/>
    <w:rsid w:val="00AB78C5"/>
    <w:rsid w:val="00B473FF"/>
    <w:rsid w:val="00B831AE"/>
    <w:rsid w:val="00B85265"/>
    <w:rsid w:val="00C3229C"/>
    <w:rsid w:val="00C65301"/>
    <w:rsid w:val="00D3219F"/>
    <w:rsid w:val="00D62E46"/>
    <w:rsid w:val="00D75DAE"/>
    <w:rsid w:val="00DD538E"/>
    <w:rsid w:val="00E076C7"/>
    <w:rsid w:val="00EB1CBB"/>
    <w:rsid w:val="00F024F7"/>
    <w:rsid w:val="00FE0178"/>
    <w:rsid w:val="015A1E5B"/>
    <w:rsid w:val="02162611"/>
    <w:rsid w:val="037B54CB"/>
    <w:rsid w:val="07034472"/>
    <w:rsid w:val="07CC2A49"/>
    <w:rsid w:val="09E239F1"/>
    <w:rsid w:val="0AD36EB4"/>
    <w:rsid w:val="0D5A25F6"/>
    <w:rsid w:val="115F7F76"/>
    <w:rsid w:val="15C25EC9"/>
    <w:rsid w:val="16693194"/>
    <w:rsid w:val="16982B76"/>
    <w:rsid w:val="188F067D"/>
    <w:rsid w:val="18CE20EA"/>
    <w:rsid w:val="1A14189E"/>
    <w:rsid w:val="1CFA160F"/>
    <w:rsid w:val="1D505B51"/>
    <w:rsid w:val="1E6A6411"/>
    <w:rsid w:val="25B763DF"/>
    <w:rsid w:val="26D255A8"/>
    <w:rsid w:val="27AC61A6"/>
    <w:rsid w:val="28395653"/>
    <w:rsid w:val="295464C2"/>
    <w:rsid w:val="29BF5862"/>
    <w:rsid w:val="29F7481B"/>
    <w:rsid w:val="2C6D5A4A"/>
    <w:rsid w:val="2D8E211C"/>
    <w:rsid w:val="3086117C"/>
    <w:rsid w:val="320C360F"/>
    <w:rsid w:val="32544BFE"/>
    <w:rsid w:val="32827B4B"/>
    <w:rsid w:val="32C51A10"/>
    <w:rsid w:val="36435A6D"/>
    <w:rsid w:val="38995E18"/>
    <w:rsid w:val="39F632C8"/>
    <w:rsid w:val="3AFE01B5"/>
    <w:rsid w:val="3B194FEF"/>
    <w:rsid w:val="3E027FBC"/>
    <w:rsid w:val="3E99447C"/>
    <w:rsid w:val="401909FB"/>
    <w:rsid w:val="41601281"/>
    <w:rsid w:val="44466E54"/>
    <w:rsid w:val="47046B53"/>
    <w:rsid w:val="471843AC"/>
    <w:rsid w:val="47240FA3"/>
    <w:rsid w:val="4A1946C3"/>
    <w:rsid w:val="4A481021"/>
    <w:rsid w:val="4A91694F"/>
    <w:rsid w:val="4C936235"/>
    <w:rsid w:val="4E903FCA"/>
    <w:rsid w:val="4E9C762F"/>
    <w:rsid w:val="4EB8094F"/>
    <w:rsid w:val="4F0F02C3"/>
    <w:rsid w:val="4F7C5E20"/>
    <w:rsid w:val="5035319B"/>
    <w:rsid w:val="54273293"/>
    <w:rsid w:val="55353297"/>
    <w:rsid w:val="57572B9F"/>
    <w:rsid w:val="57FC7BB1"/>
    <w:rsid w:val="587D49F6"/>
    <w:rsid w:val="5B610B55"/>
    <w:rsid w:val="5C122A92"/>
    <w:rsid w:val="5E690310"/>
    <w:rsid w:val="63FA6EBC"/>
    <w:rsid w:val="64117D70"/>
    <w:rsid w:val="654F410D"/>
    <w:rsid w:val="65F75DA9"/>
    <w:rsid w:val="67F325A0"/>
    <w:rsid w:val="6A9C4DAF"/>
    <w:rsid w:val="6B481F0D"/>
    <w:rsid w:val="6C6C6379"/>
    <w:rsid w:val="6E137556"/>
    <w:rsid w:val="6EB8009F"/>
    <w:rsid w:val="6FA80A5B"/>
    <w:rsid w:val="70E121C0"/>
    <w:rsid w:val="767B3E8C"/>
    <w:rsid w:val="79B70042"/>
    <w:rsid w:val="79E87429"/>
    <w:rsid w:val="7A777060"/>
    <w:rsid w:val="7A96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2"/>
    <w:basedOn w:val="1"/>
    <w:autoRedefine/>
    <w:qFormat/>
    <w:uiPriority w:val="0"/>
    <w:pPr>
      <w:widowControl/>
      <w:spacing w:after="120"/>
      <w:jc w:val="left"/>
    </w:pPr>
    <w:rPr>
      <w:rFonts w:ascii="Helvetica-Light" w:hAnsi="Helvetica-Light"/>
      <w:i/>
      <w:iCs/>
      <w:kern w:val="0"/>
      <w:sz w:val="20"/>
      <w:lang w:eastAsia="en-US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471</Words>
  <Characters>648</Characters>
  <Lines>3</Lines>
  <Paragraphs>1</Paragraphs>
  <TotalTime>13</TotalTime>
  <ScaleCrop>false</ScaleCrop>
  <LinksUpToDate>false</LinksUpToDate>
  <CharactersWithSpaces>663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2022-08-29T08:18:00Z</dcterms:created>
  <dc:creator>中 钢</dc:creator>
  <cp:lastModifiedBy>Ben</cp:lastModifiedBy>
  <dcterms:modified xsi:type="dcterms:W3CDTF">2024-05-20T08:18:20Z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20989153F4684E50A1199683C6F6CE89_13</vt:lpwstr>
  </property>
</Properties>
</file>