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2" w:firstLineChars="200"/>
        <w:jc w:val="center"/>
        <w:outlineLvl w:val="0"/>
        <w:rPr>
          <w:rFonts w:hint="eastAsia" w:ascii="宋体" w:hAnsi="宋体" w:eastAsia="宋体" w:cs="宋体"/>
          <w:b/>
          <w:sz w:val="30"/>
          <w:szCs w:val="30"/>
          <w:lang w:eastAsia="zh-CN"/>
        </w:rPr>
      </w:pPr>
      <w:bookmarkStart w:id="0" w:name="_Hlk82004381"/>
      <w:bookmarkStart w:id="1" w:name="_Hlk97125783"/>
      <w:bookmarkStart w:id="2" w:name="_Hlk91574790"/>
      <w:r>
        <w:rPr>
          <w:rFonts w:hint="eastAsia" w:ascii="宋体" w:hAnsi="宋体" w:cs="宋体"/>
          <w:b/>
          <w:sz w:val="30"/>
          <w:szCs w:val="30"/>
          <w:lang w:eastAsia="zh-CN"/>
        </w:rPr>
        <w:t>校内专项-学校部分建筑物彩钢板更换工程（</w:t>
      </w:r>
      <w:r>
        <w:rPr>
          <w:rFonts w:hint="eastAsia" w:ascii="宋体" w:hAnsi="宋体" w:cs="宋体"/>
          <w:b/>
          <w:sz w:val="30"/>
          <w:szCs w:val="30"/>
          <w:lang w:val="en-US" w:eastAsia="zh-CN"/>
        </w:rPr>
        <w:t>二</w:t>
      </w:r>
      <w:r>
        <w:rPr>
          <w:rFonts w:hint="eastAsia" w:ascii="宋体" w:hAnsi="宋体" w:cs="宋体"/>
          <w:b/>
          <w:sz w:val="30"/>
          <w:szCs w:val="30"/>
          <w:lang w:eastAsia="zh-CN"/>
        </w:rPr>
        <w:t>期）</w:t>
      </w:r>
    </w:p>
    <w:p>
      <w:pPr>
        <w:spacing w:line="360" w:lineRule="auto"/>
        <w:ind w:firstLine="3313" w:firstLineChars="1100"/>
        <w:jc w:val="both"/>
        <w:outlineLvl w:val="0"/>
        <w:rPr>
          <w:rFonts w:ascii="宋体" w:hAnsi="宋体" w:cs="宋体"/>
          <w:b/>
          <w:sz w:val="30"/>
          <w:szCs w:val="30"/>
        </w:rPr>
      </w:pPr>
      <w:r>
        <w:rPr>
          <w:rFonts w:hint="eastAsia" w:ascii="宋体" w:hAnsi="宋体" w:cs="宋体"/>
          <w:b/>
          <w:sz w:val="30"/>
          <w:szCs w:val="30"/>
        </w:rPr>
        <w:t>清单编制说明</w:t>
      </w:r>
    </w:p>
    <w:p>
      <w:pPr>
        <w:spacing w:line="360" w:lineRule="auto"/>
        <w:rPr>
          <w:rFonts w:ascii="宋体" w:hAnsi="宋体" w:cs="宋体"/>
          <w:b/>
          <w:bCs/>
          <w:sz w:val="28"/>
          <w:szCs w:val="28"/>
        </w:rPr>
      </w:pPr>
      <w:r>
        <w:rPr>
          <w:rFonts w:hint="eastAsia" w:ascii="宋体" w:hAnsi="宋体" w:cs="宋体"/>
          <w:b/>
          <w:bCs/>
          <w:sz w:val="28"/>
          <w:szCs w:val="28"/>
        </w:rPr>
        <w:t>一、工程概况</w:t>
      </w:r>
    </w:p>
    <w:p>
      <w:pPr>
        <w:spacing w:line="360" w:lineRule="auto"/>
        <w:ind w:left="1400" w:hanging="1400" w:hangingChars="500"/>
        <w:outlineLvl w:val="0"/>
        <w:rPr>
          <w:rFonts w:hint="eastAsia" w:ascii="宋体" w:hAnsi="宋体" w:eastAsia="宋体" w:cs="宋体"/>
          <w:sz w:val="28"/>
          <w:szCs w:val="28"/>
          <w:lang w:eastAsia="zh-CN"/>
        </w:rPr>
      </w:pPr>
      <w:r>
        <w:rPr>
          <w:rFonts w:hint="eastAsia" w:ascii="宋体" w:hAnsi="宋体" w:cs="宋体"/>
          <w:sz w:val="28"/>
          <w:szCs w:val="28"/>
        </w:rPr>
        <w:t>工程名称：</w:t>
      </w:r>
      <w:bookmarkStart w:id="3" w:name="_Hlk82004238"/>
      <w:r>
        <w:rPr>
          <w:rFonts w:hint="eastAsia" w:ascii="宋体" w:hAnsi="宋体" w:cs="宋体"/>
          <w:sz w:val="28"/>
          <w:szCs w:val="28"/>
          <w:lang w:eastAsia="zh-CN"/>
        </w:rPr>
        <w:t>校内专项-学校部分建筑物彩钢板更换工程（</w:t>
      </w:r>
      <w:r>
        <w:rPr>
          <w:rFonts w:hint="eastAsia" w:ascii="宋体" w:hAnsi="宋体" w:cs="宋体"/>
          <w:sz w:val="28"/>
          <w:szCs w:val="28"/>
          <w:lang w:val="en-US" w:eastAsia="zh-CN"/>
        </w:rPr>
        <w:t>二</w:t>
      </w:r>
      <w:r>
        <w:rPr>
          <w:rFonts w:hint="eastAsia" w:ascii="宋体" w:hAnsi="宋体" w:cs="宋体"/>
          <w:sz w:val="28"/>
          <w:szCs w:val="28"/>
          <w:lang w:eastAsia="zh-CN"/>
        </w:rPr>
        <w:t>期）</w:t>
      </w:r>
    </w:p>
    <w:bookmarkEnd w:id="3"/>
    <w:p>
      <w:pPr>
        <w:spacing w:line="360" w:lineRule="auto"/>
        <w:rPr>
          <w:rFonts w:ascii="宋体" w:hAnsi="宋体" w:cs="宋体"/>
          <w:sz w:val="28"/>
          <w:szCs w:val="28"/>
        </w:rPr>
      </w:pPr>
      <w:r>
        <w:rPr>
          <w:rFonts w:hint="eastAsia" w:ascii="宋体" w:hAnsi="宋体" w:cs="宋体"/>
          <w:sz w:val="28"/>
          <w:szCs w:val="28"/>
        </w:rPr>
        <w:t>建设单位：北京物资学院</w:t>
      </w:r>
    </w:p>
    <w:p>
      <w:pPr>
        <w:spacing w:line="360" w:lineRule="auto"/>
        <w:rPr>
          <w:rFonts w:ascii="宋体" w:hAnsi="宋体" w:cs="宋体"/>
          <w:sz w:val="28"/>
          <w:szCs w:val="28"/>
        </w:rPr>
      </w:pPr>
      <w:r>
        <w:rPr>
          <w:rFonts w:hint="eastAsia" w:ascii="宋体" w:hAnsi="宋体" w:cs="宋体"/>
          <w:sz w:val="28"/>
          <w:szCs w:val="28"/>
        </w:rPr>
        <w:t>设计单位: 北京工业大学建筑勘察设计院有限公司</w:t>
      </w:r>
    </w:p>
    <w:p>
      <w:pPr>
        <w:spacing w:line="360" w:lineRule="auto"/>
        <w:rPr>
          <w:rFonts w:ascii="宋体" w:hAnsi="宋体" w:cs="宋体"/>
          <w:sz w:val="28"/>
          <w:szCs w:val="28"/>
        </w:rPr>
      </w:pPr>
      <w:r>
        <w:rPr>
          <w:rFonts w:hint="eastAsia" w:ascii="宋体" w:hAnsi="宋体" w:cs="宋体"/>
          <w:sz w:val="28"/>
          <w:szCs w:val="28"/>
        </w:rPr>
        <w:t>工程地点：北京物资学院校区内</w:t>
      </w:r>
    </w:p>
    <w:p>
      <w:pPr>
        <w:spacing w:line="360" w:lineRule="auto"/>
        <w:rPr>
          <w:rFonts w:ascii="宋体" w:hAnsi="宋体" w:cs="宋体"/>
          <w:sz w:val="28"/>
          <w:szCs w:val="28"/>
        </w:rPr>
      </w:pPr>
      <w:r>
        <w:rPr>
          <w:rFonts w:hint="eastAsia" w:ascii="宋体" w:hAnsi="宋体" w:cs="宋体"/>
          <w:sz w:val="28"/>
          <w:szCs w:val="28"/>
        </w:rPr>
        <w:t>工程概况：</w:t>
      </w:r>
      <w:r>
        <w:rPr>
          <w:rFonts w:hint="eastAsia" w:ascii="宋体" w:hAnsi="宋体" w:cs="宋体"/>
          <w:sz w:val="28"/>
          <w:szCs w:val="28"/>
          <w:lang w:eastAsia="zh-CN"/>
        </w:rPr>
        <w:t>校内专项-学校部分建筑物彩钢板更换工程（</w:t>
      </w:r>
      <w:r>
        <w:rPr>
          <w:rFonts w:hint="eastAsia" w:ascii="宋体" w:hAnsi="宋体" w:cs="宋体"/>
          <w:sz w:val="28"/>
          <w:szCs w:val="28"/>
          <w:lang w:val="en-US" w:eastAsia="zh-CN"/>
        </w:rPr>
        <w:t>二</w:t>
      </w:r>
      <w:r>
        <w:rPr>
          <w:rFonts w:hint="eastAsia" w:ascii="宋体" w:hAnsi="宋体" w:cs="宋体"/>
          <w:sz w:val="28"/>
          <w:szCs w:val="28"/>
          <w:lang w:eastAsia="zh-CN"/>
        </w:rPr>
        <w:t>期），包含拆除工程、</w:t>
      </w:r>
      <w:r>
        <w:rPr>
          <w:rFonts w:hint="eastAsia" w:ascii="宋体" w:hAnsi="宋体" w:cs="宋体"/>
          <w:sz w:val="28"/>
          <w:szCs w:val="28"/>
          <w:lang w:val="en-US" w:eastAsia="zh-CN"/>
        </w:rPr>
        <w:t>土建</w:t>
      </w:r>
      <w:r>
        <w:rPr>
          <w:rFonts w:hint="eastAsia" w:ascii="宋体" w:hAnsi="宋体" w:cs="宋体"/>
          <w:sz w:val="28"/>
          <w:szCs w:val="28"/>
          <w:lang w:eastAsia="zh-CN"/>
        </w:rPr>
        <w:t>工程、</w:t>
      </w:r>
      <w:r>
        <w:rPr>
          <w:rFonts w:hint="eastAsia" w:ascii="宋体" w:hAnsi="宋体" w:cs="宋体"/>
          <w:sz w:val="28"/>
          <w:szCs w:val="28"/>
          <w:lang w:val="en-US" w:eastAsia="zh-CN"/>
        </w:rPr>
        <w:t>安装</w:t>
      </w:r>
      <w:r>
        <w:rPr>
          <w:rFonts w:hint="eastAsia" w:ascii="宋体" w:hAnsi="宋体" w:cs="宋体"/>
          <w:sz w:val="28"/>
          <w:szCs w:val="28"/>
          <w:lang w:eastAsia="zh-CN"/>
        </w:rPr>
        <w:t>工程</w:t>
      </w:r>
      <w:r>
        <w:rPr>
          <w:rFonts w:hint="eastAsia" w:ascii="宋体" w:hAnsi="宋体" w:cs="宋体"/>
          <w:sz w:val="28"/>
          <w:szCs w:val="28"/>
        </w:rPr>
        <w:t>。</w:t>
      </w:r>
    </w:p>
    <w:p>
      <w:pPr>
        <w:pStyle w:val="5"/>
        <w:widowControl/>
        <w:spacing w:beforeAutospacing="0" w:afterAutospacing="0"/>
        <w:ind w:firstLine="576"/>
        <w:rPr>
          <w:rFonts w:ascii="宋体" w:hAnsi="宋体" w:cs="宋体"/>
          <w:b/>
          <w:sz w:val="28"/>
          <w:szCs w:val="28"/>
        </w:rPr>
      </w:pPr>
      <w:r>
        <w:rPr>
          <w:rFonts w:hint="eastAsia" w:ascii="宋体" w:hAnsi="宋体" w:cs="宋体"/>
          <w:sz w:val="28"/>
          <w:szCs w:val="28"/>
        </w:rPr>
        <w:t>二、</w:t>
      </w:r>
      <w:r>
        <w:rPr>
          <w:rFonts w:hint="eastAsia" w:ascii="宋体" w:hAnsi="宋体" w:cs="宋体"/>
          <w:b/>
          <w:bCs/>
          <w:sz w:val="28"/>
          <w:szCs w:val="28"/>
        </w:rPr>
        <w:t>编制依据</w:t>
      </w:r>
    </w:p>
    <w:p>
      <w:pPr>
        <w:spacing w:line="360" w:lineRule="auto"/>
        <w:ind w:left="560" w:hanging="560"/>
        <w:rPr>
          <w:rFonts w:ascii="宋体" w:hAnsi="宋体" w:cs="宋体"/>
          <w:sz w:val="28"/>
          <w:szCs w:val="28"/>
        </w:rPr>
      </w:pPr>
      <w:r>
        <w:rPr>
          <w:rFonts w:hint="eastAsia" w:ascii="宋体" w:hAnsi="宋体" w:cs="宋体"/>
          <w:sz w:val="28"/>
          <w:szCs w:val="28"/>
        </w:rPr>
        <w:t>1.中华人民共和国国家标准《建设工程工程量清单计价规范》</w:t>
      </w:r>
      <w:r>
        <w:rPr>
          <w:rFonts w:hint="eastAsia" w:ascii="宋体" w:hAnsi="宋体" w:cs="宋体"/>
          <w:b/>
          <w:sz w:val="28"/>
          <w:szCs w:val="28"/>
        </w:rPr>
        <w:t>（GB50500-2013）</w:t>
      </w:r>
      <w:r>
        <w:rPr>
          <w:rFonts w:hint="eastAsia" w:ascii="宋体" w:hAnsi="宋体" w:cs="宋体"/>
          <w:sz w:val="28"/>
          <w:szCs w:val="28"/>
        </w:rPr>
        <w:t>；</w:t>
      </w:r>
    </w:p>
    <w:p>
      <w:pPr>
        <w:spacing w:line="360" w:lineRule="auto"/>
        <w:ind w:left="560" w:hanging="560"/>
        <w:rPr>
          <w:rFonts w:ascii="宋体" w:hAnsi="宋体" w:cs="宋体"/>
          <w:sz w:val="28"/>
          <w:szCs w:val="28"/>
        </w:rPr>
      </w:pPr>
      <w:r>
        <w:rPr>
          <w:rFonts w:ascii="宋体" w:hAnsi="宋体" w:cs="宋体"/>
          <w:sz w:val="28"/>
          <w:szCs w:val="28"/>
        </w:rPr>
        <w:t>2</w:t>
      </w:r>
      <w:r>
        <w:rPr>
          <w:rFonts w:hint="eastAsia" w:ascii="宋体" w:hAnsi="宋体" w:cs="宋体"/>
          <w:sz w:val="28"/>
          <w:szCs w:val="28"/>
        </w:rPr>
        <w:t>.</w:t>
      </w:r>
      <w:bookmarkStart w:id="4" w:name="_Hlk97113238"/>
      <w:r>
        <w:rPr>
          <w:rFonts w:hint="eastAsia" w:ascii="宋体" w:hAnsi="宋体" w:cs="宋体"/>
          <w:sz w:val="28"/>
          <w:szCs w:val="28"/>
        </w:rPr>
        <w:t>《北京市建设工程计价依据-预算消耗量标准》(2021年)</w:t>
      </w:r>
      <w:bookmarkEnd w:id="4"/>
      <w:r>
        <w:rPr>
          <w:rFonts w:hint="eastAsia" w:ascii="宋体" w:hAnsi="宋体" w:cs="宋体"/>
          <w:sz w:val="28"/>
          <w:szCs w:val="28"/>
        </w:rPr>
        <w:t>；</w:t>
      </w:r>
    </w:p>
    <w:p>
      <w:pPr>
        <w:spacing w:line="360" w:lineRule="auto"/>
        <w:ind w:left="560" w:hanging="560"/>
        <w:rPr>
          <w:rFonts w:ascii="宋体" w:hAnsi="宋体" w:cs="宋体"/>
          <w:bCs/>
          <w:sz w:val="28"/>
          <w:szCs w:val="28"/>
        </w:rPr>
      </w:pPr>
      <w:r>
        <w:rPr>
          <w:rFonts w:ascii="宋体" w:hAnsi="宋体" w:cs="宋体"/>
          <w:sz w:val="28"/>
          <w:szCs w:val="28"/>
        </w:rPr>
        <w:t>3</w:t>
      </w:r>
      <w:r>
        <w:rPr>
          <w:rFonts w:hint="eastAsia" w:ascii="宋体" w:hAnsi="宋体" w:cs="宋体"/>
          <w:sz w:val="28"/>
          <w:szCs w:val="28"/>
        </w:rPr>
        <w:t>.</w:t>
      </w:r>
      <w:bookmarkStart w:id="5" w:name="_Hlk97113325"/>
      <w:r>
        <w:rPr>
          <w:rFonts w:hint="eastAsia" w:ascii="宋体" w:hAnsi="宋体" w:cs="宋体"/>
          <w:sz w:val="28"/>
          <w:szCs w:val="28"/>
        </w:rPr>
        <w:t>《北京市房屋修缮工程计价依据-预算消耗量标准》</w:t>
      </w:r>
      <w:r>
        <w:rPr>
          <w:rFonts w:hint="eastAsia" w:ascii="宋体" w:hAnsi="宋体" w:cs="宋体"/>
          <w:bCs/>
          <w:sz w:val="28"/>
          <w:szCs w:val="28"/>
        </w:rPr>
        <w:t>（2021年）</w:t>
      </w:r>
      <w:bookmarkEnd w:id="5"/>
      <w:r>
        <w:rPr>
          <w:rFonts w:hint="eastAsia" w:ascii="宋体" w:hAnsi="宋体" w:cs="宋体"/>
          <w:bCs/>
          <w:sz w:val="28"/>
          <w:szCs w:val="28"/>
        </w:rPr>
        <w:t>；</w:t>
      </w:r>
    </w:p>
    <w:p>
      <w:pPr>
        <w:spacing w:line="360" w:lineRule="auto"/>
        <w:ind w:left="280" w:hanging="280" w:hangingChars="100"/>
        <w:rPr>
          <w:rFonts w:ascii="宋体" w:hAnsi="宋体" w:cs="宋体"/>
          <w:sz w:val="28"/>
          <w:szCs w:val="28"/>
        </w:rPr>
      </w:pPr>
      <w:r>
        <w:rPr>
          <w:rFonts w:hint="eastAsia" w:ascii="宋体" w:hAnsi="宋体" w:cs="宋体"/>
          <w:sz w:val="28"/>
          <w:szCs w:val="28"/>
        </w:rPr>
        <w:t>4.</w:t>
      </w:r>
      <w:bookmarkStart w:id="6" w:name="_Hlk97113303"/>
      <w:r>
        <w:rPr>
          <w:rFonts w:hint="eastAsia" w:ascii="宋体" w:hAnsi="宋体" w:cs="宋体"/>
          <w:sz w:val="28"/>
          <w:szCs w:val="28"/>
        </w:rPr>
        <w:t>配套《北京市建设工程计价依据-预算消耗量标准》(2021年)的费用指标；</w:t>
      </w:r>
    </w:p>
    <w:bookmarkEnd w:id="6"/>
    <w:p>
      <w:pPr>
        <w:spacing w:line="360" w:lineRule="auto"/>
        <w:ind w:left="560" w:hanging="560" w:hangingChars="200"/>
        <w:rPr>
          <w:rFonts w:ascii="宋体" w:hAnsi="宋体" w:cs="宋体"/>
          <w:sz w:val="28"/>
          <w:szCs w:val="28"/>
        </w:rPr>
      </w:pPr>
      <w:r>
        <w:rPr>
          <w:rFonts w:hint="eastAsia" w:ascii="宋体" w:hAnsi="宋体" w:cs="宋体"/>
          <w:sz w:val="28"/>
          <w:szCs w:val="28"/>
        </w:rPr>
        <w:t>5</w:t>
      </w:r>
      <w:r>
        <w:rPr>
          <w:rFonts w:ascii="宋体" w:hAnsi="宋体" w:cs="宋体"/>
          <w:sz w:val="28"/>
          <w:szCs w:val="28"/>
        </w:rPr>
        <w:t>.</w:t>
      </w:r>
      <w:r>
        <w:rPr>
          <w:rFonts w:hint="eastAsia"/>
        </w:rPr>
        <w:t xml:space="preserve"> </w:t>
      </w:r>
      <w:r>
        <w:rPr>
          <w:rFonts w:hint="eastAsia" w:ascii="宋体" w:hAnsi="宋体" w:cs="宋体"/>
          <w:sz w:val="28"/>
          <w:szCs w:val="28"/>
        </w:rPr>
        <w:t>配套《北京市房屋修缮工程计价依据——预算消耗量标准》（2021年）的费用指标；</w:t>
      </w:r>
    </w:p>
    <w:p>
      <w:pPr>
        <w:spacing w:line="360" w:lineRule="auto"/>
        <w:ind w:left="280" w:hanging="280" w:hangingChars="100"/>
        <w:rPr>
          <w:rFonts w:hint="eastAsia" w:ascii="宋体" w:hAnsi="宋体" w:eastAsia="宋体" w:cs="宋体"/>
          <w:sz w:val="28"/>
          <w:szCs w:val="28"/>
          <w:lang w:eastAsia="zh-CN"/>
        </w:rPr>
      </w:pPr>
      <w:r>
        <w:rPr>
          <w:rFonts w:hint="eastAsia" w:ascii="宋体" w:hAnsi="宋体" w:cs="宋体"/>
          <w:sz w:val="28"/>
          <w:szCs w:val="28"/>
        </w:rPr>
        <w:t>6.</w:t>
      </w:r>
      <w:r>
        <w:rPr>
          <w:rFonts w:hint="eastAsia"/>
        </w:rPr>
        <w:t xml:space="preserve"> </w:t>
      </w:r>
      <w:r>
        <w:rPr>
          <w:rFonts w:hint="eastAsia" w:ascii="宋体" w:hAnsi="宋体" w:cs="宋体"/>
          <w:sz w:val="28"/>
          <w:szCs w:val="28"/>
        </w:rPr>
        <w:t>《北京市住房和城乡建设委员会关于明确安全文明施工费中常态化疫情防控措施费用标准的通知》京建发〔2022〕190号</w:t>
      </w:r>
      <w:r>
        <w:rPr>
          <w:rFonts w:hint="eastAsia" w:ascii="宋体" w:hAnsi="宋体" w:cs="宋体"/>
          <w:sz w:val="28"/>
          <w:szCs w:val="28"/>
          <w:lang w:eastAsia="zh-CN"/>
        </w:rPr>
        <w:t>；</w:t>
      </w:r>
    </w:p>
    <w:p>
      <w:pPr>
        <w:spacing w:line="360" w:lineRule="auto"/>
        <w:ind w:left="560" w:hanging="560" w:hangingChars="200"/>
        <w:rPr>
          <w:rFonts w:hint="eastAsia" w:ascii="宋体" w:hAnsi="宋体" w:eastAsia="宋体" w:cs="宋体"/>
          <w:sz w:val="28"/>
          <w:szCs w:val="28"/>
          <w:lang w:eastAsia="zh-CN"/>
        </w:rPr>
      </w:pPr>
      <w:r>
        <w:rPr>
          <w:rFonts w:ascii="宋体" w:hAnsi="宋体" w:cs="宋体"/>
          <w:sz w:val="28"/>
          <w:szCs w:val="28"/>
        </w:rPr>
        <w:t>7</w:t>
      </w:r>
      <w:r>
        <w:rPr>
          <w:rFonts w:hint="eastAsia" w:ascii="宋体" w:hAnsi="宋体" w:cs="宋体"/>
          <w:sz w:val="28"/>
          <w:szCs w:val="28"/>
        </w:rPr>
        <w:t>.《关于执行2018年〈北京市建设工程工期定额〉和2018年〈北京市房屋修缮工程工期定额〉的通知》（京建法﹝2019﹞4号）</w:t>
      </w:r>
      <w:r>
        <w:rPr>
          <w:rFonts w:hint="eastAsia" w:ascii="宋体" w:hAnsi="宋体" w:cs="宋体"/>
          <w:sz w:val="28"/>
          <w:szCs w:val="28"/>
          <w:lang w:eastAsia="zh-CN"/>
        </w:rPr>
        <w:t>；</w:t>
      </w:r>
    </w:p>
    <w:p>
      <w:pPr>
        <w:spacing w:line="360" w:lineRule="auto"/>
        <w:ind w:left="560" w:hanging="560" w:hangingChars="200"/>
        <w:rPr>
          <w:rFonts w:hint="eastAsia" w:ascii="宋体" w:hAnsi="宋体" w:eastAsia="宋体" w:cs="宋体"/>
          <w:sz w:val="28"/>
          <w:szCs w:val="28"/>
          <w:lang w:eastAsia="zh-CN"/>
        </w:rPr>
      </w:pPr>
      <w:r>
        <w:rPr>
          <w:rFonts w:ascii="宋体" w:hAnsi="宋体" w:cs="宋体"/>
          <w:sz w:val="28"/>
          <w:szCs w:val="28"/>
        </w:rPr>
        <w:t>8</w:t>
      </w:r>
      <w:r>
        <w:rPr>
          <w:rFonts w:hint="eastAsia" w:ascii="宋体" w:hAnsi="宋体" w:cs="宋体"/>
          <w:sz w:val="28"/>
          <w:szCs w:val="28"/>
        </w:rPr>
        <w:t>.《关于建筑垃圾运输处置费用单独列项计价的通知》（京建法﹝2017﹞27号）和京建发﹝2021﹞404号文</w:t>
      </w:r>
      <w:r>
        <w:rPr>
          <w:rFonts w:hint="eastAsia" w:ascii="宋体" w:hAnsi="宋体" w:cs="宋体"/>
          <w:sz w:val="28"/>
          <w:szCs w:val="28"/>
          <w:lang w:eastAsia="zh-CN"/>
        </w:rPr>
        <w:t>；</w:t>
      </w:r>
    </w:p>
    <w:p>
      <w:pPr>
        <w:spacing w:line="360" w:lineRule="auto"/>
        <w:ind w:left="280" w:hanging="280" w:hangingChars="100"/>
        <w:rPr>
          <w:rFonts w:hint="default" w:ascii="宋体" w:hAnsi="宋体" w:eastAsia="宋体" w:cs="宋体"/>
          <w:sz w:val="28"/>
          <w:szCs w:val="28"/>
          <w:lang w:val="en-US" w:eastAsia="zh-CN"/>
        </w:rPr>
      </w:pPr>
      <w:r>
        <w:rPr>
          <w:rFonts w:ascii="宋体" w:hAnsi="宋体" w:cs="宋体"/>
          <w:sz w:val="28"/>
          <w:szCs w:val="28"/>
        </w:rPr>
        <w:t>9</w:t>
      </w:r>
      <w:r>
        <w:rPr>
          <w:rFonts w:hint="eastAsia" w:ascii="宋体" w:hAnsi="宋体" w:cs="宋体"/>
          <w:sz w:val="28"/>
          <w:szCs w:val="28"/>
        </w:rPr>
        <w:t>.《北京工程造价信息》</w:t>
      </w:r>
      <w:r>
        <w:rPr>
          <w:rFonts w:hint="eastAsia" w:ascii="宋体" w:hAnsi="宋体" w:cs="宋体"/>
          <w:sz w:val="28"/>
          <w:szCs w:val="28"/>
          <w:lang w:val="en-US" w:eastAsia="zh-CN"/>
        </w:rPr>
        <w:t>第4辑；</w:t>
      </w:r>
    </w:p>
    <w:p>
      <w:pPr>
        <w:spacing w:line="360" w:lineRule="auto"/>
        <w:ind w:left="560" w:hanging="560" w:hangingChars="200"/>
        <w:outlineLvl w:val="0"/>
        <w:rPr>
          <w:rFonts w:ascii="宋体" w:hAnsi="宋体" w:cs="宋体"/>
          <w:color w:val="FF0000"/>
          <w:sz w:val="28"/>
          <w:szCs w:val="28"/>
        </w:rPr>
      </w:pPr>
      <w:r>
        <w:rPr>
          <w:rFonts w:ascii="宋体" w:hAnsi="宋体" w:cs="宋体"/>
          <w:sz w:val="28"/>
          <w:szCs w:val="28"/>
        </w:rPr>
        <w:t>10</w:t>
      </w:r>
      <w:r>
        <w:rPr>
          <w:rFonts w:hint="eastAsia" w:ascii="宋体" w:hAnsi="宋体" w:cs="宋体"/>
          <w:sz w:val="28"/>
          <w:szCs w:val="28"/>
        </w:rPr>
        <w:t>.</w:t>
      </w:r>
      <w:r>
        <w:rPr>
          <w:rFonts w:hint="eastAsia"/>
        </w:rPr>
        <w:t xml:space="preserve"> </w:t>
      </w:r>
      <w:r>
        <w:rPr>
          <w:rFonts w:hint="eastAsia" w:ascii="宋体" w:hAnsi="宋体" w:cs="宋体"/>
          <w:sz w:val="28"/>
          <w:szCs w:val="28"/>
          <w:lang w:eastAsia="zh-CN"/>
        </w:rPr>
        <w:t>校内专项-学校部分建筑物彩钢板更换工程（</w:t>
      </w:r>
      <w:r>
        <w:rPr>
          <w:rFonts w:hint="eastAsia" w:ascii="宋体" w:hAnsi="宋体" w:cs="宋体"/>
          <w:sz w:val="28"/>
          <w:szCs w:val="28"/>
          <w:lang w:val="en-US" w:eastAsia="zh-CN"/>
        </w:rPr>
        <w:t>二</w:t>
      </w:r>
      <w:r>
        <w:rPr>
          <w:rFonts w:hint="eastAsia" w:ascii="宋体" w:hAnsi="宋体" w:cs="宋体"/>
          <w:sz w:val="28"/>
          <w:szCs w:val="28"/>
          <w:lang w:eastAsia="zh-CN"/>
        </w:rPr>
        <w:t>期）</w:t>
      </w:r>
      <w:r>
        <w:rPr>
          <w:rFonts w:hint="eastAsia" w:ascii="宋体" w:hAnsi="宋体" w:cs="宋体"/>
          <w:sz w:val="28"/>
          <w:szCs w:val="28"/>
        </w:rPr>
        <w:t>图纸；</w:t>
      </w:r>
    </w:p>
    <w:p>
      <w:pPr>
        <w:spacing w:line="360" w:lineRule="auto"/>
        <w:ind w:left="280" w:hanging="280" w:hangingChars="100"/>
        <w:outlineLvl w:val="0"/>
        <w:rPr>
          <w:rFonts w:cs="宋体" w:asciiTheme="minorEastAsia" w:hAnsiTheme="minorEastAsia" w:eastAsiaTheme="minorEastAsia"/>
          <w:color w:val="FF0000"/>
          <w:sz w:val="28"/>
          <w:szCs w:val="28"/>
        </w:rPr>
      </w:pPr>
      <w:r>
        <w:rPr>
          <w:rFonts w:ascii="宋体" w:hAnsi="宋体" w:cs="宋体"/>
          <w:sz w:val="28"/>
          <w:szCs w:val="28"/>
        </w:rPr>
        <w:t>11</w:t>
      </w:r>
      <w:r>
        <w:rPr>
          <w:rFonts w:hint="eastAsia" w:cs="宋体" w:asciiTheme="minorEastAsia" w:hAnsiTheme="minorEastAsia" w:eastAsiaTheme="minorEastAsia"/>
          <w:sz w:val="28"/>
          <w:szCs w:val="28"/>
        </w:rPr>
        <w:t>.</w:t>
      </w: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lang w:eastAsia="zh-CN"/>
        </w:rPr>
        <w:t>校内专项-学校部分建筑物彩钢板更换工程（</w:t>
      </w:r>
      <w:r>
        <w:rPr>
          <w:rFonts w:hint="eastAsia" w:asciiTheme="minorEastAsia" w:hAnsiTheme="minorEastAsia" w:eastAsiaTheme="minorEastAsia"/>
          <w:sz w:val="28"/>
          <w:szCs w:val="28"/>
          <w:lang w:val="en-US" w:eastAsia="zh-CN"/>
        </w:rPr>
        <w:t>二</w:t>
      </w:r>
      <w:r>
        <w:rPr>
          <w:rFonts w:hint="eastAsia" w:asciiTheme="minorEastAsia" w:hAnsiTheme="minorEastAsia" w:eastAsiaTheme="minorEastAsia"/>
          <w:sz w:val="28"/>
          <w:szCs w:val="28"/>
          <w:lang w:eastAsia="zh-CN"/>
        </w:rPr>
        <w:t>期）</w:t>
      </w:r>
      <w:r>
        <w:rPr>
          <w:rFonts w:hint="eastAsia" w:cs="宋体" w:asciiTheme="minorEastAsia" w:hAnsiTheme="minorEastAsia" w:eastAsiaTheme="minorEastAsia"/>
          <w:sz w:val="28"/>
          <w:szCs w:val="28"/>
        </w:rPr>
        <w:t>工程招标文件；</w:t>
      </w:r>
    </w:p>
    <w:p>
      <w:pPr>
        <w:autoSpaceDE w:val="0"/>
        <w:autoSpaceDN w:val="0"/>
        <w:adjustRightInd w:val="0"/>
        <w:rPr>
          <w:rFonts w:ascii="宋体" w:hAnsi="宋体" w:cs="宋体"/>
          <w:sz w:val="28"/>
          <w:szCs w:val="28"/>
        </w:rPr>
      </w:pPr>
      <w:r>
        <w:rPr>
          <w:rFonts w:ascii="宋体" w:hAnsi="宋体" w:cs="宋体"/>
          <w:sz w:val="28"/>
          <w:szCs w:val="28"/>
        </w:rPr>
        <w:t>12</w:t>
      </w:r>
      <w:r>
        <w:rPr>
          <w:rFonts w:hint="eastAsia" w:ascii="宋体" w:hAnsi="宋体" w:cs="宋体"/>
          <w:sz w:val="28"/>
          <w:szCs w:val="28"/>
        </w:rPr>
        <w:t>.相关标准图集，施工验收规范、标准及有关法律、法规等</w:t>
      </w:r>
      <w:r>
        <w:rPr>
          <w:rFonts w:hint="eastAsia" w:ascii="宋体" w:hAnsi="宋体" w:cs="宋体"/>
          <w:sz w:val="28"/>
          <w:szCs w:val="28"/>
          <w:lang w:eastAsia="zh-CN"/>
        </w:rPr>
        <w:t>。</w:t>
      </w:r>
      <w:r>
        <w:rPr>
          <w:rFonts w:hint="eastAsia" w:ascii="宋体" w:hAnsi="宋体" w:cs="宋体"/>
          <w:sz w:val="28"/>
          <w:szCs w:val="28"/>
        </w:rPr>
        <w:t xml:space="preserve"> </w:t>
      </w:r>
    </w:p>
    <w:p>
      <w:pPr>
        <w:spacing w:line="360" w:lineRule="auto"/>
        <w:ind w:left="420"/>
        <w:rPr>
          <w:rFonts w:ascii="宋体" w:hAnsi="宋体" w:cs="宋体"/>
          <w:b/>
          <w:bCs/>
          <w:sz w:val="28"/>
          <w:szCs w:val="28"/>
        </w:rPr>
      </w:pPr>
      <w:r>
        <w:rPr>
          <w:rFonts w:hint="eastAsia" w:ascii="宋体" w:hAnsi="宋体" w:cs="宋体"/>
          <w:b/>
          <w:bCs/>
          <w:sz w:val="28"/>
          <w:szCs w:val="28"/>
        </w:rPr>
        <w:t>三、编制范围</w:t>
      </w:r>
    </w:p>
    <w:p>
      <w:pPr>
        <w:ind w:left="280" w:hanging="280" w:hangingChars="100"/>
        <w:rPr>
          <w:rFonts w:ascii="宋体" w:hAnsi="宋体" w:cs="宋体"/>
          <w:sz w:val="28"/>
          <w:szCs w:val="28"/>
        </w:rPr>
      </w:pPr>
      <w:r>
        <w:rPr>
          <w:rFonts w:hint="eastAsia" w:ascii="宋体" w:hAnsi="宋体" w:cs="宋体"/>
          <w:sz w:val="28"/>
          <w:szCs w:val="28"/>
        </w:rPr>
        <w:t>1</w:t>
      </w:r>
      <w:bookmarkStart w:id="7" w:name="_Hlk88747391"/>
      <w:r>
        <w:rPr>
          <w:rFonts w:hint="eastAsia" w:ascii="宋体" w:hAnsi="宋体" w:cs="宋体"/>
          <w:sz w:val="28"/>
          <w:szCs w:val="28"/>
        </w:rPr>
        <w:t>.</w:t>
      </w:r>
      <w:r>
        <w:rPr>
          <w:rFonts w:hint="eastAsia" w:ascii="宋体" w:hAnsi="宋体" w:cs="宋体"/>
          <w:sz w:val="28"/>
          <w:szCs w:val="28"/>
          <w:lang w:eastAsia="zh-CN"/>
        </w:rPr>
        <w:t>校内专项-学校部分建筑物彩钢板更换工程（</w:t>
      </w:r>
      <w:r>
        <w:rPr>
          <w:rFonts w:hint="eastAsia" w:ascii="宋体" w:hAnsi="宋体" w:cs="宋体"/>
          <w:sz w:val="28"/>
          <w:szCs w:val="28"/>
          <w:lang w:val="en-US" w:eastAsia="zh-CN"/>
        </w:rPr>
        <w:t>二</w:t>
      </w:r>
      <w:r>
        <w:rPr>
          <w:rFonts w:hint="eastAsia" w:ascii="宋体" w:hAnsi="宋体" w:cs="宋体"/>
          <w:sz w:val="28"/>
          <w:szCs w:val="28"/>
          <w:lang w:eastAsia="zh-CN"/>
        </w:rPr>
        <w:t>期）</w:t>
      </w:r>
      <w:r>
        <w:rPr>
          <w:rFonts w:hint="eastAsia" w:ascii="宋体" w:hAnsi="宋体" w:cs="宋体"/>
          <w:sz w:val="28"/>
          <w:szCs w:val="28"/>
        </w:rPr>
        <w:t>；</w:t>
      </w:r>
    </w:p>
    <w:bookmarkEnd w:id="7"/>
    <w:p>
      <w:pPr>
        <w:ind w:left="0" w:leftChars="0" w:firstLine="0" w:firstLineChars="0"/>
        <w:rPr>
          <w:rFonts w:ascii="宋体" w:hAnsi="宋体" w:cs="宋体"/>
          <w:sz w:val="28"/>
          <w:szCs w:val="28"/>
        </w:rPr>
      </w:pPr>
      <w:r>
        <w:rPr>
          <w:rFonts w:hint="eastAsia" w:ascii="宋体" w:hAnsi="宋体" w:cs="宋体"/>
          <w:sz w:val="28"/>
          <w:szCs w:val="28"/>
        </w:rPr>
        <w:t>2.</w:t>
      </w:r>
      <w:r>
        <w:rPr>
          <w:rFonts w:hint="eastAsia" w:ascii="宋体" w:hAnsi="宋体" w:cs="宋体"/>
          <w:sz w:val="28"/>
          <w:szCs w:val="28"/>
          <w:lang w:eastAsia="zh-CN"/>
        </w:rPr>
        <w:t>校内专项-学校部分建筑物彩钢板更换工程（</w:t>
      </w:r>
      <w:r>
        <w:rPr>
          <w:rFonts w:hint="eastAsia" w:ascii="宋体" w:hAnsi="宋体" w:cs="宋体"/>
          <w:sz w:val="28"/>
          <w:szCs w:val="28"/>
          <w:lang w:val="en-US" w:eastAsia="zh-CN"/>
        </w:rPr>
        <w:t>二</w:t>
      </w:r>
      <w:r>
        <w:rPr>
          <w:rFonts w:hint="eastAsia" w:ascii="宋体" w:hAnsi="宋体" w:cs="宋体"/>
          <w:sz w:val="28"/>
          <w:szCs w:val="28"/>
          <w:lang w:eastAsia="zh-CN"/>
        </w:rPr>
        <w:t>期）</w:t>
      </w:r>
      <w:r>
        <w:rPr>
          <w:rFonts w:hint="eastAsia" w:ascii="宋体" w:hAnsi="宋体" w:cs="宋体"/>
          <w:sz w:val="28"/>
          <w:szCs w:val="28"/>
        </w:rPr>
        <w:t>招标文件规定施工承包（招标）范围；本工程设计施工图纸及工程量清单范围内的所有施工内容（施工资质所允许的范围内）。</w:t>
      </w:r>
    </w:p>
    <w:p>
      <w:pPr>
        <w:spacing w:line="360" w:lineRule="auto"/>
        <w:ind w:firstLine="562" w:firstLineChars="200"/>
        <w:outlineLvl w:val="0"/>
        <w:rPr>
          <w:rFonts w:ascii="宋体" w:hAnsi="宋体" w:cs="宋体"/>
          <w:b/>
          <w:sz w:val="28"/>
          <w:szCs w:val="28"/>
        </w:rPr>
      </w:pPr>
      <w:r>
        <w:rPr>
          <w:rFonts w:hint="eastAsia" w:ascii="宋体" w:hAnsi="宋体" w:cs="宋体"/>
          <w:b/>
          <w:sz w:val="28"/>
          <w:szCs w:val="28"/>
        </w:rPr>
        <w:t>四、编制说明</w:t>
      </w:r>
    </w:p>
    <w:p>
      <w:pPr>
        <w:spacing w:line="360" w:lineRule="auto"/>
        <w:ind w:left="857" w:hanging="857"/>
        <w:outlineLvl w:val="0"/>
        <w:rPr>
          <w:rFonts w:ascii="宋体" w:hAnsi="宋体" w:cs="宋体"/>
          <w:sz w:val="28"/>
          <w:szCs w:val="28"/>
        </w:rPr>
      </w:pPr>
      <w:bookmarkStart w:id="8" w:name="_Hlk104751222"/>
      <w:r>
        <w:rPr>
          <w:rFonts w:hint="eastAsia" w:ascii="宋体" w:hAnsi="宋体" w:cs="宋体"/>
          <w:sz w:val="28"/>
          <w:szCs w:val="28"/>
        </w:rPr>
        <w:t>1. 本工程考虑了施工场地狭小、噪音、疫情防控等各方面不利因素影响等。</w:t>
      </w:r>
    </w:p>
    <w:p>
      <w:pPr>
        <w:spacing w:line="360" w:lineRule="auto"/>
        <w:ind w:left="0" w:leftChars="0" w:firstLine="0" w:firstLineChars="0"/>
        <w:outlineLvl w:val="0"/>
        <w:rPr>
          <w:rFonts w:ascii="宋体" w:hAnsi="宋体" w:cs="宋体"/>
          <w:sz w:val="28"/>
          <w:szCs w:val="28"/>
        </w:rPr>
      </w:pPr>
      <w:r>
        <w:rPr>
          <w:rFonts w:hint="eastAsia" w:ascii="宋体" w:hAnsi="宋体" w:cs="宋体"/>
          <w:sz w:val="28"/>
          <w:szCs w:val="28"/>
        </w:rPr>
        <w:t>2.本工程其他总价措施费中</w:t>
      </w:r>
      <w:r>
        <w:rPr>
          <w:rFonts w:ascii="宋体" w:hAnsi="宋体" w:cs="宋体"/>
          <w:sz w:val="28"/>
          <w:szCs w:val="28"/>
        </w:rPr>
        <w:t>脚手架工程费</w:t>
      </w:r>
      <w:r>
        <w:rPr>
          <w:rFonts w:hint="eastAsia" w:ascii="宋体" w:hAnsi="宋体" w:cs="宋体"/>
          <w:sz w:val="28"/>
          <w:szCs w:val="28"/>
        </w:rPr>
        <w:t>、</w:t>
      </w:r>
      <w:r>
        <w:rPr>
          <w:rFonts w:ascii="宋体" w:hAnsi="宋体" w:cs="宋体"/>
          <w:sz w:val="28"/>
          <w:szCs w:val="28"/>
        </w:rPr>
        <w:t>施工垃圾场外运输和消纳费</w:t>
      </w:r>
      <w:r>
        <w:rPr>
          <w:rFonts w:hint="eastAsia" w:ascii="宋体" w:hAnsi="宋体" w:cs="宋体"/>
          <w:sz w:val="28"/>
          <w:szCs w:val="28"/>
        </w:rPr>
        <w:t>、</w:t>
      </w:r>
      <w:r>
        <w:rPr>
          <w:rFonts w:ascii="宋体" w:hAnsi="宋体" w:cs="宋体"/>
          <w:sz w:val="28"/>
          <w:szCs w:val="28"/>
        </w:rPr>
        <w:t>现场管理费</w:t>
      </w:r>
      <w:r>
        <w:rPr>
          <w:rFonts w:hint="eastAsia" w:ascii="宋体" w:hAnsi="宋体" w:cs="宋体"/>
          <w:sz w:val="28"/>
          <w:szCs w:val="28"/>
        </w:rPr>
        <w:t>、</w:t>
      </w:r>
      <w:r>
        <w:rPr>
          <w:rFonts w:ascii="宋体" w:hAnsi="宋体" w:cs="宋体"/>
          <w:sz w:val="28"/>
          <w:szCs w:val="28"/>
        </w:rPr>
        <w:t>垂直运输费-修缮施工楼层高度6m以内</w:t>
      </w:r>
      <w:r>
        <w:rPr>
          <w:rFonts w:hint="eastAsia" w:ascii="宋体" w:hAnsi="宋体" w:cs="宋体"/>
          <w:sz w:val="28"/>
          <w:szCs w:val="28"/>
        </w:rPr>
        <w:t>、</w:t>
      </w:r>
      <w:r>
        <w:rPr>
          <w:rFonts w:ascii="宋体" w:hAnsi="宋体" w:cs="宋体"/>
          <w:sz w:val="28"/>
          <w:szCs w:val="28"/>
        </w:rPr>
        <w:t>冬雨季施工增加费</w:t>
      </w:r>
      <w:r>
        <w:rPr>
          <w:rFonts w:hint="eastAsia" w:ascii="宋体" w:hAnsi="宋体" w:cs="宋体"/>
          <w:sz w:val="28"/>
          <w:szCs w:val="28"/>
        </w:rPr>
        <w:t>、</w:t>
      </w:r>
      <w:r>
        <w:rPr>
          <w:rFonts w:ascii="宋体" w:hAnsi="宋体" w:cs="宋体"/>
          <w:sz w:val="28"/>
          <w:szCs w:val="28"/>
        </w:rPr>
        <w:t>二次搬运费</w:t>
      </w:r>
      <w:r>
        <w:rPr>
          <w:rFonts w:hint="eastAsia" w:ascii="宋体" w:hAnsi="宋体" w:cs="宋体"/>
          <w:sz w:val="28"/>
          <w:szCs w:val="28"/>
        </w:rPr>
        <w:t>、</w:t>
      </w:r>
      <w:r>
        <w:rPr>
          <w:rFonts w:ascii="宋体" w:hAnsi="宋体" w:cs="宋体"/>
          <w:sz w:val="28"/>
          <w:szCs w:val="28"/>
        </w:rPr>
        <w:t>原有建筑物及设备保护费</w:t>
      </w:r>
      <w:r>
        <w:rPr>
          <w:rFonts w:hint="eastAsia" w:ascii="宋体" w:hAnsi="宋体" w:cs="宋体"/>
          <w:sz w:val="28"/>
          <w:szCs w:val="28"/>
        </w:rPr>
        <w:t>、</w:t>
      </w:r>
      <w:r>
        <w:rPr>
          <w:rFonts w:ascii="宋体" w:hAnsi="宋体" w:cs="宋体"/>
          <w:sz w:val="28"/>
          <w:szCs w:val="28"/>
        </w:rPr>
        <w:t>工程水电费</w:t>
      </w:r>
      <w:r>
        <w:rPr>
          <w:rFonts w:hint="eastAsia" w:ascii="宋体" w:hAnsi="宋体" w:cs="宋体"/>
          <w:sz w:val="28"/>
          <w:szCs w:val="28"/>
        </w:rPr>
        <w:t>已按本工程实际情况记取</w:t>
      </w:r>
      <w:bookmarkEnd w:id="8"/>
      <w:r>
        <w:rPr>
          <w:rFonts w:hint="eastAsia" w:ascii="宋体" w:hAnsi="宋体" w:cs="宋体"/>
          <w:sz w:val="28"/>
          <w:szCs w:val="28"/>
        </w:rPr>
        <w:t>。</w:t>
      </w:r>
    </w:p>
    <w:p>
      <w:pPr>
        <w:autoSpaceDE w:val="0"/>
        <w:autoSpaceDN w:val="0"/>
        <w:adjustRightInd w:val="0"/>
        <w:rPr>
          <w:rFonts w:ascii="宋体" w:hAnsi="宋体" w:cs="宋体"/>
          <w:b/>
          <w:bCs/>
          <w:sz w:val="28"/>
          <w:szCs w:val="28"/>
        </w:rPr>
      </w:pPr>
    </w:p>
    <w:p>
      <w:pPr>
        <w:spacing w:line="360" w:lineRule="auto"/>
        <w:ind w:firstLine="5880" w:firstLineChars="2100"/>
        <w:outlineLvl w:val="0"/>
        <w:rPr>
          <w:rFonts w:ascii="宋体" w:hAnsi="宋体" w:cs="宋体"/>
          <w:sz w:val="28"/>
          <w:szCs w:val="28"/>
        </w:rPr>
      </w:pPr>
      <w:r>
        <w:rPr>
          <w:rFonts w:hint="eastAsia" w:ascii="宋体" w:hAnsi="宋体" w:cs="宋体"/>
          <w:sz w:val="28"/>
          <w:szCs w:val="28"/>
        </w:rPr>
        <w:t>202</w:t>
      </w:r>
      <w:r>
        <w:rPr>
          <w:rFonts w:hint="eastAsia" w:ascii="宋体" w:hAnsi="宋体" w:cs="宋体"/>
          <w:sz w:val="28"/>
          <w:szCs w:val="28"/>
          <w:lang w:val="en-US" w:eastAsia="zh-CN"/>
        </w:rPr>
        <w:t>4</w:t>
      </w:r>
      <w:r>
        <w:rPr>
          <w:rFonts w:hint="eastAsia" w:ascii="宋体" w:hAnsi="宋体" w:cs="宋体"/>
          <w:sz w:val="28"/>
          <w:szCs w:val="28"/>
        </w:rPr>
        <w:t>年</w:t>
      </w:r>
      <w:r>
        <w:rPr>
          <w:rFonts w:hint="eastAsia" w:ascii="宋体" w:hAnsi="宋体" w:cs="宋体"/>
          <w:sz w:val="28"/>
          <w:szCs w:val="28"/>
          <w:lang w:val="en-US" w:eastAsia="zh-CN"/>
        </w:rPr>
        <w:t>5</w:t>
      </w:r>
      <w:r>
        <w:rPr>
          <w:rFonts w:hint="eastAsia" w:ascii="宋体" w:hAnsi="宋体" w:cs="宋体"/>
          <w:sz w:val="28"/>
          <w:szCs w:val="28"/>
        </w:rPr>
        <w:t>月</w:t>
      </w:r>
      <w:bookmarkEnd w:id="0"/>
      <w:r>
        <w:rPr>
          <w:rFonts w:hint="eastAsia" w:ascii="宋体" w:hAnsi="宋体" w:cs="宋体"/>
          <w:sz w:val="28"/>
          <w:szCs w:val="28"/>
          <w:lang w:val="en-US" w:eastAsia="zh-CN"/>
        </w:rPr>
        <w:t>14</w:t>
      </w:r>
      <w:bookmarkStart w:id="9" w:name="_GoBack"/>
      <w:bookmarkEnd w:id="9"/>
      <w:r>
        <w:rPr>
          <w:rFonts w:hint="eastAsia" w:ascii="宋体" w:hAnsi="宋体" w:cs="宋体"/>
          <w:sz w:val="28"/>
          <w:szCs w:val="28"/>
        </w:rPr>
        <w:t>日</w:t>
      </w:r>
      <w:r>
        <w:rPr>
          <w:rFonts w:hint="eastAsia" w:ascii="宋体" w:hAnsi="宋体" w:cs="宋体"/>
          <w:b/>
          <w:sz w:val="28"/>
          <w:szCs w:val="28"/>
        </w:rPr>
        <w:t xml:space="preserve">  </w:t>
      </w:r>
      <w:bookmarkEnd w:id="1"/>
      <w:r>
        <w:rPr>
          <w:rFonts w:hint="eastAsia" w:ascii="宋体" w:hAnsi="宋体" w:cs="宋体"/>
          <w:b/>
          <w:sz w:val="28"/>
          <w:szCs w:val="28"/>
        </w:rPr>
        <w:t xml:space="preserve">   </w:t>
      </w:r>
      <w:bookmarkEnd w:id="2"/>
      <w:r>
        <w:rPr>
          <w:rFonts w:hint="eastAsia" w:ascii="宋体" w:hAnsi="宋体" w:cs="宋体"/>
          <w:b/>
          <w:sz w:val="28"/>
          <w:szCs w:val="28"/>
        </w:rPr>
        <w:t xml:space="preserve">                                                                                                                                                                                                                                        </w:t>
      </w:r>
    </w:p>
    <w:sectPr>
      <w:headerReference r:id="rId3" w:type="default"/>
      <w:footerReference r:id="rId4" w:type="default"/>
      <w:pgSz w:w="11906" w:h="16838"/>
      <w:pgMar w:top="1440" w:right="1800" w:bottom="1440" w:left="1800" w:header="992"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ind w:left="420"/>
      <w:outlineLvl w:val="0"/>
      <w:rPr>
        <w:rFonts w:ascii="宋体" w:hAnsi="宋体"/>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ZkODQ4MWQ5NzdiMjI1NzNjOTUzODFiOGQxOGZmZDkifQ=="/>
  </w:docVars>
  <w:rsids>
    <w:rsidRoot w:val="005A5964"/>
    <w:rsid w:val="00012136"/>
    <w:rsid w:val="000129AE"/>
    <w:rsid w:val="0001702E"/>
    <w:rsid w:val="00021996"/>
    <w:rsid w:val="00025906"/>
    <w:rsid w:val="00047AA0"/>
    <w:rsid w:val="00056BD8"/>
    <w:rsid w:val="00060D98"/>
    <w:rsid w:val="000F00B4"/>
    <w:rsid w:val="000F3490"/>
    <w:rsid w:val="001070D1"/>
    <w:rsid w:val="00123E2F"/>
    <w:rsid w:val="00164712"/>
    <w:rsid w:val="001754F4"/>
    <w:rsid w:val="001A6490"/>
    <w:rsid w:val="001B63F2"/>
    <w:rsid w:val="001C3836"/>
    <w:rsid w:val="001E1E01"/>
    <w:rsid w:val="00213515"/>
    <w:rsid w:val="00227A80"/>
    <w:rsid w:val="00290B3F"/>
    <w:rsid w:val="0029314D"/>
    <w:rsid w:val="002937F0"/>
    <w:rsid w:val="00295139"/>
    <w:rsid w:val="002B6ECF"/>
    <w:rsid w:val="00327290"/>
    <w:rsid w:val="0033493C"/>
    <w:rsid w:val="003719D4"/>
    <w:rsid w:val="003772BC"/>
    <w:rsid w:val="003859BC"/>
    <w:rsid w:val="0039060F"/>
    <w:rsid w:val="003916FD"/>
    <w:rsid w:val="003A6205"/>
    <w:rsid w:val="003B73BA"/>
    <w:rsid w:val="003D769D"/>
    <w:rsid w:val="003E2D6A"/>
    <w:rsid w:val="00405E9D"/>
    <w:rsid w:val="004073C9"/>
    <w:rsid w:val="004111D9"/>
    <w:rsid w:val="00436E3A"/>
    <w:rsid w:val="00441871"/>
    <w:rsid w:val="00442360"/>
    <w:rsid w:val="00450212"/>
    <w:rsid w:val="00475EB4"/>
    <w:rsid w:val="004C14D0"/>
    <w:rsid w:val="004C5199"/>
    <w:rsid w:val="005014EC"/>
    <w:rsid w:val="00514246"/>
    <w:rsid w:val="005510EF"/>
    <w:rsid w:val="0057711B"/>
    <w:rsid w:val="0057730A"/>
    <w:rsid w:val="00595B91"/>
    <w:rsid w:val="005A1A2A"/>
    <w:rsid w:val="005A32BD"/>
    <w:rsid w:val="005A5964"/>
    <w:rsid w:val="005E6DC2"/>
    <w:rsid w:val="00601A48"/>
    <w:rsid w:val="00620A6C"/>
    <w:rsid w:val="00626E86"/>
    <w:rsid w:val="0062749A"/>
    <w:rsid w:val="00640D8E"/>
    <w:rsid w:val="00655050"/>
    <w:rsid w:val="00666D50"/>
    <w:rsid w:val="00691ECE"/>
    <w:rsid w:val="006B7CBC"/>
    <w:rsid w:val="006D27DC"/>
    <w:rsid w:val="006D5ED6"/>
    <w:rsid w:val="006D7155"/>
    <w:rsid w:val="006E17AC"/>
    <w:rsid w:val="0070383C"/>
    <w:rsid w:val="007627F3"/>
    <w:rsid w:val="00767647"/>
    <w:rsid w:val="00777EC2"/>
    <w:rsid w:val="00783C7B"/>
    <w:rsid w:val="007C1754"/>
    <w:rsid w:val="008025B2"/>
    <w:rsid w:val="00812743"/>
    <w:rsid w:val="0082180B"/>
    <w:rsid w:val="008758AE"/>
    <w:rsid w:val="008C0C41"/>
    <w:rsid w:val="00903C5B"/>
    <w:rsid w:val="0090739B"/>
    <w:rsid w:val="00910BC8"/>
    <w:rsid w:val="00927C8B"/>
    <w:rsid w:val="009473AA"/>
    <w:rsid w:val="00953C19"/>
    <w:rsid w:val="009640F9"/>
    <w:rsid w:val="009A2626"/>
    <w:rsid w:val="009B03BC"/>
    <w:rsid w:val="009D14F3"/>
    <w:rsid w:val="009F3DAB"/>
    <w:rsid w:val="00A049E8"/>
    <w:rsid w:val="00A31510"/>
    <w:rsid w:val="00A448D3"/>
    <w:rsid w:val="00A46BAB"/>
    <w:rsid w:val="00A6569B"/>
    <w:rsid w:val="00A730F8"/>
    <w:rsid w:val="00A968B3"/>
    <w:rsid w:val="00AB0674"/>
    <w:rsid w:val="00AB6693"/>
    <w:rsid w:val="00AC75B8"/>
    <w:rsid w:val="00AF6FB2"/>
    <w:rsid w:val="00AF781E"/>
    <w:rsid w:val="00B00981"/>
    <w:rsid w:val="00B36ABC"/>
    <w:rsid w:val="00B72B3B"/>
    <w:rsid w:val="00B820D3"/>
    <w:rsid w:val="00B913C1"/>
    <w:rsid w:val="00BC151E"/>
    <w:rsid w:val="00BE274C"/>
    <w:rsid w:val="00BF1D25"/>
    <w:rsid w:val="00C353CC"/>
    <w:rsid w:val="00C61273"/>
    <w:rsid w:val="00C66E50"/>
    <w:rsid w:val="00C976A4"/>
    <w:rsid w:val="00CA05D8"/>
    <w:rsid w:val="00CA339F"/>
    <w:rsid w:val="00CB4759"/>
    <w:rsid w:val="00CC2F06"/>
    <w:rsid w:val="00CC6B3A"/>
    <w:rsid w:val="00CD0EB1"/>
    <w:rsid w:val="00CF205F"/>
    <w:rsid w:val="00CF4A4E"/>
    <w:rsid w:val="00D07D92"/>
    <w:rsid w:val="00D13B84"/>
    <w:rsid w:val="00D14A5B"/>
    <w:rsid w:val="00D36D76"/>
    <w:rsid w:val="00D77FF5"/>
    <w:rsid w:val="00D85772"/>
    <w:rsid w:val="00DB4AA7"/>
    <w:rsid w:val="00DB5E7A"/>
    <w:rsid w:val="00DD1007"/>
    <w:rsid w:val="00DD33A5"/>
    <w:rsid w:val="00DD7597"/>
    <w:rsid w:val="00E055EC"/>
    <w:rsid w:val="00E108F7"/>
    <w:rsid w:val="00E30358"/>
    <w:rsid w:val="00E332DE"/>
    <w:rsid w:val="00E448A1"/>
    <w:rsid w:val="00E955FE"/>
    <w:rsid w:val="00EB2F13"/>
    <w:rsid w:val="00ED1BA0"/>
    <w:rsid w:val="00F01F36"/>
    <w:rsid w:val="00F0309F"/>
    <w:rsid w:val="00F0345D"/>
    <w:rsid w:val="00F25B03"/>
    <w:rsid w:val="00F306D3"/>
    <w:rsid w:val="00F360BA"/>
    <w:rsid w:val="00F402AF"/>
    <w:rsid w:val="00F5257A"/>
    <w:rsid w:val="00F5774B"/>
    <w:rsid w:val="00F82518"/>
    <w:rsid w:val="00FC5717"/>
    <w:rsid w:val="00FD0C7C"/>
    <w:rsid w:val="00FD3E42"/>
    <w:rsid w:val="00FE13E5"/>
    <w:rsid w:val="00FE27C8"/>
    <w:rsid w:val="01D25DF5"/>
    <w:rsid w:val="029B094E"/>
    <w:rsid w:val="039A08B6"/>
    <w:rsid w:val="047C7474"/>
    <w:rsid w:val="06885CB5"/>
    <w:rsid w:val="0A42633B"/>
    <w:rsid w:val="0D703C6C"/>
    <w:rsid w:val="0DC86FDE"/>
    <w:rsid w:val="0EE62401"/>
    <w:rsid w:val="14EC0C80"/>
    <w:rsid w:val="14EE44E2"/>
    <w:rsid w:val="19636748"/>
    <w:rsid w:val="1B9E3384"/>
    <w:rsid w:val="1E160448"/>
    <w:rsid w:val="22CB04CB"/>
    <w:rsid w:val="23A93986"/>
    <w:rsid w:val="24E57575"/>
    <w:rsid w:val="252939F7"/>
    <w:rsid w:val="27D3332B"/>
    <w:rsid w:val="28F244E1"/>
    <w:rsid w:val="29893F91"/>
    <w:rsid w:val="29E22B9B"/>
    <w:rsid w:val="2EB67167"/>
    <w:rsid w:val="320B3977"/>
    <w:rsid w:val="39155E61"/>
    <w:rsid w:val="39156ADF"/>
    <w:rsid w:val="3AFD1657"/>
    <w:rsid w:val="3C711C99"/>
    <w:rsid w:val="3F420B4E"/>
    <w:rsid w:val="3FED7A33"/>
    <w:rsid w:val="4000024F"/>
    <w:rsid w:val="493E2B85"/>
    <w:rsid w:val="4C521DFD"/>
    <w:rsid w:val="4E1F2960"/>
    <w:rsid w:val="4FF20A03"/>
    <w:rsid w:val="506C08CA"/>
    <w:rsid w:val="53F07688"/>
    <w:rsid w:val="5BE02ED3"/>
    <w:rsid w:val="5D2F4E53"/>
    <w:rsid w:val="63564CE0"/>
    <w:rsid w:val="6A8B1F51"/>
    <w:rsid w:val="6C6140C1"/>
    <w:rsid w:val="71263CD7"/>
    <w:rsid w:val="73D53C24"/>
    <w:rsid w:val="771E5D38"/>
    <w:rsid w:val="782739A6"/>
    <w:rsid w:val="78E80821"/>
    <w:rsid w:val="7A1A3360"/>
    <w:rsid w:val="7D747257"/>
    <w:rsid w:val="7DED7404"/>
    <w:rsid w:val="7FC53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Autospacing="1" w:afterAutospacing="1"/>
      <w:jc w:val="left"/>
    </w:pPr>
    <w:rPr>
      <w:kern w:val="0"/>
      <w:sz w:val="24"/>
    </w:rPr>
  </w:style>
  <w:style w:type="paragraph" w:customStyle="1" w:styleId="8">
    <w:name w:val="列出段落1"/>
    <w:basedOn w:val="1"/>
    <w:qFormat/>
    <w:uiPriority w:val="34"/>
    <w:pPr>
      <w:ind w:firstLine="420" w:firstLineChars="200"/>
    </w:pPr>
    <w:rPr>
      <w:rFonts w:ascii="Calibri" w:hAnsi="Calibri"/>
      <w:szCs w:val="22"/>
    </w:rPr>
  </w:style>
  <w:style w:type="character" w:customStyle="1" w:styleId="9">
    <w:name w:val="页眉 字符"/>
    <w:link w:val="4"/>
    <w:semiHidden/>
    <w:qFormat/>
    <w:uiPriority w:val="99"/>
    <w:rPr>
      <w:sz w:val="18"/>
      <w:szCs w:val="18"/>
    </w:rPr>
  </w:style>
  <w:style w:type="character" w:customStyle="1" w:styleId="10">
    <w:name w:val="页脚 字符"/>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886B2-36C0-44AC-B0B4-92EC83678333}">
  <ds:schemaRefs/>
</ds:datastoreItem>
</file>

<file path=docProps/app.xml><?xml version="1.0" encoding="utf-8"?>
<Properties xmlns="http://schemas.openxmlformats.org/officeDocument/2006/extended-properties" xmlns:vt="http://schemas.openxmlformats.org/officeDocument/2006/docPropsVTypes">
  <Template>Normal</Template>
  <Pages>2</Pages>
  <Words>883</Words>
  <Characters>955</Characters>
  <Lines>8</Lines>
  <Paragraphs>2</Paragraphs>
  <TotalTime>65</TotalTime>
  <ScaleCrop>false</ScaleCrop>
  <LinksUpToDate>false</LinksUpToDate>
  <CharactersWithSpaces>1199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2022-03-07T05:35:00Z</dcterms:created>
  <dc:creator>Think</dc:creator>
  <cp:lastModifiedBy>ゞ尐靜瀞シ°</cp:lastModifiedBy>
  <dcterms:modified xsi:type="dcterms:W3CDTF">2024-05-14T01:26:09Z</dcterms:modified>
  <dc:title>东三环-酒仙桥、红霞一街、红霞路、红霞中路、酒仙桥南路、酒仙桥医院东路、酒仙桥东一路热力管线工程清单编制说明</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B716D06109DF4F6882515A61FD2AB6F9</vt:lpwstr>
  </property>
</Properties>
</file>