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  <w:lang w:val="en-US" w:eastAsia="zh-CN"/>
        </w:rPr>
        <w:t>流</w:t>
      </w:r>
      <w:bookmarkStart w:id="29" w:name="_GoBack"/>
      <w:bookmarkEnd w:id="29"/>
      <w:r>
        <w:rPr>
          <w:rFonts w:hint="eastAsia" w:ascii="华文中宋" w:hAnsi="华文中宋" w:eastAsia="华文中宋"/>
          <w:lang w:val="en-US" w:eastAsia="zh-CN"/>
        </w:rPr>
        <w:t>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11000024210200087177-XM001/4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应急安全领域技术支撑（第四包：北京市自然灾害综合减灾能力评价关键技术体系构建）</w:t>
      </w:r>
    </w:p>
    <w:p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28359035"/>
      <w:bookmarkStart w:id="8" w:name="_Toc35393824"/>
      <w:bookmarkStart w:id="9" w:name="_Toc28359112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废标/流标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有效的</w:t>
      </w:r>
      <w:r>
        <w:rPr>
          <w:rFonts w:hint="eastAsia" w:ascii="仿宋" w:hAnsi="仿宋" w:eastAsia="仿宋"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/>
          <w:sz w:val="28"/>
          <w:szCs w:val="28"/>
        </w:rPr>
        <w:t>不足3家，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故</w:t>
      </w: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采购包流标，重新开展招标活动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113"/>
      <w:bookmarkStart w:id="15" w:name="_Toc28359036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35393658"/>
      <w:bookmarkStart w:id="19" w:name="_Toc35393827"/>
      <w:bookmarkStart w:id="20" w:name="_Toc28359114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称：北京市应急管理科学技术研究院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址：北京市通州区宏安街1号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联系方式：张老师，55573146</w:t>
      </w:r>
    </w:p>
    <w:p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称：北京诚和远信咨询有限公司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址：北京市丰台区国丰大厦224</w:t>
      </w:r>
    </w:p>
    <w:p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联系方式：尹雪鹏，010-63856788</w:t>
      </w:r>
    </w:p>
    <w:p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9"/>
      <w:bookmarkStart w:id="26" w:name="_Toc28359116"/>
      <w:bookmarkStart w:id="27" w:name="_Toc28359039"/>
      <w:bookmarkStart w:id="28" w:name="_Toc35393660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项目联系人：尹雪鹏</w:t>
      </w:r>
    </w:p>
    <w:p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    话：13261630829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000000"/>
    <w:rsid w:val="13927844"/>
    <w:rsid w:val="18F4228C"/>
    <w:rsid w:val="21EA43D8"/>
    <w:rsid w:val="243F5508"/>
    <w:rsid w:val="254C6FAD"/>
    <w:rsid w:val="2CD12C89"/>
    <w:rsid w:val="31940918"/>
    <w:rsid w:val="530103EA"/>
    <w:rsid w:val="5595177C"/>
    <w:rsid w:val="56665134"/>
    <w:rsid w:val="6AD443A7"/>
    <w:rsid w:val="78C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290</Characters>
  <Lines>0</Lines>
  <Paragraphs>0</Paragraphs>
  <TotalTime>0</TotalTime>
  <ScaleCrop>false</ScaleCrop>
  <LinksUpToDate>false</LinksUpToDate>
  <CharactersWithSpaces>310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2022-06-23T08:58:00Z</dcterms:created>
  <dc:creator>lx</dc:creator>
  <cp:lastModifiedBy>遠</cp:lastModifiedBy>
  <dcterms:modified xsi:type="dcterms:W3CDTF">2024-06-17T08:40:28Z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1C02860950CB49719F52FF044F87AFE8</vt:lpwstr>
  </property>
</Properties>
</file>