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ascii="宋体" w:hAnsi="宋体" w:cs="宋体"/>
          <w:highlight w:val="none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宋体" w:hAnsi="宋体" w:cs="宋体"/>
          <w:highlight w:val="none"/>
        </w:rPr>
        <w:t>废标公告</w:t>
      </w:r>
      <w:bookmarkEnd w:id="0"/>
      <w:bookmarkEnd w:id="1"/>
      <w:bookmarkEnd w:id="2"/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3" w:name="_Toc28359111"/>
      <w:bookmarkStart w:id="4" w:name="_Toc35393654"/>
      <w:bookmarkStart w:id="5" w:name="_Toc28359034"/>
      <w:bookmarkStart w:id="6" w:name="_Toc35393823"/>
      <w:r>
        <w:rPr>
          <w:rFonts w:hint="eastAsia" w:ascii="宋体" w:hAnsi="宋体" w:eastAsia="宋体" w:cs="宋体"/>
          <w:sz w:val="28"/>
          <w:szCs w:val="28"/>
          <w:highlight w:val="none"/>
        </w:rPr>
        <w:t>一、项目基本情况</w:t>
      </w:r>
      <w:bookmarkEnd w:id="3"/>
      <w:bookmarkEnd w:id="4"/>
      <w:bookmarkEnd w:id="5"/>
      <w:bookmarkEnd w:id="6"/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项目编号：11000024210200086962-XM001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项目名称：京津冀区域清洁生产协同审核创新试点项目</w:t>
      </w:r>
      <w:r>
        <w:rPr>
          <w:rFonts w:hint="eastAsia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第六包</w:t>
      </w:r>
      <w:r>
        <w:rPr>
          <w:rFonts w:hint="eastAsia" w:hAnsi="宋体" w:eastAsia="宋体" w:cs="宋体"/>
          <w:sz w:val="28"/>
          <w:szCs w:val="28"/>
          <w:highlight w:val="none"/>
          <w:lang w:eastAsia="zh-CN"/>
        </w:rPr>
        <w:t>）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hint="eastAsia" w:ascii="宋体" w:hAnsi="宋体" w:eastAsia="宋体" w:cs="宋体"/>
          <w:sz w:val="28"/>
          <w:szCs w:val="28"/>
          <w:highlight w:val="none"/>
        </w:rPr>
        <w:t>二、项目废标的原因</w:t>
      </w:r>
      <w:bookmarkEnd w:id="7"/>
      <w:bookmarkEnd w:id="8"/>
      <w:bookmarkEnd w:id="9"/>
      <w:bookmarkEnd w:id="10"/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实质性响应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文件的供应商不足三家。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sz w:val="28"/>
          <w:szCs w:val="28"/>
          <w:highlight w:val="none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>
      <w:pPr>
        <w:pStyle w:val="7"/>
        <w:spacing w:line="360" w:lineRule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项目代理编号：HCZB-2024-ZB0728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13" w:name="_Toc28359036"/>
      <w:bookmarkStart w:id="14" w:name="_Toc35393657"/>
      <w:bookmarkStart w:id="15" w:name="_Toc35393826"/>
      <w:bookmarkStart w:id="16" w:name="_Toc28359113"/>
      <w:r>
        <w:rPr>
          <w:rFonts w:hint="eastAsia" w:ascii="宋体" w:hAnsi="宋体" w:eastAsia="宋体" w:cs="宋体"/>
          <w:sz w:val="28"/>
          <w:szCs w:val="28"/>
          <w:highlight w:val="none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1.采购人信息</w:t>
      </w:r>
      <w:bookmarkStart w:id="17" w:name="_GoBack"/>
      <w:bookmarkEnd w:id="17"/>
    </w:p>
    <w:p>
      <w:pPr>
        <w:pStyle w:val="7"/>
        <w:spacing w:line="360" w:lineRule="auto"/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名称：北京节能环保中心</w:t>
      </w:r>
    </w:p>
    <w:p>
      <w:pPr>
        <w:pStyle w:val="7"/>
        <w:spacing w:line="360" w:lineRule="auto"/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地址：北京市通州区运河东大街55号院4号楼</w:t>
      </w:r>
    </w:p>
    <w:p>
      <w:pPr>
        <w:pStyle w:val="7"/>
        <w:spacing w:line="360" w:lineRule="auto"/>
        <w:rPr>
          <w:rFonts w:hint="default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联系方式：李老师 010-55590167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2.采购代理机构信息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名 称：华采招标集团有限公司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地 址：北京市丰台区广安路9号国投财富广场6号楼1601室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联系方式：崔丽洁、赵娜、马春娟、金珊、刘金秀 010-63509799-8024、8079</w:t>
      </w:r>
    </w:p>
    <w:p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3.项目联系方式</w:t>
      </w:r>
    </w:p>
    <w:p>
      <w:pPr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项目联系人：崔丽洁、赵娜、马春娟、金珊、刘金秀</w:t>
      </w:r>
    </w:p>
    <w:p>
      <w:pPr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电      话：010-63509799-8024、8079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ZGEwZDI3OWE3ZGNlOGI5NjMwMjVjMTQzNmVjNzE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D5227"/>
    <w:rsid w:val="009D5BAB"/>
    <w:rsid w:val="009F2E48"/>
    <w:rsid w:val="00D2454B"/>
    <w:rsid w:val="00D31D02"/>
    <w:rsid w:val="00D83AFE"/>
    <w:rsid w:val="00DE334C"/>
    <w:rsid w:val="00E66D55"/>
    <w:rsid w:val="00F00E48"/>
    <w:rsid w:val="00F31659"/>
    <w:rsid w:val="00FB0812"/>
    <w:rsid w:val="01B85CB8"/>
    <w:rsid w:val="03696F28"/>
    <w:rsid w:val="0FB055BA"/>
    <w:rsid w:val="116822DD"/>
    <w:rsid w:val="1407681E"/>
    <w:rsid w:val="15FF2ED3"/>
    <w:rsid w:val="174354DB"/>
    <w:rsid w:val="18C45F69"/>
    <w:rsid w:val="1EEC04FE"/>
    <w:rsid w:val="202C1A55"/>
    <w:rsid w:val="2042701F"/>
    <w:rsid w:val="205B3E84"/>
    <w:rsid w:val="207C5BBA"/>
    <w:rsid w:val="210B1962"/>
    <w:rsid w:val="213F3B84"/>
    <w:rsid w:val="22D11C2C"/>
    <w:rsid w:val="25E25DA3"/>
    <w:rsid w:val="2CD375E4"/>
    <w:rsid w:val="36D548A0"/>
    <w:rsid w:val="384936CB"/>
    <w:rsid w:val="3D164E3D"/>
    <w:rsid w:val="42F877F8"/>
    <w:rsid w:val="48067DB7"/>
    <w:rsid w:val="484164B8"/>
    <w:rsid w:val="506453CF"/>
    <w:rsid w:val="51DE3715"/>
    <w:rsid w:val="5D861C18"/>
    <w:rsid w:val="61D07AA5"/>
    <w:rsid w:val="62514EEA"/>
    <w:rsid w:val="69E80EAC"/>
    <w:rsid w:val="6A72270F"/>
    <w:rsid w:val="6AC8040D"/>
    <w:rsid w:val="6AF500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580"/>
      </w:tabs>
      <w:spacing w:before="0"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Char"/>
    <w:basedOn w:val="12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2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2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Char"/>
    <w:basedOn w:val="12"/>
    <w:link w:val="7"/>
    <w:qFormat/>
    <w:uiPriority w:val="0"/>
    <w:rPr>
      <w:rFonts w:ascii="宋体" w:hAnsi="Courier New"/>
    </w:rPr>
  </w:style>
  <w:style w:type="character" w:customStyle="1" w:styleId="17">
    <w:name w:val="页眉 Char"/>
    <w:basedOn w:val="12"/>
    <w:link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361</Characters>
  <Lines>2</Lines>
  <Paragraphs>1</Paragraphs>
  <TotalTime>0</TotalTime>
  <ScaleCrop>false</ScaleCrop>
  <LinksUpToDate>false</LinksUpToDate>
  <CharactersWithSpaces>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M</cp:lastModifiedBy>
  <dcterms:modified xsi:type="dcterms:W3CDTF">2024-06-18T07:10:33Z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F4BC78F880424943A6D794968E13815F</vt:lpwstr>
  </property>
</Properties>
</file>