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6D1E8">
      <w:pPr>
        <w:pStyle w:val="2"/>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ind w:left="0" w:leftChars="0" w:right="0"/>
        <w:jc w:val="center"/>
        <w:textAlignment w:val="auto"/>
        <w:rPr>
          <w:rFonts w:hint="default" w:ascii="Times New Roman" w:hAnsi="Times New Roman" w:eastAsia="宋体" w:cs="Times New Roman"/>
          <w:sz w:val="28"/>
          <w:szCs w:val="28"/>
        </w:rPr>
      </w:pPr>
      <w:bookmarkStart w:id="0" w:name="_Toc35393813"/>
      <w:r>
        <w:rPr>
          <w:rFonts w:hint="default" w:ascii="Times New Roman" w:hAnsi="Times New Roman" w:eastAsia="宋体" w:cs="Times New Roman"/>
          <w:sz w:val="28"/>
          <w:szCs w:val="28"/>
        </w:rPr>
        <w:t>北京工业大学饮食服务中心食品原材料供货服务（第二批）</w:t>
      </w:r>
    </w:p>
    <w:p w14:paraId="47564F5C">
      <w:pPr>
        <w:pStyle w:val="2"/>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ind w:left="0" w:leftChars="0" w:right="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更正公告</w:t>
      </w:r>
      <w:bookmarkEnd w:id="0"/>
    </w:p>
    <w:p w14:paraId="623FA4D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 w:name="_Toc28359027"/>
      <w:bookmarkStart w:id="2" w:name="_Toc35393814"/>
      <w:bookmarkStart w:id="3" w:name="_Toc35393645"/>
      <w:bookmarkStart w:id="4" w:name="_Toc28359104"/>
      <w:r>
        <w:rPr>
          <w:rFonts w:hint="default" w:ascii="Times New Roman" w:hAnsi="Times New Roman" w:eastAsia="宋体" w:cs="Times New Roman"/>
          <w:b w:val="0"/>
          <w:sz w:val="24"/>
          <w:szCs w:val="24"/>
        </w:rPr>
        <w:t>一、项目基本情况</w:t>
      </w:r>
      <w:bookmarkEnd w:id="1"/>
      <w:bookmarkEnd w:id="2"/>
      <w:bookmarkEnd w:id="3"/>
      <w:bookmarkEnd w:id="4"/>
    </w:p>
    <w:p w14:paraId="3E3737E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原公告的采购项目编号：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787</w:t>
      </w:r>
    </w:p>
    <w:p w14:paraId="22B90AA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原公告的采购项目名称：北京工业大学饮食服务中心食品原材料供货服务（第二批）</w:t>
      </w:r>
    </w:p>
    <w:p w14:paraId="68A8582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首次公告日期：2024年</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日</w:t>
      </w:r>
    </w:p>
    <w:p w14:paraId="57048EA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5" w:name="_Toc35393646"/>
      <w:bookmarkStart w:id="6" w:name="_Toc35393815"/>
      <w:bookmarkStart w:id="7" w:name="_Toc28359105"/>
      <w:bookmarkStart w:id="8" w:name="_Toc28359028"/>
      <w:r>
        <w:rPr>
          <w:rFonts w:hint="default" w:ascii="Times New Roman" w:hAnsi="Times New Roman" w:eastAsia="宋体" w:cs="Times New Roman"/>
          <w:b w:val="0"/>
          <w:sz w:val="24"/>
          <w:szCs w:val="24"/>
        </w:rPr>
        <w:t>二、更正信息</w:t>
      </w:r>
      <w:bookmarkEnd w:id="5"/>
      <w:bookmarkEnd w:id="6"/>
      <w:bookmarkEnd w:id="7"/>
      <w:bookmarkEnd w:id="8"/>
    </w:p>
    <w:p w14:paraId="2122EEC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更改事项：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采购公告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采购文件 □采购结果     </w:t>
      </w:r>
    </w:p>
    <w:p w14:paraId="4E1C0FC4">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更改内容：</w:t>
      </w:r>
    </w:p>
    <w:p w14:paraId="6E77446A">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将原</w:t>
      </w:r>
      <w:r>
        <w:rPr>
          <w:rFonts w:hint="default" w:ascii="Times New Roman" w:hAnsi="Times New Roman" w:eastAsia="宋体" w:cs="Times New Roman"/>
          <w:sz w:val="24"/>
          <w:szCs w:val="24"/>
          <w:highlight w:val="none"/>
          <w:lang w:val="en-US"/>
        </w:rPr>
        <w:t>招标文件中</w:t>
      </w:r>
      <w:r>
        <w:rPr>
          <w:rFonts w:hint="eastAsia" w:ascii="Times New Roman" w:hAnsi="Times New Roman" w:eastAsia="宋体" w:cs="Times New Roman"/>
          <w:sz w:val="24"/>
          <w:szCs w:val="24"/>
          <w:highlight w:val="none"/>
          <w:lang w:val="en-US" w:eastAsia="zh-CN"/>
        </w:rPr>
        <w:t>的《第五章采购需求》 “一、招标范围和预算金额 注：2.每品类调价周期采购人会根据市场询价及对中标人的二次比价，确定各项商品的定价，采购人选择价格最低者为本价格维持周期内供应商。”更正为“注：2.每品类调价周期采购人会根据市场询价及中标人调价率确定本周期的最终价格”。</w:t>
      </w:r>
      <w:bookmarkStart w:id="19" w:name="_GoBack"/>
      <w:bookmarkEnd w:id="19"/>
    </w:p>
    <w:p w14:paraId="1ED0EC73">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注：原</w:t>
      </w:r>
      <w:r>
        <w:rPr>
          <w:rFonts w:hint="eastAsia" w:ascii="Times New Roman" w:hAnsi="Times New Roman" w:eastAsia="宋体" w:cs="Times New Roman"/>
          <w:sz w:val="24"/>
          <w:szCs w:val="24"/>
          <w:highlight w:val="none"/>
          <w:lang w:val="en-US" w:eastAsia="zh-CN"/>
        </w:rPr>
        <w:t>采购公告、</w:t>
      </w:r>
      <w:r>
        <w:rPr>
          <w:rFonts w:hint="default" w:ascii="Times New Roman" w:hAnsi="Times New Roman" w:eastAsia="宋体" w:cs="Times New Roman"/>
          <w:sz w:val="24"/>
          <w:szCs w:val="24"/>
          <w:highlight w:val="none"/>
        </w:rPr>
        <w:t>采购文件中涉及上述要求的条款均做相应调整，其余条款按原采购公告、采购文件规定的内容执行。</w:t>
      </w:r>
    </w:p>
    <w:p w14:paraId="2ED4DF92">
      <w:pPr>
        <w:keepNext w:val="0"/>
        <w:keepLines w:val="0"/>
        <w:pageBreakBefore w:val="0"/>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更正日期：202</w:t>
      </w:r>
      <w:r>
        <w:rPr>
          <w:rFonts w:hint="default" w:ascii="Times New Roman" w:hAnsi="Times New Roman" w:eastAsia="宋体" w:cs="Times New Roman"/>
          <w:sz w:val="24"/>
          <w:szCs w:val="24"/>
          <w:highlight w:val="none"/>
          <w:u w:val="none"/>
          <w:lang w:val="en-US" w:eastAsia="zh-CN"/>
        </w:rPr>
        <w:t>4</w:t>
      </w:r>
      <w:r>
        <w:rPr>
          <w:rFonts w:hint="default" w:ascii="Times New Roman" w:hAnsi="Times New Roman" w:eastAsia="宋体" w:cs="Times New Roman"/>
          <w:sz w:val="24"/>
          <w:szCs w:val="24"/>
          <w:highlight w:val="none"/>
          <w:u w:val="none"/>
        </w:rPr>
        <w:t>年</w:t>
      </w:r>
      <w:r>
        <w:rPr>
          <w:rFonts w:hint="eastAsia" w:ascii="Times New Roman" w:hAnsi="Times New Roman" w:eastAsia="宋体" w:cs="Times New Roman"/>
          <w:sz w:val="24"/>
          <w:szCs w:val="24"/>
          <w:highlight w:val="none"/>
          <w:u w:val="none"/>
          <w:lang w:val="en-US" w:eastAsia="zh-CN"/>
        </w:rPr>
        <w:t>7</w:t>
      </w:r>
      <w:r>
        <w:rPr>
          <w:rFonts w:hint="default" w:ascii="Times New Roman" w:hAnsi="Times New Roman" w:eastAsia="宋体" w:cs="Times New Roman"/>
          <w:sz w:val="24"/>
          <w:szCs w:val="24"/>
          <w:highlight w:val="none"/>
          <w:u w:val="none"/>
        </w:rPr>
        <w:t>月</w:t>
      </w:r>
      <w:r>
        <w:rPr>
          <w:rFonts w:hint="eastAsia" w:ascii="Times New Roman" w:hAnsi="Times New Roman" w:eastAsia="宋体" w:cs="Times New Roman"/>
          <w:sz w:val="24"/>
          <w:szCs w:val="24"/>
          <w:highlight w:val="none"/>
          <w:u w:val="none"/>
          <w:lang w:val="en-US" w:eastAsia="zh-CN"/>
        </w:rPr>
        <w:t>9</w:t>
      </w:r>
      <w:r>
        <w:rPr>
          <w:rFonts w:hint="default" w:ascii="Times New Roman" w:hAnsi="Times New Roman" w:eastAsia="宋体" w:cs="Times New Roman"/>
          <w:sz w:val="24"/>
          <w:szCs w:val="24"/>
          <w:highlight w:val="none"/>
          <w:u w:val="none"/>
        </w:rPr>
        <w:t>日</w:t>
      </w:r>
    </w:p>
    <w:p w14:paraId="7E853DD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9" w:name="_Toc35393647"/>
      <w:bookmarkStart w:id="10" w:name="_Toc35393816"/>
      <w:r>
        <w:rPr>
          <w:rFonts w:hint="default" w:ascii="Times New Roman" w:hAnsi="Times New Roman" w:eastAsia="宋体" w:cs="Times New Roman"/>
          <w:b w:val="0"/>
          <w:sz w:val="24"/>
          <w:szCs w:val="24"/>
        </w:rPr>
        <w:t>三、其他补充事宜</w:t>
      </w:r>
      <w:bookmarkEnd w:id="9"/>
      <w:bookmarkEnd w:id="10"/>
    </w:p>
    <w:p w14:paraId="6B2261D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3.1本公告同时在中国政府采购网（http://www.ccgp.gov.cn）、北京市政府采购网（http://www.ccgp-beijing.gov.cn/）以及北京汇诚金桥国际招标咨询有限公司网站（http://www.hcjq.net/）发布。</w:t>
      </w:r>
    </w:p>
    <w:p w14:paraId="724D995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3.2采购代理机构项目编号：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787</w:t>
      </w:r>
    </w:p>
    <w:p w14:paraId="254287F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宋体" w:cs="Times New Roman"/>
          <w:b w:val="0"/>
          <w:sz w:val="24"/>
          <w:szCs w:val="24"/>
        </w:rPr>
      </w:pPr>
      <w:bookmarkStart w:id="11" w:name="_Toc35393817"/>
      <w:bookmarkStart w:id="12" w:name="_Toc35393648"/>
      <w:bookmarkStart w:id="13" w:name="_Toc28359106"/>
      <w:bookmarkStart w:id="14" w:name="_Toc28359029"/>
      <w:r>
        <w:rPr>
          <w:rFonts w:hint="default" w:ascii="Times New Roman" w:hAnsi="Times New Roman" w:eastAsia="宋体" w:cs="Times New Roman"/>
          <w:b w:val="0"/>
          <w:sz w:val="24"/>
          <w:szCs w:val="24"/>
        </w:rPr>
        <w:t>四、凡对本次公告内容提出询问，请按以下方式联系。</w:t>
      </w:r>
      <w:bookmarkEnd w:id="11"/>
      <w:bookmarkEnd w:id="12"/>
      <w:bookmarkEnd w:id="13"/>
      <w:bookmarkEnd w:id="14"/>
    </w:p>
    <w:p w14:paraId="32CC9810">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175"/>
        <w:jc w:val="left"/>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1.采购人信息</w:t>
      </w:r>
    </w:p>
    <w:p w14:paraId="60160FEF">
      <w:pPr>
        <w:keepNext w:val="0"/>
        <w:keepLines w:val="0"/>
        <w:pageBreakBefore w:val="0"/>
        <w:kinsoku/>
        <w:wordWrap/>
        <w:overflowPunct/>
        <w:topLinePunct w:val="0"/>
        <w:autoSpaceDE/>
        <w:autoSpaceDN/>
        <w:bidi w:val="0"/>
        <w:adjustRightInd/>
        <w:snapToGrid/>
        <w:spacing w:line="360" w:lineRule="auto"/>
        <w:ind w:left="0" w:leftChars="0" w:right="0" w:firstLine="420" w:firstLineChars="175"/>
        <w:jc w:val="left"/>
        <w:textAlignment w:val="auto"/>
        <w:rPr>
          <w:rFonts w:hint="default" w:ascii="Times New Roman" w:hAnsi="Times New Roman" w:eastAsia="宋体" w:cs="Times New Roman"/>
          <w:sz w:val="24"/>
        </w:rPr>
      </w:pPr>
      <w:bookmarkStart w:id="15" w:name="_Toc28359086"/>
      <w:bookmarkStart w:id="16" w:name="_Toc28359009"/>
      <w:r>
        <w:rPr>
          <w:rFonts w:hint="default" w:ascii="Times New Roman" w:hAnsi="Times New Roman" w:eastAsia="宋体" w:cs="Times New Roman"/>
          <w:sz w:val="24"/>
        </w:rPr>
        <w:t>名    称：北京工业大学</w:t>
      </w:r>
    </w:p>
    <w:p w14:paraId="3C2BD558">
      <w:pPr>
        <w:keepNext w:val="0"/>
        <w:keepLines w:val="0"/>
        <w:pageBreakBefore w:val="0"/>
        <w:kinsoku/>
        <w:wordWrap/>
        <w:overflowPunct/>
        <w:topLinePunct w:val="0"/>
        <w:autoSpaceDE/>
        <w:autoSpaceDN/>
        <w:bidi w:val="0"/>
        <w:adjustRightInd/>
        <w:snapToGrid/>
        <w:spacing w:line="360" w:lineRule="auto"/>
        <w:ind w:left="0" w:leftChars="0" w:right="0" w:firstLine="420" w:firstLineChars="175"/>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地    址：北京市朝阳区平乐园100号</w:t>
      </w:r>
    </w:p>
    <w:p w14:paraId="2BF61C89">
      <w:pPr>
        <w:keepNext w:val="0"/>
        <w:keepLines w:val="0"/>
        <w:pageBreakBefore w:val="0"/>
        <w:kinsoku/>
        <w:wordWrap/>
        <w:overflowPunct/>
        <w:topLinePunct w:val="0"/>
        <w:autoSpaceDE/>
        <w:autoSpaceDN/>
        <w:bidi w:val="0"/>
        <w:adjustRightInd/>
        <w:snapToGrid/>
        <w:spacing w:line="360" w:lineRule="auto"/>
        <w:ind w:left="0" w:leftChars="0" w:right="0" w:firstLine="420" w:firstLineChars="175"/>
        <w:jc w:val="left"/>
        <w:textAlignment w:val="auto"/>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rPr>
        <w:t>联系方式：</w:t>
      </w:r>
      <w:r>
        <w:rPr>
          <w:rFonts w:hint="default" w:ascii="Times New Roman" w:hAnsi="Times New Roman" w:eastAsia="宋体" w:cs="Times New Roman"/>
          <w:sz w:val="24"/>
          <w:highlight w:val="none"/>
          <w:lang w:val="en-US" w:eastAsia="zh-CN"/>
        </w:rPr>
        <w:t>李</w:t>
      </w:r>
      <w:r>
        <w:rPr>
          <w:rFonts w:hint="default" w:ascii="Times New Roman" w:hAnsi="Times New Roman" w:eastAsia="宋体" w:cs="Times New Roman"/>
          <w:sz w:val="24"/>
          <w:highlight w:val="none"/>
        </w:rPr>
        <w:t>老师，010- 67392339</w:t>
      </w:r>
    </w:p>
    <w:p w14:paraId="73C896B5">
      <w:pPr>
        <w:keepNext w:val="0"/>
        <w:keepLines w:val="0"/>
        <w:pageBreakBefore w:val="0"/>
        <w:kinsoku/>
        <w:wordWrap/>
        <w:overflowPunct/>
        <w:topLinePunct w:val="0"/>
        <w:autoSpaceDE/>
        <w:autoSpaceDN/>
        <w:bidi w:val="0"/>
        <w:adjustRightInd/>
        <w:snapToGrid/>
        <w:spacing w:line="360" w:lineRule="auto"/>
        <w:ind w:left="0" w:leftChars="0" w:right="0" w:firstLine="422" w:firstLineChars="175"/>
        <w:jc w:val="left"/>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15"/>
      <w:bookmarkEnd w:id="16"/>
    </w:p>
    <w:p w14:paraId="03C8F244">
      <w:pPr>
        <w:keepNext w:val="0"/>
        <w:keepLines w:val="0"/>
        <w:pageBreakBefore w:val="0"/>
        <w:kinsoku/>
        <w:wordWrap/>
        <w:overflowPunct/>
        <w:topLinePunct w:val="0"/>
        <w:autoSpaceDE/>
        <w:autoSpaceDN/>
        <w:bidi w:val="0"/>
        <w:adjustRightInd/>
        <w:snapToGrid/>
        <w:spacing w:line="360" w:lineRule="auto"/>
        <w:ind w:left="0" w:leftChars="0" w:right="0" w:firstLine="420" w:firstLineChars="175"/>
        <w:jc w:val="left"/>
        <w:textAlignment w:val="auto"/>
        <w:rPr>
          <w:rFonts w:hint="default" w:ascii="Times New Roman" w:hAnsi="Times New Roman" w:eastAsia="宋体" w:cs="Times New Roman"/>
          <w:sz w:val="24"/>
        </w:rPr>
      </w:pPr>
      <w:bookmarkStart w:id="17" w:name="_Toc28359087"/>
      <w:bookmarkStart w:id="18" w:name="_Toc28359010"/>
      <w:r>
        <w:rPr>
          <w:rFonts w:hint="default" w:ascii="Times New Roman" w:hAnsi="Times New Roman" w:eastAsia="宋体" w:cs="Times New Roman"/>
          <w:sz w:val="24"/>
        </w:rPr>
        <w:t>名    称：北京汇诚金桥国际招标咨询有限公司</w:t>
      </w:r>
    </w:p>
    <w:p w14:paraId="41A5BB9F">
      <w:pPr>
        <w:keepNext w:val="0"/>
        <w:keepLines w:val="0"/>
        <w:pageBreakBefore w:val="0"/>
        <w:kinsoku/>
        <w:wordWrap/>
        <w:overflowPunct/>
        <w:topLinePunct w:val="0"/>
        <w:autoSpaceDE/>
        <w:autoSpaceDN/>
        <w:bidi w:val="0"/>
        <w:adjustRightInd/>
        <w:snapToGrid/>
        <w:spacing w:line="360" w:lineRule="auto"/>
        <w:ind w:left="0" w:leftChars="0" w:right="0" w:firstLine="420" w:firstLineChars="175"/>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 3号楼9层</w:t>
      </w:r>
    </w:p>
    <w:p w14:paraId="453CC432">
      <w:pPr>
        <w:keepNext w:val="0"/>
        <w:keepLines w:val="0"/>
        <w:pageBreakBefore w:val="0"/>
        <w:kinsoku/>
        <w:wordWrap/>
        <w:overflowPunct/>
        <w:topLinePunct w:val="0"/>
        <w:autoSpaceDE/>
        <w:autoSpaceDN/>
        <w:bidi w:val="0"/>
        <w:adjustRightInd/>
        <w:snapToGrid/>
        <w:spacing w:line="360" w:lineRule="auto"/>
        <w:ind w:left="0" w:leftChars="0" w:right="0" w:firstLine="420" w:firstLineChars="175"/>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联系方式：张微、</w:t>
      </w:r>
      <w:r>
        <w:rPr>
          <w:rFonts w:hint="default" w:ascii="Times New Roman" w:hAnsi="Times New Roman" w:eastAsia="宋体" w:cs="Times New Roman"/>
          <w:sz w:val="24"/>
          <w:lang w:val="en-US" w:eastAsia="zh-CN"/>
        </w:rPr>
        <w:t>张萍、王利远</w:t>
      </w:r>
      <w:r>
        <w:rPr>
          <w:rFonts w:hint="default" w:ascii="Times New Roman" w:hAnsi="Times New Roman" w:eastAsia="宋体" w:cs="Times New Roman"/>
          <w:sz w:val="24"/>
        </w:rPr>
        <w:t>，010-65699706、65915024、65244876</w:t>
      </w:r>
    </w:p>
    <w:p w14:paraId="3AE34100">
      <w:pPr>
        <w:keepNext w:val="0"/>
        <w:keepLines w:val="0"/>
        <w:pageBreakBefore w:val="0"/>
        <w:kinsoku/>
        <w:wordWrap/>
        <w:overflowPunct/>
        <w:topLinePunct w:val="0"/>
        <w:autoSpaceDE/>
        <w:autoSpaceDN/>
        <w:bidi w:val="0"/>
        <w:adjustRightInd/>
        <w:snapToGrid/>
        <w:spacing w:line="360" w:lineRule="auto"/>
        <w:ind w:left="0" w:leftChars="0" w:right="0" w:firstLine="422" w:firstLineChars="175"/>
        <w:textAlignment w:val="auto"/>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17"/>
      <w:bookmarkEnd w:id="18"/>
    </w:p>
    <w:p w14:paraId="458A3ADC">
      <w:pPr>
        <w:pStyle w:val="9"/>
        <w:keepNext w:val="0"/>
        <w:keepLines w:val="0"/>
        <w:pageBreakBefore w:val="0"/>
        <w:kinsoku/>
        <w:wordWrap/>
        <w:overflowPunct/>
        <w:topLinePunct w:val="0"/>
        <w:autoSpaceDE/>
        <w:autoSpaceDN/>
        <w:bidi w:val="0"/>
        <w:adjustRightInd/>
        <w:snapToGrid/>
        <w:spacing w:line="360" w:lineRule="auto"/>
        <w:ind w:left="0" w:leftChars="0" w:right="0" w:firstLine="420" w:firstLineChars="175"/>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sz w:val="24"/>
        </w:rPr>
        <w:t>张微、</w:t>
      </w:r>
      <w:r>
        <w:rPr>
          <w:rFonts w:hint="default" w:ascii="Times New Roman" w:hAnsi="Times New Roman" w:eastAsia="宋体" w:cs="Times New Roman"/>
          <w:sz w:val="24"/>
          <w:lang w:val="en-US" w:eastAsia="zh-CN"/>
        </w:rPr>
        <w:t>张萍、王利远</w:t>
      </w:r>
    </w:p>
    <w:p w14:paraId="198817F2">
      <w:pPr>
        <w:pStyle w:val="9"/>
        <w:keepNext w:val="0"/>
        <w:keepLines w:val="0"/>
        <w:pageBreakBefore w:val="0"/>
        <w:kinsoku/>
        <w:wordWrap/>
        <w:overflowPunct/>
        <w:topLinePunct w:val="0"/>
        <w:autoSpaceDE/>
        <w:autoSpaceDN/>
        <w:bidi w:val="0"/>
        <w:adjustRightInd/>
        <w:snapToGrid/>
        <w:spacing w:line="360" w:lineRule="auto"/>
        <w:ind w:left="0" w:leftChars="0" w:right="0" w:firstLine="420" w:firstLineChars="17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rPr>
        <w:t>电      话：010-65699706、65915024、65244876</w:t>
      </w:r>
    </w:p>
    <w:p w14:paraId="07FFEE70">
      <w:pPr>
        <w:pStyle w:val="13"/>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p w14:paraId="150CC0EA">
      <w:pPr>
        <w:pStyle w:val="13"/>
        <w:keepNext w:val="0"/>
        <w:keepLines w:val="0"/>
        <w:pageBreakBefore w:val="0"/>
        <w:numPr>
          <w:ilvl w:val="0"/>
          <w:numId w:val="0"/>
        </w:numPr>
        <w:kinsoku/>
        <w:wordWrap/>
        <w:overflowPunct/>
        <w:topLinePunct w:val="0"/>
        <w:autoSpaceDE/>
        <w:autoSpaceDN/>
        <w:bidi w:val="0"/>
        <w:adjustRightInd/>
        <w:snapToGrid/>
        <w:spacing w:beforeAutospacing="0" w:after="0" w:afterAutospacing="0" w:line="360" w:lineRule="auto"/>
        <w:ind w:left="0" w:leftChars="0" w:right="0" w:rightChars="0" w:firstLine="240" w:firstLineChars="1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更正公告</w:t>
      </w:r>
    </w:p>
    <w:p w14:paraId="77EE21F6">
      <w:pPr>
        <w:keepNext w:val="0"/>
        <w:keepLines w:val="0"/>
        <w:pageBreakBefore w:val="0"/>
        <w:numPr>
          <w:ilvl w:val="0"/>
          <w:numId w:val="0"/>
        </w:numPr>
        <w:kinsoku/>
        <w:wordWrap/>
        <w:overflowPunct/>
        <w:topLinePunct w:val="0"/>
        <w:bidi w:val="0"/>
        <w:spacing w:line="360" w:lineRule="auto"/>
        <w:ind w:left="0" w:leftChars="0" w:right="0"/>
        <w:textAlignment w:val="auto"/>
        <w:rPr>
          <w:rFonts w:hint="default"/>
        </w:rPr>
      </w:pPr>
    </w:p>
    <w:p w14:paraId="255FA117">
      <w:pPr>
        <w:pStyle w:val="13"/>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br w:type="page"/>
      </w:r>
      <w:r>
        <w:rPr>
          <w:rFonts w:hint="default" w:ascii="Times New Roman" w:hAnsi="Times New Roman" w:eastAsia="宋体" w:cs="Times New Roman"/>
          <w:b/>
          <w:bCs/>
          <w:sz w:val="24"/>
          <w:szCs w:val="24"/>
          <w:lang w:val="en-US" w:eastAsia="zh-CN"/>
        </w:rPr>
        <w:t>附件：</w:t>
      </w:r>
    </w:p>
    <w:p w14:paraId="51BC38E9">
      <w:pPr>
        <w:keepNext w:val="0"/>
        <w:keepLines w:val="0"/>
        <w:pageBreakBefore w:val="0"/>
        <w:kinsoku/>
        <w:wordWrap/>
        <w:overflowPunct/>
        <w:topLinePunct w:val="0"/>
        <w:bidi w:val="0"/>
        <w:spacing w:line="360" w:lineRule="auto"/>
        <w:ind w:left="0" w:right="0"/>
        <w:jc w:val="center"/>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32"/>
          <w:szCs w:val="32"/>
        </w:rPr>
        <w:t>中小企业声明函（工程、服务）格式</w:t>
      </w:r>
    </w:p>
    <w:p w14:paraId="15036688">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377F769">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w:t>
      </w:r>
      <w:r>
        <w:rPr>
          <w:rFonts w:hint="default" w:ascii="Times New Roman" w:hAnsi="Times New Roman" w:eastAsia="宋体" w:cs="Times New Roman"/>
          <w:spacing w:val="6"/>
          <w:sz w:val="24"/>
          <w:szCs w:val="24"/>
          <w:vertAlign w:val="superscript"/>
        </w:rPr>
        <w:t>1</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01DFA334">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，从业人员______人，营业收入为______万元，资产总额为______万元，属于</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3EA61C9D">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p>
    <w:p w14:paraId="025D7FCE">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w:t>
      </w:r>
    </w:p>
    <w:p w14:paraId="08318D07">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以上企业，不属于大企业的分支机构，不存在控股股东为大企业的情形，也不存在与大企业的负责人为同一人的情形。</w:t>
      </w:r>
    </w:p>
    <w:p w14:paraId="49D82B07">
      <w:pPr>
        <w:keepNext w:val="0"/>
        <w:keepLines w:val="0"/>
        <w:pageBreakBefore w:val="0"/>
        <w:kinsoku/>
        <w:wordWrap/>
        <w:overflowPunct/>
        <w:topLinePunct w:val="0"/>
        <w:bidi w:val="0"/>
        <w:spacing w:line="360" w:lineRule="auto"/>
        <w:ind w:left="0" w:right="0" w:firstLine="504"/>
        <w:textAlignment w:val="auto"/>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本企业对上述声明内容的真实性负责。如有虚假，将依法承担相应责任。</w:t>
      </w:r>
    </w:p>
    <w:p w14:paraId="4B35CC43">
      <w:pPr>
        <w:keepNext w:val="0"/>
        <w:keepLines w:val="0"/>
        <w:pageBreakBefore w:val="0"/>
        <w:kinsoku/>
        <w:wordWrap/>
        <w:overflowPunct/>
        <w:topLinePunct w:val="0"/>
        <w:bidi w:val="0"/>
        <w:spacing w:line="360" w:lineRule="auto"/>
        <w:ind w:left="0" w:right="0" w:firstLine="480"/>
        <w:jc w:val="right"/>
        <w:textAlignment w:val="auto"/>
        <w:rPr>
          <w:rFonts w:hint="default" w:ascii="Times New Roman" w:hAnsi="Times New Roman" w:eastAsia="宋体" w:cs="Times New Roman"/>
          <w:color w:val="000000"/>
          <w:sz w:val="24"/>
          <w:szCs w:val="24"/>
        </w:rPr>
      </w:pPr>
    </w:p>
    <w:p w14:paraId="47CA1713">
      <w:pPr>
        <w:keepNext w:val="0"/>
        <w:keepLines w:val="0"/>
        <w:pageBreakBefore w:val="0"/>
        <w:kinsoku/>
        <w:wordWrap/>
        <w:overflowPunct/>
        <w:topLinePunct w:val="0"/>
        <w:bidi w:val="0"/>
        <w:spacing w:line="360" w:lineRule="auto"/>
        <w:ind w:left="0" w:right="0" w:firstLine="480"/>
        <w:jc w:val="righ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企业名称（盖章）：________</w:t>
      </w:r>
    </w:p>
    <w:p w14:paraId="1BC5BCC7">
      <w:pPr>
        <w:keepNext w:val="0"/>
        <w:keepLines w:val="0"/>
        <w:pageBreakBefore w:val="0"/>
        <w:kinsoku/>
        <w:wordWrap/>
        <w:overflowPunct/>
        <w:topLinePunct w:val="0"/>
        <w:bidi w:val="0"/>
        <w:spacing w:line="360" w:lineRule="auto"/>
        <w:ind w:left="0" w:right="0" w:firstLine="480"/>
        <w:jc w:val="righ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期：________</w:t>
      </w:r>
    </w:p>
    <w:p w14:paraId="24D99BF8">
      <w:pPr>
        <w:keepNext w:val="0"/>
        <w:keepLines w:val="0"/>
        <w:pageBreakBefore w:val="0"/>
        <w:kinsoku/>
        <w:wordWrap/>
        <w:overflowPunct/>
        <w:topLinePunct w:val="0"/>
        <w:bidi w:val="0"/>
        <w:adjustRightInd w:val="0"/>
        <w:snapToGrid w:val="0"/>
        <w:spacing w:line="360" w:lineRule="auto"/>
        <w:ind w:left="0" w:right="0"/>
        <w:jc w:val="left"/>
        <w:textAlignment w:val="auto"/>
        <w:rPr>
          <w:rFonts w:hint="default" w:ascii="Times New Roman" w:hAnsi="Times New Roman" w:eastAsia="宋体" w:cs="Times New Roman"/>
          <w:color w:val="000000"/>
          <w:sz w:val="24"/>
          <w:szCs w:val="24"/>
        </w:rPr>
      </w:pPr>
    </w:p>
    <w:p w14:paraId="0D46AD20">
      <w:pPr>
        <w:keepNext w:val="0"/>
        <w:keepLines w:val="0"/>
        <w:pageBreakBefore w:val="0"/>
        <w:kinsoku/>
        <w:wordWrap/>
        <w:overflowPunct/>
        <w:topLinePunct w:val="0"/>
        <w:bidi w:val="0"/>
        <w:adjustRightInd w:val="0"/>
        <w:snapToGrid w:val="0"/>
        <w:spacing w:line="360" w:lineRule="auto"/>
        <w:ind w:left="0" w:right="0"/>
        <w:jc w:val="left"/>
        <w:textAlignment w:val="auto"/>
        <w:rPr>
          <w:rFonts w:hint="default" w:ascii="Times New Roman" w:hAnsi="Times New Roman" w:eastAsia="宋体" w:cs="Times New Roman"/>
          <w:color w:val="000000"/>
          <w:sz w:val="24"/>
          <w:szCs w:val="24"/>
        </w:rPr>
      </w:pPr>
    </w:p>
    <w:tbl>
      <w:tblPr>
        <w:tblStyle w:val="1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374AC9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FF867D0">
            <w:pPr>
              <w:keepNext w:val="0"/>
              <w:keepLines w:val="0"/>
              <w:pageBreakBefore w:val="0"/>
              <w:kinsoku/>
              <w:wordWrap/>
              <w:overflowPunct/>
              <w:topLinePunct w:val="0"/>
              <w:bidi w:val="0"/>
              <w:adjustRightInd w:val="0"/>
              <w:snapToGrid w:val="0"/>
              <w:spacing w:line="360" w:lineRule="auto"/>
              <w:ind w:left="0" w:right="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vertAlign w:val="superscript"/>
              </w:rPr>
              <w:t>1</w:t>
            </w:r>
            <w:r>
              <w:rPr>
                <w:rFonts w:hint="default" w:ascii="Times New Roman" w:hAnsi="Times New Roman" w:eastAsia="宋体" w:cs="Times New Roman"/>
                <w:color w:val="000000"/>
                <w:sz w:val="24"/>
                <w:szCs w:val="24"/>
              </w:rPr>
              <w:t>从业人员、营业收入、资产总额填报上一年度数据，无上一年度数据的新成立企业可不填报。</w:t>
            </w:r>
          </w:p>
        </w:tc>
      </w:tr>
    </w:tbl>
    <w:p w14:paraId="547B3B64">
      <w:pPr>
        <w:keepNext w:val="0"/>
        <w:keepLines w:val="0"/>
        <w:pageBreakBefore w:val="0"/>
        <w:kinsoku/>
        <w:wordWrap/>
        <w:overflowPunct/>
        <w:topLinePunct w:val="0"/>
        <w:bidi w:val="0"/>
        <w:spacing w:line="360" w:lineRule="auto"/>
        <w:ind w:left="0" w:right="0"/>
        <w:textAlignment w:val="auto"/>
        <w:rPr>
          <w:rFonts w:hint="eastAsia"/>
          <w:lang w:val="en-US" w:eastAsia="zh-CN"/>
        </w:rPr>
      </w:pPr>
    </w:p>
    <w:p w14:paraId="402D6A97">
      <w:pPr>
        <w:pStyle w:val="13"/>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default" w:ascii="Times New Roman" w:hAnsi="Times New Roman" w:eastAsia="宋体" w:cs="Times New Roman"/>
          <w:sz w:val="24"/>
          <w:szCs w:val="24"/>
        </w:rPr>
      </w:pPr>
    </w:p>
    <w:sectPr>
      <w:pgSz w:w="11906" w:h="16838"/>
      <w:pgMar w:top="1020" w:right="1519" w:bottom="698"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86F5"/>
    <w:multiLevelType w:val="singleLevel"/>
    <w:tmpl w:val="16AB86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jdiYzBhNTcwNWMyMWE1NTc3ZGYwNjQxZTZkZjUifQ=="/>
  </w:docVars>
  <w:rsids>
    <w:rsidRoot w:val="00AA4251"/>
    <w:rsid w:val="000213CC"/>
    <w:rsid w:val="00061F13"/>
    <w:rsid w:val="001279FB"/>
    <w:rsid w:val="002718B3"/>
    <w:rsid w:val="00281292"/>
    <w:rsid w:val="003010BD"/>
    <w:rsid w:val="0031328C"/>
    <w:rsid w:val="00313955"/>
    <w:rsid w:val="003264AE"/>
    <w:rsid w:val="00351ADA"/>
    <w:rsid w:val="003E37ED"/>
    <w:rsid w:val="0041677E"/>
    <w:rsid w:val="004177AC"/>
    <w:rsid w:val="00485595"/>
    <w:rsid w:val="0049025F"/>
    <w:rsid w:val="004D5D39"/>
    <w:rsid w:val="004E4314"/>
    <w:rsid w:val="00531D03"/>
    <w:rsid w:val="006A7D50"/>
    <w:rsid w:val="006E1468"/>
    <w:rsid w:val="006F2562"/>
    <w:rsid w:val="00714943"/>
    <w:rsid w:val="007D7BC3"/>
    <w:rsid w:val="008D3972"/>
    <w:rsid w:val="00957B6C"/>
    <w:rsid w:val="009D0720"/>
    <w:rsid w:val="00A128DA"/>
    <w:rsid w:val="00AA4251"/>
    <w:rsid w:val="00AC3F95"/>
    <w:rsid w:val="00D375DF"/>
    <w:rsid w:val="00D902EB"/>
    <w:rsid w:val="00DD6CE5"/>
    <w:rsid w:val="00E111BB"/>
    <w:rsid w:val="00E567CD"/>
    <w:rsid w:val="00EA3EA8"/>
    <w:rsid w:val="00EC649A"/>
    <w:rsid w:val="00EE34EE"/>
    <w:rsid w:val="00FC0DA2"/>
    <w:rsid w:val="00FD2A51"/>
    <w:rsid w:val="03EC69EA"/>
    <w:rsid w:val="05A607FA"/>
    <w:rsid w:val="08713394"/>
    <w:rsid w:val="089F49DA"/>
    <w:rsid w:val="09570789"/>
    <w:rsid w:val="0970211F"/>
    <w:rsid w:val="09EE1EA7"/>
    <w:rsid w:val="0E382D8C"/>
    <w:rsid w:val="0E401F3E"/>
    <w:rsid w:val="0F563BF2"/>
    <w:rsid w:val="10024850"/>
    <w:rsid w:val="102869DB"/>
    <w:rsid w:val="1079224D"/>
    <w:rsid w:val="10C05094"/>
    <w:rsid w:val="133F1DB0"/>
    <w:rsid w:val="13D9495D"/>
    <w:rsid w:val="149C299C"/>
    <w:rsid w:val="15FB2A7C"/>
    <w:rsid w:val="162C6BFE"/>
    <w:rsid w:val="17EF7377"/>
    <w:rsid w:val="18A1306F"/>
    <w:rsid w:val="19F61BA2"/>
    <w:rsid w:val="1A75655D"/>
    <w:rsid w:val="1A8C4B6D"/>
    <w:rsid w:val="1B813443"/>
    <w:rsid w:val="1C761828"/>
    <w:rsid w:val="1C803DCB"/>
    <w:rsid w:val="1CDC4DD5"/>
    <w:rsid w:val="1CF60AE2"/>
    <w:rsid w:val="1FB974CB"/>
    <w:rsid w:val="1FD85257"/>
    <w:rsid w:val="1FF80F81"/>
    <w:rsid w:val="20F643A1"/>
    <w:rsid w:val="219043E0"/>
    <w:rsid w:val="23855205"/>
    <w:rsid w:val="25754238"/>
    <w:rsid w:val="25E753AE"/>
    <w:rsid w:val="27082C6B"/>
    <w:rsid w:val="27620299"/>
    <w:rsid w:val="27D0517B"/>
    <w:rsid w:val="28A93433"/>
    <w:rsid w:val="2C730CD3"/>
    <w:rsid w:val="2E443652"/>
    <w:rsid w:val="30DC50DC"/>
    <w:rsid w:val="31992E3D"/>
    <w:rsid w:val="31C559E0"/>
    <w:rsid w:val="32014628"/>
    <w:rsid w:val="37331A75"/>
    <w:rsid w:val="38156F95"/>
    <w:rsid w:val="3ABD3211"/>
    <w:rsid w:val="3C5E535B"/>
    <w:rsid w:val="3D3632A7"/>
    <w:rsid w:val="40F80141"/>
    <w:rsid w:val="436C03B1"/>
    <w:rsid w:val="441A605F"/>
    <w:rsid w:val="45012D7B"/>
    <w:rsid w:val="48724B17"/>
    <w:rsid w:val="48EC789E"/>
    <w:rsid w:val="496B110B"/>
    <w:rsid w:val="4AED125B"/>
    <w:rsid w:val="4E190DF3"/>
    <w:rsid w:val="4FAE1D52"/>
    <w:rsid w:val="4FE25176"/>
    <w:rsid w:val="501E682E"/>
    <w:rsid w:val="50B824B0"/>
    <w:rsid w:val="53283BC9"/>
    <w:rsid w:val="565E49F9"/>
    <w:rsid w:val="57E14934"/>
    <w:rsid w:val="58705B2C"/>
    <w:rsid w:val="5D503CC9"/>
    <w:rsid w:val="600532C8"/>
    <w:rsid w:val="606E074E"/>
    <w:rsid w:val="620057B1"/>
    <w:rsid w:val="62A77897"/>
    <w:rsid w:val="66467C5E"/>
    <w:rsid w:val="67F13B09"/>
    <w:rsid w:val="6861386B"/>
    <w:rsid w:val="6AD761A9"/>
    <w:rsid w:val="6BC077FD"/>
    <w:rsid w:val="6DA07690"/>
    <w:rsid w:val="6E71421E"/>
    <w:rsid w:val="6EAA0B0E"/>
    <w:rsid w:val="6EDA705A"/>
    <w:rsid w:val="72DD5CA7"/>
    <w:rsid w:val="765F11C1"/>
    <w:rsid w:val="78F06F5F"/>
    <w:rsid w:val="78F277FC"/>
    <w:rsid w:val="7A752A73"/>
    <w:rsid w:val="7CA103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link w:val="21"/>
    <w:autoRedefine/>
    <w:semiHidden/>
    <w:qFormat/>
    <w:uiPriority w:val="99"/>
    <w:pPr>
      <w:jc w:val="left"/>
    </w:pPr>
    <w:rPr>
      <w:rFonts w:ascii="Times New Roman" w:hAnsi="Times New Roman" w:eastAsia="宋体"/>
      <w:szCs w:val="24"/>
    </w:rPr>
  </w:style>
  <w:style w:type="paragraph" w:styleId="6">
    <w:name w:val="Body Text"/>
    <w:basedOn w:val="1"/>
    <w:next w:val="7"/>
    <w:autoRedefine/>
    <w:qFormat/>
    <w:uiPriority w:val="99"/>
    <w:pPr>
      <w:widowControl/>
      <w:spacing w:line="360" w:lineRule="auto"/>
    </w:pPr>
    <w:rPr>
      <w:color w:val="FF0000"/>
    </w:rPr>
  </w:style>
  <w:style w:type="paragraph" w:customStyle="1" w:styleId="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next w:val="1"/>
    <w:autoRedefine/>
    <w:qFormat/>
    <w:uiPriority w:val="0"/>
    <w:pPr>
      <w:spacing w:line="360" w:lineRule="auto"/>
      <w:ind w:firstLine="570"/>
    </w:pPr>
    <w:rPr>
      <w:sz w:val="24"/>
    </w:rPr>
  </w:style>
  <w:style w:type="paragraph" w:styleId="9">
    <w:name w:val="Plain Text"/>
    <w:basedOn w:val="1"/>
    <w:link w:val="20"/>
    <w:autoRedefine/>
    <w:qFormat/>
    <w:uiPriority w:val="99"/>
    <w:rPr>
      <w:rFonts w:ascii="宋体" w:hAnsi="Courier New"/>
    </w:rPr>
  </w:style>
  <w:style w:type="paragraph" w:styleId="10">
    <w:name w:val="Balloon Text"/>
    <w:basedOn w:val="1"/>
    <w:link w:val="22"/>
    <w:autoRedefine/>
    <w:semiHidden/>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next w:val="1"/>
    <w:autoRedefine/>
    <w:qFormat/>
    <w:uiPriority w:val="0"/>
    <w:pPr>
      <w:spacing w:after="120" w:line="480" w:lineRule="exact"/>
      <w:ind w:left="420" w:leftChars="200" w:firstLine="420" w:firstLineChars="200"/>
    </w:pPr>
    <w:rPr>
      <w:szCs w:val="20"/>
    </w:rPr>
  </w:style>
  <w:style w:type="character" w:styleId="16">
    <w:name w:val="annotation reference"/>
    <w:autoRedefine/>
    <w:semiHidden/>
    <w:qFormat/>
    <w:uiPriority w:val="99"/>
    <w:rPr>
      <w:rFonts w:cs="Times New Roman"/>
      <w:sz w:val="21"/>
      <w:szCs w:val="21"/>
    </w:rPr>
  </w:style>
  <w:style w:type="paragraph" w:customStyle="1" w:styleId="17">
    <w:name w:val="样式 正文文本 + 宋体"/>
    <w:basedOn w:val="6"/>
    <w:autoRedefine/>
    <w:qFormat/>
    <w:uiPriority w:val="0"/>
    <w:pPr>
      <w:tabs>
        <w:tab w:val="left" w:pos="567"/>
      </w:tabs>
    </w:pPr>
    <w:rPr>
      <w:rFonts w:ascii="宋体" w:hAnsi="宋体" w:eastAsia="宋体" w:cs="Times New Roman"/>
    </w:rPr>
  </w:style>
  <w:style w:type="character" w:customStyle="1" w:styleId="18">
    <w:name w:val="标题 1 字符"/>
    <w:link w:val="2"/>
    <w:autoRedefine/>
    <w:qFormat/>
    <w:locked/>
    <w:uiPriority w:val="99"/>
    <w:rPr>
      <w:rFonts w:ascii="宋体" w:hAnsi="宋体" w:eastAsia="宋体" w:cs="宋体"/>
      <w:b/>
      <w:bCs/>
      <w:kern w:val="36"/>
      <w:sz w:val="48"/>
      <w:szCs w:val="48"/>
    </w:rPr>
  </w:style>
  <w:style w:type="character" w:customStyle="1" w:styleId="19">
    <w:name w:val="标题 2 字符"/>
    <w:link w:val="3"/>
    <w:autoRedefine/>
    <w:qFormat/>
    <w:locked/>
    <w:uiPriority w:val="99"/>
    <w:rPr>
      <w:rFonts w:ascii="宋体" w:hAnsi="宋体" w:eastAsia="宋体" w:cs="宋体"/>
      <w:b/>
      <w:bCs/>
      <w:kern w:val="0"/>
      <w:sz w:val="36"/>
      <w:szCs w:val="36"/>
    </w:rPr>
  </w:style>
  <w:style w:type="character" w:customStyle="1" w:styleId="20">
    <w:name w:val="纯文本 字符"/>
    <w:link w:val="9"/>
    <w:autoRedefine/>
    <w:qFormat/>
    <w:locked/>
    <w:uiPriority w:val="99"/>
    <w:rPr>
      <w:rFonts w:ascii="宋体" w:hAnsi="Courier New" w:cs="Times New Roman"/>
    </w:rPr>
  </w:style>
  <w:style w:type="character" w:customStyle="1" w:styleId="21">
    <w:name w:val="批注文字 字符"/>
    <w:basedOn w:val="15"/>
    <w:link w:val="5"/>
    <w:autoRedefine/>
    <w:semiHidden/>
    <w:qFormat/>
    <w:uiPriority w:val="99"/>
  </w:style>
  <w:style w:type="character" w:customStyle="1" w:styleId="22">
    <w:name w:val="批注框文本 字符"/>
    <w:link w:val="10"/>
    <w:autoRedefine/>
    <w:semiHidden/>
    <w:qFormat/>
    <w:uiPriority w:val="99"/>
    <w:rPr>
      <w:sz w:val="0"/>
      <w:szCs w:val="0"/>
    </w:rPr>
  </w:style>
  <w:style w:type="character" w:customStyle="1" w:styleId="23">
    <w:name w:val="页眉 字符"/>
    <w:link w:val="12"/>
    <w:autoRedefine/>
    <w:qFormat/>
    <w:uiPriority w:val="99"/>
    <w:rPr>
      <w:kern w:val="2"/>
      <w:sz w:val="18"/>
      <w:szCs w:val="18"/>
    </w:rPr>
  </w:style>
  <w:style w:type="character" w:customStyle="1" w:styleId="24">
    <w:name w:val="页脚 字符"/>
    <w:link w:val="11"/>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Template>
  <Pages>3</Pages>
  <Words>1075</Words>
  <Characters>1300</Characters>
  <Lines>5</Lines>
  <Paragraphs>1</Paragraphs>
  <TotalTime>6</TotalTime>
  <ScaleCrop>false</ScaleCrop>
  <LinksUpToDate>false</LinksUpToDate>
  <CharactersWithSpaces>1335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cp:lastPrinted>2024-04-09T03:05:00Z</cp:lastPrinted>
  <dcterms:modified xsi:type="dcterms:W3CDTF">2024-07-09T02:37:32Z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C87F747E11D844B6A5AFFAF448E7F40E</vt:lpwstr>
  </property>
</Properties>
</file>