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4A" w:rsidRDefault="00CC2F4A" w:rsidP="000015C7">
      <w:pPr>
        <w:spacing w:line="360" w:lineRule="auto"/>
        <w:rPr>
          <w:sz w:val="24"/>
          <w:szCs w:val="24"/>
        </w:rPr>
      </w:pPr>
      <w:r w:rsidRPr="00CC2F4A">
        <w:rPr>
          <w:rFonts w:hint="eastAsia"/>
          <w:sz w:val="24"/>
          <w:szCs w:val="24"/>
        </w:rPr>
        <w:t>2024</w:t>
      </w:r>
      <w:r w:rsidRPr="00CC2F4A">
        <w:rPr>
          <w:rFonts w:hint="eastAsia"/>
          <w:sz w:val="24"/>
          <w:szCs w:val="24"/>
        </w:rPr>
        <w:t>年医疗设备购置临床检验设备采购项目</w:t>
      </w:r>
      <w:r>
        <w:rPr>
          <w:rFonts w:hint="eastAsia"/>
          <w:sz w:val="24"/>
          <w:szCs w:val="24"/>
        </w:rPr>
        <w:t>招标文件第</w:t>
      </w:r>
      <w:r w:rsidR="00E633A2">
        <w:rPr>
          <w:rFonts w:hint="eastAsia"/>
          <w:sz w:val="24"/>
          <w:szCs w:val="24"/>
        </w:rPr>
        <w:t>五章采购需求中：</w:t>
      </w:r>
    </w:p>
    <w:p w:rsidR="00855DFF" w:rsidRPr="00074E90" w:rsidRDefault="00855DFF" w:rsidP="00855DFF">
      <w:pPr>
        <w:pStyle w:val="a5"/>
        <w:spacing w:line="360" w:lineRule="auto"/>
        <w:ind w:firstLineChars="0" w:firstLine="0"/>
        <w:rPr>
          <w:rFonts w:ascii="宋体" w:hAnsi="宋体"/>
          <w:color w:val="000000"/>
          <w:sz w:val="24"/>
          <w:szCs w:val="28"/>
        </w:rPr>
      </w:pPr>
      <w:r>
        <w:rPr>
          <w:rFonts w:hint="eastAsia"/>
          <w:sz w:val="24"/>
          <w:szCs w:val="24"/>
        </w:rPr>
        <w:t>（一）</w:t>
      </w:r>
      <w:r w:rsidRPr="00074E90">
        <w:rPr>
          <w:rFonts w:asciiTheme="minorEastAsia" w:hAnsiTheme="minorEastAsia" w:hint="eastAsia"/>
          <w:sz w:val="24"/>
          <w:szCs w:val="24"/>
        </w:rPr>
        <w:t>第</w:t>
      </w:r>
      <w:r w:rsidRPr="00074E90">
        <w:rPr>
          <w:rFonts w:asciiTheme="minorEastAsia" w:hAnsiTheme="minorEastAsia"/>
          <w:sz w:val="24"/>
          <w:szCs w:val="24"/>
        </w:rPr>
        <w:t xml:space="preserve">1包  </w:t>
      </w:r>
      <w:r w:rsidRPr="00074E90">
        <w:rPr>
          <w:rFonts w:asciiTheme="minorEastAsia" w:hAnsiTheme="minorEastAsia" w:hint="eastAsia"/>
          <w:sz w:val="24"/>
          <w:szCs w:val="24"/>
        </w:rPr>
        <w:t>品目</w:t>
      </w:r>
      <w:r w:rsidRPr="00074E90">
        <w:rPr>
          <w:rFonts w:asciiTheme="minorEastAsia" w:hAnsiTheme="minorEastAsia"/>
          <w:sz w:val="24"/>
          <w:szCs w:val="24"/>
        </w:rPr>
        <w:t>1-7</w:t>
      </w:r>
      <w:r w:rsidRPr="00074E90">
        <w:rPr>
          <w:rFonts w:ascii="宋体" w:hAnsi="宋体"/>
          <w:color w:val="000000"/>
          <w:sz w:val="24"/>
          <w:szCs w:val="28"/>
        </w:rPr>
        <w:t xml:space="preserve">  G实验、Gm实验酶标仪</w:t>
      </w:r>
    </w:p>
    <w:p w:rsidR="00855DFF" w:rsidRDefault="00855DFF" w:rsidP="00855DFF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原参数：</w:t>
      </w:r>
    </w:p>
    <w:p w:rsidR="00855DFF" w:rsidRPr="00074E90" w:rsidRDefault="00855DFF" w:rsidP="00855DFF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074E90">
        <w:rPr>
          <w:rFonts w:asciiTheme="minorEastAsia" w:hAnsiTheme="minorEastAsia" w:hint="eastAsia"/>
          <w:sz w:val="24"/>
          <w:szCs w:val="24"/>
        </w:rPr>
        <w:t>二、技术参数：</w:t>
      </w:r>
      <w:r w:rsidRPr="00074E90" w:rsidDel="0078287A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55DFF" w:rsidRPr="00074E90" w:rsidRDefault="00855DFF" w:rsidP="00855DFF">
      <w:pPr>
        <w:spacing w:before="156" w:after="156"/>
        <w:rPr>
          <w:rFonts w:ascii="宋体" w:hAnsi="宋体"/>
          <w:color w:val="000000"/>
          <w:sz w:val="24"/>
          <w:szCs w:val="28"/>
        </w:rPr>
      </w:pPr>
      <w:r w:rsidRPr="00074E90">
        <w:rPr>
          <w:rFonts w:ascii="宋体" w:hAnsi="宋体"/>
          <w:color w:val="000000"/>
          <w:sz w:val="24"/>
          <w:szCs w:val="28"/>
        </w:rPr>
        <w:t>4</w:t>
      </w:r>
      <w:r w:rsidRPr="00074E90">
        <w:rPr>
          <w:rFonts w:ascii="宋体" w:hAnsi="宋体" w:hint="eastAsia"/>
          <w:color w:val="000000"/>
          <w:sz w:val="24"/>
          <w:szCs w:val="28"/>
        </w:rPr>
        <w:t>、滤光片轮≥</w:t>
      </w:r>
      <w:r w:rsidRPr="00074E90">
        <w:rPr>
          <w:rFonts w:ascii="宋体" w:hAnsi="宋体"/>
          <w:color w:val="000000"/>
          <w:sz w:val="24"/>
          <w:szCs w:val="28"/>
        </w:rPr>
        <w:t>8</w:t>
      </w:r>
      <w:r w:rsidRPr="00074E90">
        <w:rPr>
          <w:rFonts w:ascii="宋体" w:hAnsi="宋体" w:hint="eastAsia"/>
          <w:color w:val="000000"/>
          <w:sz w:val="24"/>
          <w:szCs w:val="28"/>
        </w:rPr>
        <w:t>位，配备</w:t>
      </w:r>
      <w:r w:rsidRPr="00074E90">
        <w:rPr>
          <w:rFonts w:ascii="宋体" w:hAnsi="宋体"/>
          <w:color w:val="000000"/>
          <w:sz w:val="24"/>
          <w:szCs w:val="28"/>
        </w:rPr>
        <w:t>405</w:t>
      </w:r>
      <w:r w:rsidRPr="00074E90">
        <w:rPr>
          <w:rFonts w:asciiTheme="minorEastAsia" w:hAnsiTheme="minorEastAsia"/>
          <w:color w:val="000000"/>
          <w:sz w:val="24"/>
          <w:szCs w:val="28"/>
        </w:rPr>
        <w:t>±</w:t>
      </w:r>
      <w:r w:rsidRPr="00074E90">
        <w:rPr>
          <w:rFonts w:asciiTheme="minorEastAsia" w:hAnsiTheme="minorEastAsia" w:hint="eastAsia"/>
          <w:color w:val="000000"/>
          <w:sz w:val="24"/>
          <w:szCs w:val="28"/>
        </w:rPr>
        <w:t>5nm</w:t>
      </w:r>
      <w:r w:rsidRPr="00074E90">
        <w:rPr>
          <w:rFonts w:ascii="宋体" w:hAnsi="宋体" w:hint="eastAsia"/>
          <w:color w:val="000000"/>
          <w:sz w:val="24"/>
          <w:szCs w:val="28"/>
        </w:rPr>
        <w:t>、</w:t>
      </w:r>
      <w:r w:rsidRPr="00074E90">
        <w:rPr>
          <w:rFonts w:ascii="宋体" w:hAnsi="宋体"/>
          <w:color w:val="000000"/>
          <w:sz w:val="24"/>
          <w:szCs w:val="28"/>
        </w:rPr>
        <w:t>450</w:t>
      </w:r>
      <w:r w:rsidRPr="00074E90">
        <w:rPr>
          <w:rFonts w:asciiTheme="minorEastAsia" w:hAnsiTheme="minorEastAsia" w:hint="eastAsia"/>
          <w:color w:val="000000"/>
          <w:sz w:val="24"/>
          <w:szCs w:val="28"/>
        </w:rPr>
        <w:t>5nm</w:t>
      </w:r>
      <w:r w:rsidRPr="00074E90">
        <w:rPr>
          <w:rFonts w:ascii="宋体" w:hAnsi="宋体" w:hint="eastAsia"/>
          <w:color w:val="000000"/>
          <w:sz w:val="24"/>
          <w:szCs w:val="28"/>
        </w:rPr>
        <w:t>、</w:t>
      </w:r>
      <w:r w:rsidRPr="00074E90">
        <w:rPr>
          <w:rFonts w:ascii="宋体" w:hAnsi="宋体"/>
          <w:color w:val="000000"/>
          <w:sz w:val="24"/>
          <w:szCs w:val="28"/>
        </w:rPr>
        <w:t>620nm</w:t>
      </w:r>
      <w:r w:rsidRPr="00074E90">
        <w:rPr>
          <w:rFonts w:asciiTheme="minorEastAsia" w:hAnsiTheme="minorEastAsia" w:hint="eastAsia"/>
          <w:color w:val="000000"/>
          <w:sz w:val="24"/>
          <w:szCs w:val="28"/>
        </w:rPr>
        <w:t>5nm</w:t>
      </w:r>
      <w:r w:rsidRPr="00074E90">
        <w:rPr>
          <w:rFonts w:ascii="宋体" w:hAnsi="宋体" w:hint="eastAsia"/>
          <w:color w:val="000000"/>
          <w:sz w:val="24"/>
          <w:szCs w:val="28"/>
        </w:rPr>
        <w:t>滤光片：</w:t>
      </w:r>
    </w:p>
    <w:p w:rsidR="00855DFF" w:rsidRPr="00855DFF" w:rsidRDefault="00855DFF" w:rsidP="000015C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修改为：</w:t>
      </w:r>
    </w:p>
    <w:p w:rsidR="00855DFF" w:rsidRPr="00074E90" w:rsidRDefault="00855DFF" w:rsidP="00855DFF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074E90">
        <w:rPr>
          <w:rFonts w:asciiTheme="minorEastAsia" w:hAnsiTheme="minorEastAsia" w:hint="eastAsia"/>
          <w:sz w:val="24"/>
          <w:szCs w:val="24"/>
        </w:rPr>
        <w:t>二、技术参数：</w:t>
      </w:r>
      <w:r w:rsidRPr="00074E90" w:rsidDel="0078287A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55DFF" w:rsidRPr="00074E90" w:rsidRDefault="00855DFF" w:rsidP="00855DFF">
      <w:pPr>
        <w:spacing w:before="156" w:after="156"/>
        <w:rPr>
          <w:rFonts w:ascii="宋体" w:hAnsi="宋体"/>
          <w:color w:val="000000"/>
          <w:sz w:val="24"/>
          <w:szCs w:val="28"/>
        </w:rPr>
      </w:pPr>
      <w:r w:rsidRPr="00074E90">
        <w:rPr>
          <w:rFonts w:ascii="宋体" w:hAnsi="宋体"/>
          <w:color w:val="000000"/>
          <w:sz w:val="24"/>
          <w:szCs w:val="28"/>
        </w:rPr>
        <w:t>4</w:t>
      </w:r>
      <w:r w:rsidRPr="00074E90">
        <w:rPr>
          <w:rFonts w:ascii="宋体" w:hAnsi="宋体" w:hint="eastAsia"/>
          <w:color w:val="000000"/>
          <w:sz w:val="24"/>
          <w:szCs w:val="28"/>
        </w:rPr>
        <w:t>、滤光片轮≥</w:t>
      </w:r>
      <w:r w:rsidRPr="00074E90">
        <w:rPr>
          <w:rFonts w:ascii="宋体" w:hAnsi="宋体"/>
          <w:color w:val="000000"/>
          <w:sz w:val="24"/>
          <w:szCs w:val="28"/>
        </w:rPr>
        <w:t>8</w:t>
      </w:r>
      <w:r w:rsidRPr="00074E90">
        <w:rPr>
          <w:rFonts w:ascii="宋体" w:hAnsi="宋体" w:hint="eastAsia"/>
          <w:color w:val="000000"/>
          <w:sz w:val="24"/>
          <w:szCs w:val="28"/>
        </w:rPr>
        <w:t>位，配备</w:t>
      </w:r>
      <w:r w:rsidRPr="00074E90">
        <w:rPr>
          <w:rFonts w:ascii="宋体" w:hAnsi="宋体"/>
          <w:color w:val="000000"/>
          <w:sz w:val="24"/>
          <w:szCs w:val="28"/>
        </w:rPr>
        <w:t>405</w:t>
      </w:r>
      <w:r w:rsidRPr="00074E90">
        <w:rPr>
          <w:rFonts w:asciiTheme="minorEastAsia" w:hAnsiTheme="minorEastAsia"/>
          <w:color w:val="000000"/>
          <w:sz w:val="24"/>
          <w:szCs w:val="28"/>
        </w:rPr>
        <w:t>±</w:t>
      </w:r>
      <w:r w:rsidRPr="00074E90">
        <w:rPr>
          <w:rFonts w:asciiTheme="minorEastAsia" w:hAnsiTheme="minorEastAsia" w:hint="eastAsia"/>
          <w:color w:val="000000"/>
          <w:sz w:val="24"/>
          <w:szCs w:val="28"/>
        </w:rPr>
        <w:t>5nm</w:t>
      </w:r>
      <w:r w:rsidRPr="00074E90">
        <w:rPr>
          <w:rFonts w:ascii="宋体" w:hAnsi="宋体" w:hint="eastAsia"/>
          <w:color w:val="000000"/>
          <w:sz w:val="24"/>
          <w:szCs w:val="28"/>
        </w:rPr>
        <w:t>、</w:t>
      </w:r>
      <w:r w:rsidRPr="00074E90">
        <w:rPr>
          <w:rFonts w:ascii="宋体" w:hAnsi="宋体"/>
          <w:color w:val="000000"/>
          <w:sz w:val="24"/>
          <w:szCs w:val="28"/>
        </w:rPr>
        <w:t>45</w:t>
      </w:r>
      <w:r w:rsidR="00796D7B">
        <w:rPr>
          <w:rFonts w:ascii="宋体" w:hAnsi="宋体" w:hint="eastAsia"/>
          <w:color w:val="000000"/>
          <w:sz w:val="24"/>
          <w:szCs w:val="28"/>
        </w:rPr>
        <w:t>0</w:t>
      </w:r>
      <w:r w:rsidRPr="00074E90">
        <w:rPr>
          <w:rFonts w:asciiTheme="minorEastAsia" w:hAnsiTheme="minorEastAsia"/>
          <w:color w:val="000000"/>
          <w:sz w:val="24"/>
          <w:szCs w:val="28"/>
        </w:rPr>
        <w:t>±</w:t>
      </w:r>
      <w:r w:rsidRPr="00074E90">
        <w:rPr>
          <w:rFonts w:asciiTheme="minorEastAsia" w:hAnsiTheme="minorEastAsia" w:hint="eastAsia"/>
          <w:color w:val="000000"/>
          <w:sz w:val="24"/>
          <w:szCs w:val="28"/>
        </w:rPr>
        <w:t>5nm</w:t>
      </w:r>
      <w:r w:rsidRPr="00074E90">
        <w:rPr>
          <w:rFonts w:ascii="宋体" w:hAnsi="宋体" w:hint="eastAsia"/>
          <w:color w:val="000000"/>
          <w:sz w:val="24"/>
          <w:szCs w:val="28"/>
        </w:rPr>
        <w:t>、</w:t>
      </w:r>
      <w:r w:rsidRPr="00074E90">
        <w:rPr>
          <w:rFonts w:ascii="宋体" w:hAnsi="宋体"/>
          <w:color w:val="000000"/>
          <w:sz w:val="24"/>
          <w:szCs w:val="28"/>
        </w:rPr>
        <w:t>620</w:t>
      </w:r>
      <w:r w:rsidR="000F26F1" w:rsidRPr="00074E90">
        <w:rPr>
          <w:rFonts w:asciiTheme="minorEastAsia" w:hAnsiTheme="minorEastAsia"/>
          <w:color w:val="000000"/>
          <w:sz w:val="24"/>
          <w:szCs w:val="28"/>
        </w:rPr>
        <w:t>±</w:t>
      </w:r>
      <w:r w:rsidRPr="00074E90">
        <w:rPr>
          <w:rFonts w:asciiTheme="minorEastAsia" w:hAnsiTheme="minorEastAsia" w:hint="eastAsia"/>
          <w:color w:val="000000"/>
          <w:sz w:val="24"/>
          <w:szCs w:val="28"/>
        </w:rPr>
        <w:t>5nm</w:t>
      </w:r>
      <w:r w:rsidRPr="00074E90">
        <w:rPr>
          <w:rFonts w:ascii="宋体" w:hAnsi="宋体" w:hint="eastAsia"/>
          <w:color w:val="000000"/>
          <w:sz w:val="24"/>
          <w:szCs w:val="28"/>
        </w:rPr>
        <w:t>滤光片：</w:t>
      </w:r>
    </w:p>
    <w:p w:rsidR="00855DFF" w:rsidRPr="000F26F1" w:rsidRDefault="00855DFF" w:rsidP="000015C7">
      <w:pPr>
        <w:spacing w:line="360" w:lineRule="auto"/>
        <w:rPr>
          <w:sz w:val="24"/>
          <w:szCs w:val="24"/>
        </w:rPr>
      </w:pPr>
    </w:p>
    <w:p w:rsidR="00DE46C8" w:rsidRDefault="00DE46C8" w:rsidP="000015C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包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品目</w:t>
      </w:r>
      <w:r>
        <w:rPr>
          <w:rFonts w:hint="eastAsia"/>
          <w:sz w:val="24"/>
          <w:szCs w:val="24"/>
        </w:rPr>
        <w:t xml:space="preserve">1-10  </w:t>
      </w:r>
      <w:proofErr w:type="gramStart"/>
      <w:r w:rsidRPr="00DE46C8">
        <w:rPr>
          <w:rFonts w:hint="eastAsia"/>
          <w:sz w:val="24"/>
          <w:szCs w:val="24"/>
        </w:rPr>
        <w:t>卡氏配血</w:t>
      </w:r>
      <w:proofErr w:type="gramEnd"/>
      <w:r w:rsidRPr="00DE46C8">
        <w:rPr>
          <w:rFonts w:hint="eastAsia"/>
          <w:sz w:val="24"/>
          <w:szCs w:val="24"/>
        </w:rPr>
        <w:t>离心机</w:t>
      </w:r>
    </w:p>
    <w:p w:rsidR="00DE46C8" w:rsidRDefault="00DE46C8" w:rsidP="000015C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原参数：</w:t>
      </w:r>
    </w:p>
    <w:p w:rsidR="00DE46C8" w:rsidRPr="00074E90" w:rsidRDefault="00DE46C8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074E90">
        <w:rPr>
          <w:rFonts w:asciiTheme="minorEastAsia" w:hAnsiTheme="minorEastAsia" w:hint="eastAsia"/>
          <w:sz w:val="24"/>
          <w:szCs w:val="24"/>
        </w:rPr>
        <w:t>一、主要用途：用于血型卡或其他试剂卡的特殊离心；</w:t>
      </w:r>
    </w:p>
    <w:p w:rsidR="00DE46C8" w:rsidRPr="00074E90" w:rsidRDefault="00DE46C8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074E90">
        <w:rPr>
          <w:rFonts w:asciiTheme="minorEastAsia" w:hAnsiTheme="minorEastAsia" w:hint="eastAsia"/>
          <w:sz w:val="24"/>
          <w:szCs w:val="24"/>
        </w:rPr>
        <w:t>二、技术参数：</w:t>
      </w:r>
    </w:p>
    <w:p w:rsidR="00DE46C8" w:rsidRPr="00074E90" w:rsidRDefault="00DE46C8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074E90">
        <w:rPr>
          <w:rFonts w:asciiTheme="minorEastAsia" w:hAnsiTheme="minorEastAsia" w:hint="eastAsia"/>
          <w:sz w:val="24"/>
          <w:szCs w:val="24"/>
        </w:rPr>
        <w:t>1、适用于血型血清学、血型常规检测、</w:t>
      </w:r>
      <w:proofErr w:type="gramStart"/>
      <w:r w:rsidRPr="00074E90">
        <w:rPr>
          <w:rFonts w:asciiTheme="minorEastAsia" w:hAnsiTheme="minorEastAsia" w:hint="eastAsia"/>
          <w:sz w:val="24"/>
          <w:szCs w:val="24"/>
        </w:rPr>
        <w:t>微柱凝胶</w:t>
      </w:r>
      <w:proofErr w:type="gramEnd"/>
      <w:r w:rsidRPr="00074E90">
        <w:rPr>
          <w:rFonts w:asciiTheme="minorEastAsia" w:hAnsiTheme="minorEastAsia" w:hint="eastAsia"/>
          <w:sz w:val="24"/>
          <w:szCs w:val="24"/>
        </w:rPr>
        <w:t>、免疫检测等试验；</w:t>
      </w:r>
    </w:p>
    <w:p w:rsidR="00DE46C8" w:rsidRPr="00074E90" w:rsidRDefault="00DE46C8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074E90">
        <w:rPr>
          <w:rFonts w:asciiTheme="minorEastAsia" w:hAnsiTheme="minorEastAsia" w:hint="eastAsia"/>
          <w:sz w:val="24"/>
          <w:szCs w:val="24"/>
        </w:rPr>
        <w:t>2、转速调节范围：1500-4000r/min；</w:t>
      </w:r>
    </w:p>
    <w:p w:rsidR="00DE46C8" w:rsidRPr="00074E90" w:rsidRDefault="00DE46C8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074E90">
        <w:rPr>
          <w:rFonts w:asciiTheme="minorEastAsia" w:hAnsiTheme="minorEastAsia" w:hint="eastAsia"/>
          <w:sz w:val="24"/>
          <w:szCs w:val="24"/>
        </w:rPr>
        <w:t>3、最大离心力：≥2200×g；</w:t>
      </w:r>
    </w:p>
    <w:p w:rsidR="00DE46C8" w:rsidRPr="00074E90" w:rsidRDefault="00DE46C8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074E90">
        <w:rPr>
          <w:rFonts w:asciiTheme="minorEastAsia" w:hAnsiTheme="minorEastAsia"/>
          <w:sz w:val="24"/>
          <w:szCs w:val="24"/>
        </w:rPr>
        <w:t>4、容量：</w:t>
      </w:r>
      <w:r w:rsidRPr="00074E90">
        <w:rPr>
          <w:rFonts w:asciiTheme="minorEastAsia" w:hAnsiTheme="minorEastAsia" w:hint="eastAsia"/>
          <w:sz w:val="24"/>
          <w:szCs w:val="24"/>
        </w:rPr>
        <w:t>≥</w:t>
      </w:r>
      <w:r w:rsidRPr="00074E90">
        <w:rPr>
          <w:rFonts w:asciiTheme="minorEastAsia" w:hAnsiTheme="minorEastAsia"/>
          <w:sz w:val="24"/>
          <w:szCs w:val="24"/>
        </w:rPr>
        <w:t>24</w:t>
      </w:r>
      <w:r w:rsidRPr="00074E90">
        <w:rPr>
          <w:rFonts w:asciiTheme="minorEastAsia" w:hAnsiTheme="minorEastAsia" w:hint="eastAsia"/>
          <w:sz w:val="24"/>
          <w:szCs w:val="24"/>
        </w:rPr>
        <w:t>个血型试剂卡；</w:t>
      </w:r>
    </w:p>
    <w:p w:rsidR="00DE46C8" w:rsidRPr="00074E90" w:rsidRDefault="00DE46C8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074E90">
        <w:rPr>
          <w:rFonts w:asciiTheme="minorEastAsia" w:hAnsiTheme="minorEastAsia" w:hint="eastAsia"/>
          <w:sz w:val="24"/>
          <w:szCs w:val="24"/>
        </w:rPr>
        <w:t>5、电源：AC 220V±10%，50Hz±2%，功率≤200W；</w:t>
      </w:r>
    </w:p>
    <w:p w:rsidR="000015C7" w:rsidRPr="000015C7" w:rsidRDefault="00DE46C8" w:rsidP="000015C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修改为：</w:t>
      </w:r>
    </w:p>
    <w:p w:rsidR="000015C7" w:rsidRPr="00DE46C8" w:rsidRDefault="000015C7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DE46C8">
        <w:rPr>
          <w:rFonts w:asciiTheme="minorEastAsia" w:hAnsiTheme="minorEastAsia" w:hint="eastAsia"/>
          <w:sz w:val="24"/>
          <w:szCs w:val="24"/>
        </w:rPr>
        <w:t>一、主要用途：用于血型卡或其他试剂卡的特殊离心；</w:t>
      </w:r>
    </w:p>
    <w:p w:rsidR="000015C7" w:rsidRPr="00DE46C8" w:rsidRDefault="000015C7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DE46C8">
        <w:rPr>
          <w:rFonts w:asciiTheme="minorEastAsia" w:hAnsiTheme="minorEastAsia" w:hint="eastAsia"/>
          <w:sz w:val="24"/>
          <w:szCs w:val="24"/>
        </w:rPr>
        <w:t>二、技术参数：</w:t>
      </w:r>
    </w:p>
    <w:p w:rsidR="000015C7" w:rsidRPr="00DE46C8" w:rsidRDefault="000015C7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DE46C8">
        <w:rPr>
          <w:rFonts w:asciiTheme="minorEastAsia" w:hAnsiTheme="minorEastAsia" w:hint="eastAsia"/>
          <w:sz w:val="24"/>
          <w:szCs w:val="24"/>
        </w:rPr>
        <w:t>1、适用于血型血清学、血型常规检测、</w:t>
      </w:r>
      <w:proofErr w:type="gramStart"/>
      <w:r w:rsidRPr="00DE46C8">
        <w:rPr>
          <w:rFonts w:asciiTheme="minorEastAsia" w:hAnsiTheme="minorEastAsia" w:hint="eastAsia"/>
          <w:sz w:val="24"/>
          <w:szCs w:val="24"/>
        </w:rPr>
        <w:t>微柱凝胶</w:t>
      </w:r>
      <w:proofErr w:type="gramEnd"/>
      <w:r w:rsidRPr="00DE46C8">
        <w:rPr>
          <w:rFonts w:asciiTheme="minorEastAsia" w:hAnsiTheme="minorEastAsia" w:hint="eastAsia"/>
          <w:sz w:val="24"/>
          <w:szCs w:val="24"/>
        </w:rPr>
        <w:t>、免疫检测等试验；</w:t>
      </w:r>
    </w:p>
    <w:p w:rsidR="000015C7" w:rsidRPr="00DE46C8" w:rsidRDefault="000015C7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DE46C8">
        <w:rPr>
          <w:rFonts w:asciiTheme="minorEastAsia" w:hAnsiTheme="minorEastAsia" w:hint="eastAsia"/>
          <w:sz w:val="24"/>
          <w:szCs w:val="24"/>
        </w:rPr>
        <w:t>2、转速调节范围：1500-4000r/min；</w:t>
      </w:r>
    </w:p>
    <w:p w:rsidR="000015C7" w:rsidRPr="00DE46C8" w:rsidRDefault="000015C7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DE46C8">
        <w:rPr>
          <w:rFonts w:asciiTheme="minorEastAsia" w:hAnsiTheme="minorEastAsia" w:hint="eastAsia"/>
          <w:sz w:val="24"/>
          <w:szCs w:val="24"/>
        </w:rPr>
        <w:t>3、最大离心力：≥850×g；</w:t>
      </w:r>
    </w:p>
    <w:p w:rsidR="000015C7" w:rsidRPr="00DE46C8" w:rsidRDefault="000015C7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DE46C8">
        <w:rPr>
          <w:rFonts w:asciiTheme="minorEastAsia" w:hAnsiTheme="minorEastAsia" w:hint="eastAsia"/>
          <w:sz w:val="24"/>
          <w:szCs w:val="24"/>
        </w:rPr>
        <w:t>4、容量：</w:t>
      </w:r>
      <w:r>
        <w:rPr>
          <w:rFonts w:asciiTheme="minorEastAsia" w:hAnsiTheme="minorEastAsia" w:hint="eastAsia"/>
          <w:sz w:val="24"/>
          <w:szCs w:val="24"/>
        </w:rPr>
        <w:t>≤</w:t>
      </w:r>
      <w:proofErr w:type="gramStart"/>
      <w:r w:rsidRPr="00DE46C8">
        <w:rPr>
          <w:rFonts w:asciiTheme="minorEastAsia" w:hAnsiTheme="minorEastAsia" w:hint="eastAsia"/>
          <w:sz w:val="24"/>
          <w:szCs w:val="24"/>
        </w:rPr>
        <w:t>12个微柱凝胶</w:t>
      </w:r>
      <w:proofErr w:type="gramEnd"/>
      <w:r w:rsidRPr="00DE46C8">
        <w:rPr>
          <w:rFonts w:asciiTheme="minorEastAsia" w:hAnsiTheme="minorEastAsia" w:hint="eastAsia"/>
          <w:sz w:val="24"/>
          <w:szCs w:val="24"/>
        </w:rPr>
        <w:t>卡；</w:t>
      </w:r>
    </w:p>
    <w:p w:rsidR="003C6ABA" w:rsidRDefault="000015C7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DE46C8">
        <w:rPr>
          <w:rFonts w:asciiTheme="minorEastAsia" w:hAnsiTheme="minorEastAsia" w:hint="eastAsia"/>
          <w:sz w:val="24"/>
          <w:szCs w:val="24"/>
        </w:rPr>
        <w:t>5、电源：AC  220V±10%，50Hz±2%，功率≤200W；</w:t>
      </w:r>
    </w:p>
    <w:p w:rsidR="00CC2F4A" w:rsidRDefault="00CC2F4A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p w:rsidR="00CC2F4A" w:rsidRDefault="00CC2F4A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p w:rsidR="00CC2F4A" w:rsidRPr="00DE46C8" w:rsidRDefault="00CC2F4A" w:rsidP="00DE46C8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 w:hint="eastAsia"/>
          <w:sz w:val="24"/>
          <w:szCs w:val="24"/>
        </w:rPr>
        <w:t>招标文件其他内容不变</w:t>
      </w:r>
      <w:bookmarkEnd w:id="0"/>
    </w:p>
    <w:sectPr w:rsidR="00CC2F4A" w:rsidRPr="00DE4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87" w:rsidRDefault="00F32787" w:rsidP="000015C7">
      <w:r>
        <w:separator/>
      </w:r>
    </w:p>
  </w:endnote>
  <w:endnote w:type="continuationSeparator" w:id="0">
    <w:p w:rsidR="00F32787" w:rsidRDefault="00F32787" w:rsidP="0000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87" w:rsidRDefault="00F32787" w:rsidP="000015C7">
      <w:r>
        <w:separator/>
      </w:r>
    </w:p>
  </w:footnote>
  <w:footnote w:type="continuationSeparator" w:id="0">
    <w:p w:rsidR="00F32787" w:rsidRDefault="00F32787" w:rsidP="00001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D2"/>
    <w:rsid w:val="000015C7"/>
    <w:rsid w:val="000F26F1"/>
    <w:rsid w:val="00414775"/>
    <w:rsid w:val="0041486B"/>
    <w:rsid w:val="00796D7B"/>
    <w:rsid w:val="00855DFF"/>
    <w:rsid w:val="00CA2C3D"/>
    <w:rsid w:val="00CC2F4A"/>
    <w:rsid w:val="00DA32D2"/>
    <w:rsid w:val="00DE46C8"/>
    <w:rsid w:val="00E30E0E"/>
    <w:rsid w:val="00E633A2"/>
    <w:rsid w:val="00F32787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5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5C7"/>
    <w:rPr>
      <w:sz w:val="18"/>
      <w:szCs w:val="18"/>
    </w:rPr>
  </w:style>
  <w:style w:type="character" w:customStyle="1" w:styleId="Char1">
    <w:name w:val="列出段落 Char"/>
    <w:link w:val="a5"/>
    <w:qFormat/>
    <w:rsid w:val="00DE46C8"/>
    <w:rPr>
      <w:rFonts w:ascii="Calibri" w:eastAsia="宋体" w:hAnsi="Calibri"/>
    </w:rPr>
  </w:style>
  <w:style w:type="paragraph" w:styleId="a5">
    <w:name w:val="List Paragraph"/>
    <w:basedOn w:val="a"/>
    <w:link w:val="Char1"/>
    <w:uiPriority w:val="34"/>
    <w:qFormat/>
    <w:rsid w:val="00DE46C8"/>
    <w:pPr>
      <w:ind w:firstLineChars="200" w:firstLine="420"/>
    </w:pPr>
    <w:rPr>
      <w:rFonts w:ascii="Calibri" w:eastAsia="宋体" w:hAnsi="Calibri"/>
    </w:rPr>
  </w:style>
  <w:style w:type="character" w:customStyle="1" w:styleId="Char10">
    <w:name w:val="列出段落 Char1"/>
    <w:qFormat/>
    <w:rsid w:val="00855DFF"/>
    <w:rPr>
      <w:rFonts w:ascii="Calibri" w:eastAsia="宋体" w:hAnsi="Calibri"/>
      <w:kern w:val="2"/>
      <w:sz w:val="21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5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5C7"/>
    <w:rPr>
      <w:sz w:val="18"/>
      <w:szCs w:val="18"/>
    </w:rPr>
  </w:style>
  <w:style w:type="character" w:customStyle="1" w:styleId="Char1">
    <w:name w:val="列出段落 Char"/>
    <w:link w:val="a5"/>
    <w:qFormat/>
    <w:rsid w:val="00DE46C8"/>
    <w:rPr>
      <w:rFonts w:ascii="Calibri" w:eastAsia="宋体" w:hAnsi="Calibri"/>
    </w:rPr>
  </w:style>
  <w:style w:type="paragraph" w:styleId="a5">
    <w:name w:val="List Paragraph"/>
    <w:basedOn w:val="a"/>
    <w:link w:val="Char1"/>
    <w:uiPriority w:val="34"/>
    <w:qFormat/>
    <w:rsid w:val="00DE46C8"/>
    <w:pPr>
      <w:ind w:firstLineChars="200" w:firstLine="420"/>
    </w:pPr>
    <w:rPr>
      <w:rFonts w:ascii="Calibri" w:eastAsia="宋体" w:hAnsi="Calibri"/>
    </w:rPr>
  </w:style>
  <w:style w:type="character" w:customStyle="1" w:styleId="Char10">
    <w:name w:val="列出段落 Char1"/>
    <w:qFormat/>
    <w:rsid w:val="00855DFF"/>
    <w:rPr>
      <w:rFonts w:ascii="Calibri" w:eastAsia="宋体" w:hAnsi="Calibr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2024-07-12T02:05:00Z</dcterms:created>
  <dcterms:modified xsi:type="dcterms:W3CDTF">2024-07-12T03:29:00Z</dcterms:modified>
</cp:coreProperties>
</file>