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AF9C1">
      <w:pPr>
        <w:spacing w:line="360" w:lineRule="auto"/>
        <w:jc w:val="center"/>
        <w:rPr>
          <w:rStyle w:val="21"/>
          <w:rFonts w:hint="eastAsia" w:ascii="宋体" w:hAnsi="宋体" w:eastAsia="宋体" w:cs="宋体"/>
          <w:b/>
          <w:bCs/>
          <w:color w:val="auto"/>
          <w:sz w:val="28"/>
          <w:szCs w:val="28"/>
        </w:rPr>
      </w:pPr>
      <w:r>
        <w:rPr>
          <w:rStyle w:val="21"/>
          <w:rFonts w:hint="eastAsia" w:ascii="宋体" w:hAnsi="宋体" w:eastAsia="宋体" w:cs="宋体"/>
          <w:b/>
          <w:bCs/>
          <w:color w:val="auto"/>
          <w:sz w:val="28"/>
          <w:szCs w:val="28"/>
          <w:lang w:eastAsia="zh-CN"/>
        </w:rPr>
        <w:t>一六五中学位保障工程</w:t>
      </w:r>
      <w:r>
        <w:rPr>
          <w:rStyle w:val="21"/>
          <w:rFonts w:hint="eastAsia" w:ascii="宋体" w:hAnsi="宋体" w:eastAsia="宋体" w:cs="宋体"/>
          <w:b/>
          <w:bCs/>
          <w:color w:val="auto"/>
          <w:sz w:val="28"/>
          <w:szCs w:val="28"/>
        </w:rPr>
        <w:t>更正公告</w:t>
      </w:r>
    </w:p>
    <w:p w14:paraId="52E414F9">
      <w:pPr>
        <w:spacing w:line="360" w:lineRule="auto"/>
        <w:jc w:val="center"/>
        <w:rPr>
          <w:rStyle w:val="21"/>
          <w:rFonts w:hint="eastAsia" w:ascii="宋体" w:hAnsi="宋体" w:eastAsia="宋体" w:cs="宋体"/>
          <w:b/>
          <w:bCs/>
          <w:color w:val="auto"/>
        </w:rPr>
      </w:pPr>
      <w:r>
        <w:rPr>
          <w:rStyle w:val="21"/>
          <w:rFonts w:hint="eastAsia" w:ascii="宋体" w:hAnsi="宋体" w:eastAsia="宋体" w:cs="宋体"/>
          <w:b/>
          <w:bCs/>
          <w:color w:val="auto"/>
        </w:rPr>
        <w:t>（</w:t>
      </w:r>
      <w:r>
        <w:rPr>
          <w:rStyle w:val="21"/>
          <w:rFonts w:hint="eastAsia" w:ascii="宋体" w:hAnsi="宋体" w:eastAsia="宋体" w:cs="宋体"/>
          <w:b/>
          <w:bCs/>
          <w:color w:val="auto"/>
          <w:lang w:val="en-US" w:eastAsia="zh-CN"/>
        </w:rPr>
        <w:t>项目</w:t>
      </w:r>
      <w:r>
        <w:rPr>
          <w:rStyle w:val="21"/>
          <w:rFonts w:hint="eastAsia" w:ascii="宋体" w:hAnsi="宋体" w:eastAsia="宋体" w:cs="宋体"/>
          <w:b/>
          <w:bCs/>
          <w:color w:val="auto"/>
        </w:rPr>
        <w:t>编号：</w:t>
      </w:r>
      <w:r>
        <w:rPr>
          <w:rStyle w:val="21"/>
          <w:rFonts w:hint="eastAsia" w:ascii="宋体" w:hAnsi="宋体" w:eastAsia="宋体" w:cs="宋体"/>
          <w:b/>
          <w:bCs/>
          <w:color w:val="auto"/>
          <w:lang w:eastAsia="zh-CN"/>
        </w:rPr>
        <w:t>11010124210200011595-XM001</w:t>
      </w:r>
      <w:r>
        <w:rPr>
          <w:rStyle w:val="21"/>
          <w:rFonts w:hint="eastAsia" w:ascii="宋体" w:hAnsi="宋体" w:eastAsia="宋体" w:cs="宋体"/>
          <w:b/>
          <w:bCs/>
          <w:color w:val="auto"/>
        </w:rPr>
        <w:t>）</w:t>
      </w:r>
    </w:p>
    <w:p w14:paraId="35A2F1FF">
      <w:pPr>
        <w:spacing w:line="360" w:lineRule="auto"/>
        <w:rPr>
          <w:rFonts w:hint="eastAsia" w:ascii="宋体" w:hAnsi="宋体" w:eastAsia="宋体" w:cs="宋体"/>
          <w:sz w:val="24"/>
          <w:szCs w:val="24"/>
        </w:rPr>
      </w:pPr>
    </w:p>
    <w:p w14:paraId="682C3836">
      <w:pPr>
        <w:pStyle w:val="5"/>
        <w:spacing w:before="152" w:line="360" w:lineRule="auto"/>
        <w:ind w:left="0" w:right="1280"/>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43053512">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rPr>
        <w:t>原</w:t>
      </w:r>
      <w:r>
        <w:rPr>
          <w:rFonts w:hint="eastAsia" w:ascii="宋体" w:hAnsi="宋体" w:eastAsia="宋体" w:cs="宋体"/>
          <w:sz w:val="24"/>
          <w:szCs w:val="24"/>
          <w:highlight w:val="none"/>
        </w:rPr>
        <w:t>公告的项目编号：</w:t>
      </w:r>
      <w:r>
        <w:rPr>
          <w:rFonts w:hint="eastAsia" w:ascii="宋体" w:hAnsi="宋体" w:eastAsia="宋体" w:cs="宋体"/>
          <w:sz w:val="24"/>
          <w:szCs w:val="24"/>
          <w:highlight w:val="none"/>
          <w:lang w:eastAsia="zh-CN"/>
        </w:rPr>
        <w:t>11010124210200011595-XM001</w:t>
      </w:r>
    </w:p>
    <w:p w14:paraId="6701BDB9">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原公告的项目名称：</w:t>
      </w:r>
      <w:r>
        <w:rPr>
          <w:rFonts w:hint="eastAsia" w:ascii="宋体" w:hAnsi="宋体" w:eastAsia="宋体" w:cs="宋体"/>
          <w:sz w:val="24"/>
          <w:szCs w:val="24"/>
          <w:highlight w:val="none"/>
          <w:lang w:eastAsia="zh-CN"/>
        </w:rPr>
        <w:t>一六五中学位保障工程</w:t>
      </w:r>
    </w:p>
    <w:p w14:paraId="6BC79B8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首次公告日期：202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年07月</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日</w:t>
      </w:r>
    </w:p>
    <w:p w14:paraId="420BB89F">
      <w:pPr>
        <w:pStyle w:val="4"/>
        <w:ind w:left="0" w:leftChars="0" w:firstLine="0" w:firstLineChars="0"/>
        <w:rPr>
          <w:rFonts w:hint="eastAsia" w:ascii="宋体" w:hAnsi="宋体" w:eastAsia="宋体" w:cs="宋体"/>
        </w:rPr>
      </w:pPr>
      <w:r>
        <w:rPr>
          <w:rFonts w:hint="eastAsia" w:ascii="宋体" w:hAnsi="宋体" w:eastAsia="宋体" w:cs="宋体"/>
          <w:highlight w:val="none"/>
        </w:rPr>
        <w:t>地址：</w:t>
      </w:r>
      <w:r>
        <w:rPr>
          <w:rFonts w:hint="eastAsia" w:ascii="宋体" w:hAnsi="宋体" w:eastAsia="宋体" w:cs="宋体"/>
        </w:rPr>
        <w:t>http://www.ccgp-beijing.gov.cn/xxgg/qjzfcggg/qjzbgg/t20240705_1602159.html</w:t>
      </w:r>
    </w:p>
    <w:p w14:paraId="7C9AF6A4">
      <w:pPr>
        <w:pStyle w:val="8"/>
        <w:shd w:val="clear" w:color="auto" w:fill="FFFFFF"/>
        <w:spacing w:before="0" w:beforeAutospacing="0" w:after="0" w:afterAutospacing="0" w:line="360" w:lineRule="auto"/>
        <w:textAlignment w:val="baseline"/>
        <w:rPr>
          <w:rFonts w:hint="eastAsia" w:ascii="宋体" w:hAnsi="宋体" w:eastAsia="宋体" w:cs="宋体"/>
          <w:color w:val="383838"/>
        </w:rPr>
      </w:pPr>
      <w:r>
        <w:rPr>
          <w:rStyle w:val="12"/>
          <w:rFonts w:hint="eastAsia" w:ascii="宋体" w:hAnsi="宋体" w:eastAsia="宋体" w:cs="宋体"/>
          <w:color w:val="383838"/>
        </w:rPr>
        <w:t>二、更正信息</w:t>
      </w:r>
      <w:bookmarkStart w:id="0" w:name="_GoBack"/>
      <w:bookmarkEnd w:id="0"/>
    </w:p>
    <w:p w14:paraId="299C94ED">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更正事项：采购文件</w:t>
      </w:r>
    </w:p>
    <w:p w14:paraId="294DAB00">
      <w:pPr>
        <w:spacing w:line="360" w:lineRule="auto"/>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en-US" w:eastAsia="zh-CN"/>
        </w:rPr>
        <w:t>1.</w:t>
      </w:r>
      <w:r>
        <w:rPr>
          <w:rFonts w:hint="eastAsia" w:ascii="宋体" w:hAnsi="宋体" w:eastAsia="宋体" w:cs="宋体"/>
          <w:b/>
          <w:bCs/>
          <w:kern w:val="0"/>
          <w:sz w:val="24"/>
          <w:szCs w:val="24"/>
          <w:highlight w:val="none"/>
        </w:rPr>
        <w:t>原</w:t>
      </w:r>
      <w:r>
        <w:rPr>
          <w:rFonts w:hint="eastAsia" w:ascii="宋体" w:hAnsi="宋体" w:eastAsia="宋体" w:cs="宋体"/>
          <w:b/>
          <w:bCs/>
          <w:kern w:val="0"/>
          <w:sz w:val="24"/>
          <w:szCs w:val="24"/>
          <w:highlight w:val="none"/>
          <w:lang w:eastAsia="zh-CN"/>
        </w:rPr>
        <w:t>竞争性磋商</w:t>
      </w:r>
      <w:r>
        <w:rPr>
          <w:rFonts w:hint="eastAsia" w:ascii="宋体" w:hAnsi="宋体" w:eastAsia="宋体" w:cs="宋体"/>
          <w:b/>
          <w:bCs/>
          <w:kern w:val="0"/>
          <w:sz w:val="24"/>
          <w:szCs w:val="24"/>
          <w:highlight w:val="none"/>
        </w:rPr>
        <w:t>文件《第</w:t>
      </w:r>
      <w:r>
        <w:rPr>
          <w:rFonts w:hint="eastAsia" w:ascii="宋体" w:hAnsi="宋体" w:eastAsia="宋体" w:cs="宋体"/>
          <w:b/>
          <w:bCs/>
          <w:kern w:val="0"/>
          <w:sz w:val="24"/>
          <w:szCs w:val="24"/>
          <w:highlight w:val="none"/>
          <w:lang w:val="en-US" w:eastAsia="zh-CN"/>
        </w:rPr>
        <w:t>二</w:t>
      </w:r>
      <w:r>
        <w:rPr>
          <w:rFonts w:hint="eastAsia" w:ascii="宋体" w:hAnsi="宋体" w:eastAsia="宋体" w:cs="宋体"/>
          <w:b/>
          <w:bCs/>
          <w:kern w:val="0"/>
          <w:sz w:val="24"/>
          <w:szCs w:val="24"/>
          <w:highlight w:val="none"/>
        </w:rPr>
        <w:t xml:space="preserve">章 </w:t>
      </w:r>
      <w:r>
        <w:rPr>
          <w:rFonts w:hint="eastAsia" w:ascii="宋体" w:hAnsi="宋体" w:eastAsia="宋体" w:cs="宋体"/>
          <w:b/>
          <w:bCs/>
          <w:kern w:val="0"/>
          <w:sz w:val="24"/>
          <w:szCs w:val="24"/>
          <w:highlight w:val="none"/>
          <w:lang w:val="en-US" w:eastAsia="zh-CN"/>
        </w:rPr>
        <w:t>供应商须知</w:t>
      </w:r>
      <w:r>
        <w:rPr>
          <w:rFonts w:hint="eastAsia" w:ascii="宋体" w:hAnsi="宋体" w:eastAsia="宋体" w:cs="宋体"/>
          <w:b/>
          <w:bCs/>
          <w:kern w:val="0"/>
          <w:sz w:val="24"/>
          <w:szCs w:val="24"/>
          <w:highlight w:val="none"/>
        </w:rPr>
        <w:t>》中</w:t>
      </w:r>
      <w:r>
        <w:rPr>
          <w:rFonts w:hint="eastAsia" w:ascii="宋体" w:hAnsi="宋体" w:eastAsia="宋体" w:cs="宋体"/>
          <w:kern w:val="0"/>
          <w:sz w:val="24"/>
          <w:szCs w:val="24"/>
          <w:highlight w:val="none"/>
        </w:rPr>
        <w:t>：</w:t>
      </w:r>
    </w:p>
    <w:p w14:paraId="44CEEB3E">
      <w:pPr>
        <w:pStyle w:val="22"/>
        <w:numPr>
          <w:ilvl w:val="0"/>
          <w:numId w:val="0"/>
        </w:numPr>
        <w:ind w:left="0" w:leftChars="0" w:firstLine="0" w:firstLineChars="0"/>
        <w:rPr>
          <w:rFonts w:hint="eastAsia" w:ascii="宋体" w:hAnsi="宋体" w:eastAsia="宋体" w:cs="宋体"/>
          <w:color w:val="auto"/>
          <w:highlight w:val="none"/>
        </w:rPr>
      </w:pPr>
      <w:r>
        <w:rPr>
          <w:rFonts w:hint="eastAsia" w:ascii="宋体" w:hAnsi="宋体" w:eastAsia="宋体" w:cs="宋体"/>
          <w:sz w:val="24"/>
          <w:szCs w:val="24"/>
          <w:highlight w:val="none"/>
        </w:rPr>
        <w:t>“</w:t>
      </w:r>
      <w:r>
        <w:rPr>
          <w:rFonts w:hint="eastAsia" w:ascii="宋体" w:hAnsi="宋体" w:eastAsia="宋体" w:cs="宋体"/>
          <w:snapToGrid w:val="0"/>
          <w:color w:val="auto"/>
          <w:w w:val="139"/>
          <w:kern w:val="2"/>
          <w:sz w:val="24"/>
          <w:szCs w:val="24"/>
          <w:highlight w:val="none"/>
          <w:lang w:val="en-US" w:eastAsia="zh-CN" w:bidi="ar-SA"/>
        </w:rPr>
        <w:t>13</w:t>
      </w:r>
      <w:r>
        <w:rPr>
          <w:rFonts w:hint="eastAsia" w:ascii="宋体" w:hAnsi="宋体" w:eastAsia="宋体" w:cs="宋体"/>
          <w:color w:val="auto"/>
          <w:highlight w:val="none"/>
        </w:rPr>
        <w:t>响应文件的签署、盖章</w:t>
      </w:r>
    </w:p>
    <w:p w14:paraId="5E77A47B">
      <w:pPr>
        <w:pStyle w:val="24"/>
        <w:numPr>
          <w:ilvl w:val="1"/>
          <w:numId w:val="0"/>
        </w:numPr>
        <w:ind w:left="1093" w:leftChars="129" w:hanging="822" w:hangingChars="250"/>
        <w:rPr>
          <w:rFonts w:hint="eastAsia" w:ascii="宋体" w:hAnsi="宋体" w:eastAsia="宋体" w:cs="宋体"/>
          <w:color w:val="auto"/>
          <w:highlight w:val="none"/>
        </w:rPr>
      </w:pPr>
      <w:r>
        <w:rPr>
          <w:rFonts w:hint="eastAsia" w:ascii="宋体" w:hAnsi="宋体" w:eastAsia="宋体" w:cs="宋体"/>
          <w:snapToGrid w:val="0"/>
          <w:color w:val="auto"/>
          <w:spacing w:val="-2"/>
          <w:w w:val="139"/>
          <w:kern w:val="2"/>
          <w:sz w:val="24"/>
          <w:szCs w:val="24"/>
          <w:highlight w:val="none"/>
          <w:lang w:val="en-US" w:eastAsia="zh-CN" w:bidi="ar-SA"/>
        </w:rPr>
        <w:t>13.1</w:t>
      </w:r>
      <w:r>
        <w:rPr>
          <w:rFonts w:hint="eastAsia" w:ascii="宋体" w:hAnsi="宋体" w:eastAsia="宋体" w:cs="宋体"/>
          <w:color w:val="auto"/>
          <w:highlight w:val="none"/>
        </w:rPr>
        <w:t>竞争性磋商文件要求签字的内容（如授权委托书等），可以使用电子签章或使用原件的电子件（电子件指扫描件、照片等形式电子文件）；要求第三方出具的盖章件原件（如联合协议、分包意向协议、制造商授权书原件等），响应文件中应使用原件的电子件。</w:t>
      </w:r>
    </w:p>
    <w:p w14:paraId="0B4F6BE6">
      <w:pPr>
        <w:pStyle w:val="24"/>
        <w:numPr>
          <w:ilvl w:val="1"/>
          <w:numId w:val="0"/>
        </w:numPr>
        <w:ind w:left="1093" w:leftChars="129" w:hanging="822" w:hangingChars="250"/>
        <w:rPr>
          <w:rFonts w:hint="eastAsia" w:ascii="宋体" w:hAnsi="宋体" w:eastAsia="宋体" w:cs="宋体"/>
          <w:color w:val="auto"/>
          <w:highlight w:val="none"/>
        </w:rPr>
      </w:pPr>
      <w:r>
        <w:rPr>
          <w:rFonts w:hint="eastAsia" w:ascii="宋体" w:hAnsi="宋体" w:eastAsia="宋体" w:cs="宋体"/>
          <w:snapToGrid w:val="0"/>
          <w:color w:val="auto"/>
          <w:spacing w:val="-2"/>
          <w:w w:val="139"/>
          <w:kern w:val="2"/>
          <w:sz w:val="24"/>
          <w:szCs w:val="24"/>
          <w:highlight w:val="none"/>
          <w:lang w:val="en-US" w:eastAsia="zh-CN" w:bidi="ar-SA"/>
        </w:rPr>
        <w:t>13.2</w:t>
      </w:r>
      <w:r>
        <w:rPr>
          <w:rFonts w:hint="eastAsia" w:ascii="宋体" w:hAnsi="宋体" w:eastAsia="宋体" w:cs="宋体"/>
          <w:color w:val="auto"/>
          <w:highlight w:val="none"/>
        </w:rPr>
        <w:t>竞争性磋商文件要求盖章的内容，一般通过投标文件编制工具加盖电子签章。</w:t>
      </w:r>
    </w:p>
    <w:p w14:paraId="27FC074B">
      <w:pPr>
        <w:pStyle w:val="2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w w:val="139"/>
          <w:kern w:val="2"/>
          <w:sz w:val="24"/>
          <w:szCs w:val="24"/>
          <w:highlight w:val="none"/>
          <w:lang w:val="en-US" w:eastAsia="zh-CN" w:bidi="ar-SA"/>
        </w:rPr>
        <w:t>14</w:t>
      </w:r>
      <w:r>
        <w:rPr>
          <w:rFonts w:hint="eastAsia" w:ascii="宋体" w:hAnsi="宋体" w:eastAsia="宋体" w:cs="宋体"/>
          <w:color w:val="auto"/>
          <w:sz w:val="24"/>
          <w:szCs w:val="24"/>
          <w:highlight w:val="none"/>
        </w:rPr>
        <w:t>响应文件的提交</w:t>
      </w:r>
    </w:p>
    <w:p w14:paraId="4E301B61">
      <w:pPr>
        <w:pStyle w:val="24"/>
        <w:numPr>
          <w:ilvl w:val="1"/>
          <w:numId w:val="0"/>
        </w:numPr>
        <w:ind w:left="1103" w:leftChars="129" w:hanging="832" w:hangingChars="250"/>
        <w:rPr>
          <w:rFonts w:hint="eastAsia" w:ascii="宋体" w:hAnsi="宋体" w:eastAsia="宋体" w:cs="宋体"/>
          <w:color w:val="auto"/>
          <w:sz w:val="24"/>
          <w:szCs w:val="24"/>
          <w:highlight w:val="none"/>
        </w:rPr>
      </w:pPr>
      <w:r>
        <w:rPr>
          <w:rFonts w:hint="eastAsia" w:ascii="宋体" w:hAnsi="宋体" w:eastAsia="宋体" w:cs="宋体"/>
          <w:snapToGrid w:val="0"/>
          <w:color w:val="auto"/>
          <w:w w:val="139"/>
          <w:kern w:val="2"/>
          <w:sz w:val="24"/>
          <w:szCs w:val="24"/>
          <w:highlight w:val="none"/>
          <w:lang w:val="en-US" w:eastAsia="zh-CN" w:bidi="ar-SA"/>
        </w:rPr>
        <w:t>14</w:t>
      </w:r>
      <w:r>
        <w:rPr>
          <w:rFonts w:hint="eastAsia" w:ascii="宋体" w:hAnsi="宋体" w:eastAsia="宋体" w:cs="宋体"/>
          <w:snapToGrid w:val="0"/>
          <w:color w:val="auto"/>
          <w:spacing w:val="-2"/>
          <w:w w:val="139"/>
          <w:kern w:val="2"/>
          <w:sz w:val="24"/>
          <w:szCs w:val="24"/>
          <w:highlight w:val="none"/>
          <w:lang w:val="en-US" w:eastAsia="zh-CN" w:bidi="ar-SA"/>
        </w:rPr>
        <w:t>.1</w:t>
      </w:r>
      <w:r>
        <w:rPr>
          <w:rFonts w:hint="eastAsia" w:ascii="宋体" w:hAnsi="宋体" w:eastAsia="宋体" w:cs="宋体"/>
          <w:color w:val="auto"/>
          <w:sz w:val="24"/>
          <w:szCs w:val="24"/>
          <w:highlight w:val="none"/>
        </w:rPr>
        <w:t>本项目使用北京市政府采购电子交易平台。供应商根据竞争性磋商文件及电子交易平台供应商操作手册要求编制、生成并提交电子响应文件。</w:t>
      </w:r>
    </w:p>
    <w:p w14:paraId="38DFD8E9">
      <w:pPr>
        <w:pStyle w:val="24"/>
        <w:numPr>
          <w:ilvl w:val="1"/>
          <w:numId w:val="0"/>
        </w:numPr>
        <w:ind w:left="1103" w:leftChars="129" w:hanging="832" w:hangingChars="250"/>
        <w:rPr>
          <w:rFonts w:hint="eastAsia" w:ascii="宋体" w:hAnsi="宋体" w:eastAsia="宋体" w:cs="宋体"/>
          <w:color w:val="auto"/>
          <w:sz w:val="24"/>
          <w:szCs w:val="24"/>
          <w:highlight w:val="none"/>
        </w:rPr>
      </w:pPr>
      <w:r>
        <w:rPr>
          <w:rFonts w:hint="eastAsia" w:ascii="宋体" w:hAnsi="宋体" w:eastAsia="宋体" w:cs="宋体"/>
          <w:snapToGrid w:val="0"/>
          <w:color w:val="auto"/>
          <w:w w:val="139"/>
          <w:kern w:val="2"/>
          <w:sz w:val="24"/>
          <w:szCs w:val="24"/>
          <w:highlight w:val="none"/>
          <w:lang w:val="en-US" w:eastAsia="zh-CN" w:bidi="ar-SA"/>
        </w:rPr>
        <w:t>14</w:t>
      </w:r>
      <w:r>
        <w:rPr>
          <w:rFonts w:hint="eastAsia" w:ascii="宋体" w:hAnsi="宋体" w:eastAsia="宋体" w:cs="宋体"/>
          <w:snapToGrid w:val="0"/>
          <w:color w:val="auto"/>
          <w:spacing w:val="-2"/>
          <w:w w:val="139"/>
          <w:kern w:val="2"/>
          <w:sz w:val="24"/>
          <w:szCs w:val="24"/>
          <w:highlight w:val="none"/>
          <w:lang w:val="en-US" w:eastAsia="zh-CN" w:bidi="ar-SA"/>
        </w:rPr>
        <w:t>.2</w:t>
      </w:r>
      <w:r>
        <w:rPr>
          <w:rFonts w:hint="eastAsia" w:ascii="宋体" w:hAnsi="宋体" w:eastAsia="宋体" w:cs="宋体"/>
          <w:color w:val="auto"/>
          <w:sz w:val="24"/>
          <w:szCs w:val="24"/>
          <w:highlight w:val="none"/>
        </w:rPr>
        <w:t>采购人及采购代理机构拒绝接受通过电子交易平台以外任何形式提交的响应文件，磋商保证金除外。</w:t>
      </w:r>
    </w:p>
    <w:p w14:paraId="5B713BEE">
      <w:pPr>
        <w:pStyle w:val="2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w w:val="139"/>
          <w:kern w:val="2"/>
          <w:sz w:val="24"/>
          <w:szCs w:val="24"/>
          <w:highlight w:val="none"/>
          <w:lang w:val="en-US" w:eastAsia="zh-CN" w:bidi="ar-SA"/>
        </w:rPr>
        <w:t>15</w:t>
      </w:r>
      <w:r>
        <w:rPr>
          <w:rFonts w:hint="eastAsia" w:ascii="宋体" w:hAnsi="宋体" w:eastAsia="宋体" w:cs="宋体"/>
          <w:color w:val="auto"/>
          <w:sz w:val="24"/>
          <w:szCs w:val="24"/>
          <w:highlight w:val="none"/>
        </w:rPr>
        <w:t>响应文件提交截止时间</w:t>
      </w:r>
    </w:p>
    <w:p w14:paraId="780CB5B0">
      <w:pPr>
        <w:pStyle w:val="24"/>
        <w:numPr>
          <w:ilvl w:val="1"/>
          <w:numId w:val="0"/>
        </w:numPr>
        <w:ind w:left="1103" w:leftChars="129" w:hanging="832" w:hangingChars="250"/>
        <w:rPr>
          <w:rFonts w:hint="eastAsia" w:ascii="宋体" w:hAnsi="宋体" w:eastAsia="宋体" w:cs="宋体"/>
          <w:color w:val="auto"/>
          <w:sz w:val="24"/>
          <w:szCs w:val="24"/>
          <w:highlight w:val="none"/>
        </w:rPr>
      </w:pPr>
      <w:r>
        <w:rPr>
          <w:rFonts w:hint="eastAsia" w:ascii="宋体" w:hAnsi="宋体" w:eastAsia="宋体" w:cs="宋体"/>
          <w:snapToGrid w:val="0"/>
          <w:color w:val="auto"/>
          <w:w w:val="139"/>
          <w:kern w:val="2"/>
          <w:sz w:val="24"/>
          <w:szCs w:val="24"/>
          <w:highlight w:val="none"/>
          <w:lang w:val="en-US" w:eastAsia="zh-CN" w:bidi="ar-SA"/>
        </w:rPr>
        <w:t>15</w:t>
      </w:r>
      <w:r>
        <w:rPr>
          <w:rFonts w:hint="eastAsia" w:ascii="宋体" w:hAnsi="宋体" w:eastAsia="宋体" w:cs="宋体"/>
          <w:snapToGrid w:val="0"/>
          <w:color w:val="auto"/>
          <w:spacing w:val="-2"/>
          <w:w w:val="139"/>
          <w:kern w:val="2"/>
          <w:sz w:val="24"/>
          <w:szCs w:val="24"/>
          <w:highlight w:val="none"/>
          <w:lang w:val="en-US" w:eastAsia="zh-CN" w:bidi="ar-SA"/>
        </w:rPr>
        <w:t>.1</w:t>
      </w:r>
      <w:r>
        <w:rPr>
          <w:rFonts w:hint="eastAsia" w:ascii="宋体" w:hAnsi="宋体" w:eastAsia="宋体" w:cs="宋体"/>
          <w:color w:val="auto"/>
          <w:sz w:val="24"/>
          <w:szCs w:val="24"/>
          <w:highlight w:val="none"/>
        </w:rPr>
        <w:t>供应商应在竞争性磋商文件要求响应文件提交截止时间前，将电子响应文件提交至电子交易平台。</w:t>
      </w:r>
    </w:p>
    <w:p w14:paraId="2D2854C0">
      <w:pPr>
        <w:pStyle w:val="2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w w:val="139"/>
          <w:kern w:val="2"/>
          <w:sz w:val="24"/>
          <w:szCs w:val="24"/>
          <w:highlight w:val="none"/>
          <w:lang w:val="en-US" w:eastAsia="zh-CN" w:bidi="ar-SA"/>
        </w:rPr>
        <w:t>16</w:t>
      </w:r>
      <w:r>
        <w:rPr>
          <w:rFonts w:hint="eastAsia" w:ascii="宋体" w:hAnsi="宋体" w:eastAsia="宋体" w:cs="宋体"/>
          <w:color w:val="auto"/>
          <w:sz w:val="24"/>
          <w:szCs w:val="24"/>
          <w:highlight w:val="none"/>
        </w:rPr>
        <w:t>响应文件的修改与撤回</w:t>
      </w:r>
    </w:p>
    <w:p w14:paraId="37ECCB45">
      <w:pPr>
        <w:pStyle w:val="24"/>
        <w:numPr>
          <w:ilvl w:val="1"/>
          <w:numId w:val="0"/>
        </w:numPr>
        <w:ind w:left="1103" w:leftChars="129" w:hanging="832" w:hangingChars="250"/>
        <w:rPr>
          <w:rFonts w:hint="eastAsia" w:ascii="宋体" w:hAnsi="宋体" w:eastAsia="宋体" w:cs="宋体"/>
          <w:color w:val="auto"/>
          <w:sz w:val="24"/>
          <w:szCs w:val="24"/>
          <w:highlight w:val="none"/>
        </w:rPr>
      </w:pPr>
      <w:r>
        <w:rPr>
          <w:rFonts w:hint="eastAsia" w:ascii="宋体" w:hAnsi="宋体" w:eastAsia="宋体" w:cs="宋体"/>
          <w:snapToGrid w:val="0"/>
          <w:color w:val="auto"/>
          <w:w w:val="139"/>
          <w:kern w:val="2"/>
          <w:sz w:val="24"/>
          <w:szCs w:val="24"/>
          <w:highlight w:val="none"/>
          <w:lang w:val="en-US" w:eastAsia="zh-CN" w:bidi="ar-SA"/>
        </w:rPr>
        <w:t>16</w:t>
      </w:r>
      <w:r>
        <w:rPr>
          <w:rFonts w:hint="eastAsia" w:ascii="宋体" w:hAnsi="宋体" w:eastAsia="宋体" w:cs="宋体"/>
          <w:snapToGrid w:val="0"/>
          <w:color w:val="auto"/>
          <w:spacing w:val="-2"/>
          <w:w w:val="139"/>
          <w:kern w:val="2"/>
          <w:sz w:val="24"/>
          <w:szCs w:val="24"/>
          <w:highlight w:val="none"/>
          <w:lang w:val="en-US" w:eastAsia="zh-CN" w:bidi="ar-SA"/>
        </w:rPr>
        <w:t>.1</w:t>
      </w:r>
      <w:r>
        <w:rPr>
          <w:rFonts w:hint="eastAsia" w:ascii="宋体" w:hAnsi="宋体" w:eastAsia="宋体" w:cs="宋体"/>
          <w:color w:val="auto"/>
          <w:sz w:val="24"/>
          <w:szCs w:val="24"/>
          <w:highlight w:val="none"/>
        </w:rPr>
        <w:t>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14:paraId="7CB139B2">
      <w:pPr>
        <w:pStyle w:val="24"/>
        <w:numPr>
          <w:ilvl w:val="1"/>
          <w:numId w:val="0"/>
        </w:numPr>
        <w:ind w:left="1103" w:leftChars="129" w:hanging="832" w:hangingChars="250"/>
        <w:rPr>
          <w:rFonts w:hint="eastAsia" w:ascii="宋体" w:hAnsi="宋体" w:eastAsia="宋体" w:cs="宋体"/>
          <w:color w:val="auto"/>
          <w:sz w:val="24"/>
          <w:szCs w:val="24"/>
          <w:highlight w:val="none"/>
        </w:rPr>
      </w:pPr>
      <w:r>
        <w:rPr>
          <w:rFonts w:hint="eastAsia" w:ascii="宋体" w:hAnsi="宋体" w:eastAsia="宋体" w:cs="宋体"/>
          <w:snapToGrid w:val="0"/>
          <w:color w:val="auto"/>
          <w:w w:val="139"/>
          <w:kern w:val="2"/>
          <w:sz w:val="24"/>
          <w:szCs w:val="24"/>
          <w:highlight w:val="none"/>
          <w:lang w:val="en-US" w:eastAsia="zh-CN" w:bidi="ar-SA"/>
        </w:rPr>
        <w:t>16</w:t>
      </w:r>
      <w:r>
        <w:rPr>
          <w:rFonts w:hint="eastAsia" w:ascii="宋体" w:hAnsi="宋体" w:eastAsia="宋体" w:cs="宋体"/>
          <w:snapToGrid w:val="0"/>
          <w:color w:val="auto"/>
          <w:spacing w:val="-2"/>
          <w:w w:val="139"/>
          <w:kern w:val="2"/>
          <w:sz w:val="24"/>
          <w:szCs w:val="24"/>
          <w:highlight w:val="none"/>
          <w:lang w:val="en-US" w:eastAsia="zh-CN" w:bidi="ar-SA"/>
        </w:rPr>
        <w:t>.2</w:t>
      </w:r>
      <w:r>
        <w:rPr>
          <w:rFonts w:hint="eastAsia" w:ascii="宋体" w:hAnsi="宋体" w:eastAsia="宋体" w:cs="宋体"/>
          <w:color w:val="auto"/>
          <w:sz w:val="24"/>
          <w:szCs w:val="24"/>
          <w:highlight w:val="none"/>
        </w:rPr>
        <w:t>供应商对响应文件的补充、修改的内容应当按照竞争性磋商文件要求签署、盖章，作为响应文件的组成部分。补充、修改的内容与响应文件不一致的， 以补充、修改的内容为准。</w:t>
      </w:r>
    </w:p>
    <w:p w14:paraId="4C5394E7">
      <w:pPr>
        <w:pStyle w:val="2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w w:val="139"/>
          <w:kern w:val="2"/>
          <w:sz w:val="24"/>
          <w:szCs w:val="24"/>
          <w:highlight w:val="none"/>
          <w:lang w:val="en-US" w:eastAsia="zh-CN" w:bidi="ar-SA"/>
        </w:rPr>
        <w:t>17</w:t>
      </w:r>
      <w:r>
        <w:rPr>
          <w:rFonts w:hint="eastAsia" w:ascii="宋体" w:hAnsi="宋体" w:eastAsia="宋体" w:cs="宋体"/>
          <w:color w:val="auto"/>
          <w:sz w:val="24"/>
          <w:szCs w:val="24"/>
          <w:highlight w:val="none"/>
        </w:rPr>
        <w:t>响应文件的解密与开启</w:t>
      </w:r>
    </w:p>
    <w:p w14:paraId="10CF5653">
      <w:pPr>
        <w:pStyle w:val="24"/>
        <w:numPr>
          <w:ilvl w:val="1"/>
          <w:numId w:val="0"/>
        </w:numPr>
        <w:ind w:left="1103" w:leftChars="129" w:hanging="832" w:hangingChars="250"/>
        <w:rPr>
          <w:rFonts w:hint="eastAsia" w:ascii="宋体" w:hAnsi="宋体" w:eastAsia="宋体" w:cs="宋体"/>
          <w:color w:val="auto"/>
          <w:sz w:val="24"/>
          <w:szCs w:val="24"/>
          <w:highlight w:val="none"/>
        </w:rPr>
      </w:pPr>
      <w:r>
        <w:rPr>
          <w:rFonts w:hint="eastAsia" w:ascii="宋体" w:hAnsi="宋体" w:eastAsia="宋体" w:cs="宋体"/>
          <w:snapToGrid w:val="0"/>
          <w:color w:val="auto"/>
          <w:w w:val="139"/>
          <w:kern w:val="2"/>
          <w:sz w:val="24"/>
          <w:szCs w:val="24"/>
          <w:highlight w:val="none"/>
          <w:lang w:val="en-US" w:eastAsia="zh-CN" w:bidi="ar-SA"/>
        </w:rPr>
        <w:t>17</w:t>
      </w:r>
      <w:r>
        <w:rPr>
          <w:rFonts w:hint="eastAsia" w:ascii="宋体" w:hAnsi="宋体" w:eastAsia="宋体" w:cs="宋体"/>
          <w:snapToGrid w:val="0"/>
          <w:color w:val="auto"/>
          <w:spacing w:val="-2"/>
          <w:w w:val="139"/>
          <w:kern w:val="2"/>
          <w:sz w:val="24"/>
          <w:szCs w:val="24"/>
          <w:highlight w:val="none"/>
          <w:lang w:val="en-US" w:eastAsia="zh-CN" w:bidi="ar-SA"/>
        </w:rPr>
        <w:t>.1</w:t>
      </w:r>
      <w:r>
        <w:rPr>
          <w:rFonts w:hint="eastAsia" w:ascii="宋体" w:hAnsi="宋体" w:eastAsia="宋体" w:cs="宋体"/>
          <w:color w:val="auto"/>
          <w:sz w:val="24"/>
          <w:szCs w:val="24"/>
          <w:highlight w:val="none"/>
        </w:rPr>
        <w:t>采购人或采购代理机构将按竞争性磋商文件的规定，在响应文件提交截止时间的同一时间和竞争性磋商文件预先确定的地点开启响应文件。</w:t>
      </w:r>
    </w:p>
    <w:p w14:paraId="4A0AC6E3">
      <w:pPr>
        <w:pStyle w:val="24"/>
        <w:numPr>
          <w:ilvl w:val="1"/>
          <w:numId w:val="0"/>
        </w:numPr>
        <w:ind w:left="1103" w:leftChars="129" w:hanging="832" w:hangingChars="250"/>
        <w:rPr>
          <w:rFonts w:hint="eastAsia" w:ascii="宋体" w:hAnsi="宋体" w:eastAsia="宋体" w:cs="宋体"/>
          <w:color w:val="auto"/>
          <w:sz w:val="24"/>
          <w:szCs w:val="24"/>
          <w:highlight w:val="none"/>
        </w:rPr>
      </w:pPr>
      <w:r>
        <w:rPr>
          <w:rFonts w:hint="eastAsia" w:ascii="宋体" w:hAnsi="宋体" w:eastAsia="宋体" w:cs="宋体"/>
          <w:snapToGrid w:val="0"/>
          <w:color w:val="auto"/>
          <w:w w:val="139"/>
          <w:kern w:val="2"/>
          <w:sz w:val="24"/>
          <w:szCs w:val="24"/>
          <w:highlight w:val="none"/>
          <w:lang w:val="en-US" w:eastAsia="zh-CN" w:bidi="ar-SA"/>
        </w:rPr>
        <w:t>17</w:t>
      </w:r>
      <w:r>
        <w:rPr>
          <w:rFonts w:hint="eastAsia" w:ascii="宋体" w:hAnsi="宋体" w:eastAsia="宋体" w:cs="宋体"/>
          <w:snapToGrid w:val="0"/>
          <w:color w:val="auto"/>
          <w:spacing w:val="-2"/>
          <w:w w:val="139"/>
          <w:kern w:val="2"/>
          <w:sz w:val="24"/>
          <w:szCs w:val="24"/>
          <w:highlight w:val="none"/>
          <w:lang w:val="en-US" w:eastAsia="zh-CN" w:bidi="ar-SA"/>
        </w:rPr>
        <w:t>.2</w:t>
      </w:r>
      <w:r>
        <w:rPr>
          <w:rFonts w:hint="eastAsia" w:ascii="宋体" w:hAnsi="宋体" w:eastAsia="宋体" w:cs="宋体"/>
          <w:color w:val="auto"/>
          <w:sz w:val="24"/>
          <w:szCs w:val="24"/>
          <w:highlight w:val="none"/>
        </w:rPr>
        <w:t>本项目解密使用北京市政府采购电子交易平台。供应商应在规定的时间内对响应文件进行解密，因非系统原因导致的解密失败，视为无效响应。</w:t>
      </w:r>
    </w:p>
    <w:p w14:paraId="45A22DA9">
      <w:pPr>
        <w:pStyle w:val="24"/>
        <w:numPr>
          <w:ilvl w:val="1"/>
          <w:numId w:val="0"/>
        </w:numPr>
        <w:ind w:left="1103" w:leftChars="129" w:hanging="832" w:hangingChars="250"/>
        <w:rPr>
          <w:rFonts w:hint="eastAsia" w:ascii="宋体" w:hAnsi="宋体" w:eastAsia="宋体" w:cs="宋体"/>
          <w:color w:val="auto"/>
          <w:sz w:val="24"/>
          <w:szCs w:val="24"/>
          <w:highlight w:val="none"/>
        </w:rPr>
      </w:pPr>
      <w:r>
        <w:rPr>
          <w:rFonts w:hint="eastAsia" w:ascii="宋体" w:hAnsi="宋体" w:eastAsia="宋体" w:cs="宋体"/>
          <w:snapToGrid w:val="0"/>
          <w:color w:val="auto"/>
          <w:w w:val="139"/>
          <w:kern w:val="2"/>
          <w:sz w:val="24"/>
          <w:szCs w:val="24"/>
          <w:highlight w:val="none"/>
          <w:lang w:val="en-US" w:eastAsia="zh-CN" w:bidi="ar-SA"/>
        </w:rPr>
        <w:t>17</w:t>
      </w:r>
      <w:r>
        <w:rPr>
          <w:rFonts w:hint="eastAsia" w:ascii="宋体" w:hAnsi="宋体" w:eastAsia="宋体" w:cs="宋体"/>
          <w:snapToGrid w:val="0"/>
          <w:color w:val="auto"/>
          <w:spacing w:val="-2"/>
          <w:w w:val="139"/>
          <w:kern w:val="2"/>
          <w:sz w:val="24"/>
          <w:szCs w:val="24"/>
          <w:highlight w:val="none"/>
          <w:lang w:val="en-US" w:eastAsia="zh-CN" w:bidi="ar-SA"/>
        </w:rPr>
        <w:t>.3</w:t>
      </w:r>
      <w:r>
        <w:rPr>
          <w:rFonts w:hint="eastAsia" w:ascii="宋体" w:hAnsi="宋体" w:eastAsia="宋体" w:cs="宋体"/>
          <w:color w:val="auto"/>
          <w:sz w:val="24"/>
          <w:szCs w:val="24"/>
          <w:highlight w:val="none"/>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0C893820">
      <w:pPr>
        <w:pStyle w:val="24"/>
        <w:numPr>
          <w:ilvl w:val="1"/>
          <w:numId w:val="0"/>
        </w:numPr>
        <w:ind w:left="1103" w:leftChars="129" w:hanging="832" w:hangingChars="250"/>
        <w:rPr>
          <w:rFonts w:hint="eastAsia" w:ascii="宋体" w:hAnsi="宋体" w:eastAsia="宋体" w:cs="宋体"/>
          <w:color w:val="auto"/>
          <w:sz w:val="24"/>
          <w:szCs w:val="24"/>
          <w:highlight w:val="none"/>
        </w:rPr>
      </w:pPr>
      <w:r>
        <w:rPr>
          <w:rFonts w:hint="eastAsia" w:ascii="宋体" w:hAnsi="宋体" w:eastAsia="宋体" w:cs="宋体"/>
          <w:snapToGrid w:val="0"/>
          <w:color w:val="auto"/>
          <w:w w:val="139"/>
          <w:kern w:val="2"/>
          <w:sz w:val="24"/>
          <w:szCs w:val="24"/>
          <w:highlight w:val="none"/>
          <w:lang w:val="en-US" w:eastAsia="zh-CN" w:bidi="ar-SA"/>
        </w:rPr>
        <w:t>17</w:t>
      </w:r>
      <w:r>
        <w:rPr>
          <w:rFonts w:hint="eastAsia" w:ascii="宋体" w:hAnsi="宋体" w:eastAsia="宋体" w:cs="宋体"/>
          <w:snapToGrid w:val="0"/>
          <w:color w:val="auto"/>
          <w:spacing w:val="-2"/>
          <w:w w:val="139"/>
          <w:kern w:val="2"/>
          <w:sz w:val="24"/>
          <w:szCs w:val="24"/>
          <w:highlight w:val="none"/>
          <w:lang w:val="en-US" w:eastAsia="zh-CN" w:bidi="ar-SA"/>
        </w:rPr>
        <w:t>.4</w:t>
      </w:r>
      <w:r>
        <w:rPr>
          <w:rFonts w:hint="eastAsia" w:ascii="宋体" w:hAnsi="宋体" w:eastAsia="宋体" w:cs="宋体"/>
          <w:color w:val="auto"/>
          <w:sz w:val="24"/>
          <w:szCs w:val="24"/>
          <w:highlight w:val="none"/>
        </w:rPr>
        <w:t>供应商不足 3 家的，不予解密。</w:t>
      </w:r>
    </w:p>
    <w:p w14:paraId="1DE6ADBA">
      <w:pPr>
        <w:pStyle w:val="24"/>
        <w:numPr>
          <w:ilvl w:val="1"/>
          <w:numId w:val="0"/>
        </w:numPr>
        <w:ind w:left="1103" w:leftChars="129" w:hanging="832" w:hangingChars="250"/>
        <w:rPr>
          <w:rFonts w:hint="eastAsia" w:ascii="宋体" w:hAnsi="宋体" w:eastAsia="宋体" w:cs="宋体"/>
          <w:sz w:val="24"/>
          <w:szCs w:val="24"/>
          <w:highlight w:val="none"/>
        </w:rPr>
      </w:pPr>
      <w:r>
        <w:rPr>
          <w:rFonts w:hint="eastAsia" w:ascii="宋体" w:hAnsi="宋体" w:eastAsia="宋体" w:cs="宋体"/>
          <w:snapToGrid w:val="0"/>
          <w:color w:val="auto"/>
          <w:w w:val="139"/>
          <w:kern w:val="2"/>
          <w:sz w:val="24"/>
          <w:szCs w:val="24"/>
          <w:highlight w:val="none"/>
          <w:lang w:val="en-US" w:eastAsia="zh-CN" w:bidi="ar-SA"/>
        </w:rPr>
        <w:t>17</w:t>
      </w:r>
      <w:r>
        <w:rPr>
          <w:rFonts w:hint="eastAsia" w:ascii="宋体" w:hAnsi="宋体" w:eastAsia="宋体" w:cs="宋体"/>
          <w:snapToGrid w:val="0"/>
          <w:color w:val="auto"/>
          <w:spacing w:val="-2"/>
          <w:w w:val="139"/>
          <w:kern w:val="2"/>
          <w:sz w:val="24"/>
          <w:szCs w:val="24"/>
          <w:highlight w:val="none"/>
          <w:lang w:val="en-US" w:eastAsia="zh-CN" w:bidi="ar-SA"/>
        </w:rPr>
        <w:t>.5</w:t>
      </w:r>
      <w:r>
        <w:rPr>
          <w:rFonts w:hint="eastAsia" w:ascii="宋体" w:hAnsi="宋体" w:eastAsia="宋体" w:cs="宋体"/>
          <w:snapToGrid w:val="0"/>
          <w:color w:val="auto"/>
          <w:kern w:val="2"/>
          <w:sz w:val="24"/>
          <w:szCs w:val="24"/>
          <w:highlight w:val="none"/>
          <w:lang w:val="en-US" w:eastAsia="zh-CN" w:bidi="ar-SA"/>
        </w:rPr>
        <w:t xml:space="preserve"> 本项目不公开报价。”</w:t>
      </w:r>
    </w:p>
    <w:p w14:paraId="23C4FE13">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现</w:t>
      </w:r>
      <w:r>
        <w:rPr>
          <w:rFonts w:hint="eastAsia" w:ascii="宋体" w:hAnsi="宋体" w:eastAsia="宋体" w:cs="宋体"/>
          <w:b/>
          <w:sz w:val="24"/>
          <w:szCs w:val="24"/>
          <w:highlight w:val="none"/>
          <w:lang w:val="en-US" w:eastAsia="zh-CN"/>
        </w:rPr>
        <w:t>更正</w:t>
      </w:r>
      <w:r>
        <w:rPr>
          <w:rFonts w:hint="eastAsia" w:ascii="宋体" w:hAnsi="宋体" w:eastAsia="宋体" w:cs="宋体"/>
          <w:b/>
          <w:sz w:val="24"/>
          <w:szCs w:val="24"/>
          <w:highlight w:val="none"/>
        </w:rPr>
        <w:t>为：</w:t>
      </w:r>
    </w:p>
    <w:p w14:paraId="0D342809">
      <w:pPr>
        <w:pStyle w:val="23"/>
        <w:tabs>
          <w:tab w:val="left" w:pos="924"/>
        </w:tabs>
        <w:spacing w:line="360" w:lineRule="auto"/>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响应文件的签署、盖章</w:t>
      </w:r>
    </w:p>
    <w:p w14:paraId="02082E80">
      <w:pPr>
        <w:pStyle w:val="23"/>
        <w:tabs>
          <w:tab w:val="left" w:pos="924"/>
        </w:tabs>
        <w:spacing w:line="360" w:lineRule="auto"/>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13.1供应商应准备“供应商须知资料表”中规定数量的正本和副本，（另提供电子版响应文件）每份响应文件须清楚地标明“正本”或“副本”。若正本和副本不符，以正本为准。 </w:t>
      </w:r>
    </w:p>
    <w:p w14:paraId="20D32321">
      <w:pPr>
        <w:pStyle w:val="23"/>
        <w:tabs>
          <w:tab w:val="left" w:pos="924"/>
        </w:tabs>
        <w:spacing w:line="360" w:lineRule="auto"/>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13.2响应文件的正本需打印或用不褪色墨水书写，并由供应商的法定代表人或经其正式授权的代表在响应文件上签字或盖章并加盖单位印章。授权代表须持有书面的“法定代表人授权书”（标准格式附后），并将其附在响应文件中。如对响应文件进行了修改，则应由供应商的法定代表人或经其正式授权的代表在修改的每一页上签字。响应文件的副本可采用正本的复印件。 </w:t>
      </w:r>
    </w:p>
    <w:p w14:paraId="7885BB03">
      <w:pPr>
        <w:pStyle w:val="23"/>
        <w:tabs>
          <w:tab w:val="left" w:pos="924"/>
        </w:tabs>
        <w:spacing w:line="360" w:lineRule="auto"/>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13.3任何行间插字、涂改和增删，必须由响应文件签字人签字或供应商加盖公章后才有效。 </w:t>
      </w:r>
    </w:p>
    <w:p w14:paraId="7CD396F0">
      <w:pPr>
        <w:pStyle w:val="23"/>
        <w:tabs>
          <w:tab w:val="left" w:pos="924"/>
        </w:tabs>
        <w:spacing w:line="360" w:lineRule="auto"/>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13.4响应文件因字迹潦草或表达不清所引起的后果由供应商负责。 </w:t>
      </w:r>
    </w:p>
    <w:p w14:paraId="53361900">
      <w:pPr>
        <w:pStyle w:val="23"/>
        <w:tabs>
          <w:tab w:val="left" w:pos="924"/>
        </w:tabs>
        <w:spacing w:line="360" w:lineRule="auto"/>
        <w:ind w:left="0" w:leftChars="0" w:firstLine="480" w:firstLineChars="0"/>
        <w:rPr>
          <w:rFonts w:hint="eastAsia" w:ascii="宋体" w:hAnsi="宋体" w:eastAsia="宋体" w:cs="宋体"/>
          <w:snapToGrid w:val="0"/>
          <w:color w:val="auto"/>
          <w:sz w:val="24"/>
          <w:szCs w:val="24"/>
          <w:highlight w:val="none"/>
          <w:lang w:eastAsia="zh-CN"/>
        </w:rPr>
      </w:pPr>
      <w:r>
        <w:rPr>
          <w:rFonts w:hint="eastAsia" w:ascii="宋体" w:hAnsi="宋体" w:eastAsia="宋体" w:cs="宋体"/>
          <w:sz w:val="24"/>
          <w:szCs w:val="24"/>
          <w:highlight w:val="none"/>
        </w:rPr>
        <w:t>13.5响应文件的封面应标注：“响应文件”、项目名称、采购项目编号、供应商名称并加盖供应商公章、正本或副本。</w:t>
      </w:r>
    </w:p>
    <w:p w14:paraId="784BA8BA">
      <w:pPr>
        <w:pStyle w:val="22"/>
        <w:numPr>
          <w:ilvl w:val="0"/>
          <w:numId w:val="0"/>
        </w:num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w w:val="139"/>
          <w:kern w:val="2"/>
          <w:sz w:val="24"/>
          <w:szCs w:val="24"/>
          <w:highlight w:val="none"/>
          <w:lang w:val="en-US" w:eastAsia="zh-CN" w:bidi="ar-SA"/>
        </w:rPr>
        <w:t xml:space="preserve">14 </w:t>
      </w:r>
      <w:r>
        <w:rPr>
          <w:rFonts w:hint="eastAsia" w:ascii="宋体" w:hAnsi="宋体" w:eastAsia="宋体" w:cs="宋体"/>
          <w:color w:val="auto"/>
          <w:sz w:val="24"/>
          <w:szCs w:val="24"/>
          <w:highlight w:val="none"/>
        </w:rPr>
        <w:t>响应文件的提交</w:t>
      </w:r>
    </w:p>
    <w:p w14:paraId="4AC5D5D9">
      <w:pPr>
        <w:pStyle w:val="24"/>
        <w:numPr>
          <w:ilvl w:val="1"/>
          <w:numId w:val="0"/>
        </w:numPr>
        <w:ind w:left="1103" w:leftChars="129" w:hanging="832" w:hangingChars="250"/>
        <w:rPr>
          <w:rFonts w:hint="eastAsia" w:ascii="宋体" w:hAnsi="宋体" w:eastAsia="宋体" w:cs="宋体"/>
          <w:sz w:val="24"/>
          <w:szCs w:val="24"/>
          <w:highlight w:val="none"/>
        </w:rPr>
      </w:pPr>
      <w:r>
        <w:rPr>
          <w:rFonts w:hint="eastAsia" w:ascii="宋体" w:hAnsi="宋体" w:eastAsia="宋体" w:cs="宋体"/>
          <w:snapToGrid w:val="0"/>
          <w:color w:val="auto"/>
          <w:w w:val="139"/>
          <w:kern w:val="2"/>
          <w:sz w:val="24"/>
          <w:szCs w:val="24"/>
          <w:highlight w:val="none"/>
          <w:lang w:val="en-US" w:eastAsia="zh-CN" w:bidi="ar-SA"/>
        </w:rPr>
        <w:t>14</w:t>
      </w:r>
      <w:r>
        <w:rPr>
          <w:rFonts w:hint="eastAsia" w:ascii="宋体" w:hAnsi="宋体" w:eastAsia="宋体" w:cs="宋体"/>
          <w:snapToGrid w:val="0"/>
          <w:spacing w:val="-2"/>
          <w:w w:val="139"/>
          <w:kern w:val="2"/>
          <w:sz w:val="24"/>
          <w:szCs w:val="24"/>
          <w:highlight w:val="none"/>
          <w:lang w:val="en-US" w:eastAsia="zh-CN" w:bidi="ar-SA"/>
        </w:rPr>
        <w:t>.1</w:t>
      </w:r>
      <w:r>
        <w:rPr>
          <w:rFonts w:hint="eastAsia" w:ascii="宋体" w:hAnsi="宋体" w:eastAsia="宋体" w:cs="宋体"/>
          <w:sz w:val="24"/>
          <w:szCs w:val="24"/>
          <w:highlight w:val="none"/>
        </w:rPr>
        <w:t>供应商应将响应文件进行左侧胶装装订，正本和副本分别密封，信封正面应标明“正本”“副本”字样。</w:t>
      </w:r>
    </w:p>
    <w:p w14:paraId="3D266CCA">
      <w:pPr>
        <w:pStyle w:val="24"/>
        <w:numPr>
          <w:ilvl w:val="1"/>
          <w:numId w:val="0"/>
        </w:numPr>
        <w:ind w:left="1103" w:leftChars="129" w:hanging="832" w:hangingChars="250"/>
        <w:rPr>
          <w:rFonts w:hint="eastAsia" w:ascii="宋体" w:hAnsi="宋体" w:eastAsia="宋体" w:cs="宋体"/>
          <w:sz w:val="24"/>
          <w:szCs w:val="24"/>
          <w:highlight w:val="none"/>
        </w:rPr>
      </w:pPr>
      <w:r>
        <w:rPr>
          <w:rFonts w:hint="eastAsia" w:ascii="宋体" w:hAnsi="宋体" w:eastAsia="宋体" w:cs="宋体"/>
          <w:snapToGrid w:val="0"/>
          <w:color w:val="auto"/>
          <w:w w:val="139"/>
          <w:kern w:val="2"/>
          <w:sz w:val="24"/>
          <w:szCs w:val="24"/>
          <w:highlight w:val="none"/>
          <w:lang w:val="en-US" w:eastAsia="zh-CN" w:bidi="ar-SA"/>
        </w:rPr>
        <w:t>14</w:t>
      </w:r>
      <w:r>
        <w:rPr>
          <w:rFonts w:hint="eastAsia" w:ascii="宋体" w:hAnsi="宋体" w:eastAsia="宋体" w:cs="宋体"/>
          <w:snapToGrid w:val="0"/>
          <w:spacing w:val="-2"/>
          <w:w w:val="139"/>
          <w:kern w:val="2"/>
          <w:sz w:val="24"/>
          <w:szCs w:val="24"/>
          <w:highlight w:val="none"/>
          <w:lang w:val="en-US" w:eastAsia="zh-CN" w:bidi="ar-SA"/>
        </w:rPr>
        <w:t>.2</w:t>
      </w:r>
      <w:r>
        <w:rPr>
          <w:rFonts w:hint="eastAsia" w:ascii="宋体" w:hAnsi="宋体" w:eastAsia="宋体" w:cs="宋体"/>
          <w:sz w:val="24"/>
          <w:szCs w:val="24"/>
          <w:highlight w:val="none"/>
        </w:rPr>
        <w:t>为方便核查保证金，供应商应将“保证金”单独密封，并在信封上标明 “保证金”字样，在磋商时单独提交。</w:t>
      </w:r>
    </w:p>
    <w:p w14:paraId="6880DEBD">
      <w:pPr>
        <w:pStyle w:val="24"/>
        <w:numPr>
          <w:ilvl w:val="1"/>
          <w:numId w:val="0"/>
        </w:numPr>
        <w:ind w:left="1103" w:leftChars="129" w:hanging="832" w:hangingChars="250"/>
        <w:rPr>
          <w:rFonts w:hint="eastAsia" w:ascii="宋体" w:hAnsi="宋体" w:eastAsia="宋体" w:cs="宋体"/>
          <w:sz w:val="24"/>
          <w:szCs w:val="24"/>
          <w:highlight w:val="none"/>
        </w:rPr>
      </w:pPr>
      <w:r>
        <w:rPr>
          <w:rFonts w:hint="eastAsia" w:ascii="宋体" w:hAnsi="宋体" w:eastAsia="宋体" w:cs="宋体"/>
          <w:snapToGrid w:val="0"/>
          <w:color w:val="auto"/>
          <w:w w:val="139"/>
          <w:kern w:val="2"/>
          <w:sz w:val="24"/>
          <w:szCs w:val="24"/>
          <w:highlight w:val="none"/>
          <w:lang w:val="en-US" w:eastAsia="zh-CN" w:bidi="ar-SA"/>
        </w:rPr>
        <w:t>14</w:t>
      </w:r>
      <w:r>
        <w:rPr>
          <w:rFonts w:hint="eastAsia" w:ascii="宋体" w:hAnsi="宋体" w:eastAsia="宋体" w:cs="宋体"/>
          <w:snapToGrid w:val="0"/>
          <w:spacing w:val="-2"/>
          <w:w w:val="139"/>
          <w:kern w:val="2"/>
          <w:sz w:val="24"/>
          <w:szCs w:val="24"/>
          <w:highlight w:val="none"/>
          <w:lang w:val="en-US" w:eastAsia="zh-CN" w:bidi="ar-SA"/>
        </w:rPr>
        <w:t>.3</w:t>
      </w:r>
      <w:r>
        <w:rPr>
          <w:rFonts w:hint="eastAsia" w:ascii="宋体" w:hAnsi="宋体" w:eastAsia="宋体" w:cs="宋体"/>
          <w:sz w:val="24"/>
          <w:szCs w:val="24"/>
          <w:highlight w:val="none"/>
        </w:rPr>
        <w:t xml:space="preserve">所有信封上均应： </w:t>
      </w:r>
    </w:p>
    <w:p w14:paraId="6E5E634B">
      <w:pPr>
        <w:tabs>
          <w:tab w:val="left" w:pos="1080"/>
        </w:tabs>
        <w:snapToGrid w:val="0"/>
        <w:spacing w:line="360" w:lineRule="auto"/>
        <w:ind w:left="1468"/>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1）清楚标明提交至采购文件中所要求的地址。 </w:t>
      </w:r>
    </w:p>
    <w:p w14:paraId="5F052412">
      <w:pPr>
        <w:tabs>
          <w:tab w:val="left" w:pos="1080"/>
        </w:tabs>
        <w:snapToGrid w:val="0"/>
        <w:spacing w:line="360" w:lineRule="auto"/>
        <w:ind w:left="1468"/>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2）注明项目名称、采购项目编号和“在   年   月   日   时之前不得启封”的字样（填入规定的响应文件提交截止时间及磋商时间）。         </w:t>
      </w:r>
    </w:p>
    <w:p w14:paraId="7C7E19BF">
      <w:pPr>
        <w:tabs>
          <w:tab w:val="left" w:pos="900"/>
          <w:tab w:val="left" w:pos="1080"/>
          <w:tab w:val="left" w:pos="1589"/>
        </w:tabs>
        <w:snapToGrid w:val="0"/>
        <w:spacing w:line="360" w:lineRule="auto"/>
        <w:ind w:left="1468"/>
        <w:rPr>
          <w:rFonts w:hint="eastAsia" w:ascii="宋体" w:hAnsi="宋体" w:eastAsia="宋体" w:cs="宋体"/>
          <w:sz w:val="24"/>
          <w:szCs w:val="24"/>
          <w:highlight w:val="none"/>
        </w:rPr>
      </w:pPr>
      <w:r>
        <w:rPr>
          <w:rFonts w:hint="eastAsia" w:ascii="宋体" w:hAnsi="宋体" w:eastAsia="宋体" w:cs="宋体"/>
          <w:sz w:val="24"/>
          <w:szCs w:val="24"/>
          <w:highlight w:val="none"/>
        </w:rPr>
        <w:t>3）在信封的封装处加盖供应商公章及法人印鉴。</w:t>
      </w:r>
    </w:p>
    <w:p w14:paraId="1A7D2FE8">
      <w:pPr>
        <w:pStyle w:val="24"/>
        <w:numPr>
          <w:ilvl w:val="1"/>
          <w:numId w:val="0"/>
        </w:numPr>
        <w:ind w:left="1103" w:leftChars="129" w:hanging="832" w:hangingChars="250"/>
        <w:rPr>
          <w:rFonts w:hint="eastAsia" w:ascii="宋体" w:hAnsi="宋体" w:eastAsia="宋体" w:cs="宋体"/>
          <w:sz w:val="24"/>
          <w:szCs w:val="24"/>
          <w:highlight w:val="none"/>
        </w:rPr>
      </w:pPr>
      <w:r>
        <w:rPr>
          <w:rFonts w:hint="eastAsia" w:ascii="宋体" w:hAnsi="宋体" w:eastAsia="宋体" w:cs="宋体"/>
          <w:snapToGrid w:val="0"/>
          <w:color w:val="auto"/>
          <w:w w:val="139"/>
          <w:kern w:val="2"/>
          <w:sz w:val="24"/>
          <w:szCs w:val="24"/>
          <w:highlight w:val="none"/>
          <w:lang w:val="en-US" w:eastAsia="zh-CN" w:bidi="ar-SA"/>
        </w:rPr>
        <w:t>14</w:t>
      </w:r>
      <w:r>
        <w:rPr>
          <w:rFonts w:hint="eastAsia" w:ascii="宋体" w:hAnsi="宋体" w:eastAsia="宋体" w:cs="宋体"/>
          <w:snapToGrid w:val="0"/>
          <w:spacing w:val="-2"/>
          <w:w w:val="139"/>
          <w:kern w:val="2"/>
          <w:sz w:val="24"/>
          <w:szCs w:val="24"/>
          <w:highlight w:val="none"/>
          <w:lang w:val="en-US" w:eastAsia="zh-CN" w:bidi="ar-SA"/>
        </w:rPr>
        <w:t>.4</w:t>
      </w:r>
      <w:r>
        <w:rPr>
          <w:rFonts w:hint="eastAsia" w:ascii="宋体" w:hAnsi="宋体" w:eastAsia="宋体" w:cs="宋体"/>
          <w:sz w:val="24"/>
          <w:szCs w:val="24"/>
          <w:highlight w:val="none"/>
        </w:rPr>
        <w:t xml:space="preserve">所有信封上还应写明供应商名称和地址，以便若其响应文件被宣布为“迟到”时，能原封退回。 </w:t>
      </w:r>
    </w:p>
    <w:p w14:paraId="2688C3FC">
      <w:pPr>
        <w:pStyle w:val="24"/>
        <w:numPr>
          <w:ilvl w:val="1"/>
          <w:numId w:val="0"/>
        </w:numPr>
        <w:ind w:left="1103" w:leftChars="129" w:hanging="832" w:hangingChars="250"/>
        <w:rPr>
          <w:rFonts w:hint="eastAsia" w:ascii="宋体" w:hAnsi="宋体" w:eastAsia="宋体" w:cs="宋体"/>
          <w:sz w:val="24"/>
          <w:szCs w:val="24"/>
          <w:highlight w:val="none"/>
        </w:rPr>
      </w:pPr>
      <w:r>
        <w:rPr>
          <w:rFonts w:hint="eastAsia" w:ascii="宋体" w:hAnsi="宋体" w:eastAsia="宋体" w:cs="宋体"/>
          <w:snapToGrid w:val="0"/>
          <w:color w:val="auto"/>
          <w:w w:val="139"/>
          <w:kern w:val="2"/>
          <w:sz w:val="24"/>
          <w:szCs w:val="24"/>
          <w:highlight w:val="none"/>
          <w:lang w:val="en-US" w:eastAsia="zh-CN" w:bidi="ar-SA"/>
        </w:rPr>
        <w:t>14</w:t>
      </w:r>
      <w:r>
        <w:rPr>
          <w:rFonts w:hint="eastAsia" w:ascii="宋体" w:hAnsi="宋体" w:eastAsia="宋体" w:cs="宋体"/>
          <w:snapToGrid w:val="0"/>
          <w:spacing w:val="-2"/>
          <w:w w:val="139"/>
          <w:kern w:val="2"/>
          <w:sz w:val="24"/>
          <w:szCs w:val="24"/>
          <w:highlight w:val="none"/>
          <w:lang w:val="en-US" w:eastAsia="zh-CN" w:bidi="ar-SA"/>
        </w:rPr>
        <w:t>.5</w:t>
      </w:r>
      <w:r>
        <w:rPr>
          <w:rFonts w:hint="eastAsia" w:ascii="宋体" w:hAnsi="宋体" w:eastAsia="宋体" w:cs="宋体"/>
          <w:sz w:val="24"/>
          <w:szCs w:val="24"/>
          <w:highlight w:val="none"/>
        </w:rPr>
        <w:t>如果供应商未按上述要求密封及加写标记，采购单位对响应文件的误投或过早启封概不负责。</w:t>
      </w:r>
    </w:p>
    <w:p w14:paraId="6079BCEA">
      <w:pPr>
        <w:pStyle w:val="24"/>
        <w:numPr>
          <w:ilvl w:val="1"/>
          <w:numId w:val="0"/>
        </w:numPr>
        <w:ind w:left="1103" w:leftChars="129" w:hanging="832" w:hangingChars="250"/>
        <w:rPr>
          <w:rFonts w:hint="eastAsia" w:ascii="宋体" w:hAnsi="宋体" w:eastAsia="宋体" w:cs="宋体"/>
          <w:color w:val="auto"/>
          <w:sz w:val="24"/>
          <w:szCs w:val="24"/>
          <w:highlight w:val="none"/>
        </w:rPr>
      </w:pPr>
      <w:r>
        <w:rPr>
          <w:rFonts w:hint="eastAsia" w:ascii="宋体" w:hAnsi="宋体" w:eastAsia="宋体" w:cs="宋体"/>
          <w:snapToGrid w:val="0"/>
          <w:color w:val="auto"/>
          <w:w w:val="139"/>
          <w:kern w:val="2"/>
          <w:sz w:val="24"/>
          <w:szCs w:val="24"/>
          <w:highlight w:val="none"/>
          <w:lang w:val="en-US" w:eastAsia="zh-CN" w:bidi="ar-SA"/>
        </w:rPr>
        <w:t>14</w:t>
      </w:r>
      <w:r>
        <w:rPr>
          <w:rFonts w:hint="eastAsia" w:ascii="宋体" w:hAnsi="宋体" w:eastAsia="宋体" w:cs="宋体"/>
          <w:snapToGrid w:val="0"/>
          <w:color w:val="auto"/>
          <w:spacing w:val="-2"/>
          <w:w w:val="139"/>
          <w:kern w:val="2"/>
          <w:sz w:val="24"/>
          <w:szCs w:val="24"/>
          <w:highlight w:val="none"/>
          <w:lang w:val="en-US" w:eastAsia="zh-CN" w:bidi="ar-SA"/>
        </w:rPr>
        <w:t>.6</w:t>
      </w:r>
      <w:r>
        <w:rPr>
          <w:rFonts w:hint="eastAsia" w:ascii="宋体" w:hAnsi="宋体" w:eastAsia="宋体" w:cs="宋体"/>
          <w:b/>
          <w:sz w:val="24"/>
          <w:szCs w:val="24"/>
          <w:highlight w:val="none"/>
        </w:rPr>
        <w:t>供应商所递交的</w:t>
      </w:r>
      <w:r>
        <w:rPr>
          <w:rFonts w:hint="eastAsia" w:ascii="宋体" w:hAnsi="宋体" w:eastAsia="宋体" w:cs="宋体"/>
          <w:b/>
          <w:sz w:val="24"/>
          <w:szCs w:val="24"/>
          <w:highlight w:val="none"/>
          <w:lang w:val="en-US" w:eastAsia="zh-CN"/>
        </w:rPr>
        <w:t>响应</w:t>
      </w:r>
      <w:r>
        <w:rPr>
          <w:rFonts w:hint="eastAsia" w:ascii="宋体" w:hAnsi="宋体" w:eastAsia="宋体" w:cs="宋体"/>
          <w:b/>
          <w:sz w:val="24"/>
          <w:szCs w:val="24"/>
          <w:highlight w:val="none"/>
        </w:rPr>
        <w:t>文件未按第14条款相关要求制作密封的其</w:t>
      </w:r>
      <w:r>
        <w:rPr>
          <w:rFonts w:hint="eastAsia" w:ascii="宋体" w:hAnsi="宋体" w:eastAsia="宋体" w:cs="宋体"/>
          <w:b/>
          <w:sz w:val="24"/>
          <w:szCs w:val="24"/>
          <w:highlight w:val="none"/>
          <w:lang w:val="en-US" w:eastAsia="zh-CN"/>
        </w:rPr>
        <w:t>响应</w:t>
      </w:r>
      <w:r>
        <w:rPr>
          <w:rFonts w:hint="eastAsia" w:ascii="宋体" w:hAnsi="宋体" w:eastAsia="宋体" w:cs="宋体"/>
          <w:b/>
          <w:sz w:val="24"/>
          <w:szCs w:val="24"/>
          <w:highlight w:val="none"/>
        </w:rPr>
        <w:t>文件将被拒收。</w:t>
      </w:r>
    </w:p>
    <w:p w14:paraId="04A4FD56">
      <w:pPr>
        <w:pStyle w:val="22"/>
        <w:numPr>
          <w:ilvl w:val="0"/>
          <w:numId w:val="0"/>
        </w:numPr>
        <w:ind w:left="0" w:leftChars="0" w:firstLine="0" w:firstLineChars="0"/>
        <w:rPr>
          <w:rFonts w:hint="eastAsia" w:ascii="宋体" w:hAnsi="宋体" w:eastAsia="宋体" w:cs="宋体"/>
          <w:color w:val="auto"/>
          <w:highlight w:val="none"/>
        </w:rPr>
      </w:pPr>
      <w:r>
        <w:rPr>
          <w:rFonts w:hint="eastAsia" w:ascii="宋体" w:hAnsi="宋体" w:eastAsia="宋体" w:cs="宋体"/>
          <w:snapToGrid w:val="0"/>
          <w:color w:val="auto"/>
          <w:w w:val="139"/>
          <w:kern w:val="2"/>
          <w:sz w:val="24"/>
          <w:szCs w:val="24"/>
          <w:highlight w:val="none"/>
          <w:lang w:val="en-US" w:eastAsia="zh-CN" w:bidi="ar-SA"/>
        </w:rPr>
        <w:t>15</w:t>
      </w:r>
      <w:r>
        <w:rPr>
          <w:rFonts w:hint="eastAsia" w:ascii="宋体" w:hAnsi="宋体" w:eastAsia="宋体" w:cs="宋体"/>
          <w:color w:val="auto"/>
          <w:highlight w:val="none"/>
        </w:rPr>
        <w:t>响应文件提交截止时间</w:t>
      </w:r>
    </w:p>
    <w:p w14:paraId="56ABED3A">
      <w:pPr>
        <w:pStyle w:val="24"/>
        <w:numPr>
          <w:ilvl w:val="1"/>
          <w:numId w:val="0"/>
        </w:numPr>
        <w:ind w:left="1103" w:leftChars="129" w:hanging="832" w:hangingChars="250"/>
        <w:rPr>
          <w:rFonts w:hint="eastAsia" w:ascii="宋体" w:hAnsi="宋体" w:eastAsia="宋体" w:cs="宋体"/>
          <w:color w:val="auto"/>
          <w:highlight w:val="none"/>
        </w:rPr>
      </w:pPr>
      <w:r>
        <w:rPr>
          <w:rFonts w:hint="eastAsia" w:ascii="宋体" w:hAnsi="宋体" w:eastAsia="宋体" w:cs="宋体"/>
          <w:snapToGrid w:val="0"/>
          <w:color w:val="auto"/>
          <w:w w:val="139"/>
          <w:kern w:val="2"/>
          <w:sz w:val="24"/>
          <w:szCs w:val="24"/>
          <w:highlight w:val="none"/>
          <w:lang w:val="en-US" w:eastAsia="zh-CN" w:bidi="ar-SA"/>
        </w:rPr>
        <w:t>15</w:t>
      </w:r>
      <w:r>
        <w:rPr>
          <w:rFonts w:hint="eastAsia" w:ascii="宋体" w:hAnsi="宋体" w:eastAsia="宋体" w:cs="宋体"/>
          <w:snapToGrid w:val="0"/>
          <w:color w:val="auto"/>
          <w:spacing w:val="-2"/>
          <w:w w:val="139"/>
          <w:kern w:val="2"/>
          <w:sz w:val="24"/>
          <w:szCs w:val="24"/>
          <w:highlight w:val="none"/>
          <w:lang w:val="en-US" w:eastAsia="zh-CN" w:bidi="ar-SA"/>
        </w:rPr>
        <w:t>.1</w:t>
      </w:r>
      <w:r>
        <w:rPr>
          <w:rFonts w:hint="eastAsia" w:ascii="宋体" w:hAnsi="宋体" w:eastAsia="宋体" w:cs="宋体"/>
          <w:color w:val="auto"/>
          <w:highlight w:val="none"/>
        </w:rPr>
        <w:t>供应商应在竞争性磋商文件要求响应文件提交截止时间前，将响应文件提交</w:t>
      </w:r>
      <w:r>
        <w:rPr>
          <w:rFonts w:hint="eastAsia" w:ascii="宋体" w:hAnsi="宋体" w:eastAsia="宋体" w:cs="宋体"/>
          <w:sz w:val="24"/>
          <w:highlight w:val="none"/>
        </w:rPr>
        <w:t>采购单位</w:t>
      </w:r>
      <w:r>
        <w:rPr>
          <w:rFonts w:hint="eastAsia" w:ascii="宋体" w:hAnsi="宋体" w:eastAsia="宋体" w:cs="宋体"/>
          <w:color w:val="auto"/>
          <w:highlight w:val="none"/>
        </w:rPr>
        <w:t>。</w:t>
      </w:r>
    </w:p>
    <w:p w14:paraId="52987C4C">
      <w:pPr>
        <w:pStyle w:val="22"/>
        <w:numPr>
          <w:ilvl w:val="0"/>
          <w:numId w:val="0"/>
        </w:numPr>
        <w:ind w:left="0" w:leftChars="0" w:firstLine="0" w:firstLineChars="0"/>
        <w:rPr>
          <w:rFonts w:hint="eastAsia" w:ascii="宋体" w:hAnsi="宋体" w:eastAsia="宋体" w:cs="宋体"/>
          <w:color w:val="auto"/>
          <w:highlight w:val="none"/>
        </w:rPr>
      </w:pPr>
      <w:r>
        <w:rPr>
          <w:rFonts w:hint="eastAsia" w:ascii="宋体" w:hAnsi="宋体" w:eastAsia="宋体" w:cs="宋体"/>
          <w:snapToGrid w:val="0"/>
          <w:color w:val="auto"/>
          <w:w w:val="139"/>
          <w:kern w:val="2"/>
          <w:sz w:val="24"/>
          <w:szCs w:val="24"/>
          <w:highlight w:val="none"/>
          <w:lang w:val="en-US" w:eastAsia="zh-CN" w:bidi="ar-SA"/>
        </w:rPr>
        <w:t>16</w:t>
      </w:r>
      <w:r>
        <w:rPr>
          <w:rFonts w:hint="eastAsia" w:ascii="宋体" w:hAnsi="宋体" w:eastAsia="宋体" w:cs="宋体"/>
          <w:color w:val="auto"/>
          <w:highlight w:val="none"/>
        </w:rPr>
        <w:t>响应文件的修改与撤回</w:t>
      </w:r>
    </w:p>
    <w:p w14:paraId="3C9CB8F4">
      <w:pPr>
        <w:pStyle w:val="24"/>
        <w:numPr>
          <w:ilvl w:val="1"/>
          <w:numId w:val="0"/>
        </w:numPr>
        <w:ind w:left="1103" w:leftChars="129" w:hanging="832" w:hangingChars="250"/>
        <w:rPr>
          <w:rFonts w:hint="eastAsia" w:ascii="宋体" w:hAnsi="宋体" w:eastAsia="宋体" w:cs="宋体"/>
          <w:color w:val="auto"/>
          <w:highlight w:val="none"/>
        </w:rPr>
      </w:pPr>
      <w:r>
        <w:rPr>
          <w:rFonts w:hint="eastAsia" w:ascii="宋体" w:hAnsi="宋体" w:eastAsia="宋体" w:cs="宋体"/>
          <w:snapToGrid w:val="0"/>
          <w:color w:val="auto"/>
          <w:w w:val="139"/>
          <w:kern w:val="2"/>
          <w:sz w:val="24"/>
          <w:szCs w:val="24"/>
          <w:highlight w:val="none"/>
          <w:lang w:val="en-US" w:eastAsia="zh-CN" w:bidi="ar-SA"/>
        </w:rPr>
        <w:t>16</w:t>
      </w:r>
      <w:r>
        <w:rPr>
          <w:rFonts w:hint="eastAsia" w:ascii="宋体" w:hAnsi="宋体" w:eastAsia="宋体" w:cs="宋体"/>
          <w:snapToGrid w:val="0"/>
          <w:color w:val="auto"/>
          <w:spacing w:val="-2"/>
          <w:w w:val="139"/>
          <w:kern w:val="2"/>
          <w:sz w:val="24"/>
          <w:szCs w:val="24"/>
          <w:highlight w:val="none"/>
          <w:lang w:val="en-US" w:eastAsia="zh-CN" w:bidi="ar-SA"/>
        </w:rPr>
        <w:t>.1</w:t>
      </w:r>
      <w:r>
        <w:rPr>
          <w:rFonts w:hint="eastAsia" w:ascii="宋体" w:hAnsi="宋体" w:eastAsia="宋体" w:cs="宋体"/>
          <w:color w:val="auto"/>
          <w:highlight w:val="none"/>
        </w:rPr>
        <w:t>提交响应文件截止时间前，供应商可以对所提交的响应文件进行补充、修改或者撤回。但应就其补充、修改或者撤回通知采购人或采购代理机构。</w:t>
      </w:r>
    </w:p>
    <w:p w14:paraId="4FC0D94B">
      <w:pPr>
        <w:pStyle w:val="24"/>
        <w:numPr>
          <w:ilvl w:val="1"/>
          <w:numId w:val="0"/>
        </w:numPr>
        <w:ind w:left="1103" w:leftChars="129" w:hanging="832" w:hangingChars="250"/>
        <w:rPr>
          <w:rFonts w:hint="eastAsia" w:ascii="宋体" w:hAnsi="宋体" w:eastAsia="宋体" w:cs="宋体"/>
          <w:color w:val="auto"/>
          <w:highlight w:val="none"/>
        </w:rPr>
      </w:pPr>
      <w:r>
        <w:rPr>
          <w:rFonts w:hint="eastAsia" w:ascii="宋体" w:hAnsi="宋体" w:eastAsia="宋体" w:cs="宋体"/>
          <w:snapToGrid w:val="0"/>
          <w:color w:val="auto"/>
          <w:w w:val="139"/>
          <w:kern w:val="2"/>
          <w:sz w:val="24"/>
          <w:szCs w:val="24"/>
          <w:highlight w:val="none"/>
          <w:lang w:val="en-US" w:eastAsia="zh-CN" w:bidi="ar-SA"/>
        </w:rPr>
        <w:t>16</w:t>
      </w:r>
      <w:r>
        <w:rPr>
          <w:rFonts w:hint="eastAsia" w:ascii="宋体" w:hAnsi="宋体" w:eastAsia="宋体" w:cs="宋体"/>
          <w:snapToGrid w:val="0"/>
          <w:color w:val="auto"/>
          <w:spacing w:val="-2"/>
          <w:w w:val="139"/>
          <w:kern w:val="2"/>
          <w:sz w:val="24"/>
          <w:szCs w:val="24"/>
          <w:highlight w:val="none"/>
          <w:lang w:val="en-US" w:eastAsia="zh-CN" w:bidi="ar-SA"/>
        </w:rPr>
        <w:t>.2</w:t>
      </w:r>
      <w:r>
        <w:rPr>
          <w:rFonts w:hint="eastAsia" w:ascii="宋体" w:hAnsi="宋体" w:eastAsia="宋体" w:cs="宋体"/>
          <w:color w:val="auto"/>
          <w:highlight w:val="none"/>
        </w:rPr>
        <w:t>供应商对响应文件的补充、修改的内容应当按照竞争性磋商文件要求签署、盖章，作为响应文件的组成部分。补充、修改的内容与响应文件不一致的， 以补充、修改的内容为准。</w:t>
      </w:r>
    </w:p>
    <w:p w14:paraId="09A5563E">
      <w:pPr>
        <w:pStyle w:val="22"/>
        <w:numPr>
          <w:ilvl w:val="0"/>
          <w:numId w:val="0"/>
        </w:numPr>
        <w:ind w:left="0" w:leftChars="0" w:firstLine="0" w:firstLineChars="0"/>
        <w:rPr>
          <w:rFonts w:hint="eastAsia" w:ascii="宋体" w:hAnsi="宋体" w:eastAsia="宋体" w:cs="宋体"/>
          <w:color w:val="auto"/>
          <w:highlight w:val="none"/>
        </w:rPr>
      </w:pPr>
      <w:r>
        <w:rPr>
          <w:rFonts w:hint="eastAsia" w:ascii="宋体" w:hAnsi="宋体" w:eastAsia="宋体" w:cs="宋体"/>
          <w:snapToGrid w:val="0"/>
          <w:color w:val="auto"/>
          <w:w w:val="139"/>
          <w:kern w:val="2"/>
          <w:sz w:val="24"/>
          <w:szCs w:val="24"/>
          <w:highlight w:val="none"/>
          <w:lang w:val="en-US" w:eastAsia="zh-CN" w:bidi="ar-SA"/>
        </w:rPr>
        <w:t>17</w:t>
      </w:r>
      <w:r>
        <w:rPr>
          <w:rFonts w:hint="eastAsia" w:ascii="宋体" w:hAnsi="宋体" w:eastAsia="宋体" w:cs="宋体"/>
          <w:color w:val="auto"/>
          <w:highlight w:val="none"/>
        </w:rPr>
        <w:t>响应文件的开启</w:t>
      </w:r>
    </w:p>
    <w:p w14:paraId="3D187CDA">
      <w:pPr>
        <w:pStyle w:val="24"/>
        <w:numPr>
          <w:ilvl w:val="1"/>
          <w:numId w:val="0"/>
        </w:numPr>
        <w:ind w:left="1103" w:leftChars="129" w:hanging="832" w:hangingChars="250"/>
        <w:rPr>
          <w:rFonts w:hint="eastAsia" w:ascii="宋体" w:hAnsi="宋体" w:eastAsia="宋体" w:cs="宋体"/>
          <w:color w:val="auto"/>
          <w:highlight w:val="none"/>
        </w:rPr>
      </w:pPr>
      <w:r>
        <w:rPr>
          <w:rFonts w:hint="eastAsia" w:ascii="宋体" w:hAnsi="宋体" w:eastAsia="宋体" w:cs="宋体"/>
          <w:snapToGrid w:val="0"/>
          <w:color w:val="auto"/>
          <w:w w:val="139"/>
          <w:kern w:val="2"/>
          <w:sz w:val="24"/>
          <w:szCs w:val="24"/>
          <w:highlight w:val="none"/>
          <w:lang w:val="en-US" w:eastAsia="zh-CN" w:bidi="ar-SA"/>
        </w:rPr>
        <w:t>17</w:t>
      </w:r>
      <w:r>
        <w:rPr>
          <w:rFonts w:hint="eastAsia" w:ascii="宋体" w:hAnsi="宋体" w:eastAsia="宋体" w:cs="宋体"/>
          <w:snapToGrid w:val="0"/>
          <w:color w:val="auto"/>
          <w:spacing w:val="-2"/>
          <w:w w:val="139"/>
          <w:kern w:val="2"/>
          <w:sz w:val="24"/>
          <w:szCs w:val="24"/>
          <w:highlight w:val="none"/>
          <w:lang w:val="en-US" w:eastAsia="zh-CN" w:bidi="ar-SA"/>
        </w:rPr>
        <w:t>.1</w:t>
      </w:r>
      <w:r>
        <w:rPr>
          <w:rFonts w:hint="eastAsia" w:ascii="宋体" w:hAnsi="宋体" w:eastAsia="宋体" w:cs="宋体"/>
          <w:color w:val="auto"/>
          <w:highlight w:val="none"/>
        </w:rPr>
        <w:t>采购人或采购代理机构将按竞争性磋商文件的规定，在响应文件提交截止时间的同一时间和竞争性磋商文件预先确定的地点开启响应文件。</w:t>
      </w:r>
      <w:r>
        <w:rPr>
          <w:rFonts w:hint="eastAsia" w:ascii="宋体" w:hAnsi="宋体" w:eastAsia="宋体" w:cs="宋体"/>
          <w:sz w:val="24"/>
          <w:highlight w:val="none"/>
        </w:rPr>
        <w:t>磋商时所有供应商代表、采购人和有关方面代表参加。供应商须派法定代表人或授权代表参加，签名报到以证明其出席。</w:t>
      </w:r>
      <w:r>
        <w:rPr>
          <w:rFonts w:hint="eastAsia" w:ascii="宋体" w:hAnsi="宋体" w:eastAsia="宋体" w:cs="宋体"/>
          <w:b/>
          <w:sz w:val="24"/>
          <w:highlight w:val="none"/>
        </w:rPr>
        <w:t>供应商授</w:t>
      </w:r>
      <w:r>
        <w:rPr>
          <w:rFonts w:hint="eastAsia" w:ascii="宋体" w:hAnsi="宋体" w:eastAsia="宋体" w:cs="宋体"/>
          <w:b/>
          <w:bCs/>
          <w:sz w:val="24"/>
          <w:highlight w:val="none"/>
        </w:rPr>
        <w:t>权代表需随身携带一份法人授权书及被授权人身份证原件和复印件至开标现场,以备查验。</w:t>
      </w:r>
    </w:p>
    <w:p w14:paraId="27DB35EE">
      <w:pPr>
        <w:pStyle w:val="24"/>
        <w:numPr>
          <w:ilvl w:val="1"/>
          <w:numId w:val="0"/>
        </w:numPr>
        <w:ind w:left="1103" w:leftChars="129" w:hanging="832" w:hangingChars="250"/>
        <w:rPr>
          <w:rFonts w:hint="eastAsia" w:ascii="宋体" w:hAnsi="宋体" w:eastAsia="宋体" w:cs="宋体"/>
          <w:color w:val="auto"/>
          <w:highlight w:val="none"/>
        </w:rPr>
      </w:pPr>
      <w:r>
        <w:rPr>
          <w:rFonts w:hint="eastAsia" w:ascii="宋体" w:hAnsi="宋体" w:eastAsia="宋体" w:cs="宋体"/>
          <w:snapToGrid w:val="0"/>
          <w:color w:val="auto"/>
          <w:w w:val="139"/>
          <w:kern w:val="2"/>
          <w:sz w:val="24"/>
          <w:szCs w:val="24"/>
          <w:highlight w:val="none"/>
          <w:lang w:val="en-US" w:eastAsia="zh-CN" w:bidi="ar-SA"/>
        </w:rPr>
        <w:t>17</w:t>
      </w:r>
      <w:r>
        <w:rPr>
          <w:rFonts w:hint="eastAsia" w:ascii="宋体" w:hAnsi="宋体" w:eastAsia="宋体" w:cs="宋体"/>
          <w:snapToGrid w:val="0"/>
          <w:color w:val="auto"/>
          <w:spacing w:val="-2"/>
          <w:w w:val="139"/>
          <w:kern w:val="2"/>
          <w:sz w:val="24"/>
          <w:szCs w:val="24"/>
          <w:highlight w:val="none"/>
          <w:lang w:val="en-US" w:eastAsia="zh-CN" w:bidi="ar-SA"/>
        </w:rPr>
        <w:t>.2</w:t>
      </w:r>
      <w:r>
        <w:rPr>
          <w:rFonts w:hint="eastAsia" w:ascii="宋体" w:hAnsi="宋体" w:eastAsia="宋体" w:cs="宋体"/>
          <w:sz w:val="24"/>
          <w:highlight w:val="none"/>
        </w:rPr>
        <w:t>供应商应在规定的提交截止时间前将响应文件递交至规定地点，否则将被视为</w:t>
      </w:r>
      <w:r>
        <w:rPr>
          <w:rFonts w:hint="eastAsia" w:ascii="宋体" w:hAnsi="宋体" w:eastAsia="宋体" w:cs="宋体"/>
          <w:b/>
          <w:sz w:val="24"/>
          <w:highlight w:val="none"/>
        </w:rPr>
        <w:t>无效响应</w:t>
      </w:r>
      <w:r>
        <w:rPr>
          <w:rFonts w:hint="eastAsia" w:ascii="宋体" w:hAnsi="宋体" w:eastAsia="宋体" w:cs="宋体"/>
          <w:color w:val="auto"/>
          <w:highlight w:val="none"/>
        </w:rPr>
        <w:t>。</w:t>
      </w:r>
    </w:p>
    <w:p w14:paraId="24309DA1">
      <w:pPr>
        <w:pStyle w:val="24"/>
        <w:numPr>
          <w:ilvl w:val="1"/>
          <w:numId w:val="0"/>
        </w:numPr>
        <w:ind w:left="1103" w:leftChars="129" w:hanging="832" w:hangingChars="250"/>
        <w:rPr>
          <w:rFonts w:hint="eastAsia" w:ascii="宋体" w:hAnsi="宋体" w:eastAsia="宋体" w:cs="宋体"/>
          <w:color w:val="auto"/>
          <w:highlight w:val="none"/>
        </w:rPr>
      </w:pPr>
      <w:r>
        <w:rPr>
          <w:rFonts w:hint="eastAsia" w:ascii="宋体" w:hAnsi="宋体" w:eastAsia="宋体" w:cs="宋体"/>
          <w:snapToGrid w:val="0"/>
          <w:color w:val="auto"/>
          <w:w w:val="139"/>
          <w:kern w:val="2"/>
          <w:sz w:val="24"/>
          <w:szCs w:val="24"/>
          <w:highlight w:val="none"/>
          <w:lang w:val="en-US" w:eastAsia="zh-CN" w:bidi="ar-SA"/>
        </w:rPr>
        <w:t>17</w:t>
      </w:r>
      <w:r>
        <w:rPr>
          <w:rFonts w:hint="eastAsia" w:ascii="宋体" w:hAnsi="宋体" w:eastAsia="宋体" w:cs="宋体"/>
          <w:snapToGrid w:val="0"/>
          <w:color w:val="auto"/>
          <w:spacing w:val="-2"/>
          <w:w w:val="139"/>
          <w:kern w:val="2"/>
          <w:sz w:val="24"/>
          <w:szCs w:val="24"/>
          <w:highlight w:val="none"/>
          <w:lang w:val="en-US" w:eastAsia="zh-CN" w:bidi="ar-SA"/>
        </w:rPr>
        <w:t>.3</w:t>
      </w:r>
      <w:r>
        <w:rPr>
          <w:rFonts w:hint="eastAsia" w:ascii="宋体" w:hAnsi="宋体" w:eastAsia="宋体" w:cs="宋体"/>
          <w:color w:val="auto"/>
          <w:highlight w:val="none"/>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20CBB322">
      <w:pPr>
        <w:pStyle w:val="24"/>
        <w:numPr>
          <w:ilvl w:val="1"/>
          <w:numId w:val="0"/>
        </w:numPr>
        <w:ind w:left="1103" w:leftChars="129" w:hanging="832" w:hangingChars="250"/>
        <w:rPr>
          <w:rFonts w:hint="eastAsia" w:ascii="宋体" w:hAnsi="宋体" w:eastAsia="宋体" w:cs="宋体"/>
          <w:color w:val="auto"/>
          <w:highlight w:val="none"/>
        </w:rPr>
      </w:pPr>
      <w:r>
        <w:rPr>
          <w:rFonts w:hint="eastAsia" w:ascii="宋体" w:hAnsi="宋体" w:eastAsia="宋体" w:cs="宋体"/>
          <w:snapToGrid w:val="0"/>
          <w:color w:val="auto"/>
          <w:w w:val="139"/>
          <w:kern w:val="2"/>
          <w:sz w:val="24"/>
          <w:szCs w:val="24"/>
          <w:highlight w:val="none"/>
          <w:lang w:val="en-US" w:eastAsia="zh-CN" w:bidi="ar-SA"/>
        </w:rPr>
        <w:t>17</w:t>
      </w:r>
      <w:r>
        <w:rPr>
          <w:rFonts w:hint="eastAsia" w:ascii="宋体" w:hAnsi="宋体" w:eastAsia="宋体" w:cs="宋体"/>
          <w:snapToGrid w:val="0"/>
          <w:color w:val="auto"/>
          <w:spacing w:val="-2"/>
          <w:w w:val="139"/>
          <w:kern w:val="2"/>
          <w:sz w:val="24"/>
          <w:szCs w:val="24"/>
          <w:highlight w:val="none"/>
          <w:lang w:val="en-US" w:eastAsia="zh-CN" w:bidi="ar-SA"/>
        </w:rPr>
        <w:t>.4</w:t>
      </w:r>
      <w:r>
        <w:rPr>
          <w:rFonts w:hint="eastAsia" w:ascii="宋体" w:hAnsi="宋体" w:eastAsia="宋体" w:cs="宋体"/>
          <w:color w:val="auto"/>
          <w:highlight w:val="none"/>
        </w:rPr>
        <w:t>供应商不足 3 家的</w:t>
      </w:r>
      <w:r>
        <w:rPr>
          <w:rFonts w:hint="eastAsia" w:ascii="宋体" w:hAnsi="宋体" w:eastAsia="宋体" w:cs="宋体"/>
          <w:sz w:val="24"/>
          <w:highlight w:val="none"/>
        </w:rPr>
        <w:t>，响应文件不予开启。</w:t>
      </w:r>
    </w:p>
    <w:p w14:paraId="72D0B5E7">
      <w:pPr>
        <w:pStyle w:val="24"/>
        <w:numPr>
          <w:ilvl w:val="1"/>
          <w:numId w:val="0"/>
        </w:numPr>
        <w:ind w:left="1103" w:leftChars="129" w:hanging="832" w:hangingChars="250"/>
        <w:rPr>
          <w:rFonts w:hint="eastAsia" w:ascii="宋体" w:hAnsi="宋体" w:eastAsia="宋体" w:cs="宋体"/>
          <w:color w:val="auto"/>
          <w:highlight w:val="none"/>
        </w:rPr>
      </w:pPr>
      <w:r>
        <w:rPr>
          <w:rFonts w:hint="eastAsia" w:ascii="宋体" w:hAnsi="宋体" w:eastAsia="宋体" w:cs="宋体"/>
          <w:snapToGrid w:val="0"/>
          <w:color w:val="auto"/>
          <w:w w:val="139"/>
          <w:kern w:val="2"/>
          <w:sz w:val="24"/>
          <w:szCs w:val="24"/>
          <w:lang w:val="en-US" w:eastAsia="zh-CN" w:bidi="ar-SA"/>
        </w:rPr>
        <w:t>17</w:t>
      </w:r>
      <w:r>
        <w:rPr>
          <w:rFonts w:hint="eastAsia" w:ascii="宋体" w:hAnsi="宋体" w:eastAsia="宋体" w:cs="宋体"/>
          <w:snapToGrid w:val="0"/>
          <w:color w:val="auto"/>
          <w:spacing w:val="-2"/>
          <w:w w:val="139"/>
          <w:kern w:val="2"/>
          <w:sz w:val="24"/>
          <w:szCs w:val="24"/>
          <w:lang w:val="en-US" w:eastAsia="zh-CN" w:bidi="ar-SA"/>
        </w:rPr>
        <w:t>.5</w:t>
      </w:r>
      <w:r>
        <w:rPr>
          <w:rFonts w:hint="eastAsia" w:ascii="宋体" w:hAnsi="宋体" w:eastAsia="宋体" w:cs="宋体"/>
          <w:color w:val="auto"/>
          <w:highlight w:val="none"/>
        </w:rPr>
        <w:t>本项目不公开报价。”</w:t>
      </w:r>
    </w:p>
    <w:p w14:paraId="61F9F8EE">
      <w:pPr>
        <w:pStyle w:val="24"/>
        <w:numPr>
          <w:ilvl w:val="1"/>
          <w:numId w:val="0"/>
        </w:numPr>
        <w:ind w:left="873" w:leftChars="129" w:hanging="602" w:hangingChars="250"/>
        <w:rPr>
          <w:rFonts w:hint="eastAsia" w:ascii="宋体" w:hAnsi="宋体" w:eastAsia="宋体" w:cs="宋体"/>
          <w:color w:val="auto"/>
          <w:highlight w:val="none"/>
        </w:rPr>
      </w:pPr>
      <w:r>
        <w:rPr>
          <w:rFonts w:hint="eastAsia" w:ascii="宋体" w:hAnsi="宋体" w:eastAsia="宋体" w:cs="宋体"/>
          <w:b/>
          <w:bCs/>
          <w:kern w:val="0"/>
          <w:sz w:val="24"/>
          <w:szCs w:val="24"/>
          <w:highlight w:val="none"/>
          <w:lang w:val="en-US" w:eastAsia="zh-CN"/>
        </w:rPr>
        <w:t>2.</w:t>
      </w:r>
      <w:r>
        <w:rPr>
          <w:rFonts w:hint="eastAsia" w:ascii="宋体" w:hAnsi="宋体" w:eastAsia="宋体" w:cs="宋体"/>
          <w:b/>
          <w:bCs/>
          <w:kern w:val="0"/>
          <w:sz w:val="24"/>
          <w:szCs w:val="24"/>
          <w:highlight w:val="none"/>
        </w:rPr>
        <w:t>原</w:t>
      </w:r>
      <w:r>
        <w:rPr>
          <w:rFonts w:hint="eastAsia" w:ascii="宋体" w:hAnsi="宋体" w:eastAsia="宋体" w:cs="宋体"/>
          <w:b/>
          <w:bCs/>
          <w:kern w:val="0"/>
          <w:sz w:val="24"/>
          <w:szCs w:val="24"/>
          <w:highlight w:val="none"/>
          <w:lang w:eastAsia="zh-CN"/>
        </w:rPr>
        <w:t>竞争性磋商</w:t>
      </w:r>
      <w:r>
        <w:rPr>
          <w:rFonts w:hint="eastAsia" w:ascii="宋体" w:hAnsi="宋体" w:eastAsia="宋体" w:cs="宋体"/>
          <w:b/>
          <w:bCs/>
          <w:kern w:val="0"/>
          <w:sz w:val="24"/>
          <w:szCs w:val="24"/>
          <w:highlight w:val="none"/>
        </w:rPr>
        <w:t>文件《第三章  评审方法和评审标准》中</w:t>
      </w:r>
      <w:r>
        <w:rPr>
          <w:rFonts w:hint="eastAsia" w:ascii="宋体" w:hAnsi="宋体" w:eastAsia="宋体" w:cs="宋体"/>
          <w:kern w:val="0"/>
          <w:sz w:val="24"/>
          <w:szCs w:val="24"/>
          <w:highlight w:val="none"/>
        </w:rPr>
        <w:t>：</w:t>
      </w:r>
    </w:p>
    <w:tbl>
      <w:tblPr>
        <w:tblStyle w:val="28"/>
        <w:tblW w:w="92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1444"/>
        <w:gridCol w:w="5425"/>
        <w:gridCol w:w="1909"/>
      </w:tblGrid>
      <w:tr w14:paraId="171E3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510" w:type="dxa"/>
            <w:tcMar>
              <w:top w:w="0" w:type="dxa"/>
              <w:left w:w="57" w:type="dxa"/>
              <w:bottom w:w="57" w:type="dxa"/>
              <w:right w:w="57" w:type="dxa"/>
            </w:tcMar>
            <w:vAlign w:val="center"/>
          </w:tcPr>
          <w:p w14:paraId="4C430D6F">
            <w:pPr>
              <w:pStyle w:val="27"/>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序号</w:t>
            </w:r>
          </w:p>
        </w:tc>
        <w:tc>
          <w:tcPr>
            <w:tcW w:w="1444" w:type="dxa"/>
            <w:tcMar>
              <w:top w:w="0" w:type="dxa"/>
              <w:left w:w="57" w:type="dxa"/>
              <w:bottom w:w="57" w:type="dxa"/>
              <w:right w:w="57" w:type="dxa"/>
            </w:tcMar>
            <w:vAlign w:val="center"/>
          </w:tcPr>
          <w:p w14:paraId="23731A46">
            <w:pPr>
              <w:pStyle w:val="27"/>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检查因素</w:t>
            </w:r>
          </w:p>
        </w:tc>
        <w:tc>
          <w:tcPr>
            <w:tcW w:w="5425" w:type="dxa"/>
            <w:tcMar>
              <w:top w:w="0" w:type="dxa"/>
              <w:left w:w="57" w:type="dxa"/>
              <w:bottom w:w="57" w:type="dxa"/>
              <w:right w:w="57" w:type="dxa"/>
            </w:tcMar>
            <w:vAlign w:val="center"/>
          </w:tcPr>
          <w:p w14:paraId="01C6D769">
            <w:pPr>
              <w:pStyle w:val="27"/>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检查内容</w:t>
            </w:r>
          </w:p>
        </w:tc>
        <w:tc>
          <w:tcPr>
            <w:tcW w:w="1909" w:type="dxa"/>
            <w:tcMar>
              <w:top w:w="0" w:type="dxa"/>
              <w:left w:w="57" w:type="dxa"/>
              <w:bottom w:w="57" w:type="dxa"/>
              <w:right w:w="57" w:type="dxa"/>
            </w:tcMar>
            <w:vAlign w:val="center"/>
          </w:tcPr>
          <w:p w14:paraId="41C71D01">
            <w:pPr>
              <w:pStyle w:val="27"/>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格式要求</w:t>
            </w:r>
          </w:p>
        </w:tc>
      </w:tr>
      <w:tr w14:paraId="5C05B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10" w:type="dxa"/>
            <w:tcMar>
              <w:top w:w="0" w:type="dxa"/>
              <w:left w:w="57" w:type="dxa"/>
              <w:bottom w:w="57" w:type="dxa"/>
              <w:right w:w="57" w:type="dxa"/>
            </w:tcMar>
            <w:vAlign w:val="center"/>
          </w:tcPr>
          <w:p w14:paraId="2E239D79">
            <w:pPr>
              <w:pStyle w:val="27"/>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1-1</w:t>
            </w:r>
          </w:p>
        </w:tc>
        <w:tc>
          <w:tcPr>
            <w:tcW w:w="1444" w:type="dxa"/>
            <w:tcMar>
              <w:top w:w="0" w:type="dxa"/>
              <w:left w:w="57" w:type="dxa"/>
              <w:bottom w:w="57" w:type="dxa"/>
              <w:right w:w="57" w:type="dxa"/>
            </w:tcMar>
            <w:vAlign w:val="center"/>
          </w:tcPr>
          <w:p w14:paraId="1D9E8A4E">
            <w:pPr>
              <w:pStyle w:val="27"/>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营业执照等证明文件</w:t>
            </w:r>
          </w:p>
        </w:tc>
        <w:tc>
          <w:tcPr>
            <w:tcW w:w="5425" w:type="dxa"/>
            <w:tcMar>
              <w:top w:w="0" w:type="dxa"/>
              <w:left w:w="57" w:type="dxa"/>
              <w:bottom w:w="57" w:type="dxa"/>
              <w:right w:w="57" w:type="dxa"/>
            </w:tcMar>
            <w:vAlign w:val="center"/>
          </w:tcPr>
          <w:p w14:paraId="5A0A9F3F">
            <w:pPr>
              <w:pStyle w:val="27"/>
              <w:rPr>
                <w:rFonts w:hint="eastAsia" w:ascii="宋体" w:hAnsi="宋体" w:eastAsia="宋体" w:cs="宋体"/>
                <w:snapToGrid w:val="0"/>
                <w:color w:val="auto"/>
                <w:sz w:val="24"/>
                <w:highlight w:val="none"/>
                <w:lang w:eastAsia="zh-CN"/>
              </w:rPr>
            </w:pPr>
            <w:r>
              <w:rPr>
                <w:rFonts w:hint="eastAsia" w:ascii="宋体" w:hAnsi="宋体" w:eastAsia="宋体" w:cs="宋体"/>
                <w:snapToGrid w:val="0"/>
                <w:color w:val="auto"/>
                <w:sz w:val="24"/>
                <w:highlight w:val="none"/>
                <w:lang w:eastAsia="zh-CN"/>
              </w:rPr>
              <w:t>供应商为企业（包括合伙企业）的，应提供有效的“营业执照”；</w:t>
            </w:r>
          </w:p>
          <w:p w14:paraId="1FD4F0FD">
            <w:pPr>
              <w:pStyle w:val="27"/>
              <w:rPr>
                <w:rFonts w:hint="eastAsia" w:ascii="宋体" w:hAnsi="宋体" w:eastAsia="宋体" w:cs="宋体"/>
                <w:snapToGrid w:val="0"/>
                <w:color w:val="auto"/>
                <w:sz w:val="24"/>
                <w:highlight w:val="none"/>
                <w:lang w:eastAsia="zh-CN"/>
              </w:rPr>
            </w:pPr>
            <w:r>
              <w:rPr>
                <w:rFonts w:hint="eastAsia" w:ascii="宋体" w:hAnsi="宋体" w:eastAsia="宋体" w:cs="宋体"/>
                <w:snapToGrid w:val="0"/>
                <w:color w:val="auto"/>
                <w:sz w:val="24"/>
                <w:highlight w:val="none"/>
                <w:lang w:eastAsia="zh-CN"/>
              </w:rPr>
              <w:t>供应商为事业单位的，应提供有效的“事业单位法人证书”；</w:t>
            </w:r>
          </w:p>
          <w:p w14:paraId="5C33D9BA">
            <w:pPr>
              <w:pStyle w:val="27"/>
              <w:rPr>
                <w:rFonts w:hint="eastAsia" w:ascii="宋体" w:hAnsi="宋体" w:eastAsia="宋体" w:cs="宋体"/>
                <w:snapToGrid w:val="0"/>
                <w:color w:val="auto"/>
                <w:sz w:val="24"/>
                <w:highlight w:val="none"/>
                <w:lang w:eastAsia="zh-CN"/>
              </w:rPr>
            </w:pPr>
            <w:r>
              <w:rPr>
                <w:rFonts w:hint="eastAsia" w:ascii="宋体" w:hAnsi="宋体" w:eastAsia="宋体" w:cs="宋体"/>
                <w:snapToGrid w:val="0"/>
                <w:color w:val="auto"/>
                <w:sz w:val="24"/>
                <w:highlight w:val="none"/>
                <w:lang w:eastAsia="zh-CN"/>
              </w:rPr>
              <w:t>供应商是非企业机构的，应提供有效的“执业许可证”、“登记证书”等证明文件；</w:t>
            </w:r>
          </w:p>
          <w:p w14:paraId="68D58D58">
            <w:pPr>
              <w:pStyle w:val="27"/>
              <w:rPr>
                <w:rFonts w:hint="eastAsia" w:ascii="宋体" w:hAnsi="宋体" w:eastAsia="宋体" w:cs="宋体"/>
                <w:snapToGrid w:val="0"/>
                <w:color w:val="auto"/>
                <w:sz w:val="24"/>
                <w:highlight w:val="none"/>
                <w:lang w:eastAsia="zh-CN"/>
              </w:rPr>
            </w:pPr>
            <w:r>
              <w:rPr>
                <w:rFonts w:hint="eastAsia" w:ascii="宋体" w:hAnsi="宋体" w:eastAsia="宋体" w:cs="宋体"/>
                <w:snapToGrid w:val="0"/>
                <w:color w:val="auto"/>
                <w:sz w:val="24"/>
                <w:highlight w:val="none"/>
                <w:lang w:eastAsia="zh-CN"/>
              </w:rPr>
              <w:t>供应商是个体工商户的，应提供有效的“个体工商户营业执照”；</w:t>
            </w:r>
          </w:p>
          <w:p w14:paraId="43E74D36">
            <w:pPr>
              <w:pStyle w:val="27"/>
              <w:rPr>
                <w:rFonts w:hint="eastAsia" w:ascii="宋体" w:hAnsi="宋体" w:eastAsia="宋体" w:cs="宋体"/>
                <w:snapToGrid w:val="0"/>
                <w:color w:val="auto"/>
                <w:sz w:val="24"/>
                <w:highlight w:val="none"/>
                <w:lang w:eastAsia="zh-CN"/>
              </w:rPr>
            </w:pPr>
            <w:r>
              <w:rPr>
                <w:rFonts w:hint="eastAsia" w:ascii="宋体" w:hAnsi="宋体" w:eastAsia="宋体" w:cs="宋体"/>
                <w:snapToGrid w:val="0"/>
                <w:color w:val="auto"/>
                <w:sz w:val="24"/>
                <w:highlight w:val="none"/>
                <w:lang w:eastAsia="zh-CN"/>
              </w:rPr>
              <w:t>供应商是自然人的，应提供有效的自然人身份证明。</w:t>
            </w:r>
          </w:p>
          <w:p w14:paraId="1F33791C">
            <w:pPr>
              <w:pStyle w:val="27"/>
              <w:rPr>
                <w:rFonts w:hint="eastAsia" w:ascii="宋体" w:hAnsi="宋体" w:eastAsia="宋体" w:cs="宋体"/>
                <w:snapToGrid w:val="0"/>
                <w:color w:val="auto"/>
                <w:sz w:val="24"/>
                <w:highlight w:val="none"/>
                <w:lang w:eastAsia="zh-CN"/>
              </w:rPr>
            </w:pPr>
            <w:r>
              <w:rPr>
                <w:rFonts w:hint="eastAsia" w:ascii="宋体" w:hAnsi="宋体" w:eastAsia="宋体" w:cs="宋体"/>
                <w:snapToGrid w:val="0"/>
                <w:color w:val="auto"/>
                <w:sz w:val="24"/>
                <w:highlight w:val="none"/>
                <w:lang w:eastAsia="zh-CN"/>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909" w:type="dxa"/>
            <w:tcMar>
              <w:top w:w="0" w:type="dxa"/>
              <w:left w:w="57" w:type="dxa"/>
              <w:bottom w:w="57" w:type="dxa"/>
              <w:right w:w="57" w:type="dxa"/>
            </w:tcMar>
            <w:vAlign w:val="center"/>
          </w:tcPr>
          <w:p w14:paraId="2921AF91">
            <w:pPr>
              <w:pStyle w:val="27"/>
              <w:jc w:val="both"/>
              <w:rPr>
                <w:rFonts w:hint="eastAsia" w:ascii="宋体" w:hAnsi="宋体" w:eastAsia="宋体" w:cs="宋体"/>
                <w:snapToGrid w:val="0"/>
                <w:color w:val="auto"/>
                <w:sz w:val="24"/>
                <w:highlight w:val="none"/>
                <w:lang w:eastAsia="zh-CN"/>
              </w:rPr>
            </w:pPr>
            <w:r>
              <w:rPr>
                <w:rFonts w:hint="eastAsia" w:ascii="宋体" w:hAnsi="宋体" w:eastAsia="宋体" w:cs="宋体"/>
                <w:snapToGrid w:val="0"/>
                <w:color w:val="auto"/>
                <w:sz w:val="24"/>
                <w:highlight w:val="none"/>
                <w:lang w:eastAsia="zh-CN"/>
              </w:rPr>
              <w:t>提供证明文件的电子件或电子证照</w:t>
            </w:r>
          </w:p>
        </w:tc>
      </w:tr>
      <w:tr w14:paraId="13C9C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510" w:type="dxa"/>
            <w:tcMar>
              <w:top w:w="0" w:type="dxa"/>
              <w:left w:w="57" w:type="dxa"/>
              <w:bottom w:w="57" w:type="dxa"/>
              <w:right w:w="57" w:type="dxa"/>
            </w:tcMar>
            <w:vAlign w:val="center"/>
          </w:tcPr>
          <w:p w14:paraId="10C7FAD2">
            <w:pPr>
              <w:pStyle w:val="27"/>
              <w:jc w:val="center"/>
              <w:rPr>
                <w:rFonts w:hint="eastAsia" w:ascii="宋体" w:hAnsi="宋体" w:eastAsia="宋体" w:cs="宋体"/>
                <w:snapToGrid w:val="0"/>
                <w:color w:val="auto"/>
                <w:kern w:val="2"/>
                <w:sz w:val="24"/>
                <w:szCs w:val="22"/>
                <w:highlight w:val="none"/>
                <w:lang w:val="en-US" w:eastAsia="zh-CN" w:bidi="ar-SA"/>
              </w:rPr>
            </w:pPr>
            <w:r>
              <w:rPr>
                <w:rFonts w:hint="eastAsia" w:ascii="宋体" w:hAnsi="宋体" w:eastAsia="宋体" w:cs="宋体"/>
                <w:snapToGrid w:val="0"/>
                <w:color w:val="auto"/>
                <w:sz w:val="24"/>
                <w:highlight w:val="none"/>
              </w:rPr>
              <w:t>2-2</w:t>
            </w:r>
          </w:p>
        </w:tc>
        <w:tc>
          <w:tcPr>
            <w:tcW w:w="1444" w:type="dxa"/>
            <w:tcMar>
              <w:top w:w="0" w:type="dxa"/>
              <w:left w:w="57" w:type="dxa"/>
              <w:bottom w:w="57" w:type="dxa"/>
              <w:right w:w="57" w:type="dxa"/>
            </w:tcMar>
            <w:vAlign w:val="center"/>
          </w:tcPr>
          <w:p w14:paraId="7E37CE7E">
            <w:pPr>
              <w:pStyle w:val="27"/>
              <w:rPr>
                <w:rFonts w:hint="eastAsia" w:ascii="宋体" w:hAnsi="宋体" w:eastAsia="宋体" w:cs="宋体"/>
                <w:snapToGrid w:val="0"/>
                <w:color w:val="auto"/>
                <w:kern w:val="2"/>
                <w:sz w:val="24"/>
                <w:szCs w:val="22"/>
                <w:highlight w:val="none"/>
                <w:lang w:val="en-US" w:eastAsia="zh-CN" w:bidi="ar-SA"/>
              </w:rPr>
            </w:pPr>
            <w:r>
              <w:rPr>
                <w:rFonts w:hint="eastAsia" w:ascii="宋体" w:hAnsi="宋体" w:eastAsia="宋体" w:cs="宋体"/>
                <w:snapToGrid w:val="0"/>
                <w:color w:val="auto"/>
                <w:sz w:val="24"/>
                <w:highlight w:val="none"/>
                <w:lang w:eastAsia="zh-CN"/>
              </w:rPr>
              <w:t>其它落实政府采购政策的资</w:t>
            </w:r>
            <w:r>
              <w:rPr>
                <w:rFonts w:hint="eastAsia" w:ascii="宋体" w:hAnsi="宋体" w:eastAsia="宋体" w:cs="宋体"/>
                <w:snapToGrid w:val="0"/>
                <w:color w:val="auto"/>
                <w:sz w:val="24"/>
                <w:highlight w:val="none"/>
              </w:rPr>
              <w:t>格要求</w:t>
            </w:r>
          </w:p>
        </w:tc>
        <w:tc>
          <w:tcPr>
            <w:tcW w:w="5425" w:type="dxa"/>
            <w:tcMar>
              <w:top w:w="0" w:type="dxa"/>
              <w:left w:w="57" w:type="dxa"/>
              <w:bottom w:w="57" w:type="dxa"/>
              <w:right w:w="57" w:type="dxa"/>
            </w:tcMar>
            <w:vAlign w:val="center"/>
          </w:tcPr>
          <w:p w14:paraId="639CE4F3">
            <w:pPr>
              <w:pStyle w:val="27"/>
              <w:rPr>
                <w:rFonts w:hint="eastAsia" w:ascii="宋体" w:hAnsi="宋体" w:eastAsia="宋体" w:cs="宋体"/>
                <w:snapToGrid w:val="0"/>
                <w:color w:val="auto"/>
                <w:kern w:val="2"/>
                <w:sz w:val="24"/>
                <w:szCs w:val="22"/>
                <w:highlight w:val="none"/>
                <w:lang w:val="en-US" w:eastAsia="zh-CN" w:bidi="ar-SA"/>
              </w:rPr>
            </w:pPr>
            <w:r>
              <w:rPr>
                <w:rFonts w:hint="eastAsia" w:ascii="宋体" w:hAnsi="宋体" w:eastAsia="宋体" w:cs="宋体"/>
                <w:snapToGrid w:val="0"/>
                <w:color w:val="auto"/>
                <w:sz w:val="24"/>
                <w:highlight w:val="none"/>
                <w:lang w:eastAsia="zh-CN"/>
              </w:rPr>
              <w:t>如有，见第一章《采购邀请》</w:t>
            </w:r>
          </w:p>
        </w:tc>
        <w:tc>
          <w:tcPr>
            <w:tcW w:w="1909" w:type="dxa"/>
            <w:tcMar>
              <w:top w:w="0" w:type="dxa"/>
              <w:left w:w="57" w:type="dxa"/>
              <w:bottom w:w="57" w:type="dxa"/>
              <w:right w:w="57" w:type="dxa"/>
            </w:tcMar>
            <w:vAlign w:val="center"/>
          </w:tcPr>
          <w:p w14:paraId="0C873F7F">
            <w:pPr>
              <w:pStyle w:val="27"/>
              <w:rPr>
                <w:rFonts w:hint="eastAsia" w:ascii="宋体" w:hAnsi="宋体" w:eastAsia="宋体" w:cs="宋体"/>
                <w:snapToGrid w:val="0"/>
                <w:color w:val="auto"/>
                <w:sz w:val="24"/>
                <w:highlight w:val="none"/>
                <w:lang w:eastAsia="zh-CN"/>
              </w:rPr>
            </w:pPr>
            <w:r>
              <w:rPr>
                <w:rFonts w:hint="eastAsia" w:ascii="宋体" w:hAnsi="宋体" w:eastAsia="宋体" w:cs="宋体"/>
                <w:snapToGrid w:val="0"/>
                <w:color w:val="auto"/>
                <w:sz w:val="24"/>
                <w:highlight w:val="none"/>
                <w:lang w:eastAsia="zh-CN"/>
              </w:rPr>
              <w:t>提供证明文件的电子件或电子证</w:t>
            </w:r>
          </w:p>
          <w:p w14:paraId="5BAE0E0E">
            <w:pPr>
              <w:pStyle w:val="27"/>
              <w:rPr>
                <w:rFonts w:hint="eastAsia" w:ascii="宋体" w:hAnsi="宋体" w:eastAsia="宋体" w:cs="宋体"/>
                <w:snapToGrid w:val="0"/>
                <w:color w:val="auto"/>
                <w:kern w:val="2"/>
                <w:sz w:val="24"/>
                <w:szCs w:val="22"/>
                <w:highlight w:val="none"/>
                <w:lang w:val="en-US" w:eastAsia="zh-CN" w:bidi="ar-SA"/>
              </w:rPr>
            </w:pPr>
            <w:r>
              <w:rPr>
                <w:rFonts w:hint="eastAsia" w:ascii="宋体" w:hAnsi="宋体" w:eastAsia="宋体" w:cs="宋体"/>
                <w:snapToGrid w:val="0"/>
                <w:color w:val="auto"/>
                <w:sz w:val="24"/>
                <w:highlight w:val="none"/>
              </w:rPr>
              <w:t>照</w:t>
            </w:r>
          </w:p>
        </w:tc>
      </w:tr>
      <w:tr w14:paraId="4B109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510" w:type="dxa"/>
            <w:tcMar>
              <w:top w:w="0" w:type="dxa"/>
              <w:left w:w="57" w:type="dxa"/>
              <w:bottom w:w="57" w:type="dxa"/>
              <w:right w:w="57" w:type="dxa"/>
            </w:tcMar>
            <w:vAlign w:val="center"/>
          </w:tcPr>
          <w:p w14:paraId="4E2D063E">
            <w:pPr>
              <w:pStyle w:val="27"/>
              <w:jc w:val="center"/>
              <w:rPr>
                <w:rFonts w:hint="eastAsia" w:ascii="宋体" w:hAnsi="宋体" w:eastAsia="宋体" w:cs="宋体"/>
                <w:snapToGrid w:val="0"/>
                <w:color w:val="auto"/>
                <w:kern w:val="2"/>
                <w:sz w:val="24"/>
                <w:szCs w:val="22"/>
                <w:highlight w:val="none"/>
                <w:lang w:val="en-US" w:eastAsia="zh-CN" w:bidi="ar-SA"/>
              </w:rPr>
            </w:pPr>
            <w:r>
              <w:rPr>
                <w:rFonts w:hint="eastAsia" w:ascii="宋体" w:hAnsi="宋体" w:eastAsia="宋体" w:cs="宋体"/>
                <w:snapToGrid w:val="0"/>
                <w:color w:val="auto"/>
                <w:sz w:val="24"/>
                <w:highlight w:val="none"/>
              </w:rPr>
              <w:t>3-3</w:t>
            </w:r>
          </w:p>
        </w:tc>
        <w:tc>
          <w:tcPr>
            <w:tcW w:w="1444" w:type="dxa"/>
            <w:tcMar>
              <w:top w:w="0" w:type="dxa"/>
              <w:left w:w="57" w:type="dxa"/>
              <w:bottom w:w="57" w:type="dxa"/>
              <w:right w:w="57" w:type="dxa"/>
            </w:tcMar>
            <w:vAlign w:val="center"/>
          </w:tcPr>
          <w:p w14:paraId="67E20901">
            <w:pPr>
              <w:pStyle w:val="27"/>
              <w:rPr>
                <w:rFonts w:hint="eastAsia" w:ascii="宋体" w:hAnsi="宋体" w:eastAsia="宋体" w:cs="宋体"/>
                <w:snapToGrid w:val="0"/>
                <w:color w:val="auto"/>
                <w:kern w:val="2"/>
                <w:sz w:val="24"/>
                <w:szCs w:val="22"/>
                <w:highlight w:val="none"/>
                <w:lang w:val="en-US" w:eastAsia="zh-CN" w:bidi="ar-SA"/>
              </w:rPr>
            </w:pPr>
            <w:r>
              <w:rPr>
                <w:rFonts w:hint="eastAsia" w:ascii="宋体" w:hAnsi="宋体" w:eastAsia="宋体" w:cs="宋体"/>
                <w:snapToGrid w:val="0"/>
                <w:color w:val="auto"/>
                <w:sz w:val="24"/>
                <w:highlight w:val="none"/>
              </w:rPr>
              <w:t>其他特定资格要求</w:t>
            </w:r>
          </w:p>
        </w:tc>
        <w:tc>
          <w:tcPr>
            <w:tcW w:w="5425" w:type="dxa"/>
            <w:tcMar>
              <w:top w:w="0" w:type="dxa"/>
              <w:left w:w="57" w:type="dxa"/>
              <w:bottom w:w="57" w:type="dxa"/>
              <w:right w:w="57" w:type="dxa"/>
            </w:tcMar>
            <w:vAlign w:val="center"/>
          </w:tcPr>
          <w:p w14:paraId="01D6BF56">
            <w:pPr>
              <w:pStyle w:val="27"/>
              <w:rPr>
                <w:rFonts w:hint="eastAsia" w:ascii="宋体" w:hAnsi="宋体" w:eastAsia="宋体" w:cs="宋体"/>
                <w:snapToGrid w:val="0"/>
                <w:color w:val="auto"/>
                <w:kern w:val="2"/>
                <w:sz w:val="24"/>
                <w:szCs w:val="22"/>
                <w:highlight w:val="none"/>
                <w:lang w:val="en-US" w:eastAsia="zh-CN" w:bidi="ar-SA"/>
              </w:rPr>
            </w:pPr>
            <w:r>
              <w:rPr>
                <w:rFonts w:hint="eastAsia" w:ascii="宋体" w:hAnsi="宋体" w:eastAsia="宋体" w:cs="宋体"/>
                <w:snapToGrid w:val="0"/>
                <w:color w:val="auto"/>
                <w:sz w:val="24"/>
                <w:highlight w:val="none"/>
                <w:lang w:eastAsia="zh-CN"/>
              </w:rPr>
              <w:t>如有，见第一章《采购邀请》</w:t>
            </w:r>
          </w:p>
        </w:tc>
        <w:tc>
          <w:tcPr>
            <w:tcW w:w="1909" w:type="dxa"/>
            <w:tcMar>
              <w:top w:w="0" w:type="dxa"/>
              <w:left w:w="57" w:type="dxa"/>
              <w:bottom w:w="57" w:type="dxa"/>
              <w:right w:w="57" w:type="dxa"/>
            </w:tcMar>
            <w:vAlign w:val="center"/>
          </w:tcPr>
          <w:p w14:paraId="6C3971AE">
            <w:pPr>
              <w:pStyle w:val="27"/>
              <w:rPr>
                <w:rFonts w:hint="eastAsia" w:ascii="宋体" w:hAnsi="宋体" w:eastAsia="宋体" w:cs="宋体"/>
                <w:snapToGrid w:val="0"/>
                <w:color w:val="auto"/>
                <w:sz w:val="24"/>
                <w:highlight w:val="none"/>
                <w:lang w:eastAsia="zh-CN"/>
              </w:rPr>
            </w:pPr>
            <w:r>
              <w:rPr>
                <w:rFonts w:hint="eastAsia" w:ascii="宋体" w:hAnsi="宋体" w:eastAsia="宋体" w:cs="宋体"/>
                <w:snapToGrid w:val="0"/>
                <w:color w:val="auto"/>
                <w:sz w:val="24"/>
                <w:highlight w:val="none"/>
                <w:lang w:eastAsia="zh-CN"/>
              </w:rPr>
              <w:t>提供证明文件的电子件或电子证</w:t>
            </w:r>
          </w:p>
          <w:p w14:paraId="3A3448B3">
            <w:pPr>
              <w:pStyle w:val="27"/>
              <w:rPr>
                <w:rFonts w:hint="eastAsia" w:ascii="宋体" w:hAnsi="宋体" w:eastAsia="宋体" w:cs="宋体"/>
                <w:snapToGrid w:val="0"/>
                <w:color w:val="auto"/>
                <w:kern w:val="2"/>
                <w:sz w:val="24"/>
                <w:szCs w:val="22"/>
                <w:highlight w:val="none"/>
                <w:lang w:val="en-US" w:eastAsia="zh-CN" w:bidi="ar-SA"/>
              </w:rPr>
            </w:pPr>
            <w:r>
              <w:rPr>
                <w:rFonts w:hint="eastAsia" w:ascii="宋体" w:hAnsi="宋体" w:eastAsia="宋体" w:cs="宋体"/>
                <w:snapToGrid w:val="0"/>
                <w:color w:val="auto"/>
                <w:sz w:val="24"/>
                <w:highlight w:val="none"/>
              </w:rPr>
              <w:t>照</w:t>
            </w:r>
          </w:p>
        </w:tc>
      </w:tr>
    </w:tbl>
    <w:p w14:paraId="3312B99B">
      <w:pPr>
        <w:pStyle w:val="24"/>
        <w:numPr>
          <w:ilvl w:val="1"/>
          <w:numId w:val="0"/>
        </w:numPr>
        <w:ind w:left="873" w:leftChars="129" w:hanging="602" w:hangingChars="250"/>
        <w:rPr>
          <w:rFonts w:hint="eastAsia" w:ascii="宋体" w:hAnsi="宋体" w:eastAsia="宋体" w:cs="宋体"/>
          <w:color w:val="auto"/>
          <w:highlight w:val="none"/>
        </w:rPr>
      </w:pPr>
      <w:r>
        <w:rPr>
          <w:rFonts w:hint="eastAsia" w:ascii="宋体" w:hAnsi="宋体" w:eastAsia="宋体" w:cs="宋体"/>
          <w:b/>
          <w:sz w:val="24"/>
          <w:szCs w:val="24"/>
          <w:highlight w:val="none"/>
        </w:rPr>
        <w:t>现</w:t>
      </w:r>
      <w:r>
        <w:rPr>
          <w:rFonts w:hint="eastAsia" w:ascii="宋体" w:hAnsi="宋体" w:eastAsia="宋体" w:cs="宋体"/>
          <w:b/>
          <w:sz w:val="24"/>
          <w:szCs w:val="24"/>
          <w:highlight w:val="none"/>
          <w:lang w:val="en-US" w:eastAsia="zh-CN"/>
        </w:rPr>
        <w:t>更正</w:t>
      </w:r>
      <w:r>
        <w:rPr>
          <w:rFonts w:hint="eastAsia" w:ascii="宋体" w:hAnsi="宋体" w:eastAsia="宋体" w:cs="宋体"/>
          <w:b/>
          <w:sz w:val="24"/>
          <w:szCs w:val="24"/>
          <w:highlight w:val="none"/>
        </w:rPr>
        <w:t>为：</w:t>
      </w:r>
    </w:p>
    <w:tbl>
      <w:tblPr>
        <w:tblStyle w:val="28"/>
        <w:tblW w:w="92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1"/>
        <w:gridCol w:w="1463"/>
        <w:gridCol w:w="5425"/>
        <w:gridCol w:w="1909"/>
      </w:tblGrid>
      <w:tr w14:paraId="53655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491" w:type="dxa"/>
            <w:tcMar>
              <w:top w:w="0" w:type="dxa"/>
              <w:left w:w="57" w:type="dxa"/>
              <w:bottom w:w="57" w:type="dxa"/>
              <w:right w:w="57" w:type="dxa"/>
            </w:tcMar>
            <w:vAlign w:val="center"/>
          </w:tcPr>
          <w:p w14:paraId="31D0C032">
            <w:pPr>
              <w:pStyle w:val="27"/>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序号</w:t>
            </w:r>
          </w:p>
        </w:tc>
        <w:tc>
          <w:tcPr>
            <w:tcW w:w="1463" w:type="dxa"/>
            <w:tcMar>
              <w:top w:w="0" w:type="dxa"/>
              <w:left w:w="57" w:type="dxa"/>
              <w:bottom w:w="57" w:type="dxa"/>
              <w:right w:w="57" w:type="dxa"/>
            </w:tcMar>
            <w:vAlign w:val="center"/>
          </w:tcPr>
          <w:p w14:paraId="7FB47CF3">
            <w:pPr>
              <w:pStyle w:val="27"/>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检查因素</w:t>
            </w:r>
          </w:p>
        </w:tc>
        <w:tc>
          <w:tcPr>
            <w:tcW w:w="5425" w:type="dxa"/>
            <w:tcMar>
              <w:top w:w="0" w:type="dxa"/>
              <w:left w:w="57" w:type="dxa"/>
              <w:bottom w:w="57" w:type="dxa"/>
              <w:right w:w="57" w:type="dxa"/>
            </w:tcMar>
            <w:vAlign w:val="center"/>
          </w:tcPr>
          <w:p w14:paraId="52E5D6B5">
            <w:pPr>
              <w:pStyle w:val="27"/>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检查内容</w:t>
            </w:r>
          </w:p>
        </w:tc>
        <w:tc>
          <w:tcPr>
            <w:tcW w:w="1909" w:type="dxa"/>
            <w:tcMar>
              <w:top w:w="0" w:type="dxa"/>
              <w:left w:w="57" w:type="dxa"/>
              <w:bottom w:w="57" w:type="dxa"/>
              <w:right w:w="57" w:type="dxa"/>
            </w:tcMar>
            <w:vAlign w:val="center"/>
          </w:tcPr>
          <w:p w14:paraId="401925F8">
            <w:pPr>
              <w:pStyle w:val="27"/>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格式要求</w:t>
            </w:r>
          </w:p>
        </w:tc>
      </w:tr>
      <w:tr w14:paraId="00A61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4" w:hRule="atLeast"/>
          <w:jc w:val="center"/>
        </w:trPr>
        <w:tc>
          <w:tcPr>
            <w:tcW w:w="491" w:type="dxa"/>
            <w:tcMar>
              <w:top w:w="0" w:type="dxa"/>
              <w:left w:w="57" w:type="dxa"/>
              <w:bottom w:w="57" w:type="dxa"/>
              <w:right w:w="57" w:type="dxa"/>
            </w:tcMar>
            <w:vAlign w:val="center"/>
          </w:tcPr>
          <w:p w14:paraId="0AA070DC">
            <w:pPr>
              <w:pStyle w:val="27"/>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1-1</w:t>
            </w:r>
          </w:p>
        </w:tc>
        <w:tc>
          <w:tcPr>
            <w:tcW w:w="1463" w:type="dxa"/>
            <w:tcMar>
              <w:top w:w="0" w:type="dxa"/>
              <w:left w:w="57" w:type="dxa"/>
              <w:bottom w:w="57" w:type="dxa"/>
              <w:right w:w="57" w:type="dxa"/>
            </w:tcMar>
            <w:vAlign w:val="center"/>
          </w:tcPr>
          <w:p w14:paraId="4BF09013">
            <w:pPr>
              <w:pStyle w:val="27"/>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营业执照等证明文件</w:t>
            </w:r>
          </w:p>
        </w:tc>
        <w:tc>
          <w:tcPr>
            <w:tcW w:w="5425" w:type="dxa"/>
            <w:tcMar>
              <w:top w:w="0" w:type="dxa"/>
              <w:left w:w="57" w:type="dxa"/>
              <w:bottom w:w="57" w:type="dxa"/>
              <w:right w:w="57" w:type="dxa"/>
            </w:tcMar>
            <w:vAlign w:val="center"/>
          </w:tcPr>
          <w:p w14:paraId="2C96D1CE">
            <w:pPr>
              <w:pStyle w:val="27"/>
              <w:rPr>
                <w:rFonts w:hint="eastAsia" w:ascii="宋体" w:hAnsi="宋体" w:eastAsia="宋体" w:cs="宋体"/>
                <w:snapToGrid w:val="0"/>
                <w:color w:val="auto"/>
                <w:sz w:val="24"/>
                <w:highlight w:val="none"/>
                <w:lang w:eastAsia="zh-CN"/>
              </w:rPr>
            </w:pPr>
            <w:r>
              <w:rPr>
                <w:rFonts w:hint="eastAsia" w:ascii="宋体" w:hAnsi="宋体" w:eastAsia="宋体" w:cs="宋体"/>
                <w:snapToGrid w:val="0"/>
                <w:color w:val="auto"/>
                <w:sz w:val="24"/>
                <w:highlight w:val="none"/>
                <w:lang w:eastAsia="zh-CN"/>
              </w:rPr>
              <w:t>供应商为企业（包括合伙企业）的，应提供有效的“营业执照”；</w:t>
            </w:r>
          </w:p>
          <w:p w14:paraId="08ABD11B">
            <w:pPr>
              <w:pStyle w:val="27"/>
              <w:rPr>
                <w:rFonts w:hint="eastAsia" w:ascii="宋体" w:hAnsi="宋体" w:eastAsia="宋体" w:cs="宋体"/>
                <w:snapToGrid w:val="0"/>
                <w:color w:val="auto"/>
                <w:sz w:val="24"/>
                <w:highlight w:val="none"/>
                <w:lang w:eastAsia="zh-CN"/>
              </w:rPr>
            </w:pPr>
            <w:r>
              <w:rPr>
                <w:rFonts w:hint="eastAsia" w:ascii="宋体" w:hAnsi="宋体" w:eastAsia="宋体" w:cs="宋体"/>
                <w:snapToGrid w:val="0"/>
                <w:color w:val="auto"/>
                <w:sz w:val="24"/>
                <w:highlight w:val="none"/>
                <w:lang w:eastAsia="zh-CN"/>
              </w:rPr>
              <w:t>供应商为事业单位的，应提供有效的“事业单位法人证书”；</w:t>
            </w:r>
          </w:p>
          <w:p w14:paraId="67FD4426">
            <w:pPr>
              <w:pStyle w:val="27"/>
              <w:rPr>
                <w:rFonts w:hint="eastAsia" w:ascii="宋体" w:hAnsi="宋体" w:eastAsia="宋体" w:cs="宋体"/>
                <w:snapToGrid w:val="0"/>
                <w:color w:val="auto"/>
                <w:sz w:val="24"/>
                <w:highlight w:val="none"/>
                <w:lang w:eastAsia="zh-CN"/>
              </w:rPr>
            </w:pPr>
            <w:r>
              <w:rPr>
                <w:rFonts w:hint="eastAsia" w:ascii="宋体" w:hAnsi="宋体" w:eastAsia="宋体" w:cs="宋体"/>
                <w:snapToGrid w:val="0"/>
                <w:color w:val="auto"/>
                <w:sz w:val="24"/>
                <w:highlight w:val="none"/>
                <w:lang w:eastAsia="zh-CN"/>
              </w:rPr>
              <w:t>供应商是非企业机构的，应提供有效的“执业许可证”、“登记证书”等证明文件；</w:t>
            </w:r>
          </w:p>
          <w:p w14:paraId="1CD4C9B1">
            <w:pPr>
              <w:pStyle w:val="27"/>
              <w:rPr>
                <w:rFonts w:hint="eastAsia" w:ascii="宋体" w:hAnsi="宋体" w:eastAsia="宋体" w:cs="宋体"/>
                <w:snapToGrid w:val="0"/>
                <w:color w:val="auto"/>
                <w:sz w:val="24"/>
                <w:highlight w:val="none"/>
                <w:lang w:eastAsia="zh-CN"/>
              </w:rPr>
            </w:pPr>
            <w:r>
              <w:rPr>
                <w:rFonts w:hint="eastAsia" w:ascii="宋体" w:hAnsi="宋体" w:eastAsia="宋体" w:cs="宋体"/>
                <w:snapToGrid w:val="0"/>
                <w:color w:val="auto"/>
                <w:sz w:val="24"/>
                <w:highlight w:val="none"/>
                <w:lang w:eastAsia="zh-CN"/>
              </w:rPr>
              <w:t>供应商是个体工商户的，应提供有效的“个体工商户营业执照”；</w:t>
            </w:r>
          </w:p>
          <w:p w14:paraId="6F12A379">
            <w:pPr>
              <w:pStyle w:val="27"/>
              <w:rPr>
                <w:rFonts w:hint="eastAsia" w:ascii="宋体" w:hAnsi="宋体" w:eastAsia="宋体" w:cs="宋体"/>
                <w:snapToGrid w:val="0"/>
                <w:color w:val="auto"/>
                <w:sz w:val="24"/>
                <w:highlight w:val="none"/>
                <w:lang w:eastAsia="zh-CN"/>
              </w:rPr>
            </w:pPr>
            <w:r>
              <w:rPr>
                <w:rFonts w:hint="eastAsia" w:ascii="宋体" w:hAnsi="宋体" w:eastAsia="宋体" w:cs="宋体"/>
                <w:snapToGrid w:val="0"/>
                <w:color w:val="auto"/>
                <w:sz w:val="24"/>
                <w:highlight w:val="none"/>
                <w:lang w:eastAsia="zh-CN"/>
              </w:rPr>
              <w:t>供应商是自然人的，应提供有效的自然人身份证明。</w:t>
            </w:r>
          </w:p>
          <w:p w14:paraId="5141FFC9">
            <w:pPr>
              <w:pStyle w:val="27"/>
              <w:rPr>
                <w:rFonts w:hint="eastAsia" w:ascii="宋体" w:hAnsi="宋体" w:eastAsia="宋体" w:cs="宋体"/>
                <w:snapToGrid w:val="0"/>
                <w:color w:val="auto"/>
                <w:sz w:val="24"/>
                <w:highlight w:val="none"/>
                <w:lang w:eastAsia="zh-CN"/>
              </w:rPr>
            </w:pPr>
            <w:r>
              <w:rPr>
                <w:rFonts w:hint="eastAsia" w:ascii="宋体" w:hAnsi="宋体" w:eastAsia="宋体" w:cs="宋体"/>
                <w:snapToGrid w:val="0"/>
                <w:color w:val="auto"/>
                <w:sz w:val="24"/>
                <w:highlight w:val="none"/>
                <w:lang w:eastAsia="zh-CN"/>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909" w:type="dxa"/>
            <w:tcMar>
              <w:top w:w="0" w:type="dxa"/>
              <w:left w:w="57" w:type="dxa"/>
              <w:bottom w:w="57" w:type="dxa"/>
              <w:right w:w="57" w:type="dxa"/>
            </w:tcMar>
            <w:vAlign w:val="center"/>
          </w:tcPr>
          <w:p w14:paraId="5D4C9A43">
            <w:pPr>
              <w:pStyle w:val="27"/>
              <w:jc w:val="both"/>
              <w:rPr>
                <w:rFonts w:hint="eastAsia" w:ascii="宋体" w:hAnsi="宋体" w:eastAsia="宋体" w:cs="宋体"/>
                <w:snapToGrid w:val="0"/>
                <w:color w:val="auto"/>
                <w:sz w:val="24"/>
                <w:highlight w:val="none"/>
                <w:lang w:eastAsia="zh-CN"/>
              </w:rPr>
            </w:pPr>
            <w:r>
              <w:rPr>
                <w:rFonts w:hint="eastAsia" w:ascii="宋体" w:hAnsi="宋体" w:eastAsia="宋体" w:cs="宋体"/>
                <w:snapToGrid w:val="0"/>
                <w:color w:val="auto"/>
                <w:sz w:val="24"/>
                <w:highlight w:val="none"/>
                <w:lang w:eastAsia="zh-CN"/>
              </w:rPr>
              <w:t>提供证明文件的复印件</w:t>
            </w:r>
          </w:p>
        </w:tc>
      </w:tr>
      <w:tr w14:paraId="15745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491" w:type="dxa"/>
            <w:tcMar>
              <w:top w:w="0" w:type="dxa"/>
              <w:left w:w="57" w:type="dxa"/>
              <w:bottom w:w="57" w:type="dxa"/>
              <w:right w:w="57" w:type="dxa"/>
            </w:tcMar>
            <w:vAlign w:val="center"/>
          </w:tcPr>
          <w:p w14:paraId="0C010F9C">
            <w:pPr>
              <w:pStyle w:val="27"/>
              <w:jc w:val="center"/>
              <w:rPr>
                <w:rFonts w:hint="eastAsia" w:ascii="宋体" w:hAnsi="宋体" w:eastAsia="宋体" w:cs="宋体"/>
                <w:snapToGrid w:val="0"/>
                <w:color w:val="auto"/>
                <w:kern w:val="2"/>
                <w:sz w:val="24"/>
                <w:szCs w:val="22"/>
                <w:highlight w:val="none"/>
                <w:lang w:val="en-US" w:eastAsia="zh-CN" w:bidi="ar-SA"/>
              </w:rPr>
            </w:pPr>
            <w:r>
              <w:rPr>
                <w:rFonts w:hint="eastAsia" w:ascii="宋体" w:hAnsi="宋体" w:eastAsia="宋体" w:cs="宋体"/>
                <w:snapToGrid w:val="0"/>
                <w:color w:val="auto"/>
                <w:sz w:val="24"/>
                <w:highlight w:val="none"/>
              </w:rPr>
              <w:t>2-2</w:t>
            </w:r>
          </w:p>
        </w:tc>
        <w:tc>
          <w:tcPr>
            <w:tcW w:w="1463" w:type="dxa"/>
            <w:tcMar>
              <w:top w:w="0" w:type="dxa"/>
              <w:left w:w="57" w:type="dxa"/>
              <w:bottom w:w="57" w:type="dxa"/>
              <w:right w:w="57" w:type="dxa"/>
            </w:tcMar>
            <w:vAlign w:val="center"/>
          </w:tcPr>
          <w:p w14:paraId="591F16A1">
            <w:pPr>
              <w:pStyle w:val="27"/>
              <w:rPr>
                <w:rFonts w:hint="eastAsia" w:ascii="宋体" w:hAnsi="宋体" w:eastAsia="宋体" w:cs="宋体"/>
                <w:snapToGrid w:val="0"/>
                <w:color w:val="auto"/>
                <w:kern w:val="2"/>
                <w:sz w:val="24"/>
                <w:szCs w:val="22"/>
                <w:highlight w:val="none"/>
                <w:lang w:val="en-US" w:eastAsia="zh-CN" w:bidi="ar-SA"/>
              </w:rPr>
            </w:pPr>
            <w:r>
              <w:rPr>
                <w:rFonts w:hint="eastAsia" w:ascii="宋体" w:hAnsi="宋体" w:eastAsia="宋体" w:cs="宋体"/>
                <w:snapToGrid w:val="0"/>
                <w:color w:val="auto"/>
                <w:sz w:val="24"/>
                <w:highlight w:val="none"/>
                <w:lang w:eastAsia="zh-CN"/>
              </w:rPr>
              <w:t>其它落实政府采购政策的资</w:t>
            </w:r>
            <w:r>
              <w:rPr>
                <w:rFonts w:hint="eastAsia" w:ascii="宋体" w:hAnsi="宋体" w:eastAsia="宋体" w:cs="宋体"/>
                <w:snapToGrid w:val="0"/>
                <w:color w:val="auto"/>
                <w:sz w:val="24"/>
                <w:highlight w:val="none"/>
              </w:rPr>
              <w:t>格要求</w:t>
            </w:r>
          </w:p>
        </w:tc>
        <w:tc>
          <w:tcPr>
            <w:tcW w:w="5425" w:type="dxa"/>
            <w:tcMar>
              <w:top w:w="0" w:type="dxa"/>
              <w:left w:w="57" w:type="dxa"/>
              <w:bottom w:w="57" w:type="dxa"/>
              <w:right w:w="57" w:type="dxa"/>
            </w:tcMar>
            <w:vAlign w:val="center"/>
          </w:tcPr>
          <w:p w14:paraId="2A966E84">
            <w:pPr>
              <w:pStyle w:val="27"/>
              <w:rPr>
                <w:rFonts w:hint="eastAsia" w:ascii="宋体" w:hAnsi="宋体" w:eastAsia="宋体" w:cs="宋体"/>
                <w:snapToGrid w:val="0"/>
                <w:color w:val="auto"/>
                <w:kern w:val="2"/>
                <w:sz w:val="24"/>
                <w:szCs w:val="22"/>
                <w:highlight w:val="none"/>
                <w:lang w:val="en-US" w:eastAsia="zh-CN" w:bidi="ar-SA"/>
              </w:rPr>
            </w:pPr>
            <w:r>
              <w:rPr>
                <w:rFonts w:hint="eastAsia" w:ascii="宋体" w:hAnsi="宋体" w:eastAsia="宋体" w:cs="宋体"/>
                <w:snapToGrid w:val="0"/>
                <w:color w:val="auto"/>
                <w:sz w:val="24"/>
                <w:highlight w:val="none"/>
                <w:lang w:eastAsia="zh-CN"/>
              </w:rPr>
              <w:t>如有，见第一章《采购邀请》</w:t>
            </w:r>
          </w:p>
        </w:tc>
        <w:tc>
          <w:tcPr>
            <w:tcW w:w="1909" w:type="dxa"/>
            <w:tcMar>
              <w:top w:w="0" w:type="dxa"/>
              <w:left w:w="57" w:type="dxa"/>
              <w:bottom w:w="57" w:type="dxa"/>
              <w:right w:w="57" w:type="dxa"/>
            </w:tcMar>
            <w:vAlign w:val="center"/>
          </w:tcPr>
          <w:p w14:paraId="1639937B">
            <w:pPr>
              <w:pStyle w:val="27"/>
              <w:rPr>
                <w:rFonts w:hint="eastAsia" w:ascii="宋体" w:hAnsi="宋体" w:eastAsia="宋体" w:cs="宋体"/>
                <w:snapToGrid w:val="0"/>
                <w:color w:val="auto"/>
                <w:kern w:val="2"/>
                <w:sz w:val="24"/>
                <w:szCs w:val="22"/>
                <w:highlight w:val="none"/>
                <w:lang w:val="en-US" w:eastAsia="zh-CN" w:bidi="ar-SA"/>
              </w:rPr>
            </w:pPr>
            <w:r>
              <w:rPr>
                <w:rFonts w:hint="eastAsia" w:ascii="宋体" w:hAnsi="宋体" w:eastAsia="宋体" w:cs="宋体"/>
                <w:snapToGrid w:val="0"/>
                <w:color w:val="auto"/>
                <w:kern w:val="2"/>
                <w:sz w:val="24"/>
                <w:szCs w:val="22"/>
                <w:highlight w:val="none"/>
                <w:lang w:val="en-US" w:eastAsia="zh-CN" w:bidi="ar-SA"/>
              </w:rPr>
              <w:t>提供证明文件的复印件</w:t>
            </w:r>
          </w:p>
        </w:tc>
      </w:tr>
      <w:tr w14:paraId="541D0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491" w:type="dxa"/>
            <w:tcMar>
              <w:top w:w="0" w:type="dxa"/>
              <w:left w:w="57" w:type="dxa"/>
              <w:bottom w:w="57" w:type="dxa"/>
              <w:right w:w="57" w:type="dxa"/>
            </w:tcMar>
            <w:vAlign w:val="center"/>
          </w:tcPr>
          <w:p w14:paraId="2143D5CB">
            <w:pPr>
              <w:pStyle w:val="27"/>
              <w:jc w:val="center"/>
              <w:rPr>
                <w:rFonts w:hint="eastAsia" w:ascii="宋体" w:hAnsi="宋体" w:eastAsia="宋体" w:cs="宋体"/>
                <w:snapToGrid w:val="0"/>
                <w:color w:val="auto"/>
                <w:kern w:val="2"/>
                <w:sz w:val="24"/>
                <w:szCs w:val="22"/>
                <w:highlight w:val="none"/>
                <w:lang w:val="en-US" w:eastAsia="zh-CN" w:bidi="ar-SA"/>
              </w:rPr>
            </w:pPr>
            <w:r>
              <w:rPr>
                <w:rFonts w:hint="eastAsia" w:ascii="宋体" w:hAnsi="宋体" w:eastAsia="宋体" w:cs="宋体"/>
                <w:snapToGrid w:val="0"/>
                <w:color w:val="auto"/>
                <w:sz w:val="24"/>
                <w:highlight w:val="none"/>
              </w:rPr>
              <w:t>3-3</w:t>
            </w:r>
          </w:p>
        </w:tc>
        <w:tc>
          <w:tcPr>
            <w:tcW w:w="1463" w:type="dxa"/>
            <w:tcMar>
              <w:top w:w="0" w:type="dxa"/>
              <w:left w:w="57" w:type="dxa"/>
              <w:bottom w:w="57" w:type="dxa"/>
              <w:right w:w="57" w:type="dxa"/>
            </w:tcMar>
            <w:vAlign w:val="center"/>
          </w:tcPr>
          <w:p w14:paraId="205C0345">
            <w:pPr>
              <w:pStyle w:val="27"/>
              <w:rPr>
                <w:rFonts w:hint="eastAsia" w:ascii="宋体" w:hAnsi="宋体" w:eastAsia="宋体" w:cs="宋体"/>
                <w:snapToGrid w:val="0"/>
                <w:color w:val="auto"/>
                <w:kern w:val="2"/>
                <w:sz w:val="24"/>
                <w:szCs w:val="22"/>
                <w:highlight w:val="none"/>
                <w:lang w:val="en-US" w:eastAsia="zh-CN" w:bidi="ar-SA"/>
              </w:rPr>
            </w:pPr>
            <w:r>
              <w:rPr>
                <w:rFonts w:hint="eastAsia" w:ascii="宋体" w:hAnsi="宋体" w:eastAsia="宋体" w:cs="宋体"/>
                <w:snapToGrid w:val="0"/>
                <w:color w:val="auto"/>
                <w:sz w:val="24"/>
                <w:highlight w:val="none"/>
              </w:rPr>
              <w:t>其他特定资格要求</w:t>
            </w:r>
          </w:p>
        </w:tc>
        <w:tc>
          <w:tcPr>
            <w:tcW w:w="5425" w:type="dxa"/>
            <w:tcMar>
              <w:top w:w="0" w:type="dxa"/>
              <w:left w:w="57" w:type="dxa"/>
              <w:bottom w:w="57" w:type="dxa"/>
              <w:right w:w="57" w:type="dxa"/>
            </w:tcMar>
            <w:vAlign w:val="center"/>
          </w:tcPr>
          <w:p w14:paraId="3151DBE9">
            <w:pPr>
              <w:pStyle w:val="27"/>
              <w:rPr>
                <w:rFonts w:hint="eastAsia" w:ascii="宋体" w:hAnsi="宋体" w:eastAsia="宋体" w:cs="宋体"/>
                <w:snapToGrid w:val="0"/>
                <w:color w:val="auto"/>
                <w:kern w:val="2"/>
                <w:sz w:val="24"/>
                <w:szCs w:val="22"/>
                <w:highlight w:val="none"/>
                <w:lang w:val="en-US" w:eastAsia="zh-CN" w:bidi="ar-SA"/>
              </w:rPr>
            </w:pPr>
            <w:r>
              <w:rPr>
                <w:rFonts w:hint="eastAsia" w:ascii="宋体" w:hAnsi="宋体" w:eastAsia="宋体" w:cs="宋体"/>
                <w:snapToGrid w:val="0"/>
                <w:color w:val="auto"/>
                <w:sz w:val="24"/>
                <w:highlight w:val="none"/>
                <w:lang w:eastAsia="zh-CN"/>
              </w:rPr>
              <w:t>如有，见第一章《采购邀请》</w:t>
            </w:r>
          </w:p>
        </w:tc>
        <w:tc>
          <w:tcPr>
            <w:tcW w:w="1909" w:type="dxa"/>
            <w:tcMar>
              <w:top w:w="0" w:type="dxa"/>
              <w:left w:w="57" w:type="dxa"/>
              <w:bottom w:w="57" w:type="dxa"/>
              <w:right w:w="57" w:type="dxa"/>
            </w:tcMar>
            <w:vAlign w:val="center"/>
          </w:tcPr>
          <w:p w14:paraId="1544040B">
            <w:pPr>
              <w:pStyle w:val="27"/>
              <w:rPr>
                <w:rFonts w:hint="eastAsia" w:ascii="宋体" w:hAnsi="宋体" w:eastAsia="宋体" w:cs="宋体"/>
                <w:snapToGrid w:val="0"/>
                <w:color w:val="auto"/>
                <w:kern w:val="2"/>
                <w:sz w:val="24"/>
                <w:szCs w:val="22"/>
                <w:highlight w:val="none"/>
                <w:lang w:val="en-US" w:eastAsia="zh-CN" w:bidi="ar-SA"/>
              </w:rPr>
            </w:pPr>
            <w:r>
              <w:rPr>
                <w:rFonts w:hint="eastAsia" w:ascii="宋体" w:hAnsi="宋体" w:eastAsia="宋体" w:cs="宋体"/>
                <w:snapToGrid w:val="0"/>
                <w:color w:val="auto"/>
                <w:kern w:val="2"/>
                <w:sz w:val="24"/>
                <w:szCs w:val="22"/>
                <w:highlight w:val="none"/>
                <w:lang w:val="en-US" w:eastAsia="zh-CN" w:bidi="ar-SA"/>
              </w:rPr>
              <w:t>提供证明文件的复印件，承诺书或说明提供原件。</w:t>
            </w:r>
          </w:p>
        </w:tc>
      </w:tr>
    </w:tbl>
    <w:p w14:paraId="6D2D9CBF">
      <w:pPr>
        <w:pStyle w:val="24"/>
        <w:numPr>
          <w:ilvl w:val="1"/>
          <w:numId w:val="0"/>
        </w:numPr>
        <w:ind w:left="871" w:leftChars="129" w:hanging="600" w:hanging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更正日期：</w:t>
      </w:r>
      <w:r>
        <w:rPr>
          <w:rFonts w:hint="eastAsia" w:ascii="宋体" w:hAnsi="宋体" w:eastAsia="宋体" w:cs="宋体"/>
          <w:color w:val="auto"/>
          <w:highlight w:val="none"/>
          <w:lang w:val="en-US" w:eastAsia="zh-CN"/>
        </w:rPr>
        <w:t>2024年7月12日</w:t>
      </w:r>
    </w:p>
    <w:p w14:paraId="4E862936">
      <w:pPr>
        <w:pStyle w:val="5"/>
        <w:spacing w:before="152" w:line="360" w:lineRule="auto"/>
        <w:ind w:left="0" w:right="1280"/>
        <w:rPr>
          <w:rFonts w:hint="eastAsia" w:ascii="宋体" w:hAnsi="宋体" w:eastAsia="宋体" w:cs="宋体"/>
          <w:sz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、其它补充事宜：相关修改按此执行，其余不变。</w:t>
      </w:r>
    </w:p>
    <w:p w14:paraId="09DCE34F">
      <w:pPr>
        <w:pStyle w:val="2"/>
        <w:keepNext w:val="0"/>
        <w:keepLines w:val="0"/>
        <w:spacing w:before="91" w:after="0" w:line="360" w:lineRule="auto"/>
        <w:ind w:right="128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四</w:t>
      </w:r>
      <w:r>
        <w:rPr>
          <w:rFonts w:hint="eastAsia" w:ascii="宋体" w:hAnsi="宋体" w:eastAsia="宋体" w:cs="宋体"/>
          <w:kern w:val="2"/>
          <w:sz w:val="24"/>
          <w:szCs w:val="24"/>
        </w:rPr>
        <w:t>、凡对本次公告内容提出询问，请按以下方式联系</w:t>
      </w:r>
    </w:p>
    <w:p w14:paraId="7D11D3B1">
      <w:pPr>
        <w:pStyle w:val="9"/>
        <w:snapToGrid w:val="0"/>
        <w:spacing w:after="0" w:line="360" w:lineRule="auto"/>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1.采购人信息</w:t>
      </w:r>
    </w:p>
    <w:p w14:paraId="422258CF">
      <w:pPr>
        <w:pStyle w:val="9"/>
        <w:snapToGrid w:val="0"/>
        <w:spacing w:after="0" w:line="360" w:lineRule="auto"/>
        <w:ind w:left="0" w:leftChars="0" w:firstLine="0" w:firstLineChars="0"/>
        <w:rPr>
          <w:rFonts w:hint="eastAsia" w:ascii="宋体" w:hAnsi="宋体" w:eastAsia="宋体" w:cs="宋体"/>
          <w:kern w:val="0"/>
          <w:sz w:val="24"/>
          <w:lang w:eastAsia="zh-CN"/>
        </w:rPr>
      </w:pPr>
      <w:r>
        <w:rPr>
          <w:rFonts w:hint="eastAsia" w:ascii="宋体" w:hAnsi="宋体" w:eastAsia="宋体" w:cs="宋体"/>
          <w:kern w:val="0"/>
          <w:sz w:val="24"/>
        </w:rPr>
        <w:t>名    称：</w:t>
      </w:r>
      <w:r>
        <w:rPr>
          <w:rFonts w:hint="eastAsia" w:ascii="宋体" w:hAnsi="宋体" w:eastAsia="宋体" w:cs="宋体"/>
          <w:kern w:val="0"/>
          <w:sz w:val="24"/>
          <w:lang w:eastAsia="zh-CN"/>
        </w:rPr>
        <w:t>北京市第一六五中学</w:t>
      </w:r>
    </w:p>
    <w:p w14:paraId="3099F9CF">
      <w:pPr>
        <w:pStyle w:val="9"/>
        <w:snapToGrid w:val="0"/>
        <w:spacing w:after="0" w:line="360" w:lineRule="auto"/>
        <w:ind w:left="0" w:leftChars="0" w:firstLine="0" w:firstLineChars="0"/>
        <w:rPr>
          <w:rFonts w:hint="eastAsia" w:ascii="宋体" w:hAnsi="宋体" w:eastAsia="宋体" w:cs="宋体"/>
          <w:kern w:val="0"/>
          <w:sz w:val="24"/>
        </w:rPr>
      </w:pPr>
      <w:r>
        <w:rPr>
          <w:rFonts w:hint="eastAsia" w:ascii="宋体" w:hAnsi="宋体" w:eastAsia="宋体" w:cs="宋体"/>
          <w:kern w:val="0"/>
          <w:sz w:val="24"/>
        </w:rPr>
        <w:t>地    址：北京市东城区育群胡同45号</w:t>
      </w:r>
    </w:p>
    <w:p w14:paraId="3F75C196">
      <w:pPr>
        <w:spacing w:line="360" w:lineRule="auto"/>
        <w:rPr>
          <w:rFonts w:hint="eastAsia" w:ascii="宋体" w:hAnsi="宋体" w:eastAsia="宋体" w:cs="宋体"/>
          <w:kern w:val="0"/>
          <w:sz w:val="24"/>
        </w:rPr>
      </w:pPr>
      <w:r>
        <w:rPr>
          <w:rFonts w:hint="eastAsia" w:ascii="宋体" w:hAnsi="宋体" w:eastAsia="宋体" w:cs="宋体"/>
          <w:kern w:val="0"/>
          <w:sz w:val="24"/>
        </w:rPr>
        <w:t>联系方式：刘主任 010-64007329</w:t>
      </w:r>
    </w:p>
    <w:p w14:paraId="7BC8A6F4">
      <w:pPr>
        <w:numPr>
          <w:ilvl w:val="0"/>
          <w:numId w:val="0"/>
        </w:numPr>
        <w:spacing w:line="360" w:lineRule="auto"/>
        <w:rPr>
          <w:rFonts w:hint="eastAsia" w:ascii="宋体" w:hAnsi="宋体" w:eastAsia="宋体" w:cs="宋体"/>
          <w:kern w:val="0"/>
          <w:sz w:val="24"/>
        </w:rPr>
      </w:pPr>
      <w:r>
        <w:rPr>
          <w:rFonts w:hint="eastAsia" w:ascii="宋体" w:hAnsi="宋体" w:eastAsia="宋体" w:cs="宋体"/>
          <w:kern w:val="0"/>
          <w:sz w:val="24"/>
          <w:lang w:val="en-US" w:eastAsia="zh-CN"/>
        </w:rPr>
        <w:t>2.</w:t>
      </w:r>
      <w:r>
        <w:rPr>
          <w:rFonts w:hint="eastAsia" w:ascii="宋体" w:hAnsi="宋体" w:eastAsia="宋体" w:cs="宋体"/>
          <w:kern w:val="0"/>
          <w:sz w:val="24"/>
        </w:rPr>
        <w:t>采购代理机构</w:t>
      </w:r>
    </w:p>
    <w:p w14:paraId="1DD43BBE">
      <w:pPr>
        <w:numPr>
          <w:ilvl w:val="0"/>
          <w:numId w:val="0"/>
        </w:numPr>
        <w:spacing w:line="360" w:lineRule="auto"/>
        <w:rPr>
          <w:rFonts w:hint="eastAsia" w:ascii="宋体" w:hAnsi="宋体" w:eastAsia="宋体" w:cs="宋体"/>
          <w:kern w:val="0"/>
          <w:sz w:val="24"/>
        </w:rPr>
      </w:pPr>
      <w:r>
        <w:rPr>
          <w:rFonts w:hint="eastAsia" w:ascii="宋体" w:hAnsi="宋体" w:eastAsia="宋体" w:cs="宋体"/>
          <w:kern w:val="0"/>
          <w:sz w:val="24"/>
        </w:rPr>
        <w:t>名    称：汇信（北京）工程管理有限公司</w:t>
      </w:r>
    </w:p>
    <w:p w14:paraId="0C976CDD">
      <w:pPr>
        <w:spacing w:line="360" w:lineRule="auto"/>
        <w:rPr>
          <w:rFonts w:hint="eastAsia" w:ascii="宋体" w:hAnsi="宋体" w:eastAsia="宋体" w:cs="宋体"/>
          <w:kern w:val="0"/>
          <w:sz w:val="24"/>
        </w:rPr>
      </w:pPr>
      <w:r>
        <w:rPr>
          <w:rFonts w:hint="eastAsia" w:ascii="宋体" w:hAnsi="宋体" w:eastAsia="宋体" w:cs="宋体"/>
          <w:kern w:val="0"/>
          <w:sz w:val="24"/>
        </w:rPr>
        <w:t>地    址：北京市经济开发区亦庄云时代B2座-18层</w:t>
      </w:r>
    </w:p>
    <w:p w14:paraId="2680005D">
      <w:pPr>
        <w:spacing w:line="360" w:lineRule="auto"/>
        <w:rPr>
          <w:rFonts w:hint="eastAsia" w:ascii="宋体" w:hAnsi="宋体" w:eastAsia="宋体" w:cs="宋体"/>
          <w:kern w:val="0"/>
          <w:sz w:val="24"/>
        </w:rPr>
      </w:pPr>
      <w:r>
        <w:rPr>
          <w:rFonts w:hint="eastAsia" w:ascii="宋体" w:hAnsi="宋体" w:eastAsia="宋体" w:cs="宋体"/>
          <w:kern w:val="0"/>
          <w:sz w:val="24"/>
        </w:rPr>
        <w:t>联系方式：赵晓明、程远卫010-53387002</w:t>
      </w:r>
    </w:p>
    <w:p w14:paraId="5640B25E">
      <w:pPr>
        <w:spacing w:line="360" w:lineRule="auto"/>
        <w:rPr>
          <w:rFonts w:hint="eastAsia" w:ascii="宋体" w:hAnsi="宋体" w:eastAsia="宋体" w:cs="宋体"/>
          <w:kern w:val="0"/>
          <w:sz w:val="24"/>
        </w:rPr>
      </w:pPr>
      <w:r>
        <w:rPr>
          <w:rFonts w:hint="eastAsia" w:ascii="宋体" w:hAnsi="宋体" w:eastAsia="宋体" w:cs="宋体"/>
          <w:kern w:val="0"/>
          <w:sz w:val="24"/>
        </w:rPr>
        <w:t>3.项目联系方式</w:t>
      </w:r>
    </w:p>
    <w:p w14:paraId="05541AA0">
      <w:pPr>
        <w:spacing w:line="360" w:lineRule="auto"/>
        <w:rPr>
          <w:rFonts w:hint="eastAsia" w:ascii="宋体" w:hAnsi="宋体" w:eastAsia="宋体" w:cs="宋体"/>
          <w:kern w:val="0"/>
          <w:sz w:val="24"/>
        </w:rPr>
      </w:pPr>
      <w:r>
        <w:rPr>
          <w:rFonts w:hint="eastAsia" w:ascii="宋体" w:hAnsi="宋体" w:eastAsia="宋体" w:cs="宋体"/>
          <w:kern w:val="0"/>
          <w:sz w:val="24"/>
        </w:rPr>
        <w:t>项目联系人：赵晓明、程远卫</w:t>
      </w:r>
    </w:p>
    <w:p w14:paraId="42086D57">
      <w:pPr>
        <w:rPr>
          <w:rFonts w:hint="eastAsia" w:ascii="宋体" w:hAnsi="宋体" w:eastAsia="宋体" w:cs="宋体"/>
        </w:rPr>
      </w:pPr>
      <w:r>
        <w:rPr>
          <w:rFonts w:hint="eastAsia" w:ascii="宋体" w:hAnsi="宋体" w:eastAsia="宋体" w:cs="宋体"/>
          <w:sz w:val="24"/>
          <w:szCs w:val="24"/>
        </w:rPr>
        <w:t>电　　 话：010-53387002</w:t>
      </w:r>
      <w:r>
        <w:rPr>
          <w:rFonts w:hint="eastAsia" w:ascii="宋体" w:hAnsi="宋体" w:eastAsia="宋体" w:cs="宋体"/>
          <w:sz w:val="24"/>
          <w:szCs w:val="24"/>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76E4B"/>
    <w:multiLevelType w:val="multilevel"/>
    <w:tmpl w:val="62576E4B"/>
    <w:lvl w:ilvl="0" w:tentative="0">
      <w:start w:val="1"/>
      <w:numFmt w:val="decimal"/>
      <w:pStyle w:val="22"/>
      <w:suff w:val="space"/>
      <w:lvlText w:val="%1"/>
      <w:lvlJc w:val="left"/>
      <w:pPr>
        <w:ind w:left="896" w:hanging="356"/>
      </w:pPr>
      <w:rPr>
        <w:rFonts w:hint="default" w:ascii="Arial Narrow" w:hAnsi="Arial Narrow" w:eastAsia="宋体" w:cs="Arial Narrow"/>
        <w:w w:val="139"/>
        <w:sz w:val="24"/>
        <w:szCs w:val="24"/>
      </w:rPr>
    </w:lvl>
    <w:lvl w:ilvl="1" w:tentative="0">
      <w:start w:val="1"/>
      <w:numFmt w:val="decimal"/>
      <w:pStyle w:val="25"/>
      <w:suff w:val="space"/>
      <w:lvlText w:val="%1.%2"/>
      <w:lvlJc w:val="left"/>
      <w:pPr>
        <w:ind w:left="800" w:firstLine="101"/>
      </w:pPr>
      <w:rPr>
        <w:rFonts w:hint="default" w:ascii="Arial Narrow" w:hAnsi="Arial Narrow" w:eastAsia="宋体" w:cs="Arial Narrow"/>
        <w:spacing w:val="-2"/>
        <w:w w:val="139"/>
        <w:sz w:val="24"/>
        <w:szCs w:val="24"/>
      </w:rPr>
    </w:lvl>
    <w:lvl w:ilvl="2" w:tentative="0">
      <w:start w:val="1"/>
      <w:numFmt w:val="decimal"/>
      <w:suff w:val="space"/>
      <w:lvlText w:val="%1.%2.%3"/>
      <w:lvlJc w:val="left"/>
      <w:pPr>
        <w:ind w:left="2521" w:hanging="900"/>
      </w:pPr>
      <w:rPr>
        <w:rFonts w:hint="default" w:ascii="Arial Narrow" w:hAnsi="Arial Narrow" w:eastAsia="宋体" w:cs="Arial Narrow"/>
        <w:spacing w:val="-2"/>
        <w:w w:val="139"/>
        <w:sz w:val="24"/>
        <w:szCs w:val="24"/>
      </w:rPr>
    </w:lvl>
    <w:lvl w:ilvl="3" w:tentative="0">
      <w:start w:val="1"/>
      <w:numFmt w:val="decimal"/>
      <w:suff w:val="space"/>
      <w:lvlText w:val="%1.%2.%3.%4"/>
      <w:lvlJc w:val="left"/>
      <w:pPr>
        <w:ind w:left="3426" w:hanging="900"/>
      </w:pPr>
      <w:rPr>
        <w:rFonts w:hint="default" w:ascii="Arial Narrow" w:hAnsi="Arial Narrow" w:eastAsia="宋体" w:cs="Arial Narrow"/>
        <w:spacing w:val="-2"/>
        <w:w w:val="139"/>
        <w:sz w:val="24"/>
        <w:szCs w:val="24"/>
      </w:rPr>
    </w:lvl>
    <w:lvl w:ilvl="4" w:tentative="0">
      <w:start w:val="0"/>
      <w:numFmt w:val="bullet"/>
      <w:lvlText w:val="•"/>
      <w:lvlJc w:val="left"/>
      <w:pPr>
        <w:ind w:left="2520" w:hanging="900"/>
      </w:pPr>
      <w:rPr>
        <w:rFonts w:hint="default"/>
      </w:rPr>
    </w:lvl>
    <w:lvl w:ilvl="5" w:tentative="0">
      <w:start w:val="0"/>
      <w:numFmt w:val="bullet"/>
      <w:lvlText w:val="•"/>
      <w:lvlJc w:val="left"/>
      <w:pPr>
        <w:ind w:left="3420" w:hanging="900"/>
      </w:pPr>
      <w:rPr>
        <w:rFonts w:hint="default"/>
      </w:rPr>
    </w:lvl>
    <w:lvl w:ilvl="6" w:tentative="0">
      <w:start w:val="0"/>
      <w:numFmt w:val="bullet"/>
      <w:lvlText w:val="•"/>
      <w:lvlJc w:val="left"/>
      <w:pPr>
        <w:ind w:left="4773" w:hanging="900"/>
      </w:pPr>
      <w:rPr>
        <w:rFonts w:hint="default"/>
      </w:rPr>
    </w:lvl>
    <w:lvl w:ilvl="7" w:tentative="0">
      <w:start w:val="0"/>
      <w:numFmt w:val="bullet"/>
      <w:lvlText w:val="•"/>
      <w:lvlJc w:val="left"/>
      <w:pPr>
        <w:ind w:left="6126" w:hanging="900"/>
      </w:pPr>
      <w:rPr>
        <w:rFonts w:hint="default"/>
      </w:rPr>
    </w:lvl>
    <w:lvl w:ilvl="8" w:tentative="0">
      <w:start w:val="0"/>
      <w:numFmt w:val="bullet"/>
      <w:lvlText w:val="•"/>
      <w:lvlJc w:val="left"/>
      <w:pPr>
        <w:ind w:left="7480" w:hanging="9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4NzQyNjAyZDQwMGNiOTc3NGJjODFlMTg0YWEwNmMifQ=="/>
  </w:docVars>
  <w:rsids>
    <w:rsidRoot w:val="00000000"/>
    <w:rsid w:val="01830099"/>
    <w:rsid w:val="03435D32"/>
    <w:rsid w:val="04AE36DF"/>
    <w:rsid w:val="06A03735"/>
    <w:rsid w:val="09C556F2"/>
    <w:rsid w:val="1B682381"/>
    <w:rsid w:val="1C6B4699"/>
    <w:rsid w:val="26690388"/>
    <w:rsid w:val="30C61BCC"/>
    <w:rsid w:val="378D51F2"/>
    <w:rsid w:val="45460E8D"/>
    <w:rsid w:val="476B2426"/>
    <w:rsid w:val="49520049"/>
    <w:rsid w:val="4A0C644A"/>
    <w:rsid w:val="4FD13390"/>
    <w:rsid w:val="59331B71"/>
    <w:rsid w:val="5D557EC3"/>
    <w:rsid w:val="61686043"/>
    <w:rsid w:val="63234B37"/>
    <w:rsid w:val="6E732C64"/>
    <w:rsid w:val="6FF13869"/>
    <w:rsid w:val="70D22213"/>
    <w:rsid w:val="7AC136FB"/>
    <w:rsid w:val="7B192D1D"/>
    <w:rsid w:val="7DA84875"/>
    <w:rsid w:val="7EB34A6F"/>
    <w:rsid w:val="7EFD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9"/>
    <w:pPr>
      <w:spacing w:before="62"/>
      <w:ind w:right="28"/>
      <w:jc w:val="center"/>
      <w:outlineLvl w:val="2"/>
    </w:pPr>
    <w:rPr>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autoSpaceDE w:val="0"/>
      <w:autoSpaceDN w:val="0"/>
      <w:adjustRightInd w:val="0"/>
      <w:ind w:firstLine="420"/>
      <w:jc w:val="left"/>
    </w:pPr>
    <w:rPr>
      <w:rFonts w:ascii="宋体"/>
      <w:sz w:val="24"/>
    </w:rPr>
  </w:style>
  <w:style w:type="paragraph" w:styleId="5">
    <w:name w:val="Body Text"/>
    <w:basedOn w:val="1"/>
    <w:qFormat/>
    <w:uiPriority w:val="1"/>
    <w:pPr>
      <w:ind w:left="437"/>
    </w:pPr>
    <w:rPr>
      <w:rFonts w:ascii="宋体" w:hAnsi="宋体"/>
      <w:szCs w:val="21"/>
    </w:rPr>
  </w:style>
  <w:style w:type="paragraph" w:styleId="6">
    <w:name w:val="Body Text Indent"/>
    <w:basedOn w:val="1"/>
    <w:next w:val="7"/>
    <w:qFormat/>
    <w:uiPriority w:val="0"/>
    <w:pPr>
      <w:spacing w:after="120"/>
      <w:ind w:left="420" w:leftChars="200"/>
    </w:pPr>
    <w:rPr>
      <w:rFonts w:ascii="Times New Roman" w:hAnsi="Times New Roman"/>
    </w:rPr>
  </w:style>
  <w:style w:type="paragraph" w:styleId="7">
    <w:name w:val="envelope return"/>
    <w:basedOn w:val="1"/>
    <w:qFormat/>
    <w:uiPriority w:val="0"/>
    <w:pPr>
      <w:snapToGrid w:val="0"/>
    </w:pPr>
    <w:rPr>
      <w:rFonts w:ascii="Arial" w:hAnsi="Arial" w:cs="Arial"/>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6"/>
    <w:qFormat/>
    <w:uiPriority w:val="0"/>
    <w:pPr>
      <w:tabs>
        <w:tab w:val="left" w:pos="5580"/>
      </w:tabs>
      <w:ind w:firstLine="420" w:firstLineChars="200"/>
    </w:pPr>
  </w:style>
  <w:style w:type="character" w:styleId="12">
    <w:name w:val="Strong"/>
    <w:basedOn w:val="11"/>
    <w:qFormat/>
    <w:uiPriority w:val="22"/>
    <w:rPr>
      <w:b/>
      <w:bCs/>
    </w:rPr>
  </w:style>
  <w:style w:type="character" w:styleId="13">
    <w:name w:val="FollowedHyperlink"/>
    <w:basedOn w:val="11"/>
    <w:qFormat/>
    <w:uiPriority w:val="0"/>
    <w:rPr>
      <w:color w:val="800080"/>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Acronym"/>
    <w:basedOn w:val="11"/>
    <w:qFormat/>
    <w:uiPriority w:val="0"/>
  </w:style>
  <w:style w:type="character" w:styleId="17">
    <w:name w:val="HTML Variable"/>
    <w:basedOn w:val="11"/>
    <w:qFormat/>
    <w:uiPriority w:val="0"/>
  </w:style>
  <w:style w:type="character" w:styleId="18">
    <w:name w:val="Hyperlink"/>
    <w:basedOn w:val="11"/>
    <w:qFormat/>
    <w:uiPriority w:val="0"/>
    <w:rPr>
      <w:color w:val="0000FF"/>
      <w:u w:val="none"/>
    </w:rPr>
  </w:style>
  <w:style w:type="character" w:styleId="19">
    <w:name w:val="HTML Code"/>
    <w:basedOn w:val="11"/>
    <w:qFormat/>
    <w:uiPriority w:val="0"/>
    <w:rPr>
      <w:rFonts w:ascii="Courier New" w:hAnsi="Courier New"/>
      <w:sz w:val="20"/>
    </w:rPr>
  </w:style>
  <w:style w:type="character" w:styleId="20">
    <w:name w:val="HTML Cite"/>
    <w:basedOn w:val="11"/>
    <w:qFormat/>
    <w:uiPriority w:val="0"/>
  </w:style>
  <w:style w:type="character" w:customStyle="1" w:styleId="21">
    <w:name w:val="fontstyle01"/>
    <w:basedOn w:val="11"/>
    <w:qFormat/>
    <w:uiPriority w:val="0"/>
    <w:rPr>
      <w:rFonts w:hint="eastAsia" w:ascii="宋体" w:hAnsi="宋体" w:eastAsia="宋体"/>
      <w:color w:val="0000FF"/>
      <w:sz w:val="24"/>
      <w:szCs w:val="24"/>
    </w:rPr>
  </w:style>
  <w:style w:type="paragraph" w:customStyle="1" w:styleId="22">
    <w:name w:val="1"/>
    <w:basedOn w:val="23"/>
    <w:qFormat/>
    <w:uiPriority w:val="0"/>
    <w:pPr>
      <w:numPr>
        <w:ilvl w:val="0"/>
        <w:numId w:val="1"/>
      </w:numPr>
      <w:tabs>
        <w:tab w:val="left" w:pos="896"/>
        <w:tab w:val="left" w:pos="897"/>
      </w:tabs>
      <w:spacing w:line="360" w:lineRule="auto"/>
      <w:ind w:left="0" w:firstLine="0"/>
    </w:pPr>
    <w:rPr>
      <w:rFonts w:asciiTheme="minorEastAsia" w:hAnsiTheme="minorEastAsia" w:eastAsiaTheme="minorEastAsia"/>
      <w:snapToGrid w:val="0"/>
      <w:sz w:val="24"/>
      <w:lang w:eastAsia="zh-CN"/>
    </w:rPr>
  </w:style>
  <w:style w:type="paragraph" w:styleId="23">
    <w:name w:val="List Paragraph"/>
    <w:basedOn w:val="1"/>
    <w:qFormat/>
    <w:uiPriority w:val="1"/>
    <w:pPr>
      <w:ind w:left="1616" w:hanging="720"/>
    </w:pPr>
  </w:style>
  <w:style w:type="paragraph" w:customStyle="1" w:styleId="24">
    <w:name w:val="10.1以后"/>
    <w:basedOn w:val="25"/>
    <w:qFormat/>
    <w:uiPriority w:val="0"/>
    <w:pPr>
      <w:tabs>
        <w:tab w:val="left" w:pos="1621"/>
        <w:tab w:val="left" w:pos="1622"/>
      </w:tabs>
      <w:ind w:left="379" w:hanging="250" w:hangingChars="250"/>
    </w:pPr>
  </w:style>
  <w:style w:type="paragraph" w:customStyle="1" w:styleId="25">
    <w:name w:val="1.1"/>
    <w:basedOn w:val="23"/>
    <w:qFormat/>
    <w:uiPriority w:val="0"/>
    <w:pPr>
      <w:numPr>
        <w:ilvl w:val="1"/>
        <w:numId w:val="1"/>
      </w:numPr>
      <w:tabs>
        <w:tab w:val="left" w:pos="1621"/>
        <w:tab w:val="left" w:pos="1622"/>
      </w:tabs>
      <w:spacing w:line="360" w:lineRule="auto"/>
      <w:ind w:left="329" w:leftChars="129" w:hanging="200" w:hangingChars="200"/>
    </w:pPr>
    <w:rPr>
      <w:rFonts w:asciiTheme="minorEastAsia" w:hAnsiTheme="minorEastAsia" w:eastAsiaTheme="minorEastAsia"/>
      <w:snapToGrid w:val="0"/>
      <w:sz w:val="24"/>
      <w:lang w:eastAsia="zh-CN"/>
    </w:rPr>
  </w:style>
  <w:style w:type="paragraph" w:customStyle="1" w:styleId="26">
    <w:name w:val="一、"/>
    <w:basedOn w:val="3"/>
    <w:qFormat/>
    <w:uiPriority w:val="0"/>
    <w:pPr>
      <w:tabs>
        <w:tab w:val="left" w:pos="4443"/>
      </w:tabs>
      <w:spacing w:before="0" w:line="360" w:lineRule="auto"/>
      <w:ind w:right="0"/>
    </w:pPr>
    <w:rPr>
      <w:rFonts w:asciiTheme="minorEastAsia" w:hAnsiTheme="minorEastAsia" w:eastAsiaTheme="minorEastAsia"/>
      <w:b/>
      <w:bCs/>
      <w:snapToGrid w:val="0"/>
    </w:rPr>
  </w:style>
  <w:style w:type="paragraph" w:customStyle="1" w:styleId="27">
    <w:name w:val="Table Paragraph"/>
    <w:basedOn w:val="1"/>
    <w:qFormat/>
    <w:uiPriority w:val="1"/>
  </w:style>
  <w:style w:type="table" w:customStyle="1" w:styleId="28">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3219</Words>
  <Characters>3509</Characters>
  <Lines>0</Lines>
  <Paragraphs>0</Paragraphs>
  <TotalTime>0</TotalTime>
  <ScaleCrop>false</ScaleCrop>
  <LinksUpToDate>false</LinksUpToDate>
  <CharactersWithSpaces>3570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2024-07-11T10:59:00Z</dcterms:created>
  <dc:creator>admin</dc:creator>
  <cp:lastModifiedBy>王大胖子</cp:lastModifiedBy>
  <dcterms:modified xsi:type="dcterms:W3CDTF">2024-07-12T02:12:39Z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97FF44CDC7504D70A908D12564E5046A_13</vt:lpwstr>
  </property>
</Properties>
</file>