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925388" w14:textId="77777777" w:rsidR="00C91366" w:rsidRPr="00B55450" w:rsidRDefault="00000000">
      <w:pPr>
        <w:spacing w:line="360" w:lineRule="auto"/>
        <w:jc w:val="center"/>
        <w:rPr>
          <w:rFonts w:ascii="黑体" w:eastAsia="黑体" w:hAnsi="黑体" w:hint="eastAsia"/>
          <w:color w:val="000000" w:themeColor="text1"/>
          <w:sz w:val="44"/>
          <w:szCs w:val="44"/>
        </w:rPr>
      </w:pPr>
      <w:r w:rsidRPr="00B55450">
        <w:rPr>
          <w:rFonts w:ascii="黑体" w:eastAsia="黑体" w:hAnsi="黑体" w:hint="eastAsia"/>
          <w:color w:val="000000" w:themeColor="text1"/>
          <w:sz w:val="44"/>
          <w:szCs w:val="44"/>
        </w:rPr>
        <w:t>饲料活兔采购合同</w:t>
      </w:r>
    </w:p>
    <w:p w14:paraId="6C9B48EB" w14:textId="77777777" w:rsidR="00C91366" w:rsidRPr="00B55450" w:rsidRDefault="00000000">
      <w:pPr>
        <w:rPr>
          <w:rFonts w:ascii="黑体" w:eastAsia="黑体" w:hAnsi="黑体" w:hint="eastAsia"/>
          <w:color w:val="000000" w:themeColor="text1"/>
          <w:sz w:val="32"/>
          <w:szCs w:val="32"/>
        </w:rPr>
      </w:pPr>
      <w:r w:rsidRPr="00B55450">
        <w:rPr>
          <w:rFonts w:hAnsi="宋体" w:hint="eastAsia"/>
          <w:b/>
          <w:color w:val="000000" w:themeColor="text1"/>
        </w:rPr>
        <w:t xml:space="preserve">                         </w:t>
      </w:r>
      <w:r w:rsidRPr="00B55450">
        <w:rPr>
          <w:rFonts w:hAnsi="宋体"/>
          <w:b/>
          <w:color w:val="000000" w:themeColor="text1"/>
        </w:rPr>
        <w:t xml:space="preserve">      </w:t>
      </w:r>
      <w:r w:rsidRPr="00B55450">
        <w:rPr>
          <w:rFonts w:hAnsi="宋体" w:hint="eastAsia"/>
          <w:b/>
          <w:color w:val="000000" w:themeColor="text1"/>
        </w:rPr>
        <w:t xml:space="preserve">                       </w:t>
      </w:r>
    </w:p>
    <w:p w14:paraId="1C494846" w14:textId="77777777" w:rsidR="00C91366" w:rsidRPr="00B55450" w:rsidRDefault="00C91366">
      <w:pPr>
        <w:pStyle w:val="Default"/>
        <w:spacing w:line="360" w:lineRule="auto"/>
        <w:rPr>
          <w:rFonts w:hAnsi="宋体" w:cstheme="minorBidi" w:hint="eastAsia"/>
          <w:b/>
          <w:color w:val="000000" w:themeColor="text1"/>
          <w:kern w:val="2"/>
        </w:rPr>
      </w:pPr>
    </w:p>
    <w:p w14:paraId="4266644B" w14:textId="77777777" w:rsidR="00C91366" w:rsidRPr="00B55450" w:rsidRDefault="00000000">
      <w:pPr>
        <w:pStyle w:val="Default"/>
        <w:spacing w:line="360" w:lineRule="auto"/>
        <w:rPr>
          <w:rFonts w:hAnsi="宋体" w:cstheme="minorBidi" w:hint="eastAsia"/>
          <w:b/>
          <w:color w:val="000000" w:themeColor="text1"/>
          <w:kern w:val="2"/>
        </w:rPr>
      </w:pPr>
      <w:r w:rsidRPr="00B55450">
        <w:rPr>
          <w:rFonts w:hAnsi="宋体" w:cstheme="minorBidi" w:hint="eastAsia"/>
          <w:b/>
          <w:color w:val="000000" w:themeColor="text1"/>
          <w:kern w:val="2"/>
        </w:rPr>
        <w:t xml:space="preserve">甲方：北京动物园管理处                         </w:t>
      </w:r>
    </w:p>
    <w:p w14:paraId="6D227A4B" w14:textId="77777777" w:rsidR="00C91366" w:rsidRPr="00B55450" w:rsidRDefault="00000000">
      <w:pPr>
        <w:pStyle w:val="Default"/>
        <w:spacing w:line="360" w:lineRule="auto"/>
        <w:rPr>
          <w:rFonts w:hAnsi="宋体" w:cstheme="minorBidi" w:hint="eastAsia"/>
          <w:b/>
          <w:color w:val="000000" w:themeColor="text1"/>
          <w:kern w:val="2"/>
        </w:rPr>
      </w:pPr>
      <w:r w:rsidRPr="00B55450">
        <w:rPr>
          <w:rFonts w:hAnsi="宋体" w:cstheme="minorBidi" w:hint="eastAsia"/>
          <w:b/>
          <w:color w:val="000000" w:themeColor="text1"/>
          <w:kern w:val="2"/>
        </w:rPr>
        <w:t>乙方：</w:t>
      </w:r>
    </w:p>
    <w:p w14:paraId="5EBA8269" w14:textId="77777777" w:rsidR="00C91366" w:rsidRPr="00B55450" w:rsidRDefault="00C91366">
      <w:pPr>
        <w:pStyle w:val="Default"/>
        <w:spacing w:line="360" w:lineRule="auto"/>
        <w:rPr>
          <w:rFonts w:hAnsi="宋体" w:cstheme="minorBidi" w:hint="eastAsia"/>
          <w:b/>
          <w:color w:val="000000" w:themeColor="text1"/>
          <w:kern w:val="2"/>
        </w:rPr>
      </w:pPr>
    </w:p>
    <w:p w14:paraId="3429D707" w14:textId="6E8CE0C5" w:rsidR="00C91366" w:rsidRPr="00B55450" w:rsidRDefault="00000000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根据《中华人民共和国民法典》，甲乙双方订</w:t>
      </w:r>
      <w:r w:rsidR="00E15BEA"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立</w:t>
      </w: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饲料活兔采购合同，条款如下：</w:t>
      </w:r>
    </w:p>
    <w:p w14:paraId="442AFC10" w14:textId="77777777" w:rsidR="00C91366" w:rsidRPr="00B55450" w:rsidRDefault="00000000">
      <w:pPr>
        <w:pStyle w:val="a7"/>
        <w:spacing w:line="360" w:lineRule="auto"/>
        <w:ind w:firstLine="482"/>
        <w:rPr>
          <w:rFonts w:ascii="宋体" w:eastAsia="宋体" w:hAnsi="宋体" w:hint="eastAsia"/>
          <w:b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b/>
          <w:color w:val="000000" w:themeColor="text1"/>
          <w:sz w:val="24"/>
          <w:szCs w:val="24"/>
        </w:rPr>
        <w:t>第一条   合同期限</w:t>
      </w:r>
    </w:p>
    <w:p w14:paraId="4014C775" w14:textId="77777777" w:rsidR="00C91366" w:rsidRPr="00B55450" w:rsidRDefault="00000000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自2024年  月  日起至2025年  月   日止。</w:t>
      </w:r>
    </w:p>
    <w:p w14:paraId="78349E94" w14:textId="77777777" w:rsidR="00C91366" w:rsidRPr="00B55450" w:rsidRDefault="00000000">
      <w:pPr>
        <w:pStyle w:val="a7"/>
        <w:spacing w:line="360" w:lineRule="auto"/>
        <w:ind w:firstLine="482"/>
        <w:rPr>
          <w:rFonts w:ascii="宋体" w:eastAsia="宋体" w:hAnsi="宋体" w:hint="eastAsia"/>
          <w:b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b/>
          <w:color w:val="000000" w:themeColor="text1"/>
          <w:sz w:val="24"/>
          <w:szCs w:val="24"/>
        </w:rPr>
        <w:t>第二条   品种和数量</w:t>
      </w:r>
    </w:p>
    <w:p w14:paraId="15B4941F" w14:textId="77777777" w:rsidR="00C91366" w:rsidRPr="00B55450" w:rsidRDefault="00000000">
      <w:pPr>
        <w:pStyle w:val="a7"/>
        <w:spacing w:line="360" w:lineRule="auto"/>
        <w:ind w:firstLine="480"/>
        <w:rPr>
          <w:rFonts w:ascii="宋体" w:eastAsia="宋体" w:hAnsi="宋体" w:hint="eastAsia"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1.饲料用活兔。</w:t>
      </w:r>
    </w:p>
    <w:p w14:paraId="4BA32295" w14:textId="2BCFE652" w:rsidR="00C91366" w:rsidRPr="00B55450" w:rsidRDefault="00000000">
      <w:pPr>
        <w:pStyle w:val="a7"/>
        <w:spacing w:line="360" w:lineRule="auto"/>
        <w:ind w:firstLine="480"/>
        <w:rPr>
          <w:rFonts w:ascii="宋体" w:eastAsia="宋体" w:hAnsi="宋体" w:hint="eastAsia"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2.乙方需在合同期限内每年向甲方提供活兔约</w:t>
      </w:r>
      <w:r w:rsidR="00B55450" w:rsidRPr="00B55450">
        <w:rPr>
          <w:rFonts w:ascii="宋体" w:eastAsia="宋体" w:hAnsi="宋体" w:hint="eastAsia"/>
          <w:color w:val="000000" w:themeColor="text1"/>
          <w:sz w:val="24"/>
          <w:szCs w:val="24"/>
          <w:u w:val="single"/>
        </w:rPr>
        <w:t>2802</w:t>
      </w: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只左右，最终使用量以甲方实际验收数量为准。</w:t>
      </w:r>
    </w:p>
    <w:p w14:paraId="1893258B" w14:textId="77777777" w:rsidR="00B55450" w:rsidRPr="00B55450" w:rsidRDefault="00000000" w:rsidP="00B55450">
      <w:pPr>
        <w:pStyle w:val="a7"/>
        <w:spacing w:line="360" w:lineRule="auto"/>
        <w:ind w:firstLine="482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b/>
          <w:color w:val="000000" w:themeColor="text1"/>
          <w:sz w:val="24"/>
          <w:szCs w:val="24"/>
        </w:rPr>
        <w:t>第三条   合同价款</w:t>
      </w:r>
    </w:p>
    <w:p w14:paraId="410F9A63" w14:textId="77777777" w:rsidR="00B55450" w:rsidRDefault="00B55450" w:rsidP="00B55450">
      <w:pPr>
        <w:pStyle w:val="a7"/>
        <w:spacing w:line="360" w:lineRule="auto"/>
        <w:ind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1.</w:t>
      </w:r>
      <w:r w:rsidR="00000000"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活兔价格为到甲方库房并按规格要求分装搬卸入库的价格，预计合同总金额</w:t>
      </w:r>
      <w:r w:rsidR="00000000" w:rsidRPr="00B55450">
        <w:rPr>
          <w:rFonts w:ascii="宋体" w:eastAsia="宋体" w:hAnsi="宋体"/>
          <w:color w:val="000000" w:themeColor="text1"/>
          <w:sz w:val="24"/>
          <w:szCs w:val="24"/>
        </w:rPr>
        <w:t>(           )元,合同期内各商品结算价格如下：</w:t>
      </w:r>
      <w:r w:rsidR="00000000"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产品单价为</w:t>
      </w:r>
      <w:r w:rsidR="00000000" w:rsidRPr="00B55450">
        <w:rPr>
          <w:rFonts w:ascii="宋体" w:eastAsia="宋体" w:hAnsi="宋体" w:hint="eastAsia"/>
          <w:color w:val="000000" w:themeColor="text1"/>
          <w:sz w:val="24"/>
          <w:szCs w:val="24"/>
          <w:u w:val="single"/>
        </w:rPr>
        <w:t xml:space="preserve">      </w:t>
      </w:r>
      <w:r w:rsidR="00000000"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元/只。合同单价为含税含运费单价。</w:t>
      </w:r>
    </w:p>
    <w:p w14:paraId="6648C97F" w14:textId="77777777" w:rsidR="00B55450" w:rsidRDefault="00B55450" w:rsidP="00B55450">
      <w:pPr>
        <w:pStyle w:val="a7"/>
        <w:spacing w:line="360" w:lineRule="auto"/>
        <w:ind w:firstLine="480"/>
        <w:rPr>
          <w:rFonts w:ascii="宋体" w:eastAsia="宋体" w:hAnsi="宋体" w:cs="仿宋"/>
          <w:color w:val="000000" w:themeColor="text1"/>
          <w:kern w:val="0"/>
          <w:sz w:val="24"/>
          <w:szCs w:val="24"/>
        </w:rPr>
      </w:pPr>
      <w:r w:rsidRPr="00B55450">
        <w:rPr>
          <w:rFonts w:ascii="宋体" w:eastAsia="宋体" w:hAnsi="宋体" w:cs="仿宋" w:hint="eastAsia"/>
          <w:color w:val="000000" w:themeColor="text1"/>
          <w:kern w:val="0"/>
          <w:sz w:val="24"/>
          <w:szCs w:val="24"/>
        </w:rPr>
        <w:t>2.</w:t>
      </w:r>
      <w:r w:rsidR="00000000"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乙方按照甲方指定联系人通知的时间、地点和数量交接货物。</w:t>
      </w:r>
      <w:r w:rsidR="00000000" w:rsidRPr="00B55450">
        <w:rPr>
          <w:rFonts w:ascii="宋体" w:eastAsia="宋体" w:hAnsi="宋体" w:cs="仿宋" w:hint="eastAsia"/>
          <w:color w:val="000000" w:themeColor="text1"/>
          <w:kern w:val="0"/>
          <w:sz w:val="24"/>
          <w:szCs w:val="24"/>
        </w:rPr>
        <w:t>货到验收后，货款按月结算，甲方应于次月内</w:t>
      </w:r>
      <w:r w:rsidR="00000000" w:rsidRPr="00B55450">
        <w:rPr>
          <w:rFonts w:ascii="宋体" w:eastAsia="宋体" w:hAnsi="宋体" w:cs="仿宋"/>
          <w:color w:val="000000" w:themeColor="text1"/>
          <w:kern w:val="0"/>
          <w:sz w:val="24"/>
          <w:szCs w:val="24"/>
        </w:rPr>
        <w:t>向</w:t>
      </w:r>
      <w:r w:rsidR="00000000" w:rsidRPr="00B55450">
        <w:rPr>
          <w:rFonts w:ascii="宋体" w:eastAsia="宋体" w:hAnsi="宋体" w:cs="仿宋" w:hint="eastAsia"/>
          <w:color w:val="000000" w:themeColor="text1"/>
          <w:kern w:val="0"/>
          <w:sz w:val="24"/>
          <w:szCs w:val="24"/>
        </w:rPr>
        <w:t>乙</w:t>
      </w:r>
      <w:r w:rsidR="00000000" w:rsidRPr="00B55450">
        <w:rPr>
          <w:rFonts w:ascii="宋体" w:eastAsia="宋体" w:hAnsi="宋体" w:cs="仿宋"/>
          <w:color w:val="000000" w:themeColor="text1"/>
          <w:kern w:val="0"/>
          <w:sz w:val="24"/>
          <w:szCs w:val="24"/>
        </w:rPr>
        <w:t>方提供上月款项结算清单，乙方提供符合当地税务要求的发票，经甲方确认后，办理结账手续，甲方于乙方提供发票的当月以网银或银行电汇方式付款</w:t>
      </w:r>
      <w:r w:rsidR="00000000" w:rsidRPr="00B55450">
        <w:rPr>
          <w:rFonts w:ascii="宋体" w:eastAsia="宋体" w:hAnsi="宋体" w:cs="仿宋" w:hint="eastAsia"/>
          <w:color w:val="000000" w:themeColor="text1"/>
          <w:kern w:val="0"/>
          <w:sz w:val="24"/>
          <w:szCs w:val="24"/>
        </w:rPr>
        <w:t>。</w:t>
      </w:r>
    </w:p>
    <w:p w14:paraId="4116BEAE" w14:textId="123715B7" w:rsidR="00C91366" w:rsidRPr="00B55450" w:rsidRDefault="00000000" w:rsidP="00B55450">
      <w:pPr>
        <w:pStyle w:val="a7"/>
        <w:spacing w:line="360" w:lineRule="auto"/>
        <w:ind w:firstLine="480"/>
        <w:rPr>
          <w:rFonts w:ascii="宋体" w:eastAsia="宋体" w:hAnsi="宋体" w:hint="eastAsia"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3.如遇特殊情况（如：甲方年底封账、乙方税票系统升级等事项），双方应及时沟通，达成一致后，双方另行约定付款时间。</w:t>
      </w:r>
    </w:p>
    <w:p w14:paraId="209DF2C1" w14:textId="77777777" w:rsidR="00C91366" w:rsidRPr="00B55450" w:rsidRDefault="00000000">
      <w:pPr>
        <w:pStyle w:val="a7"/>
        <w:spacing w:line="360" w:lineRule="auto"/>
        <w:ind w:firstLine="482"/>
        <w:rPr>
          <w:rFonts w:ascii="宋体" w:eastAsia="宋体" w:hAnsi="宋体" w:hint="eastAsia"/>
          <w:b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b/>
          <w:color w:val="000000" w:themeColor="text1"/>
          <w:sz w:val="24"/>
          <w:szCs w:val="24"/>
        </w:rPr>
        <w:t>第四条   质量标准</w:t>
      </w:r>
    </w:p>
    <w:p w14:paraId="66768BE9" w14:textId="77777777" w:rsidR="00C91366" w:rsidRPr="00B55450" w:rsidRDefault="00000000">
      <w:pPr>
        <w:pStyle w:val="a7"/>
        <w:spacing w:line="360" w:lineRule="auto"/>
        <w:ind w:firstLine="480"/>
        <w:rPr>
          <w:rFonts w:ascii="宋体" w:eastAsia="宋体" w:hAnsi="宋体" w:hint="eastAsia"/>
          <w:b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1.活兔，为100%健康活体，躯体匀称，被毛柔顺紧密，无寄生虫，色泽正常，无脱毛、外伤等状况。行动灵活敏捷，有活力。</w:t>
      </w:r>
    </w:p>
    <w:p w14:paraId="6CE25384" w14:textId="77777777" w:rsidR="00C91366" w:rsidRPr="00B55450" w:rsidRDefault="00000000">
      <w:pPr>
        <w:pStyle w:val="a7"/>
        <w:spacing w:line="360" w:lineRule="auto"/>
        <w:ind w:firstLine="480"/>
        <w:rPr>
          <w:rFonts w:ascii="宋体" w:eastAsia="宋体" w:hAnsi="宋体" w:hint="eastAsia"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2.每只活兔体重在2公斤以上。</w:t>
      </w:r>
    </w:p>
    <w:p w14:paraId="41AAE20B" w14:textId="77777777" w:rsidR="00C91366" w:rsidRPr="00B55450" w:rsidRDefault="00000000">
      <w:pPr>
        <w:pStyle w:val="a7"/>
        <w:spacing w:line="360" w:lineRule="auto"/>
        <w:ind w:firstLine="480"/>
        <w:rPr>
          <w:rFonts w:ascii="宋体" w:eastAsia="宋体" w:hAnsi="宋体" w:hint="eastAsia"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3.活兔的质量符合《GB/T 34791-2017 实验动物质量控制要求》</w:t>
      </w:r>
      <w:r w:rsidRPr="00B55450">
        <w:rPr>
          <w:rFonts w:ascii="宋体" w:eastAsia="宋体" w:hAnsi="宋体" w:cs="仿宋" w:hint="eastAsia"/>
          <w:color w:val="000000" w:themeColor="text1"/>
          <w:sz w:val="24"/>
          <w:szCs w:val="24"/>
        </w:rPr>
        <w:t>每半年向采</w:t>
      </w:r>
      <w:r w:rsidRPr="00B55450">
        <w:rPr>
          <w:rFonts w:ascii="宋体" w:eastAsia="宋体" w:hAnsi="宋体" w:cs="仿宋" w:hint="eastAsia"/>
          <w:color w:val="000000" w:themeColor="text1"/>
          <w:sz w:val="24"/>
          <w:szCs w:val="24"/>
        </w:rPr>
        <w:lastRenderedPageBreak/>
        <w:t>购方提供活体兔质量检测报告。</w:t>
      </w:r>
    </w:p>
    <w:p w14:paraId="53AE99D6" w14:textId="77777777" w:rsidR="00C91366" w:rsidRPr="00B55450" w:rsidRDefault="00000000">
      <w:pPr>
        <w:pStyle w:val="a7"/>
        <w:spacing w:line="360" w:lineRule="auto"/>
        <w:ind w:firstLine="482"/>
        <w:rPr>
          <w:rFonts w:ascii="宋体" w:eastAsia="宋体" w:hAnsi="宋体" w:hint="eastAsia"/>
          <w:b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b/>
          <w:color w:val="000000" w:themeColor="text1"/>
          <w:sz w:val="24"/>
          <w:szCs w:val="24"/>
        </w:rPr>
        <w:t>第五条   交货及验收</w:t>
      </w:r>
    </w:p>
    <w:p w14:paraId="6C507869" w14:textId="1166F9F0" w:rsidR="00C91366" w:rsidRPr="00B55450" w:rsidRDefault="00000000">
      <w:pPr>
        <w:pStyle w:val="a7"/>
        <w:spacing w:line="360" w:lineRule="auto"/>
        <w:ind w:firstLine="480"/>
        <w:rPr>
          <w:rFonts w:ascii="宋体" w:eastAsia="宋体" w:hAnsi="宋体" w:hint="eastAsia"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1.</w:t>
      </w:r>
      <w:r w:rsidRPr="00B55450">
        <w:rPr>
          <w:rFonts w:ascii="宋体" w:eastAsia="宋体" w:hAnsi="宋体"/>
          <w:color w:val="000000" w:themeColor="text1"/>
          <w:sz w:val="24"/>
          <w:szCs w:val="24"/>
        </w:rPr>
        <w:t>甲方告知乙方所需活</w:t>
      </w: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兔</w:t>
      </w:r>
      <w:r w:rsidRPr="00B55450">
        <w:rPr>
          <w:rFonts w:ascii="宋体" w:eastAsia="宋体" w:hAnsi="宋体"/>
          <w:color w:val="000000" w:themeColor="text1"/>
          <w:sz w:val="24"/>
          <w:szCs w:val="24"/>
        </w:rPr>
        <w:t>数量，乙方送货时间要求在送货日的上午7 – 8点间将活</w:t>
      </w: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兔</w:t>
      </w:r>
      <w:r w:rsidRPr="00B55450">
        <w:rPr>
          <w:rFonts w:ascii="宋体" w:eastAsia="宋体" w:hAnsi="宋体"/>
          <w:color w:val="000000" w:themeColor="text1"/>
          <w:sz w:val="24"/>
          <w:szCs w:val="24"/>
        </w:rPr>
        <w:t>交货至甲方饲料室，甲方确认活</w:t>
      </w: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兔</w:t>
      </w:r>
      <w:r w:rsidRPr="00B55450">
        <w:rPr>
          <w:rFonts w:ascii="宋体" w:eastAsia="宋体" w:hAnsi="宋体"/>
          <w:color w:val="000000" w:themeColor="text1"/>
          <w:sz w:val="24"/>
          <w:szCs w:val="24"/>
        </w:rPr>
        <w:t>状态及只数后方可离开。</w:t>
      </w:r>
    </w:p>
    <w:p w14:paraId="662853E5" w14:textId="77777777" w:rsidR="00C91366" w:rsidRPr="00B55450" w:rsidRDefault="00000000">
      <w:pPr>
        <w:pStyle w:val="a7"/>
        <w:spacing w:line="360" w:lineRule="auto"/>
        <w:ind w:firstLine="480"/>
        <w:rPr>
          <w:rFonts w:ascii="宋体" w:eastAsia="宋体" w:hAnsi="宋体" w:cs="仿宋" w:hint="eastAsia"/>
          <w:color w:val="000000" w:themeColor="text1"/>
          <w:kern w:val="0"/>
          <w:sz w:val="24"/>
          <w:szCs w:val="24"/>
        </w:rPr>
      </w:pPr>
      <w:r w:rsidRPr="00B55450">
        <w:rPr>
          <w:rFonts w:ascii="宋体" w:eastAsia="宋体" w:hAnsi="宋体"/>
          <w:color w:val="000000" w:themeColor="text1"/>
          <w:sz w:val="24"/>
          <w:szCs w:val="24"/>
        </w:rPr>
        <w:t>2.甲方验收后。验收不合格的活</w:t>
      </w: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兔</w:t>
      </w:r>
      <w:r w:rsidRPr="00B55450">
        <w:rPr>
          <w:rFonts w:ascii="宋体" w:eastAsia="宋体" w:hAnsi="宋体"/>
          <w:color w:val="000000" w:themeColor="text1"/>
          <w:sz w:val="24"/>
          <w:szCs w:val="24"/>
        </w:rPr>
        <w:t>由乙方自行带回并在甲方要求时间内补送缺少的活</w:t>
      </w: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兔</w:t>
      </w:r>
      <w:r w:rsidRPr="00B55450">
        <w:rPr>
          <w:rFonts w:ascii="宋体" w:eastAsia="宋体" w:hAnsi="宋体"/>
          <w:color w:val="000000" w:themeColor="text1"/>
          <w:sz w:val="24"/>
          <w:szCs w:val="24"/>
        </w:rPr>
        <w:t>数量，不得因此影响甲方正常的饲养进度。</w:t>
      </w:r>
      <w:r w:rsidRPr="00B55450">
        <w:rPr>
          <w:rFonts w:ascii="宋体" w:eastAsia="宋体" w:hAnsi="宋体" w:cs="仿宋"/>
          <w:color w:val="000000" w:themeColor="text1"/>
          <w:kern w:val="0"/>
          <w:sz w:val="24"/>
          <w:szCs w:val="24"/>
        </w:rPr>
        <w:t>如乙方供货未按甲方执行或不服从甲方质量要求供货情况发生</w:t>
      </w:r>
      <w:r w:rsidRPr="00B55450">
        <w:rPr>
          <w:rFonts w:ascii="宋体" w:eastAsia="宋体" w:hAnsi="宋体" w:cs="仿宋" w:hint="eastAsia"/>
          <w:color w:val="000000" w:themeColor="text1"/>
          <w:kern w:val="0"/>
          <w:sz w:val="24"/>
          <w:szCs w:val="24"/>
        </w:rPr>
        <w:t>。</w:t>
      </w:r>
      <w:r w:rsidRPr="00B55450">
        <w:rPr>
          <w:rFonts w:ascii="宋体" w:eastAsia="宋体" w:hAnsi="宋体" w:cs="仿宋"/>
          <w:color w:val="000000" w:themeColor="text1"/>
          <w:kern w:val="0"/>
          <w:sz w:val="24"/>
          <w:szCs w:val="24"/>
        </w:rPr>
        <w:t xml:space="preserve">甲方有权单方面终止合同，并要求乙方赔偿合同总金额20%的违约金。 </w:t>
      </w:r>
    </w:p>
    <w:p w14:paraId="6787E047" w14:textId="77777777" w:rsidR="00C91366" w:rsidRPr="00B55450" w:rsidRDefault="00000000">
      <w:pPr>
        <w:pStyle w:val="a7"/>
        <w:spacing w:line="360" w:lineRule="auto"/>
        <w:ind w:firstLine="480"/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3.</w:t>
      </w:r>
      <w:r w:rsidRPr="00B55450">
        <w:rPr>
          <w:rFonts w:ascii="宋体" w:eastAsia="宋体" w:hAnsi="宋体" w:cs="仿宋" w:hint="eastAsia"/>
          <w:color w:val="000000" w:themeColor="text1"/>
          <w:sz w:val="24"/>
          <w:szCs w:val="24"/>
        </w:rPr>
        <w:t>提供活兔运输工具应为动物运输专用车，要遵守甲方规章制度，按指定时间、路线安全行驶。</w:t>
      </w:r>
    </w:p>
    <w:p w14:paraId="62B3F203" w14:textId="77777777" w:rsidR="00C91366" w:rsidRPr="00B55450" w:rsidRDefault="00000000">
      <w:pPr>
        <w:pStyle w:val="a7"/>
        <w:spacing w:line="360" w:lineRule="auto"/>
        <w:ind w:firstLine="482"/>
        <w:rPr>
          <w:rFonts w:ascii="宋体" w:eastAsia="宋体" w:hAnsi="宋体" w:hint="eastAsia"/>
          <w:b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  <w:t>第六条</w:t>
      </w:r>
      <w:r w:rsidRPr="00B55450">
        <w:rPr>
          <w:rFonts w:ascii="宋体" w:eastAsia="宋体" w:hAnsi="宋体" w:hint="eastAsia"/>
          <w:b/>
          <w:color w:val="000000" w:themeColor="text1"/>
          <w:sz w:val="24"/>
          <w:szCs w:val="24"/>
        </w:rPr>
        <w:t xml:space="preserve">   责任和义务</w:t>
      </w:r>
    </w:p>
    <w:p w14:paraId="2C583E59" w14:textId="77777777" w:rsidR="00C91366" w:rsidRPr="00B55450" w:rsidRDefault="00000000">
      <w:pPr>
        <w:pStyle w:val="a7"/>
        <w:spacing w:line="360" w:lineRule="auto"/>
        <w:ind w:firstLine="480"/>
        <w:rPr>
          <w:rFonts w:ascii="宋体" w:eastAsia="宋体" w:hAnsi="宋体" w:hint="eastAsia"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1.乙方应按双方协商的品质及规格要求提供质量、数量、时间、地点的保障。如因乙方原因未能按期、按质、按量、按规格要求向甲方提供，给甲方造成的全部损失（包括甲方向第三方购货的损失、甲方动物因饲料供给不及时造成的死亡等）均由乙方承担。</w:t>
      </w:r>
    </w:p>
    <w:p w14:paraId="505CAD54" w14:textId="77777777" w:rsidR="00C91366" w:rsidRPr="00B55450" w:rsidRDefault="00000000">
      <w:pPr>
        <w:pStyle w:val="a7"/>
        <w:spacing w:line="360" w:lineRule="auto"/>
        <w:ind w:firstLine="480"/>
        <w:rPr>
          <w:rFonts w:ascii="宋体" w:eastAsia="宋体" w:hAnsi="宋体" w:hint="eastAsia"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2.乙方出具的发票应符合国家的各项财务税收规定。乙方若提供不符合规定的发票，甲方将拒绝接收，由此对双方产生的损失，由乙方承担。</w:t>
      </w:r>
    </w:p>
    <w:p w14:paraId="0E7256EC" w14:textId="77777777" w:rsidR="00C91366" w:rsidRPr="00B55450" w:rsidRDefault="00000000">
      <w:pPr>
        <w:pStyle w:val="a7"/>
        <w:spacing w:line="360" w:lineRule="auto"/>
        <w:ind w:firstLine="480"/>
        <w:rPr>
          <w:rFonts w:ascii="宋体" w:eastAsia="宋体" w:hAnsi="宋体" w:hint="eastAsia"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3.乙方有配合甲方接受第三方审计的义务，如乙方不配合，甲方有权扣留乙方当月货款。</w:t>
      </w:r>
    </w:p>
    <w:p w14:paraId="537D4252" w14:textId="77777777" w:rsidR="00C91366" w:rsidRPr="00B55450" w:rsidRDefault="00000000">
      <w:pPr>
        <w:pStyle w:val="a7"/>
        <w:spacing w:line="360" w:lineRule="auto"/>
        <w:ind w:firstLine="480"/>
        <w:rPr>
          <w:rFonts w:ascii="宋体" w:eastAsia="宋体" w:hAnsi="宋体" w:cs="仿宋" w:hint="eastAsia"/>
          <w:color w:val="000000" w:themeColor="text1"/>
          <w:kern w:val="0"/>
          <w:sz w:val="24"/>
          <w:szCs w:val="24"/>
        </w:rPr>
      </w:pP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4.甲方应遵守双方协商条款，及时结账付款，不得无故拖延。</w:t>
      </w:r>
    </w:p>
    <w:p w14:paraId="07663289" w14:textId="77777777" w:rsidR="00C91366" w:rsidRPr="00B55450" w:rsidRDefault="00000000">
      <w:pPr>
        <w:pStyle w:val="a7"/>
        <w:spacing w:line="360" w:lineRule="auto"/>
        <w:ind w:firstLine="480"/>
        <w:rPr>
          <w:rFonts w:ascii="宋体" w:eastAsia="宋体" w:hAnsi="宋体" w:cs="仿宋" w:hint="eastAsia"/>
          <w:color w:val="000000" w:themeColor="text1"/>
          <w:kern w:val="0"/>
          <w:sz w:val="24"/>
          <w:szCs w:val="24"/>
        </w:rPr>
      </w:pPr>
      <w:r w:rsidRPr="00B55450">
        <w:rPr>
          <w:rFonts w:ascii="宋体" w:eastAsia="宋体" w:hAnsi="宋体" w:cs="仿宋" w:hint="eastAsia"/>
          <w:color w:val="000000" w:themeColor="text1"/>
          <w:kern w:val="0"/>
          <w:sz w:val="24"/>
          <w:szCs w:val="24"/>
        </w:rPr>
        <w:t>5</w:t>
      </w:r>
      <w:r w:rsidRPr="00B55450">
        <w:rPr>
          <w:rFonts w:ascii="宋体" w:eastAsia="宋体" w:hAnsi="宋体" w:cs="仿宋"/>
          <w:color w:val="000000" w:themeColor="text1"/>
          <w:kern w:val="0"/>
          <w:sz w:val="24"/>
          <w:szCs w:val="24"/>
        </w:rPr>
        <w:t>.若乙方存在擅自终止供应合同，需赔偿甲方合同总金额20%的违约金，并赔偿因此给甲方造成的全部损失。</w:t>
      </w:r>
    </w:p>
    <w:p w14:paraId="041D461D" w14:textId="77777777" w:rsidR="00B55450" w:rsidRDefault="00000000" w:rsidP="00B55450">
      <w:pPr>
        <w:pStyle w:val="a7"/>
        <w:spacing w:line="360" w:lineRule="auto"/>
        <w:ind w:firstLine="482"/>
        <w:rPr>
          <w:rFonts w:ascii="宋体" w:eastAsia="宋体" w:hAnsi="宋体"/>
          <w:b/>
          <w:bCs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  <w:t>第七条  其他</w:t>
      </w:r>
    </w:p>
    <w:p w14:paraId="09BB5164" w14:textId="77777777" w:rsidR="00B55450" w:rsidRDefault="00B55450" w:rsidP="00B55450">
      <w:pPr>
        <w:pStyle w:val="a7"/>
        <w:spacing w:line="360" w:lineRule="auto"/>
        <w:ind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1.</w:t>
      </w:r>
      <w:r w:rsidR="00000000"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甲乙双方应遵守双方协商条款，</w:t>
      </w:r>
      <w:r w:rsidR="00000000" w:rsidRPr="00B55450">
        <w:rPr>
          <w:rFonts w:ascii="宋体" w:eastAsia="宋体" w:hAnsi="宋体" w:cs="仿宋"/>
          <w:color w:val="000000" w:themeColor="text1"/>
          <w:kern w:val="0"/>
          <w:sz w:val="24"/>
          <w:szCs w:val="24"/>
        </w:rPr>
        <w:t>如发生异议</w:t>
      </w:r>
      <w:r w:rsidR="00000000" w:rsidRPr="00B55450">
        <w:rPr>
          <w:rFonts w:ascii="宋体" w:eastAsia="宋体" w:hAnsi="宋体" w:cs="仿宋" w:hint="eastAsia"/>
          <w:color w:val="000000" w:themeColor="text1"/>
          <w:kern w:val="0"/>
          <w:sz w:val="24"/>
          <w:szCs w:val="24"/>
        </w:rPr>
        <w:t>、</w:t>
      </w:r>
      <w:r w:rsidR="00000000"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不可抗力（自然灾害、社会异常事件等）或情势变更（社会经济形势巨变、物价暴涨或暴跌、货币贬值等）情况时，双方协商解决，若协商不成，提出争议方可向西城区人民法院提起诉讼。</w:t>
      </w:r>
    </w:p>
    <w:p w14:paraId="52300051" w14:textId="09FB5367" w:rsidR="00C91366" w:rsidRPr="00B55450" w:rsidRDefault="00B55450" w:rsidP="00B55450">
      <w:pPr>
        <w:pStyle w:val="a7"/>
        <w:spacing w:line="360" w:lineRule="auto"/>
        <w:ind w:firstLine="480"/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2.</w:t>
      </w:r>
      <w:r w:rsidR="00000000"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本合同一式肆份，甲方持叁份，乙方持壹份，双方签字盖章后生效。</w:t>
      </w:r>
    </w:p>
    <w:p w14:paraId="1688FE2B" w14:textId="77777777" w:rsidR="00C91366" w:rsidRPr="00B55450" w:rsidRDefault="00C91366">
      <w:pPr>
        <w:pStyle w:val="a7"/>
        <w:adjustRightInd w:val="0"/>
        <w:snapToGrid w:val="0"/>
        <w:spacing w:line="640" w:lineRule="atLeast"/>
        <w:ind w:firstLineChars="0" w:firstLine="0"/>
        <w:rPr>
          <w:rFonts w:ascii="宋体" w:eastAsia="宋体" w:hAnsi="宋体" w:hint="eastAsia"/>
          <w:color w:val="000000" w:themeColor="text1"/>
          <w:sz w:val="24"/>
          <w:szCs w:val="24"/>
        </w:rPr>
      </w:pPr>
    </w:p>
    <w:p w14:paraId="208B69D3" w14:textId="77777777" w:rsidR="00C91366" w:rsidRPr="00B55450" w:rsidRDefault="00C91366">
      <w:pPr>
        <w:spacing w:line="640" w:lineRule="atLeast"/>
        <w:rPr>
          <w:rFonts w:ascii="宋体" w:eastAsia="宋体" w:hAnsi="宋体" w:hint="eastAsia"/>
          <w:color w:val="000000" w:themeColor="text1"/>
          <w:sz w:val="24"/>
          <w:szCs w:val="24"/>
        </w:rPr>
      </w:pPr>
    </w:p>
    <w:p w14:paraId="1F6791F4" w14:textId="77777777" w:rsidR="00C91366" w:rsidRPr="00B55450" w:rsidRDefault="00000000">
      <w:pPr>
        <w:spacing w:line="640" w:lineRule="atLeast"/>
        <w:rPr>
          <w:rFonts w:ascii="宋体" w:eastAsia="宋体" w:hAnsi="宋体" w:hint="eastAsia"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lastRenderedPageBreak/>
        <w:t>甲方：北京动物园管理处        乙方：</w:t>
      </w:r>
    </w:p>
    <w:p w14:paraId="6357105C" w14:textId="77777777" w:rsidR="00C91366" w:rsidRPr="00B55450" w:rsidRDefault="00000000">
      <w:pPr>
        <w:spacing w:line="640" w:lineRule="atLeast"/>
        <w:rPr>
          <w:rFonts w:ascii="宋体" w:eastAsia="宋体" w:hAnsi="宋体" w:hint="eastAsia"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委托代表人：                  法定代表人/委托代表人：</w:t>
      </w:r>
    </w:p>
    <w:p w14:paraId="1E1B87A5" w14:textId="77777777" w:rsidR="00C91366" w:rsidRPr="00B55450" w:rsidRDefault="00C91366">
      <w:pPr>
        <w:spacing w:line="640" w:lineRule="atLeast"/>
        <w:rPr>
          <w:rFonts w:ascii="宋体" w:eastAsia="宋体" w:hAnsi="宋体" w:hint="eastAsia"/>
          <w:color w:val="000000" w:themeColor="text1"/>
          <w:sz w:val="24"/>
          <w:szCs w:val="24"/>
        </w:rPr>
      </w:pPr>
    </w:p>
    <w:p w14:paraId="212F7FD6" w14:textId="77777777" w:rsidR="00C91366" w:rsidRPr="00B55450" w:rsidRDefault="00000000">
      <w:pPr>
        <w:spacing w:line="640" w:lineRule="atLeast"/>
        <w:rPr>
          <w:rFonts w:ascii="宋体" w:eastAsia="宋体" w:hAnsi="宋体" w:hint="eastAsia"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联系电话：68390408            联系电话：</w:t>
      </w:r>
    </w:p>
    <w:p w14:paraId="364805BE" w14:textId="77777777" w:rsidR="00C91366" w:rsidRPr="00B55450" w:rsidRDefault="00000000">
      <w:pPr>
        <w:spacing w:line="640" w:lineRule="atLeast"/>
        <w:ind w:left="4200" w:hangingChars="1750" w:hanging="4200"/>
        <w:rPr>
          <w:rFonts w:ascii="宋体" w:eastAsia="宋体" w:hAnsi="宋体" w:hint="eastAsia"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单位地址：北京市西城区西直门  单位地址：</w:t>
      </w:r>
      <w:r w:rsidRPr="00B55450">
        <w:rPr>
          <w:rFonts w:ascii="宋体" w:eastAsia="宋体" w:hAnsi="宋体"/>
          <w:color w:val="000000" w:themeColor="text1"/>
          <w:sz w:val="24"/>
          <w:szCs w:val="24"/>
        </w:rPr>
        <w:t xml:space="preserve"> </w:t>
      </w:r>
    </w:p>
    <w:p w14:paraId="04110B11" w14:textId="77777777" w:rsidR="00C91366" w:rsidRPr="00B55450" w:rsidRDefault="00000000">
      <w:pPr>
        <w:spacing w:line="640" w:lineRule="atLeast"/>
        <w:ind w:left="4200" w:hangingChars="1750" w:hanging="4200"/>
        <w:rPr>
          <w:rFonts w:ascii="宋体" w:eastAsia="宋体" w:hAnsi="宋体" w:hint="eastAsia"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外大街137号                  </w:t>
      </w:r>
    </w:p>
    <w:p w14:paraId="1CE231C4" w14:textId="77777777" w:rsidR="00C91366" w:rsidRPr="00B55450" w:rsidRDefault="00000000">
      <w:pPr>
        <w:spacing w:line="640" w:lineRule="atLeast"/>
        <w:ind w:left="4200" w:hangingChars="1750" w:hanging="4200"/>
        <w:rPr>
          <w:rFonts w:ascii="宋体" w:eastAsia="宋体" w:hAnsi="宋体" w:hint="eastAsia"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纳税人识别号：                 开户银行：         </w:t>
      </w:r>
    </w:p>
    <w:p w14:paraId="2C9BF496" w14:textId="77777777" w:rsidR="00C91366" w:rsidRPr="00B55450" w:rsidRDefault="00000000">
      <w:pPr>
        <w:spacing w:line="640" w:lineRule="atLeast"/>
        <w:ind w:left="360" w:hangingChars="150" w:hanging="360"/>
        <w:rPr>
          <w:rFonts w:ascii="宋体" w:eastAsia="宋体" w:hAnsi="宋体" w:hint="eastAsia"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121100004007087458              账号：</w:t>
      </w:r>
    </w:p>
    <w:p w14:paraId="7602E3CC" w14:textId="77777777" w:rsidR="00C91366" w:rsidRPr="00B55450" w:rsidRDefault="00000000">
      <w:pPr>
        <w:spacing w:line="640" w:lineRule="atLeast"/>
        <w:rPr>
          <w:rFonts w:ascii="宋体" w:eastAsia="宋体" w:hAnsi="宋体" w:hint="eastAsia"/>
          <w:color w:val="000000" w:themeColor="text1"/>
          <w:sz w:val="24"/>
          <w:szCs w:val="24"/>
        </w:rPr>
      </w:pPr>
      <w:r w:rsidRPr="00B55450">
        <w:rPr>
          <w:rFonts w:ascii="宋体" w:eastAsia="宋体" w:hAnsi="宋体" w:hint="eastAsia"/>
          <w:color w:val="000000" w:themeColor="text1"/>
          <w:sz w:val="24"/>
          <w:szCs w:val="24"/>
        </w:rPr>
        <w:t>2024年  月  日                2024年  月  日</w:t>
      </w:r>
    </w:p>
    <w:p w14:paraId="67EA09FC" w14:textId="77777777" w:rsidR="00C91366" w:rsidRPr="00B55450" w:rsidRDefault="00C91366">
      <w:pPr>
        <w:spacing w:line="360" w:lineRule="auto"/>
        <w:rPr>
          <w:rFonts w:ascii="宋体" w:eastAsia="宋体" w:hAnsi="宋体" w:hint="eastAsia"/>
          <w:color w:val="000000" w:themeColor="text1"/>
          <w:sz w:val="24"/>
          <w:szCs w:val="24"/>
        </w:rPr>
      </w:pPr>
    </w:p>
    <w:sectPr w:rsidR="00C91366" w:rsidRPr="00B554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04575E" w14:textId="77777777" w:rsidR="00A44E15" w:rsidRDefault="00A44E15" w:rsidP="00E15BEA">
      <w:pPr>
        <w:rPr>
          <w:rFonts w:hint="eastAsia"/>
        </w:rPr>
      </w:pPr>
      <w:r>
        <w:separator/>
      </w:r>
    </w:p>
  </w:endnote>
  <w:endnote w:type="continuationSeparator" w:id="0">
    <w:p w14:paraId="3FB33D33" w14:textId="77777777" w:rsidR="00A44E15" w:rsidRDefault="00A44E15" w:rsidP="00E15BE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CB3232" w14:textId="77777777" w:rsidR="00A44E15" w:rsidRDefault="00A44E15" w:rsidP="00E15BEA">
      <w:pPr>
        <w:rPr>
          <w:rFonts w:hint="eastAsia"/>
        </w:rPr>
      </w:pPr>
      <w:r>
        <w:separator/>
      </w:r>
    </w:p>
  </w:footnote>
  <w:footnote w:type="continuationSeparator" w:id="0">
    <w:p w14:paraId="1662419D" w14:textId="77777777" w:rsidR="00A44E15" w:rsidRDefault="00A44E15" w:rsidP="00E15BE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BB44F7"/>
    <w:multiLevelType w:val="multilevel"/>
    <w:tmpl w:val="5FBB44F7"/>
    <w:lvl w:ilvl="0">
      <w:start w:val="1"/>
      <w:numFmt w:val="decimal"/>
      <w:lvlText w:val="%1."/>
      <w:lvlJc w:val="left"/>
      <w:pPr>
        <w:ind w:left="1063" w:hanging="420"/>
      </w:pPr>
      <w:rPr>
        <w:b w:val="0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1" w15:restartNumberingAfterBreak="0">
    <w:nsid w:val="642D5AE8"/>
    <w:multiLevelType w:val="multilevel"/>
    <w:tmpl w:val="642D5AE8"/>
    <w:lvl w:ilvl="0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20005520">
    <w:abstractNumId w:val="0"/>
  </w:num>
  <w:num w:numId="2" w16cid:durableId="324862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TZhMDIxMTU2ODkxNzYyNWRjNjY0MTNiZWUwZTg0OTMifQ=="/>
  </w:docVars>
  <w:rsids>
    <w:rsidRoot w:val="00AB74E3"/>
    <w:rsid w:val="00001014"/>
    <w:rsid w:val="00001B87"/>
    <w:rsid w:val="000129E6"/>
    <w:rsid w:val="000247E7"/>
    <w:rsid w:val="00030CAD"/>
    <w:rsid w:val="000407D6"/>
    <w:rsid w:val="00054D08"/>
    <w:rsid w:val="00074759"/>
    <w:rsid w:val="000A08BD"/>
    <w:rsid w:val="000B25CC"/>
    <w:rsid w:val="000C4350"/>
    <w:rsid w:val="00104F00"/>
    <w:rsid w:val="0010616A"/>
    <w:rsid w:val="00115FCE"/>
    <w:rsid w:val="00146EFB"/>
    <w:rsid w:val="00173F78"/>
    <w:rsid w:val="001946D3"/>
    <w:rsid w:val="001A5CC5"/>
    <w:rsid w:val="001B10CC"/>
    <w:rsid w:val="00206AC1"/>
    <w:rsid w:val="0020783F"/>
    <w:rsid w:val="00223442"/>
    <w:rsid w:val="002304E2"/>
    <w:rsid w:val="002620EF"/>
    <w:rsid w:val="00274F86"/>
    <w:rsid w:val="00275386"/>
    <w:rsid w:val="00275972"/>
    <w:rsid w:val="002B7408"/>
    <w:rsid w:val="002E1222"/>
    <w:rsid w:val="002E4622"/>
    <w:rsid w:val="002F7EBC"/>
    <w:rsid w:val="00301BEE"/>
    <w:rsid w:val="00306D18"/>
    <w:rsid w:val="00313814"/>
    <w:rsid w:val="0033393B"/>
    <w:rsid w:val="003541D7"/>
    <w:rsid w:val="0035433C"/>
    <w:rsid w:val="00360ADE"/>
    <w:rsid w:val="00370D0E"/>
    <w:rsid w:val="003C3564"/>
    <w:rsid w:val="003E2E64"/>
    <w:rsid w:val="003E3822"/>
    <w:rsid w:val="003E7D65"/>
    <w:rsid w:val="003F13F4"/>
    <w:rsid w:val="00402298"/>
    <w:rsid w:val="004233EA"/>
    <w:rsid w:val="00457BDF"/>
    <w:rsid w:val="00463C13"/>
    <w:rsid w:val="004659DD"/>
    <w:rsid w:val="004835A6"/>
    <w:rsid w:val="004A6F44"/>
    <w:rsid w:val="004B2138"/>
    <w:rsid w:val="004C4ABC"/>
    <w:rsid w:val="004D3FF8"/>
    <w:rsid w:val="004E19C0"/>
    <w:rsid w:val="00545C41"/>
    <w:rsid w:val="0054722C"/>
    <w:rsid w:val="0056065A"/>
    <w:rsid w:val="00563080"/>
    <w:rsid w:val="005720A1"/>
    <w:rsid w:val="005B51D0"/>
    <w:rsid w:val="005D01C3"/>
    <w:rsid w:val="005E3A76"/>
    <w:rsid w:val="005F17DB"/>
    <w:rsid w:val="005F7963"/>
    <w:rsid w:val="00614705"/>
    <w:rsid w:val="006229F2"/>
    <w:rsid w:val="006255E1"/>
    <w:rsid w:val="006443C7"/>
    <w:rsid w:val="006A21A0"/>
    <w:rsid w:val="006A709C"/>
    <w:rsid w:val="006B796B"/>
    <w:rsid w:val="0071523B"/>
    <w:rsid w:val="007166D7"/>
    <w:rsid w:val="00716B6F"/>
    <w:rsid w:val="007331CF"/>
    <w:rsid w:val="007349CC"/>
    <w:rsid w:val="00762771"/>
    <w:rsid w:val="007656A2"/>
    <w:rsid w:val="007819E7"/>
    <w:rsid w:val="00793A3F"/>
    <w:rsid w:val="007A265B"/>
    <w:rsid w:val="007A64C2"/>
    <w:rsid w:val="007B5F06"/>
    <w:rsid w:val="007C5986"/>
    <w:rsid w:val="007E4270"/>
    <w:rsid w:val="007E6908"/>
    <w:rsid w:val="00813BF0"/>
    <w:rsid w:val="00832073"/>
    <w:rsid w:val="008469C3"/>
    <w:rsid w:val="00864FC1"/>
    <w:rsid w:val="00880318"/>
    <w:rsid w:val="00884318"/>
    <w:rsid w:val="008C1311"/>
    <w:rsid w:val="008C2F51"/>
    <w:rsid w:val="008D7493"/>
    <w:rsid w:val="009137E8"/>
    <w:rsid w:val="00950E45"/>
    <w:rsid w:val="00952CBB"/>
    <w:rsid w:val="00955BF7"/>
    <w:rsid w:val="00977E36"/>
    <w:rsid w:val="009A6996"/>
    <w:rsid w:val="009C195B"/>
    <w:rsid w:val="009D39C4"/>
    <w:rsid w:val="009E65B1"/>
    <w:rsid w:val="009F1D79"/>
    <w:rsid w:val="009F6BA0"/>
    <w:rsid w:val="00A37FF5"/>
    <w:rsid w:val="00A44E15"/>
    <w:rsid w:val="00A63F70"/>
    <w:rsid w:val="00A94D16"/>
    <w:rsid w:val="00AB1395"/>
    <w:rsid w:val="00AB74E3"/>
    <w:rsid w:val="00AC702E"/>
    <w:rsid w:val="00AD1078"/>
    <w:rsid w:val="00AF124A"/>
    <w:rsid w:val="00AF1E92"/>
    <w:rsid w:val="00AF512B"/>
    <w:rsid w:val="00B43D2A"/>
    <w:rsid w:val="00B55450"/>
    <w:rsid w:val="00B93503"/>
    <w:rsid w:val="00BA2427"/>
    <w:rsid w:val="00BA47E9"/>
    <w:rsid w:val="00BA4BDC"/>
    <w:rsid w:val="00BB2F86"/>
    <w:rsid w:val="00BF44E6"/>
    <w:rsid w:val="00C00AF3"/>
    <w:rsid w:val="00C01193"/>
    <w:rsid w:val="00C041AA"/>
    <w:rsid w:val="00C22D02"/>
    <w:rsid w:val="00C56D2D"/>
    <w:rsid w:val="00C65ED5"/>
    <w:rsid w:val="00C87590"/>
    <w:rsid w:val="00C91366"/>
    <w:rsid w:val="00CA23BC"/>
    <w:rsid w:val="00CF2852"/>
    <w:rsid w:val="00CF3995"/>
    <w:rsid w:val="00D122B6"/>
    <w:rsid w:val="00D216B0"/>
    <w:rsid w:val="00D409C6"/>
    <w:rsid w:val="00D42D66"/>
    <w:rsid w:val="00D53769"/>
    <w:rsid w:val="00D613D3"/>
    <w:rsid w:val="00D738B9"/>
    <w:rsid w:val="00D87834"/>
    <w:rsid w:val="00D95920"/>
    <w:rsid w:val="00DA4F97"/>
    <w:rsid w:val="00DF0ADD"/>
    <w:rsid w:val="00DF347D"/>
    <w:rsid w:val="00DF4842"/>
    <w:rsid w:val="00DF4A9F"/>
    <w:rsid w:val="00E0183A"/>
    <w:rsid w:val="00E15BEA"/>
    <w:rsid w:val="00E32089"/>
    <w:rsid w:val="00E4209E"/>
    <w:rsid w:val="00E42ACF"/>
    <w:rsid w:val="00E678D5"/>
    <w:rsid w:val="00EA0F35"/>
    <w:rsid w:val="00EB6AB4"/>
    <w:rsid w:val="00F02903"/>
    <w:rsid w:val="00F10BA1"/>
    <w:rsid w:val="00F14B94"/>
    <w:rsid w:val="00F4245C"/>
    <w:rsid w:val="00F554CA"/>
    <w:rsid w:val="00F7183F"/>
    <w:rsid w:val="00F83898"/>
    <w:rsid w:val="00FA2A09"/>
    <w:rsid w:val="00FA7C84"/>
    <w:rsid w:val="00FE493D"/>
    <w:rsid w:val="09A1555D"/>
    <w:rsid w:val="11DB3680"/>
    <w:rsid w:val="22D12F02"/>
    <w:rsid w:val="238640F3"/>
    <w:rsid w:val="3DEB1E67"/>
    <w:rsid w:val="42322055"/>
    <w:rsid w:val="4B514F18"/>
    <w:rsid w:val="4BDF6074"/>
    <w:rsid w:val="4E593071"/>
    <w:rsid w:val="50E67752"/>
    <w:rsid w:val="5B5163B3"/>
    <w:rsid w:val="5E8F5A85"/>
    <w:rsid w:val="63E44C99"/>
    <w:rsid w:val="723675B9"/>
    <w:rsid w:val="75C8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6C5130"/>
  <w15:docId w15:val="{92F1782A-6622-4C86-931B-48EA81338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Theme="minorHAnsi" w:cs="宋体"/>
      <w:color w:val="00000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0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243</Words>
  <Characters>1391</Characters>
  <Application>Microsoft Office Word</Application>
  <DocSecurity>0</DocSecurity>
  <Lines>11</Lines>
  <Paragraphs>3</Paragraphs>
  <ScaleCrop>false</ScaleCrop>
  <Company>Lenovo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zheng zhang</dc:creator>
  <cp:lastModifiedBy>雨婷 刘</cp:lastModifiedBy>
  <cp:revision>14</cp:revision>
  <dcterms:created xsi:type="dcterms:W3CDTF">2020-07-13T06:13:00Z</dcterms:created>
  <dcterms:modified xsi:type="dcterms:W3CDTF">2024-07-16T14:04:00Z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C4027FEA5D434DC888C03CAF1FBC74F1_12</vt:lpwstr>
  </property>
</Properties>
</file>