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385E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/>
        </w:rPr>
      </w:pPr>
      <w:bookmarkStart w:id="0" w:name="_Toc35393653"/>
      <w:bookmarkStart w:id="1" w:name="_Toc35393822"/>
      <w:bookmarkStart w:id="2" w:name="_Toc28359033"/>
      <w:r>
        <w:rPr>
          <w:rFonts w:hint="eastAsia" w:ascii="宋体" w:hAnsi="宋体"/>
        </w:rPr>
        <w:t>废标公告</w:t>
      </w:r>
      <w:bookmarkEnd w:id="0"/>
      <w:bookmarkEnd w:id="1"/>
      <w:bookmarkEnd w:id="2"/>
    </w:p>
    <w:p w14:paraId="1255F85F">
      <w:pPr>
        <w:pStyle w:val="3"/>
        <w:spacing w:before="0" w:after="0" w:line="360" w:lineRule="auto"/>
        <w:rPr>
          <w:rFonts w:hint="eastAsia" w:ascii="宋体" w:hAnsi="宋体" w:eastAsia="宋体" w:cs="宋体"/>
          <w:b w:val="0"/>
          <w:sz w:val="21"/>
          <w:szCs w:val="21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hint="eastAsia" w:ascii="宋体" w:hAnsi="宋体" w:eastAsia="宋体" w:cs="宋体"/>
          <w:b w:val="0"/>
          <w:sz w:val="21"/>
          <w:szCs w:val="21"/>
        </w:rPr>
        <w:t>一、项目基本情况</w:t>
      </w:r>
      <w:bookmarkEnd w:id="3"/>
      <w:bookmarkEnd w:id="4"/>
      <w:bookmarkEnd w:id="5"/>
      <w:bookmarkEnd w:id="6"/>
    </w:p>
    <w:p w14:paraId="07260033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项目编号：BMCC-GC24-0049 </w:t>
      </w:r>
    </w:p>
    <w:p w14:paraId="1CA80C5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项目名称：</w:t>
      </w:r>
      <w:bookmarkStart w:id="7" w:name="_Toc28359035"/>
      <w:bookmarkStart w:id="8" w:name="_Toc28359112"/>
      <w:bookmarkStart w:id="9" w:name="_Toc35393655"/>
      <w:bookmarkStart w:id="10" w:name="_Toc35393824"/>
      <w:r>
        <w:rPr>
          <w:rFonts w:hint="eastAsia" w:ascii="宋体" w:hAnsi="宋体"/>
        </w:rPr>
        <w:t>基础设施改造--花乡校区低压供电系统调整改造</w:t>
      </w:r>
    </w:p>
    <w:p w14:paraId="20BE96E4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</w:rPr>
        <w:t>二、</w:t>
      </w:r>
      <w:bookmarkEnd w:id="7"/>
      <w:bookmarkEnd w:id="8"/>
      <w:bookmarkEnd w:id="9"/>
      <w:bookmarkEnd w:id="10"/>
      <w:r>
        <w:rPr>
          <w:rFonts w:hint="eastAsia" w:ascii="宋体" w:hAnsi="宋体"/>
        </w:rPr>
        <w:t>项目废标/流标的原因</w:t>
      </w:r>
    </w:p>
    <w:p w14:paraId="4AAF7674">
      <w:pPr>
        <w:spacing w:line="360" w:lineRule="auto"/>
        <w:ind w:firstLine="420" w:firstLineChars="200"/>
        <w:rPr>
          <w:rFonts w:hint="eastAsia" w:ascii="宋体" w:hAnsi="宋体" w:cs="宋体"/>
          <w:bCs/>
        </w:rPr>
      </w:pPr>
      <w:r>
        <w:rPr>
          <w:rFonts w:hint="eastAsia" w:ascii="宋体" w:hAnsi="宋体" w:cs="宋体"/>
          <w:bCs/>
        </w:rPr>
        <w:t>由于合格供应商数量不满足磋商文件要求，本项目予以废标。</w:t>
      </w:r>
    </w:p>
    <w:p w14:paraId="486020DF">
      <w:pPr>
        <w:pStyle w:val="3"/>
        <w:spacing w:before="0" w:after="0" w:line="360" w:lineRule="auto"/>
        <w:rPr>
          <w:rFonts w:hint="eastAsia" w:ascii="宋体" w:hAnsi="宋体" w:eastAsia="宋体" w:cs="宋体"/>
          <w:b w:val="0"/>
          <w:sz w:val="21"/>
          <w:szCs w:val="21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sz w:val="21"/>
          <w:szCs w:val="21"/>
        </w:rPr>
        <w:t>三、其他补充事宜</w:t>
      </w:r>
      <w:bookmarkEnd w:id="11"/>
      <w:bookmarkEnd w:id="12"/>
    </w:p>
    <w:p w14:paraId="2AD9F7F6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ascii="宋体" w:hAnsi="宋体"/>
        </w:rPr>
        <w:t>无</w:t>
      </w:r>
    </w:p>
    <w:p w14:paraId="070A4FE5">
      <w:pPr>
        <w:pStyle w:val="3"/>
        <w:spacing w:before="0" w:after="0" w:line="360" w:lineRule="auto"/>
        <w:rPr>
          <w:rFonts w:hint="eastAsia" w:ascii="宋体" w:hAnsi="宋体" w:eastAsia="宋体" w:cs="宋体"/>
          <w:b w:val="0"/>
          <w:sz w:val="21"/>
          <w:szCs w:val="21"/>
        </w:rPr>
      </w:pPr>
      <w:bookmarkStart w:id="13" w:name="_Toc28359036"/>
      <w:bookmarkStart w:id="14" w:name="_Toc35393826"/>
      <w:bookmarkStart w:id="15" w:name="_Toc35393657"/>
      <w:bookmarkStart w:id="16" w:name="_Toc28359113"/>
      <w:r>
        <w:rPr>
          <w:rFonts w:hint="eastAsia" w:ascii="宋体" w:hAnsi="宋体" w:eastAsia="宋体" w:cs="宋体"/>
          <w:b w:val="0"/>
          <w:sz w:val="21"/>
          <w:szCs w:val="21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31A7A828">
      <w:pPr>
        <w:pStyle w:val="3"/>
        <w:spacing w:before="0" w:after="0" w:line="360" w:lineRule="auto"/>
        <w:ind w:firstLine="428" w:firstLineChars="204"/>
        <w:rPr>
          <w:rFonts w:hint="eastAsia" w:ascii="宋体" w:hAnsi="宋体" w:eastAsia="宋体" w:cs="宋体"/>
          <w:b w:val="0"/>
          <w:sz w:val="21"/>
          <w:szCs w:val="21"/>
        </w:rPr>
      </w:pPr>
      <w:bookmarkStart w:id="17" w:name="_Toc28359114"/>
      <w:bookmarkStart w:id="18" w:name="_Toc35393827"/>
      <w:bookmarkStart w:id="19" w:name="_Toc28359037"/>
      <w:bookmarkStart w:id="20" w:name="_Toc35393658"/>
      <w:r>
        <w:rPr>
          <w:rFonts w:hint="eastAsia" w:ascii="宋体" w:hAnsi="宋体" w:eastAsia="宋体" w:cs="宋体"/>
          <w:b w:val="0"/>
          <w:sz w:val="21"/>
          <w:szCs w:val="21"/>
        </w:rPr>
        <w:t>1.采购人信息</w:t>
      </w:r>
      <w:bookmarkEnd w:id="17"/>
      <w:bookmarkEnd w:id="18"/>
      <w:bookmarkEnd w:id="19"/>
      <w:bookmarkEnd w:id="20"/>
    </w:p>
    <w:p w14:paraId="0270FC9F">
      <w:pPr>
        <w:spacing w:line="360" w:lineRule="auto"/>
        <w:ind w:firstLine="420" w:firstLineChars="2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名    称：</w:t>
      </w:r>
      <w:r>
        <w:rPr>
          <w:rFonts w:hint="eastAsia" w:ascii="宋体" w:hAnsi="宋体"/>
          <w:u w:val="single"/>
        </w:rPr>
        <w:t>首都医科大学</w:t>
      </w:r>
    </w:p>
    <w:p w14:paraId="59C261C4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地    址：</w:t>
      </w:r>
      <w:r>
        <w:rPr>
          <w:rFonts w:hint="eastAsia" w:ascii="宋体" w:hAnsi="宋体"/>
          <w:u w:val="single"/>
        </w:rPr>
        <w:t>北京市丰台区右安门外西头条10号</w:t>
      </w:r>
    </w:p>
    <w:p w14:paraId="112D8FF8">
      <w:pPr>
        <w:spacing w:line="360" w:lineRule="auto"/>
        <w:ind w:firstLine="420" w:firstLineChars="2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联系方式：</w:t>
      </w:r>
      <w:r>
        <w:rPr>
          <w:rFonts w:hint="eastAsia" w:ascii="宋体" w:hAnsi="宋体"/>
          <w:u w:val="single"/>
        </w:rPr>
        <w:t>柯老师，010- 83911397</w:t>
      </w:r>
    </w:p>
    <w:p w14:paraId="1BF8E8EC">
      <w:pPr>
        <w:pStyle w:val="3"/>
        <w:spacing w:before="0" w:after="0" w:line="360" w:lineRule="auto"/>
        <w:ind w:firstLine="428" w:firstLineChars="204"/>
        <w:rPr>
          <w:rFonts w:hint="eastAsia" w:ascii="宋体" w:hAnsi="宋体" w:eastAsia="宋体" w:cs="宋体"/>
          <w:b w:val="0"/>
          <w:sz w:val="21"/>
          <w:szCs w:val="21"/>
        </w:rPr>
      </w:pPr>
      <w:bookmarkStart w:id="21" w:name="_Toc28359115"/>
      <w:bookmarkStart w:id="22" w:name="_Toc35393828"/>
      <w:bookmarkStart w:id="23" w:name="_Toc35393659"/>
      <w:bookmarkStart w:id="24" w:name="_Toc28359038"/>
      <w:r>
        <w:rPr>
          <w:rFonts w:hint="eastAsia" w:ascii="宋体" w:hAnsi="宋体" w:eastAsia="宋体" w:cs="宋体"/>
          <w:b w:val="0"/>
          <w:sz w:val="21"/>
          <w:szCs w:val="21"/>
        </w:rPr>
        <w:t>2.采购代理机构信息</w:t>
      </w:r>
      <w:bookmarkEnd w:id="21"/>
      <w:bookmarkEnd w:id="22"/>
      <w:bookmarkEnd w:id="23"/>
      <w:bookmarkEnd w:id="24"/>
    </w:p>
    <w:p w14:paraId="370C78AE">
      <w:pPr>
        <w:spacing w:line="360" w:lineRule="auto"/>
        <w:ind w:firstLine="420" w:firstLineChars="2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名    称：</w:t>
      </w:r>
      <w:r>
        <w:rPr>
          <w:rFonts w:hint="eastAsia" w:ascii="宋体" w:hAnsi="宋体"/>
          <w:u w:val="single"/>
        </w:rPr>
        <w:t>北京明德致信咨询有限公司</w:t>
      </w:r>
    </w:p>
    <w:p w14:paraId="747E87F8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地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址：</w:t>
      </w:r>
      <w:r>
        <w:rPr>
          <w:rFonts w:hint="eastAsia" w:ascii="宋体" w:hAnsi="宋体"/>
          <w:u w:val="single"/>
        </w:rPr>
        <w:t>北京市海淀区学院路30号科大天工大厦B座1709室</w:t>
      </w:r>
    </w:p>
    <w:p w14:paraId="3533305A">
      <w:pPr>
        <w:spacing w:line="360" w:lineRule="auto"/>
        <w:ind w:firstLine="420" w:firstLineChars="2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联系方式：</w:t>
      </w:r>
      <w:r>
        <w:rPr>
          <w:rFonts w:hint="eastAsia" w:ascii="宋体" w:hAnsi="宋体"/>
          <w:u w:val="single"/>
        </w:rPr>
        <w:t>张闻、王渊、王希、孙恺宁、吕绍山、万雅萌、王润斯</w:t>
      </w:r>
      <w:r>
        <w:rPr>
          <w:rFonts w:hint="eastAsia" w:ascii="宋体" w:hAnsi="宋体"/>
          <w:u w:val="single"/>
          <w:lang w:val="en-US" w:eastAsia="zh-CN"/>
        </w:rPr>
        <w:t xml:space="preserve"> </w:t>
      </w:r>
      <w:r>
        <w:rPr>
          <w:rFonts w:hint="eastAsia" w:ascii="宋体" w:hAnsi="宋体"/>
          <w:u w:val="single"/>
        </w:rPr>
        <w:t>，010-82370045、15110203501</w:t>
      </w:r>
    </w:p>
    <w:p w14:paraId="07D2BEE5">
      <w:pPr>
        <w:pStyle w:val="3"/>
        <w:spacing w:before="0" w:after="0" w:line="360" w:lineRule="auto"/>
        <w:ind w:firstLine="428" w:firstLineChars="204"/>
        <w:rPr>
          <w:rFonts w:hint="eastAsia" w:ascii="宋体" w:hAnsi="宋体" w:eastAsia="宋体" w:cs="宋体"/>
          <w:b w:val="0"/>
          <w:sz w:val="21"/>
          <w:szCs w:val="21"/>
        </w:rPr>
      </w:pPr>
      <w:bookmarkStart w:id="25" w:name="_Toc28359039"/>
      <w:bookmarkStart w:id="26" w:name="_Toc35393829"/>
      <w:bookmarkStart w:id="27" w:name="_Toc35393660"/>
      <w:bookmarkStart w:id="28" w:name="_Toc28359116"/>
      <w:r>
        <w:rPr>
          <w:rFonts w:hint="eastAsia" w:ascii="宋体" w:hAnsi="宋体" w:eastAsia="宋体" w:cs="宋体"/>
          <w:b w:val="0"/>
          <w:sz w:val="21"/>
          <w:szCs w:val="21"/>
        </w:rPr>
        <w:t>3.项目</w:t>
      </w:r>
      <w:r>
        <w:rPr>
          <w:rFonts w:ascii="宋体" w:hAnsi="宋体" w:eastAsia="宋体" w:cs="宋体"/>
          <w:b w:val="0"/>
          <w:sz w:val="21"/>
          <w:szCs w:val="21"/>
        </w:rPr>
        <w:t>联系方式</w:t>
      </w:r>
      <w:bookmarkEnd w:id="25"/>
      <w:bookmarkEnd w:id="26"/>
      <w:bookmarkEnd w:id="27"/>
      <w:bookmarkEnd w:id="28"/>
    </w:p>
    <w:p w14:paraId="3AF214A2">
      <w:pPr>
        <w:pStyle w:val="4"/>
        <w:spacing w:line="360" w:lineRule="auto"/>
        <w:ind w:firstLine="420" w:firstLineChars="200"/>
        <w:rPr>
          <w:rFonts w:hint="eastAsia" w:hAnsi="宋体" w:eastAsia="宋体"/>
          <w:szCs w:val="21"/>
          <w:u w:val="single"/>
        </w:rPr>
      </w:pPr>
      <w:r>
        <w:rPr>
          <w:rFonts w:hint="eastAsia" w:hAnsi="宋体" w:eastAsia="宋体"/>
          <w:szCs w:val="21"/>
        </w:rPr>
        <w:t>项目联系人：</w:t>
      </w:r>
      <w:r>
        <w:rPr>
          <w:rFonts w:hint="eastAsia" w:hAnsi="宋体" w:eastAsia="宋体"/>
          <w:szCs w:val="21"/>
          <w:u w:val="single"/>
          <w:lang w:val="en-US" w:eastAsia="zh-CN"/>
        </w:rPr>
        <w:t>张</w:t>
      </w:r>
      <w:r>
        <w:rPr>
          <w:rFonts w:hint="eastAsia" w:hAnsi="宋体" w:eastAsia="宋体"/>
          <w:szCs w:val="21"/>
          <w:u w:val="single"/>
        </w:rPr>
        <w:t>闻、王渊、王希、孙恺宁、吕绍山、万雅萌、王润斯</w:t>
      </w:r>
      <w:r>
        <w:rPr>
          <w:rFonts w:hint="eastAsia" w:hAnsi="宋体" w:eastAsia="宋体"/>
          <w:szCs w:val="21"/>
          <w:u w:val="single"/>
          <w:lang w:val="en-US" w:eastAsia="zh-CN"/>
        </w:rPr>
        <w:t xml:space="preserve"> </w:t>
      </w:r>
    </w:p>
    <w:p w14:paraId="740E6297">
      <w:pPr>
        <w:spacing w:line="360" w:lineRule="auto"/>
        <w:ind w:firstLine="420" w:firstLineChars="200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电　　 话：</w:t>
      </w:r>
      <w:r>
        <w:rPr>
          <w:rFonts w:hint="eastAsia" w:ascii="宋体" w:hAnsi="宋体"/>
          <w:u w:val="single"/>
        </w:rPr>
        <w:t>010-61192267、15110203501</w:t>
      </w:r>
    </w:p>
    <w:p w14:paraId="66E92F97">
      <w:pPr>
        <w:jc w:val="right"/>
        <w:rPr>
          <w:rFonts w:hint="eastAsia" w:ascii="宋体" w:hAnsi="宋体"/>
          <w:b/>
          <w:bCs/>
          <w:color w:val="000000"/>
        </w:rPr>
      </w:pPr>
    </w:p>
    <w:p w14:paraId="1AD3B40F">
      <w:pPr>
        <w:jc w:val="right"/>
        <w:rPr>
          <w:rFonts w:hint="eastAsia" w:ascii="宋体" w:hAnsi="宋体"/>
          <w:b/>
          <w:bCs/>
          <w:color w:val="000000"/>
        </w:rPr>
      </w:pPr>
    </w:p>
    <w:p w14:paraId="46AF751F">
      <w:pPr>
        <w:jc w:val="right"/>
        <w:rPr>
          <w:rFonts w:hint="eastAsia" w:ascii="宋体" w:hAnsi="宋体"/>
          <w:b/>
          <w:bCs/>
          <w:color w:val="000000"/>
        </w:rPr>
      </w:pPr>
    </w:p>
    <w:p w14:paraId="542CFFA6">
      <w:pPr>
        <w:jc w:val="right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  <w:color w:val="000000"/>
        </w:rPr>
        <w:t>北京明德致信咨</w:t>
      </w:r>
      <w:r>
        <w:rPr>
          <w:rFonts w:hint="eastAsia" w:ascii="宋体" w:hAnsi="宋体"/>
          <w:b/>
          <w:bCs/>
        </w:rPr>
        <w:t>询有限公司</w:t>
      </w:r>
    </w:p>
    <w:p w14:paraId="5D5877E4">
      <w:pPr>
        <w:jc w:val="right"/>
        <w:rPr>
          <w:rFonts w:hint="eastAsia" w:ascii="宋体" w:hAnsi="宋体"/>
          <w:highlight w:val="yellow"/>
        </w:rPr>
      </w:pPr>
      <w:bookmarkStart w:id="29" w:name="_GoBack"/>
      <w:r>
        <w:rPr>
          <w:rFonts w:ascii="宋体" w:hAnsi="宋体"/>
          <w:b/>
          <w:bCs/>
          <w:highlight w:val="yellow"/>
        </w:rPr>
        <w:t>202</w:t>
      </w:r>
      <w:r>
        <w:rPr>
          <w:rFonts w:hint="eastAsia" w:ascii="宋体" w:hAnsi="宋体"/>
          <w:b/>
          <w:bCs/>
          <w:highlight w:val="yellow"/>
        </w:rPr>
        <w:t>4年7月</w:t>
      </w:r>
      <w:r>
        <w:rPr>
          <w:rFonts w:hint="eastAsia" w:ascii="宋体" w:hAnsi="宋体"/>
          <w:b/>
          <w:bCs/>
          <w:highlight w:val="yellow"/>
          <w:lang w:val="en-US" w:eastAsia="zh-CN"/>
        </w:rPr>
        <w:t>24</w:t>
      </w:r>
      <w:r>
        <w:rPr>
          <w:rFonts w:hint="eastAsia" w:ascii="宋体" w:hAnsi="宋体"/>
          <w:b/>
          <w:bCs/>
          <w:highlight w:val="yellow"/>
        </w:rPr>
        <w:t>日</w:t>
      </w:r>
    </w:p>
    <w:bookmarkEnd w:id="29"/>
    <w:p w14:paraId="208730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1ZGVhNzQ5ZjllYjYzYTA2NGFkYWYzMzc2NzNjYjcifQ=="/>
  </w:docVars>
  <w:rsids>
    <w:rsidRoot w:val="00A54F8A"/>
    <w:rsid w:val="00476E8A"/>
    <w:rsid w:val="006601CC"/>
    <w:rsid w:val="008E7A0E"/>
    <w:rsid w:val="00916C8E"/>
    <w:rsid w:val="009A02ED"/>
    <w:rsid w:val="00A54F8A"/>
    <w:rsid w:val="00AE5F88"/>
    <w:rsid w:val="00B914A9"/>
    <w:rsid w:val="00CA6F43"/>
    <w:rsid w:val="10FF0626"/>
    <w:rsid w:val="73005B71"/>
    <w:rsid w:val="75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1"/>
    <w:link w:val="13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6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9">
    <w:name w:val="页眉 字符"/>
    <w:basedOn w:val="8"/>
    <w:link w:val="6"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  <w14:ligatures w14:val="none"/>
    </w:rPr>
  </w:style>
  <w:style w:type="character" w:customStyle="1" w:styleId="12">
    <w:name w:val="标题 2 字符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  <w14:ligatures w14:val="none"/>
    </w:rPr>
  </w:style>
  <w:style w:type="character" w:customStyle="1" w:styleId="13">
    <w:name w:val="纯文本 字符"/>
    <w:basedOn w:val="8"/>
    <w:link w:val="4"/>
    <w:qFormat/>
    <w:uiPriority w:val="0"/>
    <w:rPr>
      <w:rFonts w:ascii="宋体" w:hAnsi="Courier New"/>
      <w:sz w:val="21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396</Characters>
  <Lines>3</Lines>
  <Paragraphs>1</Paragraphs>
  <TotalTime>1</TotalTime>
  <ScaleCrop>false</ScaleCrop>
  <LinksUpToDate>false</LinksUpToDate>
  <CharactersWithSpaces>415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2024-05-17T05:36:00Z</dcterms:created>
  <dc:creator>yameng wan</dc:creator>
  <cp:lastModifiedBy>江辰吖</cp:lastModifiedBy>
  <dcterms:modified xsi:type="dcterms:W3CDTF">2024-07-24T03:33:42Z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B0B9636D63CA4F9EB4156C1AD9A7C7BC_12</vt:lpwstr>
  </property>
</Properties>
</file>