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8F396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28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/>
          <w:sz w:val="32"/>
          <w:szCs w:val="32"/>
        </w:rPr>
        <w:t>应急预案的启动和相应措施</w:t>
      </w:r>
    </w:p>
    <w:p w14:paraId="6E395C2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在本项目采购实施过程中，出现下列情况之一时，立即启动本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应急</w:t>
      </w:r>
      <w:r>
        <w:rPr>
          <w:rFonts w:hint="eastAsia" w:ascii="仿宋_GB2312" w:eastAsia="仿宋_GB2312"/>
          <w:sz w:val="32"/>
          <w:szCs w:val="32"/>
        </w:rPr>
        <w:t>预案，并对照相应情况采取具体应对措施。</w:t>
      </w:r>
    </w:p>
    <w:p w14:paraId="3DACFAFC">
      <w:pPr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28.1</w:t>
      </w:r>
      <w:r>
        <w:rPr>
          <w:rFonts w:hint="eastAsia" w:ascii="楷体_GB2312" w:eastAsia="楷体_GB2312"/>
          <w:sz w:val="32"/>
          <w:szCs w:val="32"/>
        </w:rPr>
        <w:t>发布中标结果至签署采购合同期间，煤炭市场价格变动较大情况的应对措施</w:t>
      </w:r>
    </w:p>
    <w:p w14:paraId="7831733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eastAsia="仿宋_GB2312"/>
          <w:sz w:val="32"/>
          <w:szCs w:val="32"/>
        </w:rPr>
        <w:t>市场价格高于或低于中标价格的幅度不超过（小于等于）10%的应对措施</w:t>
      </w:r>
    </w:p>
    <w:p w14:paraId="5A5E639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依据国家统计局等官方网站煤炭市场报价，参照型煤制作成本预估型煤市场价格，当市场价格高于或低于中标价格的幅度不超过（小于等于）10%时，采购价格不变，由中标人按照中标价格签订和履行采购合同。</w:t>
      </w:r>
    </w:p>
    <w:p w14:paraId="4C3D322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2）</w:t>
      </w:r>
      <w:r>
        <w:rPr>
          <w:rFonts w:hint="eastAsia" w:ascii="仿宋_GB2312" w:eastAsia="仿宋_GB2312"/>
          <w:sz w:val="32"/>
          <w:szCs w:val="32"/>
        </w:rPr>
        <w:t>如果出现中标人拒绝按照中标价格签署采购合同情况，不予退还投标保证金，并将此情况上报区财政局政府采购部门，由其按照相应法律法规进行处罚。</w:t>
      </w:r>
    </w:p>
    <w:p w14:paraId="0F8D596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eastAsia="仿宋_GB2312"/>
          <w:sz w:val="32"/>
          <w:szCs w:val="32"/>
        </w:rPr>
        <w:t>市场价格高于或低于中标价格的幅度超过（大于）10%的应对措施</w:t>
      </w:r>
    </w:p>
    <w:p w14:paraId="158F91E4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1）</w:t>
      </w:r>
      <w:r>
        <w:rPr>
          <w:rFonts w:hint="eastAsia" w:ascii="仿宋_GB2312" w:eastAsia="仿宋_GB2312"/>
          <w:sz w:val="32"/>
          <w:szCs w:val="32"/>
        </w:rPr>
        <w:t>当市场价格高于或低于中标价格的幅度超过（大于）10%时，对于超出10%的部分，由采购人和中标人各承担50%，采购人将按照据此调整后的价格与中标人签署并履行采购合同。</w:t>
      </w:r>
    </w:p>
    <w:p w14:paraId="4C15E1A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2）</w:t>
      </w:r>
      <w:r>
        <w:rPr>
          <w:rFonts w:hint="eastAsia" w:ascii="仿宋_GB2312" w:eastAsia="仿宋_GB2312"/>
          <w:sz w:val="32"/>
          <w:szCs w:val="32"/>
        </w:rPr>
        <w:t>超出中标价格部分所产生的资金，由采购人从202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年延庆区农村地区村庄冬季清洁取暖总预算资金中列支，但不得超出总预算金额。低于中标价格部分产生的资金，作为本项目结余资金退还财政。</w:t>
      </w:r>
    </w:p>
    <w:p w14:paraId="67F6AA9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3）中标结果发布当天，应急领导小组成员会和中标人联系，要求中标人在10个工作日内与采购人签订采购合同。10个工作日后，若煤炭市场价格再次上涨，采购人将不再承担任何费用。</w:t>
      </w:r>
    </w:p>
    <w:p w14:paraId="1D2F44EB">
      <w:pPr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28.2</w:t>
      </w:r>
      <w:r>
        <w:rPr>
          <w:rFonts w:hint="eastAsia" w:ascii="楷体_GB2312" w:eastAsia="楷体_GB2312"/>
          <w:sz w:val="32"/>
          <w:szCs w:val="32"/>
        </w:rPr>
        <w:t>中标人领取中标通知书后拒绝签订采购合同情况的应对措施</w:t>
      </w:r>
    </w:p>
    <w:p w14:paraId="0AF257EF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" w:eastAsia="仿宋_GB2312"/>
          <w:sz w:val="32"/>
          <w:szCs w:val="32"/>
        </w:rPr>
        <w:t>采购人应督促中标人在中标结果发布10个工作日内领取中标通知书并与采购人签订采购合同。采购人应要求中标人按照采购合同约定在采购合同生效后7日内缴纳履约保证金。</w:t>
      </w:r>
    </w:p>
    <w:p w14:paraId="5FD1E26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eastAsia="仿宋_GB2312"/>
          <w:sz w:val="32"/>
          <w:szCs w:val="32"/>
        </w:rPr>
        <w:t>如果中标人领取中标通知书后拒绝按照前述规定签订采购合同情况，不予退还投标保证金，并将此情况上报区财政局政府采购部门，由其按照相应法律法规进行处罚。</w:t>
      </w:r>
    </w:p>
    <w:p w14:paraId="61FF21E5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28.3</w:t>
      </w:r>
      <w:r>
        <w:rPr>
          <w:rFonts w:hint="eastAsia" w:ascii="楷体_GB2312" w:eastAsia="楷体_GB2312"/>
          <w:sz w:val="32"/>
          <w:szCs w:val="32"/>
        </w:rPr>
        <w:t>中标人签订采购合同后未履行合同义务情况的应对措施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根据采购合同约定追究中标人违约责任，并</w:t>
      </w:r>
      <w:r>
        <w:rPr>
          <w:rFonts w:hint="eastAsia" w:ascii="仿宋_GB2312" w:eastAsia="仿宋_GB2312"/>
          <w:sz w:val="32"/>
          <w:szCs w:val="32"/>
        </w:rPr>
        <w:t>上报财政局政府采购部门，由其按照相应法律法规进行处罚。</w:t>
      </w:r>
    </w:p>
    <w:p w14:paraId="11FE6DD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28.4</w:t>
      </w:r>
      <w:r>
        <w:rPr>
          <w:rFonts w:hint="eastAsia" w:ascii="楷体_GB2312" w:eastAsia="楷体_GB2312"/>
          <w:sz w:val="32"/>
          <w:szCs w:val="32"/>
        </w:rPr>
        <w:t>应急采购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一旦出现中标人拒绝签约、违约等特殊情况导致不能按采购人规定时间供货情况，由于时间紧急原因不可能重新招标的，为保障用户正常取暖，经区财政局批准后，采购人可以通过市场询价，按照市场价格直接进行采购，原则上控制总采购资金不超出总预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算范围。</w:t>
      </w:r>
    </w:p>
    <w:p w14:paraId="626B61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NDk4NmYwNjI2OTQ4MzAwM2RhYWUxZmM5ODYyNzkifQ=="/>
  </w:docVars>
  <w:rsids>
    <w:rsidRoot w:val="00000000"/>
    <w:rsid w:val="1A671FE2"/>
    <w:rsid w:val="4CD5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2024-08-07T02:50:52Z</dcterms:created>
  <dc:creator>Administrator</dc:creator>
  <cp:lastModifiedBy>赵飞。</cp:lastModifiedBy>
  <dcterms:modified xsi:type="dcterms:W3CDTF">2024-08-07T03:05:04Z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BCD1ADF7214B4EA084CDB69042974B77_12</vt:lpwstr>
  </property>
</Properties>
</file>