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E5DC9">
      <w:pPr>
        <w:rPr>
          <w:rFonts w:ascii="宋体" w:hAnsi="宋体" w:eastAsia="宋体"/>
          <w:color w:val="383838"/>
          <w:sz w:val="36"/>
          <w:szCs w:val="36"/>
          <w:shd w:val="clear" w:color="auto" w:fill="FFFFFF"/>
        </w:rPr>
      </w:pPr>
    </w:p>
    <w:p w14:paraId="731526B7">
      <w:pPr>
        <w:jc w:val="center"/>
        <w:rPr>
          <w:rFonts w:hint="eastAsia" w:ascii="宋体" w:hAnsi="宋体" w:eastAsia="宋体"/>
          <w:color w:val="383838"/>
          <w:sz w:val="36"/>
          <w:szCs w:val="36"/>
          <w:shd w:val="clear" w:color="auto" w:fill="FFFFFF"/>
        </w:rPr>
      </w:pPr>
      <w:r>
        <w:rPr>
          <w:rFonts w:hint="eastAsia" w:ascii="宋体" w:hAnsi="宋体" w:eastAsia="宋体"/>
          <w:color w:val="383838"/>
          <w:sz w:val="36"/>
          <w:szCs w:val="36"/>
          <w:shd w:val="clear" w:color="auto" w:fill="FFFFFF"/>
        </w:rPr>
        <w:t>2024-2025年度手语翻译远程视频服务项目</w:t>
      </w:r>
    </w:p>
    <w:p w14:paraId="30213871">
      <w:pPr>
        <w:jc w:val="center"/>
        <w:rPr>
          <w:rFonts w:ascii="宋体" w:hAnsi="宋体" w:eastAsia="宋体"/>
          <w:color w:val="383838"/>
          <w:sz w:val="36"/>
          <w:szCs w:val="36"/>
          <w:shd w:val="clear" w:color="auto" w:fill="FFFFFF"/>
        </w:rPr>
      </w:pPr>
      <w:r>
        <w:rPr>
          <w:rFonts w:hint="eastAsia" w:ascii="宋体" w:hAnsi="宋体" w:eastAsia="宋体"/>
          <w:color w:val="383838"/>
          <w:sz w:val="36"/>
          <w:szCs w:val="36"/>
          <w:shd w:val="clear" w:color="auto" w:fill="FFFFFF"/>
        </w:rPr>
        <w:t>废标公告</w:t>
      </w:r>
    </w:p>
    <w:p w14:paraId="3121477A">
      <w:pPr>
        <w:jc w:val="center"/>
        <w:rPr>
          <w:rFonts w:hint="eastAsia" w:ascii="宋体" w:hAnsi="宋体" w:eastAsia="宋体"/>
          <w:color w:val="383838"/>
          <w:sz w:val="36"/>
          <w:szCs w:val="36"/>
          <w:shd w:val="clear" w:color="auto" w:fill="FFFFFF"/>
        </w:rPr>
      </w:pPr>
    </w:p>
    <w:p w14:paraId="62474041"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一、项目基本情况</w:t>
      </w:r>
    </w:p>
    <w:p w14:paraId="3F6E9C0A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项目编号：</w:t>
      </w:r>
      <w:r>
        <w:rPr>
          <w:rFonts w:hint="eastAsia" w:ascii="宋体" w:hAnsi="宋体" w:eastAsia="宋体"/>
          <w:sz w:val="24"/>
          <w:szCs w:val="24"/>
        </w:rPr>
        <w:fldChar w:fldCharType="begin"/>
      </w:r>
      <w:r>
        <w:rPr>
          <w:rFonts w:hint="eastAsia" w:ascii="宋体" w:hAnsi="宋体" w:eastAsia="宋体"/>
          <w:sz w:val="24"/>
          <w:szCs w:val="24"/>
        </w:rPr>
        <w:instrText xml:space="preserve"> HYPERLINK "http://219.232.204.193:8080/frontend/plan/project_detail.html?projectUuid=fb823cbd-49f2-4659-b449-93ce5940fc7a&amp;viewMode=accept" </w:instrText>
      </w:r>
      <w:r>
        <w:rPr>
          <w:rFonts w:hint="eastAsia"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t>11000024210200079210-XM001</w:t>
      </w:r>
      <w:r>
        <w:rPr>
          <w:rFonts w:hint="eastAsia" w:ascii="宋体" w:hAnsi="宋体" w:eastAsia="宋体"/>
          <w:sz w:val="24"/>
          <w:szCs w:val="24"/>
        </w:rPr>
        <w:fldChar w:fldCharType="end"/>
      </w:r>
    </w:p>
    <w:p w14:paraId="55D8021D">
      <w:pPr>
        <w:pStyle w:val="11"/>
        <w:spacing w:line="480" w:lineRule="auto"/>
        <w:ind w:left="720" w:firstLine="0" w:firstLineChars="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项目代理编号：ZYZB-2024-0196</w:t>
      </w:r>
    </w:p>
    <w:p w14:paraId="7B2D20F2">
      <w:pPr>
        <w:pStyle w:val="11"/>
        <w:spacing w:line="480" w:lineRule="auto"/>
        <w:ind w:left="720" w:firstLine="0" w:firstLineChars="0"/>
        <w:rPr>
          <w:rFonts w:ascii="宋体" w:hAnsi="宋体" w:eastAsia="宋体"/>
          <w:color w:val="383838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</w:rPr>
        <w:t>项目名称：2024-2025年度手语翻译远程视频服务项目</w:t>
      </w:r>
    </w:p>
    <w:p w14:paraId="2E81B267"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二、项目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废标</w:t>
      </w:r>
      <w:r>
        <w:rPr>
          <w:rFonts w:hint="eastAsia" w:ascii="宋体" w:hAnsi="宋体" w:eastAsia="宋体"/>
          <w:sz w:val="24"/>
          <w:szCs w:val="24"/>
        </w:rPr>
        <w:t>的原因</w:t>
      </w:r>
    </w:p>
    <w:p w14:paraId="131DF437">
      <w:pPr>
        <w:pStyle w:val="11"/>
        <w:spacing w:line="480" w:lineRule="auto"/>
        <w:ind w:left="72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递交响应文件的供应商不足三家，本项目予以废标。</w:t>
      </w:r>
    </w:p>
    <w:p w14:paraId="2CD38477"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三、其他补充事宜</w:t>
      </w:r>
    </w:p>
    <w:p w14:paraId="454A9D13">
      <w:pPr>
        <w:pStyle w:val="11"/>
        <w:spacing w:line="480" w:lineRule="auto"/>
        <w:ind w:left="72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无</w:t>
      </w:r>
    </w:p>
    <w:p w14:paraId="6E3EA109"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四、反对本次公告内容提出询问，请按以下方式联系：</w:t>
      </w:r>
    </w:p>
    <w:p w14:paraId="46795E01">
      <w:pPr>
        <w:pStyle w:val="11"/>
        <w:spacing w:line="480" w:lineRule="auto"/>
        <w:ind w:left="72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1.采购人信息</w:t>
      </w:r>
    </w:p>
    <w:p w14:paraId="387243DE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 称：北京市无障碍环境建设促进中心　　　　　</w:t>
      </w:r>
    </w:p>
    <w:p w14:paraId="19AF09AB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地址：北京市朝阳区左家庄北里35号　　　　　　　　</w:t>
      </w:r>
    </w:p>
    <w:p w14:paraId="511E9805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郑影卓  010-84554029</w:t>
      </w:r>
      <w:r>
        <w:rPr>
          <w:rFonts w:hint="eastAsia" w:ascii="宋体" w:hAnsi="宋体" w:eastAsia="宋体"/>
          <w:sz w:val="24"/>
          <w:szCs w:val="24"/>
        </w:rPr>
        <w:t>　　　　　　</w:t>
      </w:r>
    </w:p>
    <w:p w14:paraId="0CBAE886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2.采购代理机构信息</w:t>
      </w:r>
    </w:p>
    <w:p w14:paraId="69347661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 称：中钰招标有限公司　　　　　　　　　　　　</w:t>
      </w:r>
    </w:p>
    <w:p w14:paraId="24233FBC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　址：北京市丰台区花乡桥四合庄路2号院东旭国际中心C座11层1106室　　　　　　　　　　　　</w:t>
      </w:r>
    </w:p>
    <w:p w14:paraId="292DF3A2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联系方式：孙佳睿、王世杰、刘晶晶、李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倩、李娟、张书玲、卢雪  010-60624505-804　　　　　　　　　　　　</w:t>
      </w:r>
    </w:p>
    <w:p w14:paraId="51EBE99B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3.项目联系方式</w:t>
      </w:r>
    </w:p>
    <w:p w14:paraId="5E128DF9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项目联系人：孙佳睿、王世杰、刘晶晶、李倩、李娟、张书玲、卢雪</w:t>
      </w:r>
    </w:p>
    <w:p w14:paraId="20D0B401">
      <w:pPr>
        <w:pStyle w:val="11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电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/>
          <w:sz w:val="24"/>
          <w:szCs w:val="24"/>
        </w:rPr>
        <w:t>话：010-60624505-804</w:t>
      </w:r>
    </w:p>
    <w:p w14:paraId="5DB71CB6">
      <w:pPr>
        <w:rPr>
          <w:rFonts w:hint="eastAsia" w:ascii="宋体" w:hAnsi="宋体" w:eastAsia="宋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2MTMwOGFkZWUyMDRlZjYwNTU4MjEwMTYxN2Q4Y2YifQ=="/>
  </w:docVars>
  <w:rsids>
    <w:rsidRoot w:val="00CC73D9"/>
    <w:rsid w:val="00C002F0"/>
    <w:rsid w:val="00CC73D9"/>
    <w:rsid w:val="00CE6DB3"/>
    <w:rsid w:val="3CE40E40"/>
    <w:rsid w:val="4E1B530D"/>
    <w:rsid w:val="6E106006"/>
    <w:rsid w:val="7D66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</Words>
  <Characters>401</Characters>
  <Lines>3</Lines>
  <Paragraphs>1</Paragraphs>
  <TotalTime>2</TotalTime>
  <ScaleCrop>false</ScaleCrop>
  <LinksUpToDate>false</LinksUpToDate>
  <CharactersWithSpaces>467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2024-03-15T02:33:00Z</dcterms:created>
  <dc:creator>龙 韩</dc:creator>
  <cp:lastModifiedBy>sjr</cp:lastModifiedBy>
  <cp:lastPrinted>2024-06-05T12:53:00Z</cp:lastPrinted>
  <dcterms:modified xsi:type="dcterms:W3CDTF">2024-08-13T07:41:47Z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C6C1CEEF1E76468BBEBB5FB49AE9C33A_12</vt:lpwstr>
  </property>
</Properties>
</file>