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D513A">
      <w:pPr>
        <w:pageBreakBefore w:val="0"/>
        <w:topLinePunct w:val="0"/>
        <w:bidi w:val="0"/>
        <w:snapToGrid w:val="0"/>
        <w:spacing w:line="360" w:lineRule="auto"/>
        <w:jc w:val="center"/>
        <w:outlineLvl w:val="0"/>
        <w:rPr>
          <w:rFonts w:hint="default" w:ascii="Times New Roman" w:hAnsi="Times New Roman" w:eastAsia="宋体" w:cs="Times New Roman"/>
          <w:sz w:val="24"/>
          <w:szCs w:val="24"/>
        </w:rPr>
      </w:pPr>
      <w:bookmarkStart w:id="0" w:name="_Toc19097"/>
      <w:r>
        <w:rPr>
          <w:rFonts w:hint="default" w:ascii="Times New Roman" w:hAnsi="Times New Roman" w:eastAsia="宋体" w:cs="Times New Roman"/>
          <w:b/>
          <w:sz w:val="28"/>
          <w:szCs w:val="28"/>
        </w:rPr>
        <w:t>第27届京港会国际消费中心城市专题活动</w:t>
      </w:r>
      <w:r>
        <w:rPr>
          <w:rFonts w:hint="eastAsia" w:cs="Times New Roman"/>
          <w:b/>
          <w:sz w:val="28"/>
          <w:szCs w:val="28"/>
          <w:lang w:val="en-US" w:eastAsia="zh-CN"/>
        </w:rPr>
        <w:t>招标公告</w:t>
      </w:r>
      <w:bookmarkEnd w:id="0"/>
      <w:bookmarkStart w:id="32" w:name="_GoBack"/>
      <w:bookmarkEnd w:id="32"/>
    </w:p>
    <w:p w14:paraId="3CD6A122">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 w:name="_Toc28359079"/>
      <w:bookmarkStart w:id="2" w:name="_Toc35393790"/>
      <w:bookmarkStart w:id="3" w:name="_Toc28359002"/>
      <w:bookmarkStart w:id="4" w:name="_Toc35393621"/>
      <w:bookmarkStart w:id="5" w:name="_Hlk24379207"/>
      <w:r>
        <w:rPr>
          <w:rFonts w:hint="default" w:ascii="Times New Roman" w:hAnsi="Times New Roman" w:eastAsia="宋体" w:cs="Times New Roman"/>
          <w:b/>
          <w:bCs/>
          <w:sz w:val="24"/>
          <w:szCs w:val="24"/>
          <w:highlight w:val="none"/>
        </w:rPr>
        <w:t>一、项目基本情况</w:t>
      </w:r>
      <w:bookmarkEnd w:id="1"/>
      <w:bookmarkEnd w:id="2"/>
      <w:bookmarkEnd w:id="3"/>
      <w:bookmarkEnd w:id="4"/>
    </w:p>
    <w:p w14:paraId="57F4C9C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1.项目编号：BJJQ-2024-</w:t>
      </w:r>
      <w:r>
        <w:rPr>
          <w:rFonts w:hint="eastAsia" w:cs="Times New Roman"/>
          <w:sz w:val="24"/>
          <w:szCs w:val="24"/>
          <w:lang w:val="en-US" w:eastAsia="zh-CN"/>
        </w:rPr>
        <w:t>874</w:t>
      </w:r>
    </w:p>
    <w:p w14:paraId="68B5073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2.项目名称：第27届京港会国际消费中心城市专题活动</w:t>
      </w:r>
    </w:p>
    <w:bookmarkEnd w:id="5"/>
    <w:p w14:paraId="7E1D31C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3.项目预算金额：50</w:t>
      </w:r>
      <w:r>
        <w:rPr>
          <w:rFonts w:hint="eastAsia" w:cs="Times New Roman"/>
          <w:sz w:val="24"/>
          <w:szCs w:val="24"/>
          <w:lang w:val="en-US" w:eastAsia="zh-CN"/>
        </w:rPr>
        <w:t>.</w:t>
      </w:r>
      <w:r>
        <w:rPr>
          <w:rFonts w:hint="default" w:ascii="Times New Roman" w:hAnsi="Times New Roman" w:eastAsia="宋体" w:cs="Times New Roman"/>
          <w:sz w:val="24"/>
          <w:szCs w:val="24"/>
        </w:rPr>
        <w:t>37109万元、项目最高限价（如有）：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万元</w:t>
      </w:r>
    </w:p>
    <w:p w14:paraId="2C74686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4.采购需求：按照采购人要求完成第27届京港会国际消费中心城市专题活动的活动筹备、会场布置、音视频设备租赁调试、会务服务及现场维护服务等（详见招标文件第五章采购需求）。</w:t>
      </w:r>
    </w:p>
    <w:p w14:paraId="4EC8D57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5.合同履行期限：从签订合同之日起至本合同项下工作任务全部完成之日为止。</w:t>
      </w:r>
    </w:p>
    <w:p w14:paraId="1339CE1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b/>
          <w:color w:val="000000"/>
          <w:sz w:val="24"/>
        </w:rPr>
        <w:t>■</w:t>
      </w:r>
      <w:r>
        <w:rPr>
          <w:rFonts w:hint="default" w:ascii="Times New Roman" w:hAnsi="Times New Roman" w:eastAsia="宋体" w:cs="Times New Roman"/>
          <w:sz w:val="24"/>
          <w:szCs w:val="24"/>
        </w:rPr>
        <w:t>否。</w:t>
      </w:r>
    </w:p>
    <w:p w14:paraId="513358A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6" w:name="_Toc28359080"/>
      <w:bookmarkStart w:id="7" w:name="_Toc35393622"/>
      <w:bookmarkStart w:id="8" w:name="_Toc35393791"/>
      <w:bookmarkStart w:id="9" w:name="_Toc28359003"/>
      <w:r>
        <w:rPr>
          <w:rFonts w:hint="default" w:ascii="Times New Roman" w:hAnsi="Times New Roman" w:eastAsia="宋体" w:cs="Times New Roman"/>
          <w:b/>
          <w:bCs/>
          <w:sz w:val="24"/>
          <w:szCs w:val="24"/>
        </w:rPr>
        <w:t>二、申请人的资格要求（须同时满足）</w:t>
      </w:r>
      <w:bookmarkEnd w:id="6"/>
      <w:bookmarkEnd w:id="7"/>
      <w:bookmarkEnd w:id="8"/>
      <w:bookmarkEnd w:id="9"/>
    </w:p>
    <w:p w14:paraId="23A7E6E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36F3772A">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10" w:name="_Toc28359004"/>
      <w:bookmarkStart w:id="11" w:name="_Toc28359081"/>
      <w:r>
        <w:rPr>
          <w:rFonts w:hint="default" w:ascii="Times New Roman" w:hAnsi="Times New Roman" w:eastAsia="宋体" w:cs="Times New Roman"/>
          <w:sz w:val="24"/>
          <w:szCs w:val="24"/>
        </w:rPr>
        <w:t>2.落实政府采购政策需满足的资格要求：</w:t>
      </w:r>
    </w:p>
    <w:p w14:paraId="12668D7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8894EA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661F8D79">
      <w:pPr>
        <w:pageBreakBefore w:val="0"/>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000000"/>
          <w:sz w:val="24"/>
          <w:highlight w:val="none"/>
        </w:rPr>
        <w:t>■</w:t>
      </w:r>
      <w:r>
        <w:rPr>
          <w:rFonts w:hint="default" w:ascii="Times New Roman" w:hAnsi="Times New Roman" w:eastAsia="宋体" w:cs="Times New Roman"/>
          <w:sz w:val="24"/>
          <w:szCs w:val="24"/>
          <w:highlight w:val="none"/>
        </w:rPr>
        <w:t xml:space="preserve">本项目专门面向  </w:t>
      </w:r>
      <w:r>
        <w:rPr>
          <w:b/>
          <w:color w:val="000000"/>
          <w:sz w:val="24"/>
          <w:highlight w:val="none"/>
        </w:rPr>
        <w:t>■</w:t>
      </w:r>
      <w:r>
        <w:rPr>
          <w:rFonts w:hint="default" w:ascii="Times New Roman" w:hAnsi="Times New Roman" w:eastAsia="宋体" w:cs="Times New Roman"/>
          <w:sz w:val="24"/>
          <w:szCs w:val="24"/>
          <w:highlight w:val="none"/>
        </w:rPr>
        <w:t>中小 □小微企业  采购。即：提供的货物全部由符合政策要求的中小/小微企业制造、服务全部由符合政策要求的中小/小微企业承接。</w:t>
      </w:r>
    </w:p>
    <w:p w14:paraId="35AF015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60ED800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0D9063B3">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55640571">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3.1本项目是否属于政府购买服务：</w:t>
      </w:r>
    </w:p>
    <w:p w14:paraId="3BD2648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4AE3B634">
      <w:pPr>
        <w:pageBreakBefore w:val="0"/>
        <w:tabs>
          <w:tab w:val="left" w:pos="900"/>
          <w:tab w:val="left" w:pos="1134"/>
          <w:tab w:val="left" w:pos="1589"/>
          <w:tab w:val="left" w:pos="5521"/>
        </w:tabs>
        <w:topLinePunct w:val="0"/>
        <w:bidi w:val="0"/>
        <w:snapToGrid w:val="0"/>
        <w:spacing w:line="360" w:lineRule="auto"/>
        <w:ind w:firstLine="482" w:firstLineChars="200"/>
        <w:rPr>
          <w:rFonts w:hint="default" w:ascii="Times New Roman" w:hAnsi="Times New Roman" w:eastAsia="宋体" w:cs="Times New Roman"/>
          <w:sz w:val="24"/>
          <w:szCs w:val="24"/>
          <w:highlight w:val="none"/>
        </w:rPr>
      </w:pPr>
      <w:r>
        <w:rPr>
          <w:b/>
          <w:color w:val="000000"/>
          <w:sz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289C2D49">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eastAsia" w:cs="Times New Roman"/>
          <w:sz w:val="24"/>
          <w:szCs w:val="24"/>
          <w:highlight w:val="none"/>
          <w:lang w:val="en-US" w:eastAsia="zh-CN"/>
        </w:rPr>
        <w:t>无。</w:t>
      </w:r>
    </w:p>
    <w:bookmarkEnd w:id="10"/>
    <w:bookmarkEnd w:id="11"/>
    <w:p w14:paraId="4D421A5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2" w:name="_Toc35393792"/>
      <w:bookmarkStart w:id="13" w:name="_Toc35393623"/>
      <w:r>
        <w:rPr>
          <w:rFonts w:hint="default" w:ascii="Times New Roman" w:hAnsi="Times New Roman" w:eastAsia="宋体" w:cs="Times New Roman"/>
          <w:b/>
          <w:bCs/>
          <w:sz w:val="24"/>
          <w:szCs w:val="24"/>
        </w:rPr>
        <w:t>三、获取招标文件</w:t>
      </w:r>
      <w:bookmarkEnd w:id="12"/>
      <w:bookmarkEnd w:id="13"/>
    </w:p>
    <w:p w14:paraId="42E98E8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08</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21</w:t>
      </w:r>
      <w:r>
        <w:rPr>
          <w:rFonts w:hint="default" w:ascii="Times New Roman" w:hAnsi="Times New Roman" w:eastAsia="宋体" w:cs="Times New Roman"/>
          <w:sz w:val="24"/>
          <w:szCs w:val="24"/>
          <w:lang w:bidi="ar"/>
        </w:rPr>
        <w:t>日至</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08</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28</w:t>
      </w:r>
      <w:r>
        <w:rPr>
          <w:rFonts w:hint="default" w:ascii="Times New Roman" w:hAnsi="Times New Roman" w:eastAsia="宋体" w:cs="Times New Roman"/>
          <w:sz w:val="24"/>
          <w:szCs w:val="24"/>
          <w:lang w:bidi="ar"/>
        </w:rPr>
        <w:t>日，每天上午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312F94F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4455191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554C715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4DC99A8C">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4" w:name="_Toc28359005"/>
      <w:bookmarkStart w:id="15" w:name="_Toc28359082"/>
      <w:bookmarkStart w:id="16" w:name="_Toc35393624"/>
      <w:bookmarkStart w:id="17" w:name="_Toc35393793"/>
      <w:r>
        <w:rPr>
          <w:rFonts w:hint="default" w:ascii="Times New Roman" w:hAnsi="Times New Roman" w:eastAsia="宋体" w:cs="Times New Roman"/>
          <w:b/>
          <w:bCs/>
          <w:sz w:val="24"/>
          <w:szCs w:val="24"/>
        </w:rPr>
        <w:t>四、提交投标文件</w:t>
      </w:r>
      <w:bookmarkEnd w:id="14"/>
      <w:bookmarkEnd w:id="15"/>
      <w:r>
        <w:rPr>
          <w:rFonts w:hint="default" w:ascii="Times New Roman" w:hAnsi="Times New Roman" w:eastAsia="宋体" w:cs="Times New Roman"/>
          <w:b/>
          <w:bCs/>
          <w:sz w:val="24"/>
          <w:szCs w:val="24"/>
        </w:rPr>
        <w:t>截止时间、开标时间和地点</w:t>
      </w:r>
      <w:bookmarkEnd w:id="16"/>
      <w:bookmarkEnd w:id="17"/>
    </w:p>
    <w:p w14:paraId="6E254767">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年</w:t>
      </w:r>
      <w:r>
        <w:rPr>
          <w:rFonts w:hint="eastAsia" w:cs="Times New Roman"/>
          <w:sz w:val="24"/>
          <w:szCs w:val="24"/>
          <w:lang w:val="en-US" w:eastAsia="zh-CN" w:bidi="ar"/>
        </w:rPr>
        <w:t>09</w:t>
      </w:r>
      <w:r>
        <w:rPr>
          <w:rFonts w:hint="default" w:ascii="Times New Roman" w:hAnsi="Times New Roman" w:eastAsia="宋体" w:cs="Times New Roman"/>
          <w:sz w:val="24"/>
          <w:szCs w:val="24"/>
          <w:lang w:bidi="ar"/>
        </w:rPr>
        <w:t>月</w:t>
      </w:r>
      <w:r>
        <w:rPr>
          <w:rFonts w:hint="eastAsia" w:cs="Times New Roman"/>
          <w:sz w:val="24"/>
          <w:szCs w:val="24"/>
          <w:lang w:val="en-US" w:eastAsia="zh-CN" w:bidi="ar"/>
        </w:rPr>
        <w:t>11</w:t>
      </w:r>
      <w:r>
        <w:rPr>
          <w:rFonts w:hint="default" w:ascii="Times New Roman" w:hAnsi="Times New Roman" w:eastAsia="宋体" w:cs="Times New Roman"/>
          <w:sz w:val="24"/>
          <w:szCs w:val="24"/>
          <w:lang w:bidi="ar"/>
        </w:rPr>
        <w:t>日</w:t>
      </w:r>
      <w:r>
        <w:rPr>
          <w:rFonts w:hint="eastAsia" w:cs="Times New Roman"/>
          <w:sz w:val="24"/>
          <w:szCs w:val="24"/>
          <w:lang w:val="en-US" w:eastAsia="zh-CN" w:bidi="ar"/>
        </w:rPr>
        <w:t>10</w:t>
      </w:r>
      <w:r>
        <w:rPr>
          <w:rFonts w:hint="default" w:ascii="Times New Roman" w:hAnsi="Times New Roman" w:eastAsia="宋体" w:cs="Times New Roman"/>
          <w:sz w:val="24"/>
          <w:szCs w:val="24"/>
          <w:lang w:bidi="ar"/>
        </w:rPr>
        <w:t>点</w:t>
      </w:r>
      <w:r>
        <w:rPr>
          <w:rFonts w:hint="eastAsia" w:cs="Times New Roman"/>
          <w:sz w:val="24"/>
          <w:szCs w:val="24"/>
          <w:lang w:val="en-US" w:eastAsia="zh-CN" w:bidi="ar"/>
        </w:rPr>
        <w:t>00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5F39D570">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51ED5BE3">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18" w:name="_Toc35393794"/>
      <w:bookmarkStart w:id="19" w:name="_Toc28359007"/>
      <w:bookmarkStart w:id="20" w:name="_Toc28359084"/>
      <w:bookmarkStart w:id="21" w:name="_Toc35393625"/>
      <w:r>
        <w:rPr>
          <w:rFonts w:hint="default" w:ascii="Times New Roman" w:hAnsi="Times New Roman" w:eastAsia="宋体" w:cs="Times New Roman"/>
          <w:b/>
          <w:bCs/>
          <w:sz w:val="24"/>
          <w:szCs w:val="24"/>
        </w:rPr>
        <w:t>五、公告期限</w:t>
      </w:r>
      <w:bookmarkEnd w:id="18"/>
      <w:bookmarkEnd w:id="19"/>
      <w:bookmarkEnd w:id="20"/>
      <w:bookmarkEnd w:id="21"/>
    </w:p>
    <w:p w14:paraId="5007A950">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3E458037">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2" w:name="_Toc35393795"/>
      <w:bookmarkStart w:id="23" w:name="_Toc35393626"/>
      <w:r>
        <w:rPr>
          <w:rFonts w:hint="default" w:ascii="Times New Roman" w:hAnsi="Times New Roman" w:eastAsia="宋体" w:cs="Times New Roman"/>
          <w:b/>
          <w:bCs/>
          <w:sz w:val="24"/>
          <w:szCs w:val="24"/>
        </w:rPr>
        <w:t>六、其他补充事宜</w:t>
      </w:r>
      <w:bookmarkEnd w:id="22"/>
      <w:bookmarkEnd w:id="23"/>
    </w:p>
    <w:p w14:paraId="762BA05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5FDDA4A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4F2682C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16ED805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68B8BD03">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6CB0EEB6">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326A421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7BDFD98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44C8EC1B">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4D963C7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25F785D1">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5B14E157">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29323F70">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4B4ADF1B">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4556318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5F0B9D6E">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315661A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供应商使用CA数字证书或电子营业执照登录北京市政府采购电子交易平台获取电子招标文件。未在规定期限内通过北京市政府采购电子交易平台获取招标文件的</w:t>
      </w:r>
      <w:r>
        <w:rPr>
          <w:rFonts w:hint="default" w:ascii="Times New Roman" w:hAnsi="Times New Roman" w:eastAsia="宋体" w:cs="Times New Roman"/>
          <w:b/>
          <w:bCs/>
          <w:sz w:val="24"/>
          <w:szCs w:val="24"/>
          <w:lang w:bidi="ar"/>
        </w:rPr>
        <w:t>投标无效</w:t>
      </w:r>
      <w:r>
        <w:rPr>
          <w:rFonts w:hint="default" w:ascii="Times New Roman" w:hAnsi="Times New Roman" w:eastAsia="宋体" w:cs="Times New Roman"/>
          <w:sz w:val="24"/>
          <w:szCs w:val="24"/>
          <w:lang w:bidi="ar"/>
        </w:rPr>
        <w:t>。</w:t>
      </w:r>
    </w:p>
    <w:p w14:paraId="4040839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w:t>
      </w:r>
    </w:p>
    <w:p w14:paraId="1BCB54E5">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w:t>
      </w:r>
      <w:r>
        <w:rPr>
          <w:rFonts w:hint="default" w:ascii="Times New Roman" w:hAnsi="Times New Roman" w:eastAsia="宋体" w:cs="Times New Roman"/>
          <w:color w:val="auto"/>
          <w:sz w:val="24"/>
          <w:szCs w:val="24"/>
          <w:lang w:val="en-US" w:eastAsia="zh-CN" w:bidi="ar"/>
        </w:rPr>
        <w:t>在</w:t>
      </w:r>
      <w:r>
        <w:rPr>
          <w:rFonts w:hint="default" w:ascii="Times New Roman" w:hAnsi="Times New Roman" w:eastAsia="宋体" w:cs="Times New Roman"/>
          <w:color w:val="auto"/>
          <w:sz w:val="24"/>
          <w:szCs w:val="24"/>
          <w:lang w:bidi="ar"/>
        </w:rPr>
        <w:t>北京市政府采购电子交易平台</w:t>
      </w:r>
      <w:r>
        <w:rPr>
          <w:rFonts w:hint="default" w:ascii="Times New Roman" w:hAnsi="Times New Roman" w:eastAsia="宋体" w:cs="Times New Roman"/>
          <w:color w:val="auto"/>
          <w:sz w:val="24"/>
          <w:szCs w:val="24"/>
          <w:lang w:val="en-US" w:eastAsia="zh-CN" w:bidi="ar"/>
        </w:rPr>
        <w:t>成功下载</w:t>
      </w:r>
      <w:r>
        <w:rPr>
          <w:rFonts w:hint="default" w:ascii="Times New Roman" w:hAnsi="Times New Roman" w:eastAsia="宋体" w:cs="Times New Roman"/>
          <w:color w:val="auto"/>
          <w:sz w:val="24"/>
          <w:szCs w:val="24"/>
          <w:lang w:bidi="ar"/>
        </w:rPr>
        <w:t>招标文件</w:t>
      </w:r>
      <w:r>
        <w:rPr>
          <w:rFonts w:hint="default" w:ascii="Times New Roman" w:hAnsi="Times New Roman" w:eastAsia="宋体" w:cs="Times New Roman"/>
          <w:color w:val="auto"/>
          <w:sz w:val="24"/>
          <w:szCs w:val="24"/>
          <w:lang w:val="en-US" w:eastAsia="zh-CN" w:bidi="ar"/>
        </w:rPr>
        <w:t>后，请扫描</w:t>
      </w:r>
      <w:r>
        <w:rPr>
          <w:rFonts w:hint="eastAsia" w:cs="Times New Roman"/>
          <w:color w:val="auto"/>
          <w:sz w:val="24"/>
          <w:szCs w:val="24"/>
          <w:lang w:val="en-US" w:eastAsia="zh-CN" w:bidi="ar"/>
        </w:rPr>
        <w:t>招标文件中的</w:t>
      </w:r>
      <w:r>
        <w:rPr>
          <w:rFonts w:hint="default" w:ascii="Times New Roman" w:hAnsi="Times New Roman" w:eastAsia="宋体" w:cs="Times New Roman"/>
          <w:color w:val="auto"/>
          <w:sz w:val="24"/>
          <w:szCs w:val="24"/>
          <w:lang w:val="en-US" w:eastAsia="zh-CN" w:bidi="ar"/>
        </w:rPr>
        <w:t>二维码，录入详细信息。</w:t>
      </w:r>
    </w:p>
    <w:p w14:paraId="30EF108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2024</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874</w:t>
      </w:r>
    </w:p>
    <w:p w14:paraId="61948A1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080E26C2">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14:paraId="5E34F8A8">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rPr>
      </w:pPr>
      <w:bookmarkStart w:id="24" w:name="_Toc28359085"/>
      <w:bookmarkStart w:id="25" w:name="_Toc28359008"/>
      <w:bookmarkStart w:id="26" w:name="_Toc35393627"/>
      <w:bookmarkStart w:id="27" w:name="_Toc35393796"/>
      <w:r>
        <w:rPr>
          <w:rFonts w:hint="default" w:ascii="Times New Roman" w:hAnsi="Times New Roman" w:eastAsia="宋体" w:cs="Times New Roman"/>
          <w:b/>
          <w:bCs/>
          <w:sz w:val="24"/>
          <w:szCs w:val="24"/>
        </w:rPr>
        <w:t>七、对本次招标提出询问，请按以下方式联系。</w:t>
      </w:r>
      <w:bookmarkEnd w:id="24"/>
      <w:bookmarkEnd w:id="25"/>
      <w:bookmarkEnd w:id="26"/>
      <w:bookmarkEnd w:id="27"/>
    </w:p>
    <w:p w14:paraId="5BB5BBFF">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5F7C9ED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bookmarkStart w:id="28" w:name="_Toc28359086"/>
      <w:bookmarkStart w:id="29" w:name="_Toc28359009"/>
      <w:r>
        <w:rPr>
          <w:rFonts w:hint="default" w:ascii="Times New Roman" w:hAnsi="Times New Roman" w:eastAsia="宋体" w:cs="Times New Roman"/>
          <w:b w:val="0"/>
          <w:bCs/>
          <w:sz w:val="24"/>
          <w:szCs w:val="24"/>
        </w:rPr>
        <w:t>名称：北京市商务局</w:t>
      </w:r>
    </w:p>
    <w:p w14:paraId="25F3BBF4">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地址：北京市通州区运河东大街57号院5号楼</w:t>
      </w:r>
    </w:p>
    <w:p w14:paraId="2B56642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联系方式：王老师，010-55579533</w:t>
      </w:r>
    </w:p>
    <w:p w14:paraId="5E15EAFB">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8"/>
      <w:bookmarkEnd w:id="29"/>
    </w:p>
    <w:p w14:paraId="6C78600D">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30" w:name="_Toc28359010"/>
      <w:bookmarkStart w:id="31" w:name="_Toc28359087"/>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77A883AF">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33B3BA02">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rPr>
        <w:t>联系方式：</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王秋凌</w:t>
      </w:r>
      <w:r>
        <w:rPr>
          <w:rFonts w:hint="default" w:ascii="Times New Roman" w:hAnsi="Times New Roman" w:cs="Times New Roman"/>
          <w:sz w:val="24"/>
          <w:szCs w:val="24"/>
          <w:highlight w:val="none"/>
          <w:lang w:val="en-US" w:eastAsia="zh-CN"/>
        </w:rPr>
        <w:t>，010-65173825、65244483</w:t>
      </w:r>
    </w:p>
    <w:p w14:paraId="6AADFA54">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30"/>
      <w:bookmarkEnd w:id="31"/>
    </w:p>
    <w:p w14:paraId="7C9F582F">
      <w:pPr>
        <w:pStyle w:val="4"/>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cs="Times New Roman"/>
          <w:sz w:val="24"/>
          <w:szCs w:val="24"/>
          <w:highlight w:val="none"/>
          <w:lang w:val="en-US" w:eastAsia="zh-CN"/>
        </w:rPr>
        <w:t>李辰、</w:t>
      </w:r>
      <w:r>
        <w:rPr>
          <w:rFonts w:hint="eastAsia" w:cs="Times New Roman"/>
          <w:sz w:val="24"/>
          <w:szCs w:val="24"/>
          <w:highlight w:val="none"/>
          <w:lang w:val="en-US" w:eastAsia="zh-CN"/>
        </w:rPr>
        <w:t>王秋凌</w:t>
      </w:r>
    </w:p>
    <w:p w14:paraId="1DAB2333">
      <w:pPr>
        <w:pStyle w:val="4"/>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电话：010-65173825、65244483</w:t>
      </w:r>
    </w:p>
    <w:p w14:paraId="04566DB4"/>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5ZmI4OGJkMzU2ZmQ2ZGJkNGUwMGUzZjkyMTMifQ=="/>
  </w:docVars>
  <w:rsids>
    <w:rsidRoot w:val="00000000"/>
    <w:rsid w:val="25EF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2024-08-21T03:08:36Z</dcterms:created>
  <dc:creator>q5</dc:creator>
  <cp:lastModifiedBy>李辰</cp:lastModifiedBy>
  <dcterms:modified xsi:type="dcterms:W3CDTF">2024-08-21T03:09:01Z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5191DC85F22F469E848E3776448BEB44_12</vt:lpwstr>
  </property>
</Properties>
</file>