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7E02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  <w:lang w:eastAsia="zh-CN"/>
        </w:rPr>
        <w:t>废标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  <w:bookmarkEnd w:id="2"/>
    </w:p>
    <w:p w14:paraId="6E897460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654"/>
      <w:bookmarkStart w:id="5" w:name="_Toc35393823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F6CB440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bookmarkStart w:id="7" w:name="_Toc35393824"/>
      <w:bookmarkStart w:id="8" w:name="_Toc28359035"/>
      <w:bookmarkStart w:id="9" w:name="_Toc28359112"/>
      <w:bookmarkStart w:id="10" w:name="_Toc35393655"/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项目编号：11011524210200017743-XM001 </w:t>
      </w:r>
    </w:p>
    <w:p w14:paraId="50BCA74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项目名称：2024 年大兴分局车辆更新购置项目</w:t>
      </w:r>
    </w:p>
    <w:p w14:paraId="512B99ED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二、项目</w:t>
      </w:r>
      <w:r>
        <w:rPr>
          <w:rFonts w:hint="eastAsia" w:ascii="黑体" w:hAnsi="黑体" w:cs="宋体"/>
          <w:b w:val="0"/>
          <w:sz w:val="28"/>
          <w:szCs w:val="28"/>
          <w:lang w:eastAsia="zh-CN"/>
        </w:rPr>
        <w:t>废标</w:t>
      </w:r>
      <w:r>
        <w:rPr>
          <w:rFonts w:hint="eastAsia" w:ascii="黑体" w:hAnsi="黑体" w:cs="宋体"/>
          <w:b w:val="0"/>
          <w:sz w:val="28"/>
          <w:szCs w:val="28"/>
        </w:rPr>
        <w:t>的原因</w:t>
      </w:r>
      <w:bookmarkEnd w:id="7"/>
      <w:bookmarkEnd w:id="8"/>
      <w:bookmarkEnd w:id="9"/>
      <w:bookmarkEnd w:id="10"/>
    </w:p>
    <w:p w14:paraId="597F309D">
      <w:pPr>
        <w:keepNext w:val="0"/>
        <w:keepLines w:val="0"/>
        <w:widowControl/>
        <w:suppressLineNumbers w:val="0"/>
        <w:jc w:val="left"/>
      </w:pPr>
      <w:bookmarkStart w:id="11" w:name="_Toc35393656"/>
      <w:bookmarkStart w:id="12" w:name="_Toc35393825"/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9F6B47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核心产品不符合 3 家不同品牌</w:t>
      </w:r>
      <w:bookmarkStart w:id="29" w:name="_GoBack"/>
      <w:bookmarkEnd w:id="29"/>
      <w:r>
        <w:rPr>
          <w:rFonts w:hint="eastAsia" w:ascii="仿宋" w:hAnsi="仿宋" w:eastAsia="仿宋"/>
          <w:sz w:val="28"/>
          <w:szCs w:val="28"/>
          <w:lang w:val="en-US" w:eastAsia="zh-CN"/>
        </w:rPr>
        <w:t>的产品</w:t>
      </w:r>
      <w:r>
        <w:rPr>
          <w:rFonts w:hint="eastAsia" w:ascii="仿宋" w:hAnsi="仿宋" w:eastAsia="仿宋"/>
          <w:sz w:val="28"/>
          <w:szCs w:val="28"/>
          <w:lang w:eastAsia="zh-CN"/>
        </w:rPr>
        <w:t>，根据招标文件及有关法律法规规定，做废标处理。</w:t>
      </w:r>
    </w:p>
    <w:p w14:paraId="11ABE180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4D5B76C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无</w:t>
      </w:r>
    </w:p>
    <w:p w14:paraId="145669A5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35393657"/>
      <w:bookmarkStart w:id="14" w:name="_Toc28359036"/>
      <w:bookmarkStart w:id="15" w:name="_Toc28359113"/>
      <w:bookmarkStart w:id="16" w:name="_Toc3539382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5DCCAFD9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037"/>
      <w:bookmarkStart w:id="18" w:name="_Toc28359114"/>
      <w:bookmarkStart w:id="19" w:name="_Toc35393658"/>
      <w:bookmarkStart w:id="20" w:name="_Toc3539382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005D4D23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称：北京市公安局大兴分局</w:t>
      </w:r>
    </w:p>
    <w:p w14:paraId="0CD8C3A7">
      <w:pPr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址：北京市大兴区黄村西大街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35</w:t>
      </w:r>
      <w:r>
        <w:rPr>
          <w:rFonts w:hint="eastAsia" w:ascii="仿宋" w:hAnsi="仿宋" w:eastAsia="仿宋"/>
          <w:sz w:val="28"/>
          <w:szCs w:val="28"/>
          <w:u w:val="none"/>
        </w:rPr>
        <w:t>号</w:t>
      </w:r>
    </w:p>
    <w:p w14:paraId="4C38D5B4">
      <w:pPr>
        <w:ind w:firstLine="560" w:firstLineChars="200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联系方式：010-69252316</w:t>
      </w:r>
    </w:p>
    <w:p w14:paraId="300E6E6D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35393659"/>
      <w:bookmarkStart w:id="22" w:name="_Toc28359115"/>
      <w:bookmarkStart w:id="23" w:name="_Toc35393828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14:paraId="7C4A29FD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称：北京市大兴区政府采购中心</w:t>
      </w:r>
    </w:p>
    <w:p w14:paraId="7D3128F3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址：北京市大兴区公共资源交易分中心三层</w:t>
      </w:r>
    </w:p>
    <w:p w14:paraId="3266A30C">
      <w:pPr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联系方式：010-69231333、69231339</w:t>
      </w:r>
    </w:p>
    <w:p w14:paraId="33DCDA97">
      <w:pPr>
        <w:pStyle w:val="5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116"/>
      <w:bookmarkStart w:id="26" w:name="_Toc35393829"/>
      <w:bookmarkStart w:id="27" w:name="_Toc35393660"/>
      <w:bookmarkStart w:id="28" w:name="_Toc2835903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1F6E2205">
      <w:pPr>
        <w:pStyle w:val="7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高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老师 </w:t>
      </w:r>
    </w:p>
    <w:p w14:paraId="0419FFF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none"/>
        </w:rPr>
        <w:t>　 话：010-69231333转20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8</w:t>
      </w:r>
    </w:p>
    <w:p w14:paraId="7EB60CCA">
      <w:pPr>
        <w:widowControl/>
        <w:jc w:val="left"/>
      </w:pPr>
    </w:p>
    <w:p w14:paraId="44149A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2A8C2CA2"/>
    <w:rsid w:val="023E7E2E"/>
    <w:rsid w:val="13A2344E"/>
    <w:rsid w:val="1B340668"/>
    <w:rsid w:val="23A27B6B"/>
    <w:rsid w:val="2A5F0BE4"/>
    <w:rsid w:val="2A8C2CA2"/>
    <w:rsid w:val="2AE517B9"/>
    <w:rsid w:val="2E062523"/>
    <w:rsid w:val="33D9139E"/>
    <w:rsid w:val="3736461C"/>
    <w:rsid w:val="4D7D5A97"/>
    <w:rsid w:val="54644781"/>
    <w:rsid w:val="59CB7611"/>
    <w:rsid w:val="5FF00215"/>
    <w:rsid w:val="647012DE"/>
    <w:rsid w:val="68A04E3E"/>
    <w:rsid w:val="7F66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6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2"/>
    <w:next w:val="1"/>
    <w:qFormat/>
    <w:uiPriority w:val="0"/>
    <w:pPr>
      <w:tabs>
        <w:tab w:val="left" w:pos="567"/>
      </w:tabs>
      <w:spacing w:after="0" w:line="360" w:lineRule="auto"/>
    </w:pPr>
  </w:style>
  <w:style w:type="paragraph" w:styleId="9">
    <w:name w:val="Body Text First Indent 2"/>
    <w:basedOn w:val="6"/>
    <w:next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326</Characters>
  <Lines>0</Lines>
  <Paragraphs>0</Paragraphs>
  <TotalTime>1</TotalTime>
  <ScaleCrop>false</ScaleCrop>
  <LinksUpToDate>false</LinksUpToDate>
  <CharactersWithSpaces>348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2023-03-22T07:00:00Z</dcterms:created>
  <dc:creator>解艳侠</dc:creator>
  <cp:lastModifiedBy>WPS_1671600995</cp:lastModifiedBy>
  <dcterms:modified xsi:type="dcterms:W3CDTF">2024-08-22T09:37:39Z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DCF0E6287ACD4D4287E53235B874E652_13</vt:lpwstr>
  </property>
</Properties>
</file>